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317A" w14:textId="77777777" w:rsidR="00060C7D" w:rsidRPr="00C1382B" w:rsidRDefault="00060C7D" w:rsidP="0094170B">
      <w:pPr>
        <w:pStyle w:val="Title"/>
        <w:spacing w:before="60" w:after="60"/>
        <w:ind w:right="-330"/>
        <w:rPr>
          <w:rFonts w:ascii="Arial" w:hAnsi="Arial" w:cs="Arial"/>
          <w:b w:val="0"/>
          <w:i/>
        </w:rPr>
      </w:pPr>
      <w:r w:rsidRPr="00C1382B">
        <w:rPr>
          <w:rFonts w:ascii="Arial" w:hAnsi="Arial" w:cs="Arial"/>
          <w:sz w:val="22"/>
          <w:szCs w:val="22"/>
        </w:rPr>
        <w:t xml:space="preserve">MODULE SPECIFICATION </w:t>
      </w:r>
    </w:p>
    <w:p w14:paraId="5BDEFA3F" w14:textId="77777777" w:rsidR="00060C7D" w:rsidRPr="00C1382B" w:rsidRDefault="00060C7D" w:rsidP="00060C7D">
      <w:pPr>
        <w:pBdr>
          <w:bottom w:val="single" w:sz="6" w:space="1" w:color="auto"/>
        </w:pBdr>
        <w:spacing w:before="60" w:after="60" w:line="240" w:lineRule="auto"/>
        <w:ind w:right="-330"/>
        <w:jc w:val="both"/>
        <w:rPr>
          <w:rFonts w:ascii="Arial" w:hAnsi="Arial" w:cs="Arial"/>
          <w:i/>
          <w:sz w:val="20"/>
          <w:szCs w:val="20"/>
        </w:rPr>
      </w:pPr>
    </w:p>
    <w:p w14:paraId="1433366E" w14:textId="77777777" w:rsidR="00060C7D" w:rsidRPr="00C1382B" w:rsidRDefault="00060C7D" w:rsidP="00060C7D">
      <w:pPr>
        <w:spacing w:before="60" w:after="60" w:line="240" w:lineRule="auto"/>
        <w:ind w:right="-330"/>
        <w:jc w:val="center"/>
        <w:rPr>
          <w:rFonts w:ascii="Arial" w:hAnsi="Arial" w:cs="Arial"/>
          <w:b/>
          <w:sz w:val="20"/>
          <w:szCs w:val="20"/>
        </w:rPr>
      </w:pPr>
      <w:r w:rsidRPr="00C1382B">
        <w:rPr>
          <w:rFonts w:ascii="Arial" w:hAnsi="Arial" w:cs="Arial"/>
          <w:b/>
          <w:sz w:val="20"/>
          <w:szCs w:val="20"/>
        </w:rPr>
        <w:t>SECTION 1: MODULE SPECIFICATIONS</w:t>
      </w:r>
    </w:p>
    <w:p w14:paraId="0BBBD0E3" w14:textId="77777777" w:rsidR="00060C7D" w:rsidRPr="00C1382B" w:rsidRDefault="00060C7D" w:rsidP="00060C7D">
      <w:pPr>
        <w:pBdr>
          <w:bottom w:val="single" w:sz="6" w:space="1" w:color="auto"/>
        </w:pBdr>
        <w:spacing w:before="60" w:after="60" w:line="240" w:lineRule="auto"/>
        <w:ind w:right="-330"/>
        <w:jc w:val="both"/>
        <w:rPr>
          <w:rFonts w:ascii="Arial" w:hAnsi="Arial" w:cs="Arial"/>
          <w:i/>
          <w:sz w:val="20"/>
          <w:szCs w:val="20"/>
        </w:rPr>
      </w:pPr>
    </w:p>
    <w:p w14:paraId="3F494D69" w14:textId="77777777" w:rsidR="00060C7D" w:rsidRPr="00C1382B" w:rsidRDefault="00060C7D" w:rsidP="00060C7D">
      <w:pPr>
        <w:spacing w:before="60" w:after="60" w:line="240" w:lineRule="auto"/>
        <w:ind w:right="-330"/>
        <w:jc w:val="both"/>
        <w:rPr>
          <w:rFonts w:ascii="Arial" w:hAnsi="Arial" w:cs="Arial"/>
          <w:sz w:val="20"/>
          <w:szCs w:val="20"/>
        </w:rPr>
      </w:pPr>
    </w:p>
    <w:p w14:paraId="7A2B90C7"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Title of the module</w:t>
      </w:r>
    </w:p>
    <w:p w14:paraId="745E281D" w14:textId="77777777" w:rsidR="00350C91" w:rsidRPr="00C1382B" w:rsidRDefault="00350C91" w:rsidP="00350C91">
      <w:pPr>
        <w:rPr>
          <w:rFonts w:ascii="Arial" w:hAnsi="Arial" w:cs="Arial"/>
          <w:sz w:val="20"/>
          <w:szCs w:val="20"/>
        </w:rPr>
      </w:pPr>
    </w:p>
    <w:p w14:paraId="5B35CA42" w14:textId="0360466D" w:rsidR="00350C91" w:rsidRPr="00C1382B" w:rsidRDefault="00350C91" w:rsidP="00350C91">
      <w:pPr>
        <w:rPr>
          <w:rFonts w:ascii="Arial" w:hAnsi="Arial" w:cs="Arial"/>
          <w:sz w:val="20"/>
          <w:szCs w:val="20"/>
        </w:rPr>
      </w:pPr>
      <w:r w:rsidRPr="00C1382B">
        <w:rPr>
          <w:rFonts w:ascii="Arial" w:hAnsi="Arial" w:cs="Arial"/>
          <w:sz w:val="20"/>
          <w:szCs w:val="20"/>
        </w:rPr>
        <w:t>Technology in the Academic Environment</w:t>
      </w:r>
      <w:r w:rsidR="00836551">
        <w:rPr>
          <w:rFonts w:ascii="Arial" w:hAnsi="Arial" w:cs="Arial"/>
          <w:sz w:val="20"/>
          <w:szCs w:val="20"/>
        </w:rPr>
        <w:t xml:space="preserve"> </w:t>
      </w:r>
      <w:r w:rsidRPr="00C1382B">
        <w:rPr>
          <w:rFonts w:ascii="Arial" w:hAnsi="Arial" w:cs="Arial"/>
          <w:sz w:val="20"/>
          <w:szCs w:val="20"/>
        </w:rPr>
        <w:t xml:space="preserve"> (UN815</w:t>
      </w:r>
      <w:r w:rsidR="00BF1A80">
        <w:rPr>
          <w:rFonts w:ascii="Arial" w:hAnsi="Arial" w:cs="Arial"/>
          <w:sz w:val="20"/>
          <w:szCs w:val="20"/>
        </w:rPr>
        <w:t xml:space="preserve"> – UELT8150</w:t>
      </w:r>
      <w:r w:rsidRPr="00C1382B">
        <w:rPr>
          <w:rFonts w:ascii="Arial" w:hAnsi="Arial" w:cs="Arial"/>
          <w:sz w:val="20"/>
          <w:szCs w:val="20"/>
        </w:rPr>
        <w:t>)</w:t>
      </w:r>
    </w:p>
    <w:p w14:paraId="399D2B35" w14:textId="77777777" w:rsidR="00060C7D" w:rsidRPr="00C1382B" w:rsidRDefault="00060C7D" w:rsidP="00060C7D">
      <w:pPr>
        <w:spacing w:before="60" w:after="60" w:line="240" w:lineRule="auto"/>
        <w:ind w:left="426" w:right="-330"/>
        <w:jc w:val="both"/>
        <w:rPr>
          <w:rFonts w:ascii="Arial" w:hAnsi="Arial" w:cs="Arial"/>
          <w:sz w:val="20"/>
          <w:szCs w:val="20"/>
        </w:rPr>
      </w:pPr>
    </w:p>
    <w:p w14:paraId="5D8F52F0"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School or partner institution which will be responsible for management of the module</w:t>
      </w:r>
    </w:p>
    <w:p w14:paraId="5E6DB45A" w14:textId="77777777" w:rsidR="00350C91" w:rsidRPr="00C1382B" w:rsidRDefault="00350C91" w:rsidP="00350C91">
      <w:pPr>
        <w:spacing w:before="60" w:after="60" w:line="240" w:lineRule="auto"/>
        <w:ind w:right="-330"/>
        <w:rPr>
          <w:rFonts w:ascii="Arial" w:hAnsi="Arial" w:cs="Arial"/>
          <w:iCs/>
          <w:sz w:val="20"/>
          <w:szCs w:val="20"/>
        </w:rPr>
      </w:pPr>
    </w:p>
    <w:p w14:paraId="31ACC181" w14:textId="77777777" w:rsidR="00060C7D" w:rsidRPr="00C1382B" w:rsidRDefault="00350C91" w:rsidP="00350C91">
      <w:pPr>
        <w:spacing w:before="60" w:after="60" w:line="240" w:lineRule="auto"/>
        <w:ind w:right="-330"/>
        <w:rPr>
          <w:rFonts w:ascii="Arial" w:hAnsi="Arial" w:cs="Arial"/>
          <w:iCs/>
          <w:sz w:val="20"/>
          <w:szCs w:val="20"/>
        </w:rPr>
      </w:pPr>
      <w:r w:rsidRPr="00C1382B">
        <w:rPr>
          <w:rFonts w:ascii="Arial" w:hAnsi="Arial" w:cs="Arial"/>
          <w:iCs/>
          <w:sz w:val="20"/>
          <w:szCs w:val="20"/>
        </w:rPr>
        <w:t>CSHE/UELT</w:t>
      </w:r>
    </w:p>
    <w:p w14:paraId="4B883F6A" w14:textId="77777777" w:rsidR="00060C7D" w:rsidRPr="00C1382B" w:rsidRDefault="00060C7D" w:rsidP="00060C7D">
      <w:pPr>
        <w:spacing w:before="60" w:after="60" w:line="240" w:lineRule="auto"/>
        <w:ind w:right="-330" w:firstLine="426"/>
        <w:rPr>
          <w:rFonts w:ascii="Arial" w:hAnsi="Arial" w:cs="Arial"/>
          <w:i/>
          <w:iCs/>
          <w:sz w:val="20"/>
          <w:szCs w:val="20"/>
        </w:rPr>
      </w:pPr>
    </w:p>
    <w:p w14:paraId="44F59F46"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Start date of the module</w:t>
      </w:r>
    </w:p>
    <w:p w14:paraId="1DEC0B23" w14:textId="77777777" w:rsidR="00350C91" w:rsidRPr="00C1382B" w:rsidRDefault="00350C91" w:rsidP="00350C91">
      <w:pPr>
        <w:spacing w:before="60" w:after="60" w:line="240" w:lineRule="auto"/>
        <w:ind w:right="-330"/>
        <w:rPr>
          <w:rFonts w:ascii="Arial" w:hAnsi="Arial" w:cs="Arial"/>
          <w:iCs/>
          <w:sz w:val="20"/>
          <w:szCs w:val="20"/>
        </w:rPr>
      </w:pPr>
    </w:p>
    <w:p w14:paraId="0373F4DE" w14:textId="77777777" w:rsidR="00350C91" w:rsidRPr="00C1382B" w:rsidRDefault="00350C91" w:rsidP="00350C91">
      <w:pPr>
        <w:spacing w:before="60" w:after="60" w:line="240" w:lineRule="auto"/>
        <w:ind w:right="-330"/>
        <w:rPr>
          <w:rFonts w:ascii="Arial" w:hAnsi="Arial" w:cs="Arial"/>
          <w:iCs/>
          <w:sz w:val="20"/>
          <w:szCs w:val="20"/>
        </w:rPr>
      </w:pPr>
      <w:r w:rsidRPr="00C1382B">
        <w:rPr>
          <w:rFonts w:ascii="Arial" w:hAnsi="Arial" w:cs="Arial"/>
          <w:iCs/>
          <w:sz w:val="20"/>
          <w:szCs w:val="20"/>
        </w:rPr>
        <w:t>September 2008, revised version start date September 2015</w:t>
      </w:r>
    </w:p>
    <w:p w14:paraId="12859024" w14:textId="77777777" w:rsidR="00060C7D" w:rsidRPr="00C1382B" w:rsidRDefault="00060C7D" w:rsidP="00060C7D">
      <w:pPr>
        <w:spacing w:before="60" w:after="60" w:line="240" w:lineRule="auto"/>
        <w:ind w:left="426" w:right="-330"/>
        <w:rPr>
          <w:rFonts w:ascii="Arial" w:hAnsi="Arial" w:cs="Arial"/>
          <w:i/>
          <w:iCs/>
          <w:sz w:val="20"/>
          <w:szCs w:val="20"/>
        </w:rPr>
      </w:pPr>
    </w:p>
    <w:p w14:paraId="28F75DFE"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The number of students expected to take the module</w:t>
      </w:r>
    </w:p>
    <w:p w14:paraId="34DD937E" w14:textId="77777777" w:rsidR="00350C91" w:rsidRPr="00C1382B" w:rsidRDefault="00350C91" w:rsidP="00350C91">
      <w:pPr>
        <w:spacing w:before="60" w:after="60" w:line="240" w:lineRule="auto"/>
        <w:ind w:right="-330"/>
        <w:rPr>
          <w:rFonts w:ascii="Arial" w:hAnsi="Arial" w:cs="Arial"/>
          <w:iCs/>
          <w:sz w:val="20"/>
          <w:szCs w:val="20"/>
        </w:rPr>
      </w:pPr>
    </w:p>
    <w:p w14:paraId="337027C9" w14:textId="77777777" w:rsidR="00350C91" w:rsidRPr="00C1382B" w:rsidRDefault="00350C91" w:rsidP="00350C91">
      <w:pPr>
        <w:spacing w:before="60" w:after="60" w:line="240" w:lineRule="auto"/>
        <w:ind w:right="-330"/>
        <w:rPr>
          <w:rFonts w:ascii="Arial" w:hAnsi="Arial" w:cs="Arial"/>
          <w:iCs/>
          <w:sz w:val="20"/>
          <w:szCs w:val="20"/>
        </w:rPr>
      </w:pPr>
      <w:r w:rsidRPr="00C1382B">
        <w:rPr>
          <w:rFonts w:ascii="Arial" w:hAnsi="Arial" w:cs="Arial"/>
          <w:iCs/>
          <w:sz w:val="20"/>
          <w:szCs w:val="20"/>
        </w:rPr>
        <w:t>15 (Capped)</w:t>
      </w:r>
    </w:p>
    <w:p w14:paraId="70B309C8" w14:textId="77777777" w:rsidR="00060C7D" w:rsidRPr="00C1382B" w:rsidRDefault="00060C7D" w:rsidP="00060C7D">
      <w:pPr>
        <w:spacing w:before="60" w:after="60" w:line="240" w:lineRule="auto"/>
        <w:ind w:left="426" w:right="-330"/>
        <w:rPr>
          <w:rFonts w:ascii="Arial" w:hAnsi="Arial" w:cs="Arial"/>
          <w:i/>
          <w:iCs/>
          <w:sz w:val="20"/>
          <w:szCs w:val="20"/>
        </w:rPr>
      </w:pPr>
    </w:p>
    <w:p w14:paraId="1F8B2D9A"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Modules to be withdrawn on the introduction of this proposed module and consultation with other relevant Schools and Faculties regarding the withdrawal</w:t>
      </w:r>
    </w:p>
    <w:p w14:paraId="39612ECF" w14:textId="77777777" w:rsidR="00350C91" w:rsidRPr="00C1382B" w:rsidRDefault="00350C91" w:rsidP="00350C91">
      <w:pPr>
        <w:spacing w:before="60" w:after="60" w:line="240" w:lineRule="auto"/>
        <w:ind w:right="-330"/>
        <w:rPr>
          <w:rFonts w:ascii="Arial" w:hAnsi="Arial" w:cs="Arial"/>
          <w:iCs/>
          <w:sz w:val="20"/>
          <w:szCs w:val="20"/>
        </w:rPr>
      </w:pPr>
    </w:p>
    <w:p w14:paraId="604D8813" w14:textId="77777777" w:rsidR="00350C91" w:rsidRPr="00C1382B" w:rsidRDefault="00350C91" w:rsidP="00350C91">
      <w:pPr>
        <w:spacing w:before="60" w:after="60" w:line="240" w:lineRule="auto"/>
        <w:ind w:right="-330"/>
        <w:rPr>
          <w:rFonts w:ascii="Arial" w:hAnsi="Arial" w:cs="Arial"/>
          <w:iCs/>
          <w:sz w:val="20"/>
          <w:szCs w:val="20"/>
        </w:rPr>
      </w:pPr>
      <w:r w:rsidRPr="00C1382B">
        <w:rPr>
          <w:rFonts w:ascii="Arial" w:hAnsi="Arial" w:cs="Arial"/>
          <w:iCs/>
          <w:sz w:val="20"/>
          <w:szCs w:val="20"/>
        </w:rPr>
        <w:t>None: this is a revision of an existing module</w:t>
      </w:r>
    </w:p>
    <w:p w14:paraId="196A28AE" w14:textId="77777777" w:rsidR="00060C7D" w:rsidRPr="00C1382B" w:rsidRDefault="00060C7D" w:rsidP="00060C7D">
      <w:pPr>
        <w:spacing w:before="60" w:after="60" w:line="240" w:lineRule="auto"/>
        <w:ind w:left="426" w:right="-330"/>
        <w:rPr>
          <w:rFonts w:ascii="Arial" w:hAnsi="Arial" w:cs="Arial"/>
          <w:i/>
          <w:iCs/>
          <w:sz w:val="20"/>
          <w:szCs w:val="20"/>
        </w:rPr>
      </w:pPr>
    </w:p>
    <w:p w14:paraId="18A764A5" w14:textId="77777777" w:rsidR="00350C91"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 xml:space="preserve">The level of the module </w:t>
      </w:r>
    </w:p>
    <w:p w14:paraId="68CCC1B7" w14:textId="77777777" w:rsidR="00350C91" w:rsidRPr="00C1382B" w:rsidRDefault="00350C91" w:rsidP="00350C91">
      <w:pPr>
        <w:spacing w:before="60" w:after="60" w:line="240" w:lineRule="auto"/>
        <w:ind w:right="-330"/>
        <w:jc w:val="both"/>
        <w:rPr>
          <w:rFonts w:ascii="Arial" w:hAnsi="Arial" w:cs="Arial"/>
          <w:sz w:val="20"/>
          <w:szCs w:val="20"/>
        </w:rPr>
      </w:pPr>
    </w:p>
    <w:p w14:paraId="12307707" w14:textId="77777777" w:rsidR="00060C7D" w:rsidRPr="00C1382B" w:rsidRDefault="00060C7D" w:rsidP="00350C91">
      <w:pPr>
        <w:spacing w:before="60" w:after="60" w:line="240" w:lineRule="auto"/>
        <w:ind w:right="-330"/>
        <w:jc w:val="both"/>
        <w:rPr>
          <w:rFonts w:ascii="Arial" w:hAnsi="Arial" w:cs="Arial"/>
          <w:sz w:val="20"/>
          <w:szCs w:val="20"/>
        </w:rPr>
      </w:pPr>
      <w:r w:rsidRPr="00C1382B">
        <w:rPr>
          <w:rFonts w:ascii="Arial" w:hAnsi="Arial" w:cs="Arial"/>
          <w:sz w:val="20"/>
          <w:szCs w:val="20"/>
        </w:rPr>
        <w:t>Postgraduate [M])</w:t>
      </w:r>
    </w:p>
    <w:p w14:paraId="68531072" w14:textId="77777777" w:rsidR="00060C7D" w:rsidRPr="00C1382B" w:rsidRDefault="00060C7D" w:rsidP="00060C7D">
      <w:pPr>
        <w:spacing w:before="60" w:after="60" w:line="240" w:lineRule="auto"/>
        <w:ind w:left="426" w:right="-330"/>
        <w:rPr>
          <w:rFonts w:ascii="Arial" w:hAnsi="Arial" w:cs="Arial"/>
          <w:i/>
          <w:iCs/>
          <w:sz w:val="20"/>
          <w:szCs w:val="20"/>
        </w:rPr>
      </w:pPr>
    </w:p>
    <w:p w14:paraId="55AADB80"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 xml:space="preserve">The number of credits and the ECTS value which the module represents </w:t>
      </w:r>
    </w:p>
    <w:p w14:paraId="16B3A188" w14:textId="77777777" w:rsidR="00350C91" w:rsidRPr="00C1382B" w:rsidRDefault="00350C91" w:rsidP="00350C91">
      <w:pPr>
        <w:spacing w:before="60" w:after="60" w:line="240" w:lineRule="auto"/>
        <w:ind w:right="-330"/>
        <w:rPr>
          <w:rFonts w:ascii="Arial" w:hAnsi="Arial" w:cs="Arial"/>
          <w:sz w:val="20"/>
          <w:szCs w:val="20"/>
        </w:rPr>
      </w:pPr>
    </w:p>
    <w:p w14:paraId="0448A4B1" w14:textId="77777777" w:rsidR="00350C91" w:rsidRPr="00C1382B" w:rsidRDefault="00350C91" w:rsidP="00350C91">
      <w:pPr>
        <w:spacing w:before="60" w:after="60" w:line="240" w:lineRule="auto"/>
        <w:ind w:right="-330"/>
        <w:rPr>
          <w:rFonts w:ascii="Arial" w:hAnsi="Arial" w:cs="Arial"/>
          <w:sz w:val="20"/>
          <w:szCs w:val="20"/>
        </w:rPr>
      </w:pPr>
      <w:r w:rsidRPr="00C1382B">
        <w:rPr>
          <w:rFonts w:ascii="Arial" w:hAnsi="Arial" w:cs="Arial"/>
          <w:sz w:val="20"/>
          <w:szCs w:val="20"/>
        </w:rPr>
        <w:t>15 (7.5 ECTS)</w:t>
      </w:r>
    </w:p>
    <w:p w14:paraId="71E2DC4F" w14:textId="77777777" w:rsidR="00060C7D" w:rsidRPr="00C1382B" w:rsidRDefault="00060C7D" w:rsidP="00060C7D">
      <w:pPr>
        <w:spacing w:before="60" w:after="60" w:line="240" w:lineRule="auto"/>
        <w:ind w:left="426" w:right="-330"/>
        <w:rPr>
          <w:rFonts w:ascii="Arial" w:hAnsi="Arial" w:cs="Arial"/>
          <w:i/>
          <w:sz w:val="20"/>
          <w:szCs w:val="20"/>
        </w:rPr>
      </w:pPr>
    </w:p>
    <w:p w14:paraId="272AC3E1"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Which term(s) the module is to be taught in (or other teaching pattern)</w:t>
      </w:r>
    </w:p>
    <w:p w14:paraId="2EA947E9" w14:textId="77777777" w:rsidR="00350C91" w:rsidRPr="00C1382B" w:rsidRDefault="00350C91" w:rsidP="00350C91">
      <w:pPr>
        <w:spacing w:before="60" w:after="60" w:line="240" w:lineRule="auto"/>
        <w:ind w:right="-330"/>
        <w:rPr>
          <w:rFonts w:ascii="Arial" w:hAnsi="Arial" w:cs="Arial"/>
          <w:iCs/>
          <w:sz w:val="20"/>
          <w:szCs w:val="20"/>
        </w:rPr>
      </w:pPr>
    </w:p>
    <w:p w14:paraId="2F387FD3" w14:textId="77777777" w:rsidR="00350C91" w:rsidRPr="00C1382B" w:rsidRDefault="00350C91" w:rsidP="00350C91">
      <w:pPr>
        <w:spacing w:before="60" w:after="60" w:line="240" w:lineRule="auto"/>
        <w:ind w:right="-330"/>
        <w:rPr>
          <w:rFonts w:ascii="Arial" w:hAnsi="Arial" w:cs="Arial"/>
          <w:iCs/>
          <w:sz w:val="20"/>
          <w:szCs w:val="20"/>
        </w:rPr>
      </w:pPr>
      <w:r w:rsidRPr="00C1382B">
        <w:rPr>
          <w:rFonts w:ascii="Arial" w:hAnsi="Arial" w:cs="Arial"/>
          <w:iCs/>
          <w:sz w:val="20"/>
          <w:szCs w:val="20"/>
        </w:rPr>
        <w:t>Autumn &amp; Spring (two occurrences per year)</w:t>
      </w:r>
    </w:p>
    <w:p w14:paraId="258C94C0" w14:textId="77777777" w:rsidR="00060C7D" w:rsidRPr="00C1382B" w:rsidRDefault="00060C7D" w:rsidP="00060C7D">
      <w:pPr>
        <w:spacing w:before="60" w:after="60" w:line="240" w:lineRule="auto"/>
        <w:ind w:left="426" w:right="-330"/>
        <w:rPr>
          <w:rFonts w:ascii="Arial" w:hAnsi="Arial" w:cs="Arial"/>
          <w:i/>
          <w:iCs/>
          <w:sz w:val="20"/>
          <w:szCs w:val="20"/>
        </w:rPr>
      </w:pPr>
    </w:p>
    <w:p w14:paraId="1D334E16"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Prerequisite and co-requisite modules</w:t>
      </w:r>
    </w:p>
    <w:p w14:paraId="54476EA5" w14:textId="77777777" w:rsidR="00350C91" w:rsidRPr="00C1382B" w:rsidRDefault="00350C91" w:rsidP="00350C91">
      <w:pPr>
        <w:rPr>
          <w:rFonts w:ascii="Arial" w:hAnsi="Arial" w:cs="Arial"/>
          <w:sz w:val="20"/>
          <w:szCs w:val="20"/>
        </w:rPr>
      </w:pPr>
    </w:p>
    <w:p w14:paraId="536C82D0" w14:textId="77777777" w:rsidR="00350C91" w:rsidRPr="00C1382B" w:rsidRDefault="00350C91" w:rsidP="00350C91">
      <w:pPr>
        <w:rPr>
          <w:rFonts w:ascii="Bookman Old Style" w:hAnsi="Bookman Old Style"/>
          <w:sz w:val="24"/>
          <w:szCs w:val="24"/>
        </w:rPr>
      </w:pPr>
      <w:r w:rsidRPr="00C1382B">
        <w:rPr>
          <w:rFonts w:ascii="Arial" w:hAnsi="Arial" w:cs="Arial"/>
          <w:sz w:val="20"/>
          <w:szCs w:val="20"/>
        </w:rPr>
        <w:t xml:space="preserve">Participants should normally have undertaken, or have been exempted from </w:t>
      </w:r>
      <w:r w:rsidR="00424903" w:rsidRPr="00C1382B">
        <w:rPr>
          <w:rFonts w:ascii="Arial" w:hAnsi="Arial" w:cs="Arial"/>
          <w:sz w:val="20"/>
          <w:szCs w:val="20"/>
        </w:rPr>
        <w:t>the core</w:t>
      </w:r>
      <w:r w:rsidRPr="00C1382B">
        <w:rPr>
          <w:rFonts w:ascii="Arial" w:hAnsi="Arial" w:cs="Arial"/>
          <w:sz w:val="20"/>
          <w:szCs w:val="20"/>
        </w:rPr>
        <w:t xml:space="preserve"> PGCHE</w:t>
      </w:r>
      <w:r w:rsidR="00424903" w:rsidRPr="00C1382B">
        <w:rPr>
          <w:rFonts w:ascii="Arial" w:hAnsi="Arial" w:cs="Arial"/>
          <w:sz w:val="20"/>
          <w:szCs w:val="20"/>
        </w:rPr>
        <w:t xml:space="preserve"> modules</w:t>
      </w:r>
      <w:r w:rsidRPr="00C1382B">
        <w:rPr>
          <w:rFonts w:ascii="Arial" w:hAnsi="Arial" w:cs="Arial"/>
          <w:sz w:val="20"/>
          <w:szCs w:val="20"/>
        </w:rPr>
        <w:t>, or should demonstrate the equivalent attainment.  Those wishing to take this module must also have basic ICT skills suitable for higher education work, including familiarity with the designer role in the adopted VLE</w:t>
      </w:r>
      <w:r w:rsidRPr="00C1382B">
        <w:rPr>
          <w:rFonts w:ascii="Bookman Old Style" w:hAnsi="Bookman Old Style"/>
          <w:sz w:val="24"/>
          <w:szCs w:val="24"/>
        </w:rPr>
        <w:t>.</w:t>
      </w:r>
    </w:p>
    <w:p w14:paraId="04E33B5C" w14:textId="77777777" w:rsidR="00060C7D" w:rsidRPr="00C1382B" w:rsidRDefault="00060C7D" w:rsidP="00060C7D">
      <w:pPr>
        <w:spacing w:before="60" w:after="60" w:line="240" w:lineRule="auto"/>
        <w:ind w:left="426" w:right="-330"/>
        <w:rPr>
          <w:rFonts w:ascii="Arial" w:hAnsi="Arial" w:cs="Arial"/>
          <w:i/>
          <w:iCs/>
          <w:sz w:val="20"/>
          <w:szCs w:val="20"/>
        </w:rPr>
      </w:pPr>
    </w:p>
    <w:p w14:paraId="1C68EB13"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The programmes of study to which the module contributes</w:t>
      </w:r>
    </w:p>
    <w:p w14:paraId="000F09A7" w14:textId="77777777" w:rsidR="00060C7D" w:rsidRPr="00C1382B" w:rsidRDefault="00060C7D" w:rsidP="00060C7D">
      <w:pPr>
        <w:spacing w:before="60" w:after="60" w:line="240" w:lineRule="auto"/>
        <w:ind w:left="426" w:right="-330"/>
        <w:rPr>
          <w:rFonts w:ascii="Arial" w:hAnsi="Arial" w:cs="Arial"/>
          <w:i/>
          <w:iCs/>
          <w:sz w:val="20"/>
          <w:szCs w:val="20"/>
        </w:rPr>
      </w:pPr>
    </w:p>
    <w:p w14:paraId="5BF205A9" w14:textId="77777777" w:rsidR="00350C91" w:rsidRPr="00C1382B" w:rsidRDefault="00350C91" w:rsidP="00350C91">
      <w:pPr>
        <w:spacing w:before="60" w:after="60" w:line="240" w:lineRule="auto"/>
        <w:ind w:right="-330"/>
        <w:rPr>
          <w:rFonts w:ascii="Arial" w:hAnsi="Arial" w:cs="Arial"/>
          <w:iCs/>
          <w:sz w:val="20"/>
          <w:szCs w:val="20"/>
        </w:rPr>
      </w:pPr>
      <w:r w:rsidRPr="00C1382B">
        <w:rPr>
          <w:rFonts w:ascii="Arial" w:hAnsi="Arial" w:cs="Arial"/>
          <w:iCs/>
          <w:sz w:val="20"/>
          <w:szCs w:val="20"/>
        </w:rPr>
        <w:t>PGCHE/PGDip/MA in HE</w:t>
      </w:r>
    </w:p>
    <w:p w14:paraId="6ED014DC" w14:textId="77777777" w:rsidR="00350C91" w:rsidRPr="00C1382B" w:rsidRDefault="00350C91" w:rsidP="00060C7D">
      <w:pPr>
        <w:spacing w:before="60" w:after="60" w:line="240" w:lineRule="auto"/>
        <w:ind w:left="426" w:right="-330"/>
        <w:rPr>
          <w:rFonts w:ascii="Arial" w:hAnsi="Arial" w:cs="Arial"/>
          <w:i/>
          <w:iCs/>
          <w:sz w:val="20"/>
          <w:szCs w:val="20"/>
        </w:rPr>
      </w:pPr>
    </w:p>
    <w:p w14:paraId="3FBD3C0D" w14:textId="77777777" w:rsidR="00060C7D" w:rsidRPr="00C1382B" w:rsidRDefault="00060C7D" w:rsidP="00060C7D">
      <w:pPr>
        <w:spacing w:before="60" w:after="60" w:line="240" w:lineRule="auto"/>
        <w:ind w:left="426" w:right="-330"/>
        <w:rPr>
          <w:rFonts w:ascii="Arial" w:hAnsi="Arial" w:cs="Arial"/>
          <w:i/>
          <w:iCs/>
          <w:sz w:val="20"/>
          <w:szCs w:val="20"/>
        </w:rPr>
      </w:pPr>
    </w:p>
    <w:p w14:paraId="59B58993"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 xml:space="preserve">The intended subject specific learning outcomes </w:t>
      </w:r>
    </w:p>
    <w:p w14:paraId="246BB7DA" w14:textId="77777777" w:rsidR="00350C91" w:rsidRPr="00C1382B" w:rsidRDefault="00350C91" w:rsidP="00350C91">
      <w:pPr>
        <w:spacing w:before="60" w:after="60" w:line="240" w:lineRule="auto"/>
        <w:ind w:right="-330"/>
        <w:rPr>
          <w:rFonts w:ascii="Arial" w:hAnsi="Arial" w:cs="Arial"/>
          <w:i/>
          <w:sz w:val="20"/>
          <w:szCs w:val="20"/>
        </w:rPr>
      </w:pPr>
    </w:p>
    <w:p w14:paraId="5378EBCE" w14:textId="77777777" w:rsidR="00350C91" w:rsidRPr="00C1382B" w:rsidRDefault="00350C91" w:rsidP="00350C91">
      <w:pPr>
        <w:rPr>
          <w:rFonts w:ascii="Arial" w:hAnsi="Arial" w:cs="Arial"/>
          <w:sz w:val="20"/>
          <w:szCs w:val="24"/>
        </w:rPr>
      </w:pPr>
      <w:r w:rsidRPr="00C1382B">
        <w:rPr>
          <w:rFonts w:ascii="Arial" w:hAnsi="Arial" w:cs="Arial"/>
          <w:sz w:val="20"/>
          <w:szCs w:val="24"/>
        </w:rPr>
        <w:t>At the end of the module, successful participants will be able to:</w:t>
      </w:r>
    </w:p>
    <w:p w14:paraId="60FB0DDC" w14:textId="77777777" w:rsidR="00350C91" w:rsidRPr="00C1382B" w:rsidRDefault="00350C91" w:rsidP="00C00C75">
      <w:pPr>
        <w:pStyle w:val="ListParagraph"/>
        <w:numPr>
          <w:ilvl w:val="1"/>
          <w:numId w:val="2"/>
        </w:numPr>
        <w:spacing w:after="0" w:line="240" w:lineRule="auto"/>
        <w:rPr>
          <w:rFonts w:ascii="Arial" w:hAnsi="Arial" w:cs="Arial"/>
          <w:sz w:val="20"/>
          <w:szCs w:val="20"/>
        </w:rPr>
      </w:pPr>
      <w:r w:rsidRPr="00C1382B">
        <w:rPr>
          <w:rFonts w:ascii="Arial" w:hAnsi="Arial" w:cs="Arial"/>
          <w:sz w:val="20"/>
          <w:szCs w:val="20"/>
        </w:rPr>
        <w:t>Reflect upon their previous experiences of technology and how this underpins their pedagogic beliefs about technology use within higher education. (supports PGCHE A1-7, D1. UKPSF A2, A5, K4)</w:t>
      </w:r>
      <w:r w:rsidR="00815838" w:rsidRPr="00C1382B">
        <w:rPr>
          <w:rFonts w:ascii="Arial" w:hAnsi="Arial" w:cs="Arial"/>
          <w:sz w:val="20"/>
          <w:szCs w:val="20"/>
        </w:rPr>
        <w:t>.</w:t>
      </w:r>
    </w:p>
    <w:p w14:paraId="1A4F8A77" w14:textId="77777777" w:rsidR="00350C91" w:rsidRPr="00C1382B" w:rsidRDefault="00350C91" w:rsidP="00350C91">
      <w:pPr>
        <w:spacing w:after="0" w:line="240" w:lineRule="auto"/>
        <w:ind w:left="425"/>
        <w:rPr>
          <w:rFonts w:ascii="Arial" w:hAnsi="Arial" w:cs="Arial"/>
          <w:sz w:val="20"/>
          <w:szCs w:val="20"/>
        </w:rPr>
      </w:pPr>
    </w:p>
    <w:p w14:paraId="787FAD07" w14:textId="77777777" w:rsidR="00350C91" w:rsidRPr="00C1382B" w:rsidRDefault="00350C91" w:rsidP="00C00C75">
      <w:pPr>
        <w:pStyle w:val="ListParagraph"/>
        <w:numPr>
          <w:ilvl w:val="1"/>
          <w:numId w:val="2"/>
        </w:numPr>
        <w:spacing w:after="0" w:line="240" w:lineRule="auto"/>
        <w:rPr>
          <w:rFonts w:ascii="Arial" w:hAnsi="Arial" w:cs="Arial"/>
          <w:sz w:val="20"/>
          <w:szCs w:val="20"/>
        </w:rPr>
      </w:pPr>
      <w:r w:rsidRPr="00C1382B">
        <w:rPr>
          <w:rFonts w:ascii="Arial" w:hAnsi="Arial" w:cs="Arial"/>
          <w:sz w:val="20"/>
          <w:szCs w:val="20"/>
        </w:rPr>
        <w:t xml:space="preserve">Evaluate critically current research and scholarship on technology in the academic and the wider environment (supports </w:t>
      </w:r>
      <w:r w:rsidRPr="00C1382B">
        <w:rPr>
          <w:rFonts w:ascii="Arial" w:hAnsi="Arial" w:cs="Arial"/>
          <w:sz w:val="20"/>
          <w:szCs w:val="20"/>
          <w:lang w:val="en"/>
        </w:rPr>
        <w:t>PGCHE</w:t>
      </w:r>
      <w:r w:rsidRPr="00C1382B">
        <w:rPr>
          <w:rFonts w:ascii="Arial" w:hAnsi="Arial" w:cs="Arial"/>
          <w:sz w:val="20"/>
          <w:szCs w:val="20"/>
        </w:rPr>
        <w:t xml:space="preserve"> A1-7, B2, C3. UKPSF A2, A5, K4)</w:t>
      </w:r>
      <w:r w:rsidR="00815838" w:rsidRPr="00C1382B">
        <w:rPr>
          <w:rFonts w:ascii="Arial" w:hAnsi="Arial" w:cs="Arial"/>
          <w:sz w:val="20"/>
          <w:szCs w:val="20"/>
        </w:rPr>
        <w:t>.</w:t>
      </w:r>
    </w:p>
    <w:p w14:paraId="551DCF6A" w14:textId="77777777" w:rsidR="00350C91" w:rsidRPr="00C1382B" w:rsidRDefault="00350C91" w:rsidP="00350C91">
      <w:pPr>
        <w:tabs>
          <w:tab w:val="num" w:pos="785"/>
        </w:tabs>
        <w:spacing w:after="0" w:line="240" w:lineRule="auto"/>
        <w:ind w:left="425"/>
        <w:rPr>
          <w:rFonts w:ascii="Arial" w:hAnsi="Arial" w:cs="Arial"/>
          <w:sz w:val="20"/>
          <w:szCs w:val="20"/>
        </w:rPr>
      </w:pPr>
    </w:p>
    <w:p w14:paraId="73AB08AB" w14:textId="77777777" w:rsidR="00350C91" w:rsidRPr="00C1382B" w:rsidRDefault="00350C91" w:rsidP="00C00C75">
      <w:pPr>
        <w:pStyle w:val="ListParagraph"/>
        <w:numPr>
          <w:ilvl w:val="1"/>
          <w:numId w:val="2"/>
        </w:numPr>
        <w:spacing w:after="0" w:line="240" w:lineRule="auto"/>
        <w:rPr>
          <w:rFonts w:ascii="Arial" w:hAnsi="Arial" w:cs="Arial"/>
          <w:sz w:val="20"/>
          <w:szCs w:val="20"/>
        </w:rPr>
      </w:pPr>
      <w:r w:rsidRPr="00C1382B">
        <w:rPr>
          <w:rFonts w:ascii="Arial" w:hAnsi="Arial" w:cs="Arial"/>
          <w:sz w:val="20"/>
          <w:szCs w:val="20"/>
        </w:rPr>
        <w:t xml:space="preserve">Evaluate critically different technologies available for uses in the higher education context (supports </w:t>
      </w:r>
      <w:r w:rsidRPr="00C1382B">
        <w:rPr>
          <w:rFonts w:ascii="Arial" w:hAnsi="Arial" w:cs="Arial"/>
          <w:sz w:val="20"/>
          <w:szCs w:val="20"/>
          <w:lang w:val="en"/>
        </w:rPr>
        <w:t>PGCHE</w:t>
      </w:r>
      <w:r w:rsidRPr="00C1382B">
        <w:rPr>
          <w:rFonts w:ascii="Arial" w:hAnsi="Arial" w:cs="Arial"/>
          <w:sz w:val="20"/>
          <w:szCs w:val="20"/>
        </w:rPr>
        <w:t xml:space="preserve"> A1-7, B2, C3, C5, C7. UKPSF A2, A5, K4).</w:t>
      </w:r>
    </w:p>
    <w:p w14:paraId="03788F4C" w14:textId="77777777" w:rsidR="00350C91" w:rsidRPr="00C1382B" w:rsidRDefault="00350C91" w:rsidP="00350C91">
      <w:pPr>
        <w:spacing w:before="60" w:after="60" w:line="240" w:lineRule="auto"/>
        <w:ind w:left="360" w:right="-330"/>
        <w:rPr>
          <w:rFonts w:ascii="Arial" w:hAnsi="Arial" w:cs="Arial"/>
          <w:sz w:val="20"/>
          <w:szCs w:val="20"/>
        </w:rPr>
      </w:pPr>
    </w:p>
    <w:p w14:paraId="431DFDCC" w14:textId="77777777" w:rsidR="00350C91" w:rsidRPr="00C1382B" w:rsidRDefault="00350C91" w:rsidP="00C00C75">
      <w:pPr>
        <w:pStyle w:val="ListParagraph"/>
        <w:numPr>
          <w:ilvl w:val="1"/>
          <w:numId w:val="2"/>
        </w:numPr>
        <w:spacing w:before="60" w:after="60" w:line="240" w:lineRule="auto"/>
        <w:ind w:right="-330"/>
        <w:rPr>
          <w:rFonts w:ascii="Arial" w:hAnsi="Arial" w:cs="Arial"/>
          <w:sz w:val="20"/>
          <w:szCs w:val="20"/>
        </w:rPr>
      </w:pPr>
      <w:r w:rsidRPr="00C1382B">
        <w:rPr>
          <w:rFonts w:ascii="Arial" w:hAnsi="Arial" w:cs="Arial"/>
          <w:sz w:val="20"/>
          <w:szCs w:val="20"/>
        </w:rPr>
        <w:t xml:space="preserve">Apply to their practice their developed understandings of how, as appropriate, teaching and other aspects of academic work can be enhanced by technology (supports </w:t>
      </w:r>
      <w:r w:rsidRPr="00C1382B">
        <w:rPr>
          <w:rFonts w:ascii="Arial" w:hAnsi="Arial" w:cs="Arial"/>
          <w:sz w:val="20"/>
          <w:szCs w:val="20"/>
          <w:lang w:val="en"/>
        </w:rPr>
        <w:t>PGCHE</w:t>
      </w:r>
      <w:r w:rsidRPr="00C1382B">
        <w:rPr>
          <w:rFonts w:ascii="Arial" w:hAnsi="Arial" w:cs="Arial"/>
          <w:sz w:val="20"/>
          <w:szCs w:val="20"/>
        </w:rPr>
        <w:t xml:space="preserve"> B1, C1-5, C7. UKPSF A2, A5, K4).</w:t>
      </w:r>
    </w:p>
    <w:p w14:paraId="709E54DF" w14:textId="77777777" w:rsidR="00350C91" w:rsidRPr="00C1382B" w:rsidRDefault="00350C91" w:rsidP="00350C91">
      <w:pPr>
        <w:pStyle w:val="ListParagraph"/>
        <w:rPr>
          <w:rFonts w:ascii="Arial" w:hAnsi="Arial" w:cs="Arial"/>
          <w:sz w:val="20"/>
          <w:szCs w:val="20"/>
        </w:rPr>
      </w:pPr>
    </w:p>
    <w:p w14:paraId="052AE015" w14:textId="77777777" w:rsidR="00350C91" w:rsidRPr="00C1382B" w:rsidRDefault="00350C91" w:rsidP="00350C91">
      <w:pPr>
        <w:spacing w:before="60" w:after="60" w:line="240" w:lineRule="auto"/>
        <w:ind w:right="-330"/>
        <w:rPr>
          <w:rFonts w:ascii="Arial" w:hAnsi="Arial" w:cs="Arial"/>
          <w:sz w:val="20"/>
          <w:szCs w:val="20"/>
        </w:rPr>
      </w:pPr>
    </w:p>
    <w:p w14:paraId="58E33CDA" w14:textId="77777777" w:rsidR="00350C91" w:rsidRPr="00C1382B" w:rsidRDefault="00350C91" w:rsidP="00350C91">
      <w:pPr>
        <w:spacing w:before="60" w:after="60" w:line="240" w:lineRule="auto"/>
        <w:ind w:right="-330"/>
        <w:rPr>
          <w:rFonts w:ascii="Arial" w:hAnsi="Arial" w:cs="Arial"/>
          <w:i/>
          <w:sz w:val="20"/>
          <w:szCs w:val="20"/>
        </w:rPr>
      </w:pPr>
    </w:p>
    <w:p w14:paraId="20A24C04"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 xml:space="preserve">The intended generic learning outcomes </w:t>
      </w:r>
    </w:p>
    <w:p w14:paraId="0D4B009C" w14:textId="77777777" w:rsidR="00350C91" w:rsidRPr="00C1382B" w:rsidRDefault="00350C91" w:rsidP="00350C91">
      <w:pPr>
        <w:pStyle w:val="Default"/>
        <w:spacing w:before="60" w:after="60"/>
        <w:ind w:right="-330"/>
        <w:rPr>
          <w:color w:val="auto"/>
          <w:sz w:val="20"/>
          <w:szCs w:val="20"/>
        </w:rPr>
      </w:pPr>
    </w:p>
    <w:p w14:paraId="11631B45" w14:textId="77777777" w:rsidR="00350C91" w:rsidRPr="00C1382B" w:rsidRDefault="00350C91" w:rsidP="00350C91">
      <w:pPr>
        <w:pStyle w:val="Default"/>
        <w:spacing w:before="60" w:after="60"/>
        <w:ind w:right="-330"/>
        <w:rPr>
          <w:color w:val="auto"/>
          <w:sz w:val="20"/>
          <w:szCs w:val="20"/>
        </w:rPr>
      </w:pPr>
      <w:r w:rsidRPr="00C1382B">
        <w:rPr>
          <w:sz w:val="20"/>
        </w:rPr>
        <w:t>At the end of the module, successful participants will have developed a systematic and critical understanding of the implications of incorporating and using new technologies in learning and teaching and the academic environment. And they will be able to reflect critically upon their own practice and plan for their future needs and continuing professional development as a teacher, researcher or learning support worker (supports PGCHE A1-7, B1, B2, C1-5, C7, D1-4.</w:t>
      </w:r>
      <w:r w:rsidRPr="00C1382B">
        <w:rPr>
          <w:sz w:val="20"/>
          <w:szCs w:val="20"/>
        </w:rPr>
        <w:t xml:space="preserve"> UKPSF A2, A5, K4)</w:t>
      </w:r>
      <w:r w:rsidRPr="00C1382B">
        <w:rPr>
          <w:sz w:val="20"/>
        </w:rPr>
        <w:t>.</w:t>
      </w:r>
    </w:p>
    <w:p w14:paraId="2219DB31" w14:textId="77777777" w:rsidR="00350C91" w:rsidRPr="00C1382B" w:rsidRDefault="00350C91" w:rsidP="00350C91">
      <w:pPr>
        <w:pStyle w:val="Default"/>
        <w:spacing w:before="60" w:after="60"/>
        <w:ind w:right="-330"/>
        <w:rPr>
          <w:color w:val="auto"/>
          <w:sz w:val="20"/>
          <w:szCs w:val="20"/>
        </w:rPr>
      </w:pPr>
    </w:p>
    <w:p w14:paraId="54FAB852"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A synopsis of the curriculum</w:t>
      </w:r>
    </w:p>
    <w:p w14:paraId="317E139B" w14:textId="77777777" w:rsidR="00350C91" w:rsidRPr="00C1382B" w:rsidRDefault="00350C91" w:rsidP="00350C91">
      <w:pPr>
        <w:spacing w:before="60" w:after="60" w:line="240" w:lineRule="auto"/>
        <w:ind w:right="-330"/>
        <w:rPr>
          <w:rFonts w:ascii="Arial" w:hAnsi="Arial" w:cs="Arial"/>
          <w:i/>
          <w:iCs/>
          <w:sz w:val="20"/>
          <w:szCs w:val="20"/>
        </w:rPr>
      </w:pPr>
    </w:p>
    <w:p w14:paraId="4CC2F7C6" w14:textId="77777777" w:rsidR="00350C91" w:rsidRPr="00C1382B" w:rsidRDefault="00350C91" w:rsidP="00350C91">
      <w:pPr>
        <w:spacing w:after="0"/>
        <w:rPr>
          <w:rFonts w:ascii="Arial" w:hAnsi="Arial" w:cs="Arial"/>
          <w:sz w:val="20"/>
          <w:szCs w:val="20"/>
          <w:lang w:val="en-US"/>
        </w:rPr>
      </w:pPr>
      <w:r w:rsidRPr="00C1382B">
        <w:rPr>
          <w:rFonts w:ascii="Arial" w:hAnsi="Arial" w:cs="Arial"/>
          <w:sz w:val="20"/>
          <w:szCs w:val="20"/>
        </w:rPr>
        <w:t>This module provides participants with an overview of the field of Learning Technologies and offers an opportunity for experience of various technologies from the points of view of the student, tutor and other HE staff. Participants will analyse and discuss pedagogical principles which underpin possible uses of new technologies and the implications variously on learning and teaching, research and administration, in terms of staff development and student support. Indicative topics are: modes of pedagogy (</w:t>
      </w:r>
      <w:r w:rsidR="00815838" w:rsidRPr="00C1382B">
        <w:rPr>
          <w:rFonts w:ascii="Arial" w:hAnsi="Arial" w:cs="Arial"/>
          <w:sz w:val="20"/>
          <w:szCs w:val="20"/>
        </w:rPr>
        <w:t>e.g.</w:t>
      </w:r>
      <w:r w:rsidRPr="00C1382B">
        <w:rPr>
          <w:rFonts w:ascii="Arial" w:hAnsi="Arial" w:cs="Arial"/>
          <w:sz w:val="20"/>
          <w:szCs w:val="20"/>
        </w:rPr>
        <w:t xml:space="preserve"> the spectrum of pure face-to-face through blended learning, or combined mode, to computer-mediated distance learning) and assessment, including tools such as quizzes, personal response systems and other mobile devices; modes of computer-mediated communication (</w:t>
      </w:r>
      <w:r w:rsidR="00815838" w:rsidRPr="00C1382B">
        <w:rPr>
          <w:rFonts w:ascii="Arial" w:hAnsi="Arial" w:cs="Arial"/>
          <w:sz w:val="20"/>
          <w:szCs w:val="20"/>
        </w:rPr>
        <w:t>e.g.</w:t>
      </w:r>
      <w:r w:rsidRPr="00C1382B">
        <w:rPr>
          <w:rFonts w:ascii="Arial" w:hAnsi="Arial" w:cs="Arial"/>
          <w:sz w:val="20"/>
          <w:szCs w:val="20"/>
        </w:rPr>
        <w:t xml:space="preserve"> one-to-one, one-to-many, many-to-many); technology in society and diffusion of innovations.  This module does not consider new technology for its own sake nor does it focus upon technical specifications.  </w:t>
      </w:r>
    </w:p>
    <w:p w14:paraId="6EA8584B" w14:textId="77777777" w:rsidR="00060C7D" w:rsidRPr="00C1382B" w:rsidRDefault="00060C7D" w:rsidP="00060C7D">
      <w:pPr>
        <w:spacing w:before="60" w:after="60" w:line="240" w:lineRule="auto"/>
        <w:ind w:left="426" w:right="-330"/>
        <w:rPr>
          <w:rFonts w:ascii="Arial" w:hAnsi="Arial" w:cs="Arial"/>
          <w:i/>
          <w:iCs/>
          <w:sz w:val="20"/>
          <w:szCs w:val="20"/>
        </w:rPr>
      </w:pPr>
    </w:p>
    <w:p w14:paraId="4B502EA1"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 xml:space="preserve">Indicative Reading List </w:t>
      </w:r>
    </w:p>
    <w:p w14:paraId="5E19BA37" w14:textId="77777777" w:rsidR="00060C7D" w:rsidRPr="00C1382B" w:rsidRDefault="00060C7D" w:rsidP="00350C91">
      <w:pPr>
        <w:spacing w:before="60" w:after="60" w:line="240" w:lineRule="auto"/>
        <w:ind w:right="-330"/>
        <w:rPr>
          <w:rFonts w:ascii="Arial" w:hAnsi="Arial" w:cs="Arial"/>
          <w:i/>
          <w:iCs/>
          <w:sz w:val="20"/>
          <w:szCs w:val="20"/>
        </w:rPr>
      </w:pPr>
    </w:p>
    <w:p w14:paraId="1C09C71E"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Conole, Gráinne &amp; Oliver, Martin (ed.) (2007) Contemporary perspectives in e-learning research : themes, methods and impact on practice, Routledge.</w:t>
      </w:r>
    </w:p>
    <w:p w14:paraId="3E289C65"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 xml:space="preserve">Dreyfus, Hubert L. (2001) On the Internet, London: Routledge. </w:t>
      </w:r>
    </w:p>
    <w:p w14:paraId="3704A802"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Floridi, Luciano (2004) The Blackwell guide to the philosophy of computing and information, Oxford: Blackwell.</w:t>
      </w:r>
    </w:p>
    <w:p w14:paraId="48AE1BFC"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Knapp, M.L &amp; Daly, J.A (2011) The SAGE Handbook of Interpersonal Communication (4th edition) Sage.</w:t>
      </w:r>
    </w:p>
    <w:p w14:paraId="5A74626B"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lastRenderedPageBreak/>
        <w:t>Maier, P &amp; Warren, A. (2000) Integrating Technology in Learning and Teaching Kogan Page.</w:t>
      </w:r>
    </w:p>
    <w:p w14:paraId="3DF094D6"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 xml:space="preserve">Rheingold, H (1993, 2000) The Virtual Community: Homesteading on the Electronic Frontier. Available to fully view at http://www.rheingold.com/vc/book/intro.html </w:t>
      </w:r>
    </w:p>
    <w:p w14:paraId="518ABA25"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Salmon, G. (2000) E-Moderating: The key to Teaching and Learning on-line, London: Kogan Page.</w:t>
      </w:r>
    </w:p>
    <w:p w14:paraId="52140691" w14:textId="77777777" w:rsidR="00350C91" w:rsidRPr="00C1382B" w:rsidRDefault="00350C91" w:rsidP="00350C91">
      <w:pPr>
        <w:spacing w:before="60" w:after="60" w:line="240" w:lineRule="auto"/>
        <w:ind w:right="-330"/>
        <w:jc w:val="both"/>
        <w:rPr>
          <w:rFonts w:ascii="Arial" w:hAnsi="Arial" w:cs="Arial"/>
          <w:sz w:val="20"/>
          <w:szCs w:val="20"/>
        </w:rPr>
      </w:pPr>
      <w:r w:rsidRPr="00C1382B">
        <w:rPr>
          <w:rFonts w:ascii="Arial" w:hAnsi="Arial" w:cs="Arial"/>
          <w:sz w:val="20"/>
          <w:szCs w:val="20"/>
        </w:rPr>
        <w:t>Wood, A. F.&amp; Smith, M.J (2005). Online Communication: Linking Technology, Identity, and Culture. Second Edition. Lawrence Erlbaum Associates.</w:t>
      </w:r>
    </w:p>
    <w:p w14:paraId="654CBC72" w14:textId="77777777" w:rsidR="00060C7D" w:rsidRPr="00C1382B" w:rsidRDefault="00060C7D" w:rsidP="00060C7D">
      <w:pPr>
        <w:spacing w:before="60" w:after="60" w:line="240" w:lineRule="auto"/>
        <w:ind w:left="360" w:right="-330"/>
        <w:rPr>
          <w:rFonts w:ascii="Arial" w:hAnsi="Arial" w:cs="Arial"/>
          <w:i/>
          <w:iCs/>
          <w:sz w:val="20"/>
          <w:szCs w:val="20"/>
        </w:rPr>
      </w:pPr>
    </w:p>
    <w:p w14:paraId="4BE63E1A"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Learning and Teaching Methods, including the nature and number of contact hours and the total study hours which will be expected of students, and how these relate to achievement of the intended module learning outcomes</w:t>
      </w:r>
    </w:p>
    <w:p w14:paraId="5AE9395F" w14:textId="77777777" w:rsidR="00350C91" w:rsidRPr="00C1382B" w:rsidRDefault="00350C91" w:rsidP="00350C91">
      <w:pPr>
        <w:spacing w:before="60" w:after="60" w:line="240" w:lineRule="auto"/>
        <w:ind w:right="-330"/>
        <w:rPr>
          <w:rFonts w:ascii="Arial" w:hAnsi="Arial" w:cs="Arial"/>
          <w:sz w:val="20"/>
          <w:szCs w:val="20"/>
        </w:rPr>
      </w:pPr>
    </w:p>
    <w:p w14:paraId="404AC7C1" w14:textId="77777777" w:rsidR="00060C7D" w:rsidRPr="00C1382B" w:rsidRDefault="00350C91" w:rsidP="00350C91">
      <w:pPr>
        <w:spacing w:before="60" w:after="60" w:line="240" w:lineRule="auto"/>
        <w:ind w:right="-330"/>
        <w:rPr>
          <w:rFonts w:ascii="Arial" w:hAnsi="Arial" w:cs="Arial"/>
          <w:i/>
          <w:iCs/>
          <w:sz w:val="20"/>
          <w:szCs w:val="20"/>
        </w:rPr>
      </w:pPr>
      <w:r w:rsidRPr="00C1382B">
        <w:rPr>
          <w:rFonts w:ascii="Arial" w:hAnsi="Arial" w:cs="Arial"/>
          <w:sz w:val="20"/>
          <w:szCs w:val="20"/>
        </w:rPr>
        <w:t>There will be a minimum of 10 hours of F2F classes, comprising a mixture of tutor led lecture and demonstration, seminar discussion, workshop activity (including hands-on elements in computer rooms, some optional), and participant led presentation formats.  The remainder of the 150 hours will be independent study: this will include reading literature, individual reflection, further unsupervised peer interaction and conducting the assignment</w:t>
      </w:r>
      <w:r w:rsidR="00060C7D" w:rsidRPr="00C1382B">
        <w:rPr>
          <w:rFonts w:ascii="Arial" w:hAnsi="Arial" w:cs="Arial"/>
          <w:i/>
          <w:iCs/>
          <w:sz w:val="20"/>
          <w:szCs w:val="20"/>
        </w:rPr>
        <w:t>.</w:t>
      </w:r>
    </w:p>
    <w:p w14:paraId="0FDE1394" w14:textId="77777777" w:rsidR="00060C7D" w:rsidRPr="00C1382B" w:rsidRDefault="00060C7D" w:rsidP="00060C7D">
      <w:pPr>
        <w:spacing w:before="60" w:after="60" w:line="240" w:lineRule="auto"/>
        <w:ind w:left="426" w:right="-330"/>
        <w:rPr>
          <w:rFonts w:ascii="Arial" w:hAnsi="Arial" w:cs="Arial"/>
          <w:i/>
          <w:iCs/>
          <w:sz w:val="20"/>
          <w:szCs w:val="20"/>
        </w:rPr>
      </w:pPr>
    </w:p>
    <w:p w14:paraId="55A1CDC9"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Assessment methods and how these relate to testing achievement of the intended module learning outcomes</w:t>
      </w:r>
    </w:p>
    <w:p w14:paraId="3B607AA0" w14:textId="77777777" w:rsidR="00060C7D" w:rsidRPr="00C1382B" w:rsidRDefault="00060C7D" w:rsidP="004B7AB6">
      <w:pPr>
        <w:keepNext/>
        <w:keepLines/>
        <w:spacing w:before="60" w:after="60" w:line="240" w:lineRule="auto"/>
        <w:ind w:right="-330"/>
        <w:rPr>
          <w:rFonts w:ascii="Arial" w:hAnsi="Arial" w:cs="Arial"/>
          <w:i/>
          <w:iCs/>
          <w:sz w:val="20"/>
          <w:szCs w:val="20"/>
        </w:rPr>
      </w:pPr>
    </w:p>
    <w:p w14:paraId="7F4D2776" w14:textId="77777777" w:rsidR="004B7AB6" w:rsidRPr="00C1382B" w:rsidRDefault="004B7AB6" w:rsidP="00424903">
      <w:pPr>
        <w:spacing w:before="60" w:after="60" w:line="240" w:lineRule="auto"/>
        <w:ind w:right="-330"/>
        <w:jc w:val="both"/>
        <w:rPr>
          <w:rFonts w:ascii="Arial" w:hAnsi="Arial" w:cs="Arial"/>
          <w:sz w:val="20"/>
          <w:szCs w:val="20"/>
        </w:rPr>
      </w:pPr>
      <w:r w:rsidRPr="00C1382B">
        <w:rPr>
          <w:rFonts w:ascii="Arial" w:hAnsi="Arial" w:cs="Arial"/>
          <w:sz w:val="20"/>
          <w:szCs w:val="20"/>
        </w:rPr>
        <w:t>There are two assessment tasks for this module:</w:t>
      </w:r>
    </w:p>
    <w:p w14:paraId="4DEFC3D1" w14:textId="77777777" w:rsidR="004B7AB6" w:rsidRPr="00C1382B" w:rsidRDefault="004B7AB6" w:rsidP="004B7AB6">
      <w:pPr>
        <w:spacing w:before="60" w:after="60" w:line="240" w:lineRule="auto"/>
        <w:ind w:left="426" w:right="-330"/>
        <w:jc w:val="both"/>
        <w:rPr>
          <w:rFonts w:ascii="Arial" w:hAnsi="Arial" w:cs="Arial"/>
          <w:sz w:val="20"/>
          <w:szCs w:val="20"/>
        </w:rPr>
      </w:pPr>
    </w:p>
    <w:p w14:paraId="0237FCC6" w14:textId="77777777" w:rsidR="004B7AB6" w:rsidRPr="00C1382B" w:rsidRDefault="004B7AB6" w:rsidP="00424903">
      <w:pPr>
        <w:spacing w:before="60" w:after="60" w:line="240" w:lineRule="auto"/>
        <w:ind w:right="-330"/>
        <w:jc w:val="both"/>
        <w:rPr>
          <w:rFonts w:ascii="Arial" w:hAnsi="Arial" w:cs="Arial"/>
          <w:sz w:val="20"/>
          <w:szCs w:val="20"/>
        </w:rPr>
      </w:pPr>
      <w:r w:rsidRPr="00C1382B">
        <w:rPr>
          <w:rFonts w:ascii="Arial" w:hAnsi="Arial" w:cs="Arial"/>
          <w:sz w:val="20"/>
          <w:szCs w:val="20"/>
        </w:rPr>
        <w:t>Assessment one - Write a 1000 word reflective account of your experiences of technology. This reflection could relate to your previous experiences of using technology within your teaching or using technology in your learning. Crucially the account needs to also indicate how you may wish to use technology in your role in the future (This assessment</w:t>
      </w:r>
      <w:r w:rsidR="00C00C75" w:rsidRPr="00C1382B">
        <w:rPr>
          <w:rFonts w:ascii="Arial" w:hAnsi="Arial" w:cs="Arial"/>
          <w:sz w:val="20"/>
          <w:szCs w:val="20"/>
        </w:rPr>
        <w:t xml:space="preserve"> relates to learning outcome 11.1 </w:t>
      </w:r>
      <w:r w:rsidRPr="00C1382B">
        <w:rPr>
          <w:rFonts w:ascii="Arial" w:hAnsi="Arial" w:cs="Arial"/>
          <w:sz w:val="20"/>
          <w:szCs w:val="20"/>
        </w:rPr>
        <w:t>for this module)</w:t>
      </w:r>
    </w:p>
    <w:p w14:paraId="38E8F539" w14:textId="77777777" w:rsidR="004B7AB6" w:rsidRPr="00C1382B" w:rsidRDefault="004B7AB6" w:rsidP="004B7AB6">
      <w:pPr>
        <w:spacing w:before="60" w:after="60" w:line="240" w:lineRule="auto"/>
        <w:ind w:left="426" w:right="-330"/>
        <w:jc w:val="both"/>
        <w:rPr>
          <w:rFonts w:ascii="Arial" w:hAnsi="Arial" w:cs="Arial"/>
          <w:sz w:val="20"/>
          <w:szCs w:val="20"/>
        </w:rPr>
      </w:pPr>
    </w:p>
    <w:p w14:paraId="5C145583" w14:textId="77777777" w:rsidR="004B7AB6" w:rsidRPr="00C1382B" w:rsidRDefault="004B7AB6" w:rsidP="004B7AB6">
      <w:pPr>
        <w:keepNext/>
        <w:keepLines/>
        <w:spacing w:before="60" w:after="60" w:line="240" w:lineRule="auto"/>
        <w:ind w:right="-330"/>
        <w:rPr>
          <w:rFonts w:ascii="Arial" w:hAnsi="Arial" w:cs="Arial"/>
          <w:sz w:val="20"/>
          <w:szCs w:val="20"/>
        </w:rPr>
      </w:pPr>
      <w:r w:rsidRPr="00C1382B">
        <w:rPr>
          <w:rFonts w:ascii="Arial" w:hAnsi="Arial" w:cs="Arial"/>
          <w:sz w:val="20"/>
          <w:szCs w:val="20"/>
        </w:rPr>
        <w:t xml:space="preserve">Assessment two - Conduct an enquiry into usage of technology in or around the academic environment and write a 2000-3000 word piece, in the form of a project report, case study or an essay. (This assessment relates to learning outcomes </w:t>
      </w:r>
      <w:r w:rsidR="00C00C75" w:rsidRPr="00C1382B">
        <w:rPr>
          <w:rFonts w:ascii="Arial" w:hAnsi="Arial" w:cs="Arial"/>
          <w:sz w:val="20"/>
          <w:szCs w:val="20"/>
        </w:rPr>
        <w:t xml:space="preserve">11.2,11.3 and 11.4 </w:t>
      </w:r>
      <w:r w:rsidRPr="00C1382B">
        <w:rPr>
          <w:rFonts w:ascii="Arial" w:hAnsi="Arial" w:cs="Arial"/>
          <w:sz w:val="20"/>
          <w:szCs w:val="20"/>
        </w:rPr>
        <w:t>for this module).</w:t>
      </w:r>
    </w:p>
    <w:p w14:paraId="13217037" w14:textId="77777777" w:rsidR="004B7AB6" w:rsidRPr="00C1382B" w:rsidRDefault="004B7AB6" w:rsidP="004B7AB6">
      <w:pPr>
        <w:keepNext/>
        <w:keepLines/>
        <w:spacing w:before="60" w:after="60" w:line="240" w:lineRule="auto"/>
        <w:ind w:right="-330"/>
        <w:rPr>
          <w:rFonts w:ascii="Arial" w:hAnsi="Arial" w:cs="Arial"/>
          <w:i/>
          <w:iCs/>
          <w:sz w:val="20"/>
          <w:szCs w:val="20"/>
        </w:rPr>
      </w:pPr>
    </w:p>
    <w:p w14:paraId="04DA977F" w14:textId="77777777" w:rsidR="00060C7D" w:rsidRPr="00C1382B" w:rsidRDefault="00060C7D" w:rsidP="00060C7D">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Implications for learning resources, including staff, library, IT and space</w:t>
      </w:r>
    </w:p>
    <w:p w14:paraId="50F28860" w14:textId="77777777" w:rsidR="004B7AB6" w:rsidRPr="00C1382B" w:rsidRDefault="004B7AB6" w:rsidP="004B7AB6">
      <w:pPr>
        <w:spacing w:before="60" w:after="60" w:line="240" w:lineRule="auto"/>
        <w:ind w:right="-330"/>
        <w:rPr>
          <w:rFonts w:ascii="Arial" w:hAnsi="Arial" w:cs="Arial"/>
          <w:i/>
          <w:iCs/>
          <w:sz w:val="20"/>
          <w:szCs w:val="20"/>
        </w:rPr>
      </w:pPr>
    </w:p>
    <w:p w14:paraId="0366AF48" w14:textId="77777777" w:rsidR="004B7AB6" w:rsidRPr="00C1382B" w:rsidRDefault="004B7AB6" w:rsidP="004B7AB6">
      <w:pPr>
        <w:spacing w:before="60" w:after="60" w:line="240" w:lineRule="auto"/>
        <w:ind w:right="-330"/>
        <w:rPr>
          <w:rFonts w:ascii="Arial" w:eastAsia="Arial Unicode MS" w:hAnsi="Arial" w:cs="Arial"/>
          <w:sz w:val="20"/>
          <w:szCs w:val="20"/>
        </w:rPr>
      </w:pPr>
      <w:r w:rsidRPr="00C1382B">
        <w:rPr>
          <w:rFonts w:ascii="Arial" w:eastAsia="Arial Unicode MS" w:hAnsi="Arial" w:cs="Arial"/>
          <w:sz w:val="20"/>
          <w:szCs w:val="20"/>
        </w:rPr>
        <w:t>The numbers of PGCHE and ATAP participants has risen steadily in recent years, with consequent increases in demands on staff time – tutorial, observation, direct teaching and assessment.  This module revision will make additional demands on Library resources.</w:t>
      </w:r>
    </w:p>
    <w:p w14:paraId="155F1FEC" w14:textId="77777777" w:rsidR="004B7AB6" w:rsidRPr="00C1382B" w:rsidRDefault="004B7AB6" w:rsidP="004B7AB6">
      <w:pPr>
        <w:spacing w:before="60" w:after="60" w:line="240" w:lineRule="auto"/>
        <w:ind w:right="-330"/>
        <w:rPr>
          <w:rFonts w:ascii="Arial" w:hAnsi="Arial" w:cs="Arial"/>
          <w:i/>
          <w:iCs/>
          <w:sz w:val="20"/>
          <w:szCs w:val="20"/>
        </w:rPr>
      </w:pPr>
    </w:p>
    <w:p w14:paraId="7D584E23" w14:textId="77777777" w:rsidR="004B7AB6" w:rsidRPr="00C1382B" w:rsidRDefault="004B7AB6" w:rsidP="004B7AB6">
      <w:pPr>
        <w:numPr>
          <w:ilvl w:val="0"/>
          <w:numId w:val="2"/>
        </w:numPr>
        <w:spacing w:before="60" w:after="60" w:line="240" w:lineRule="auto"/>
        <w:ind w:left="426" w:right="-330" w:hanging="426"/>
        <w:jc w:val="both"/>
        <w:rPr>
          <w:rFonts w:ascii="Arial" w:hAnsi="Arial" w:cs="Arial"/>
          <w:sz w:val="20"/>
          <w:szCs w:val="20"/>
        </w:rPr>
      </w:pPr>
      <w:r w:rsidRPr="00C1382B">
        <w:rPr>
          <w:rFonts w:ascii="Arial" w:hAnsi="Arial" w:cs="Arial"/>
          <w:sz w:val="20"/>
          <w:szCs w:val="20"/>
        </w:rPr>
        <w:t>CSHE/UELT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3FBA97C4" w14:textId="77777777" w:rsidR="00060C7D" w:rsidRPr="00C1382B" w:rsidRDefault="00060C7D" w:rsidP="00060C7D">
      <w:pPr>
        <w:spacing w:before="60" w:after="60" w:line="240" w:lineRule="auto"/>
        <w:ind w:left="426" w:right="-330"/>
        <w:rPr>
          <w:rFonts w:ascii="Arial" w:hAnsi="Arial" w:cs="Arial"/>
          <w:i/>
          <w:iCs/>
          <w:sz w:val="20"/>
          <w:szCs w:val="20"/>
        </w:rPr>
      </w:pPr>
    </w:p>
    <w:p w14:paraId="745D0833" w14:textId="77777777" w:rsidR="00060C7D" w:rsidRPr="00C1382B" w:rsidRDefault="00060C7D" w:rsidP="00060C7D">
      <w:pPr>
        <w:numPr>
          <w:ilvl w:val="0"/>
          <w:numId w:val="2"/>
        </w:numPr>
        <w:spacing w:before="60" w:after="60" w:line="240" w:lineRule="auto"/>
        <w:ind w:left="426" w:right="-330" w:hanging="426"/>
        <w:jc w:val="both"/>
        <w:rPr>
          <w:rFonts w:ascii="Arial" w:hAnsi="Arial" w:cs="Arial"/>
          <w:b/>
          <w:sz w:val="20"/>
          <w:szCs w:val="20"/>
        </w:rPr>
      </w:pPr>
      <w:r w:rsidRPr="00C1382B">
        <w:rPr>
          <w:rFonts w:ascii="Arial" w:hAnsi="Arial" w:cs="Arial"/>
          <w:sz w:val="20"/>
          <w:szCs w:val="20"/>
        </w:rPr>
        <w:t>Campus(es) where module will be delivered:</w:t>
      </w:r>
    </w:p>
    <w:p w14:paraId="3010901A" w14:textId="77777777" w:rsidR="004B7AB6" w:rsidRPr="00C1382B" w:rsidRDefault="004B7AB6" w:rsidP="004B7AB6">
      <w:pPr>
        <w:spacing w:before="60" w:after="60" w:line="240" w:lineRule="auto"/>
        <w:ind w:right="-330"/>
        <w:jc w:val="both"/>
        <w:rPr>
          <w:rFonts w:ascii="Arial" w:hAnsi="Arial" w:cs="Arial"/>
          <w:sz w:val="20"/>
          <w:szCs w:val="20"/>
        </w:rPr>
      </w:pPr>
    </w:p>
    <w:p w14:paraId="06750DCA" w14:textId="77777777" w:rsidR="004B7AB6" w:rsidRPr="00C1382B" w:rsidRDefault="004B7AB6" w:rsidP="004B7AB6">
      <w:pPr>
        <w:spacing w:before="60" w:after="60" w:line="240" w:lineRule="auto"/>
        <w:ind w:right="-330"/>
        <w:jc w:val="both"/>
        <w:rPr>
          <w:rFonts w:ascii="Arial" w:hAnsi="Arial" w:cs="Arial"/>
          <w:sz w:val="20"/>
          <w:szCs w:val="20"/>
        </w:rPr>
      </w:pPr>
      <w:r w:rsidRPr="00C1382B">
        <w:rPr>
          <w:rFonts w:ascii="Arial" w:hAnsi="Arial" w:cs="Arial"/>
          <w:sz w:val="20"/>
          <w:szCs w:val="20"/>
        </w:rPr>
        <w:t>Canterbury</w:t>
      </w:r>
    </w:p>
    <w:p w14:paraId="539EB7C7" w14:textId="77777777" w:rsidR="004B7AB6" w:rsidRPr="00C1382B" w:rsidRDefault="004B7AB6" w:rsidP="004B7AB6">
      <w:pPr>
        <w:spacing w:before="60" w:after="60" w:line="240" w:lineRule="auto"/>
        <w:ind w:right="-330"/>
        <w:jc w:val="both"/>
        <w:rPr>
          <w:rFonts w:ascii="Arial" w:hAnsi="Arial" w:cs="Arial"/>
          <w:b/>
          <w:sz w:val="20"/>
          <w:szCs w:val="20"/>
        </w:rPr>
      </w:pPr>
    </w:p>
    <w:p w14:paraId="0AFD2C61" w14:textId="77777777" w:rsidR="00060C7D" w:rsidRPr="00C1382B" w:rsidRDefault="00060C7D" w:rsidP="00060C7D">
      <w:pPr>
        <w:spacing w:before="60" w:after="60" w:line="240" w:lineRule="auto"/>
        <w:ind w:left="426" w:right="-330"/>
        <w:rPr>
          <w:rFonts w:ascii="Arial" w:hAnsi="Arial" w:cs="Arial"/>
          <w:i/>
          <w:iCs/>
          <w:sz w:val="20"/>
          <w:szCs w:val="20"/>
        </w:rPr>
      </w:pPr>
    </w:p>
    <w:p w14:paraId="2D9C4BF9" w14:textId="77777777" w:rsidR="00060C7D" w:rsidRPr="00C1382B" w:rsidRDefault="00060C7D" w:rsidP="00060C7D">
      <w:pPr>
        <w:ind w:right="-330"/>
        <w:jc w:val="both"/>
        <w:rPr>
          <w:rFonts w:ascii="Arial" w:hAnsi="Arial" w:cs="Arial"/>
          <w:b/>
          <w:sz w:val="20"/>
          <w:szCs w:val="20"/>
        </w:rPr>
      </w:pPr>
      <w:r w:rsidRPr="00C1382B">
        <w:rPr>
          <w:rFonts w:ascii="Arial" w:hAnsi="Arial" w:cs="Arial"/>
          <w:b/>
          <w:sz w:val="20"/>
          <w:szCs w:val="20"/>
        </w:rPr>
        <w:t>SECTION 2: MODULE IS PART OF A PROGRAMME OF STUDY IN A UNIVERSITY SCHOOL</w:t>
      </w:r>
    </w:p>
    <w:p w14:paraId="601B54EA" w14:textId="77777777" w:rsidR="00060C7D" w:rsidRPr="00C1382B" w:rsidRDefault="00060C7D" w:rsidP="00060C7D">
      <w:pPr>
        <w:spacing w:after="120"/>
        <w:ind w:right="-330"/>
        <w:jc w:val="both"/>
        <w:rPr>
          <w:rFonts w:ascii="Arial" w:hAnsi="Arial" w:cs="Arial"/>
          <w:sz w:val="20"/>
          <w:szCs w:val="20"/>
        </w:rPr>
      </w:pPr>
      <w:r w:rsidRPr="00C1382B">
        <w:rPr>
          <w:rFonts w:ascii="Arial" w:hAnsi="Arial" w:cs="Arial"/>
          <w:b/>
          <w:sz w:val="20"/>
          <w:szCs w:val="20"/>
        </w:rPr>
        <w:lastRenderedPageBreak/>
        <w:t xml:space="preserve">Statement by the School Director of Graduate Studies </w:t>
      </w:r>
      <w:r w:rsidRPr="00C1382B">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C1382B" w14:paraId="7396BCB5" w14:textId="77777777" w:rsidTr="004B070C">
        <w:trPr>
          <w:trHeight w:val="675"/>
        </w:trPr>
        <w:tc>
          <w:tcPr>
            <w:tcW w:w="5133" w:type="dxa"/>
          </w:tcPr>
          <w:p w14:paraId="13957D76" w14:textId="77777777" w:rsidR="00060C7D" w:rsidRPr="00C1382B" w:rsidRDefault="00060C7D" w:rsidP="004B070C">
            <w:pPr>
              <w:spacing w:after="120"/>
              <w:ind w:right="-330"/>
              <w:jc w:val="both"/>
              <w:rPr>
                <w:rFonts w:ascii="Arial" w:hAnsi="Arial" w:cs="Arial"/>
                <w:sz w:val="20"/>
                <w:szCs w:val="20"/>
              </w:rPr>
            </w:pPr>
          </w:p>
          <w:p w14:paraId="68FAD348" w14:textId="77777777" w:rsidR="00C00C75" w:rsidRPr="00C1382B" w:rsidRDefault="00C00C75" w:rsidP="004B070C">
            <w:pPr>
              <w:spacing w:after="120"/>
              <w:ind w:right="66"/>
              <w:rPr>
                <w:rFonts w:ascii="Arial" w:hAnsi="Arial" w:cs="Arial"/>
                <w:sz w:val="20"/>
                <w:szCs w:val="20"/>
              </w:rPr>
            </w:pPr>
            <w:r w:rsidRPr="00C1382B">
              <w:rPr>
                <w:rFonts w:ascii="Arial" w:hAnsi="Arial" w:cs="Arial"/>
                <w:sz w:val="20"/>
                <w:szCs w:val="20"/>
              </w:rPr>
              <w:t>Fran Beaton</w:t>
            </w:r>
          </w:p>
          <w:p w14:paraId="798872EE" w14:textId="77777777" w:rsidR="00060C7D" w:rsidRPr="00C1382B" w:rsidRDefault="00060C7D" w:rsidP="004B070C">
            <w:pPr>
              <w:spacing w:after="120"/>
              <w:ind w:right="66"/>
              <w:rPr>
                <w:rFonts w:ascii="Arial" w:hAnsi="Arial" w:cs="Arial"/>
                <w:sz w:val="20"/>
                <w:szCs w:val="20"/>
              </w:rPr>
            </w:pPr>
            <w:r w:rsidRPr="00C1382B">
              <w:rPr>
                <w:rFonts w:ascii="Arial" w:hAnsi="Arial" w:cs="Arial"/>
                <w:sz w:val="20"/>
                <w:szCs w:val="20"/>
              </w:rPr>
              <w:t xml:space="preserve">Director of Graduate Studies </w:t>
            </w:r>
          </w:p>
          <w:p w14:paraId="02AE0562" w14:textId="77777777" w:rsidR="00C00C75" w:rsidRPr="00C1382B" w:rsidRDefault="00C00C75" w:rsidP="004B070C">
            <w:pPr>
              <w:spacing w:after="120"/>
              <w:ind w:right="-330"/>
              <w:jc w:val="both"/>
              <w:rPr>
                <w:rFonts w:ascii="Arial" w:hAnsi="Arial" w:cs="Arial"/>
                <w:sz w:val="20"/>
                <w:szCs w:val="20"/>
              </w:rPr>
            </w:pPr>
            <w:r w:rsidRPr="00C1382B">
              <w:rPr>
                <w:rFonts w:ascii="Arial" w:hAnsi="Arial" w:cs="Arial"/>
                <w:sz w:val="20"/>
                <w:szCs w:val="20"/>
              </w:rPr>
              <w:t>FRAN BEATON</w:t>
            </w:r>
          </w:p>
          <w:p w14:paraId="691129E3" w14:textId="77777777" w:rsidR="00060C7D" w:rsidRPr="00C1382B" w:rsidRDefault="00060C7D" w:rsidP="004B070C">
            <w:pPr>
              <w:spacing w:after="120"/>
              <w:ind w:right="-330"/>
              <w:jc w:val="both"/>
              <w:rPr>
                <w:rFonts w:ascii="Arial" w:hAnsi="Arial" w:cs="Arial"/>
                <w:sz w:val="20"/>
                <w:szCs w:val="20"/>
              </w:rPr>
            </w:pPr>
          </w:p>
        </w:tc>
        <w:tc>
          <w:tcPr>
            <w:tcW w:w="3717" w:type="dxa"/>
          </w:tcPr>
          <w:p w14:paraId="5280C687" w14:textId="77777777" w:rsidR="00060C7D" w:rsidRPr="00C1382B" w:rsidRDefault="00060C7D" w:rsidP="004B070C">
            <w:pPr>
              <w:spacing w:after="120"/>
              <w:ind w:left="291" w:right="-330"/>
              <w:jc w:val="both"/>
              <w:rPr>
                <w:rFonts w:ascii="Arial" w:hAnsi="Arial" w:cs="Arial"/>
                <w:sz w:val="20"/>
                <w:szCs w:val="20"/>
              </w:rPr>
            </w:pPr>
          </w:p>
          <w:p w14:paraId="314D0A73" w14:textId="77777777" w:rsidR="00060C7D" w:rsidRPr="00C1382B" w:rsidRDefault="00C00C75" w:rsidP="004B070C">
            <w:pPr>
              <w:spacing w:after="120"/>
              <w:ind w:left="291" w:right="-330"/>
              <w:jc w:val="both"/>
              <w:rPr>
                <w:rFonts w:ascii="Arial" w:hAnsi="Arial" w:cs="Arial"/>
                <w:sz w:val="20"/>
                <w:szCs w:val="20"/>
              </w:rPr>
            </w:pPr>
            <w:r w:rsidRPr="00C1382B">
              <w:rPr>
                <w:rFonts w:ascii="Arial" w:hAnsi="Arial" w:cs="Arial"/>
                <w:sz w:val="20"/>
                <w:szCs w:val="20"/>
              </w:rPr>
              <w:t>25/02/15</w:t>
            </w:r>
          </w:p>
        </w:tc>
      </w:tr>
    </w:tbl>
    <w:p w14:paraId="78D27146" w14:textId="77777777" w:rsidR="00060C7D" w:rsidRPr="00C1382B" w:rsidRDefault="00060C7D" w:rsidP="00060C7D">
      <w:pPr>
        <w:spacing w:after="120"/>
        <w:ind w:right="-330"/>
        <w:jc w:val="both"/>
        <w:rPr>
          <w:rFonts w:ascii="Arial" w:hAnsi="Arial" w:cs="Arial"/>
          <w:sz w:val="20"/>
          <w:szCs w:val="20"/>
        </w:rPr>
      </w:pPr>
      <w:r w:rsidRPr="00C1382B">
        <w:rPr>
          <w:rFonts w:ascii="Arial" w:hAnsi="Arial" w:cs="Arial"/>
          <w:b/>
          <w:sz w:val="20"/>
          <w:szCs w:val="20"/>
        </w:rPr>
        <w:t xml:space="preserve">Statement by the Head of School: </w:t>
      </w:r>
      <w:r w:rsidRPr="00C1382B">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14:paraId="1CAB2B86" w14:textId="77777777" w:rsidTr="004B070C">
        <w:trPr>
          <w:trHeight w:val="675"/>
        </w:trPr>
        <w:tc>
          <w:tcPr>
            <w:tcW w:w="5133" w:type="dxa"/>
          </w:tcPr>
          <w:p w14:paraId="3C507EA5" w14:textId="77777777" w:rsidR="00060C7D" w:rsidRPr="00C1382B" w:rsidRDefault="00060C7D" w:rsidP="004B070C">
            <w:pPr>
              <w:spacing w:after="120"/>
              <w:ind w:right="-330"/>
              <w:jc w:val="both"/>
              <w:rPr>
                <w:rFonts w:ascii="Arial" w:hAnsi="Arial" w:cs="Arial"/>
                <w:sz w:val="20"/>
                <w:szCs w:val="20"/>
              </w:rPr>
            </w:pPr>
          </w:p>
          <w:p w14:paraId="77174F4A" w14:textId="77777777" w:rsidR="00060C7D" w:rsidRPr="00C1382B" w:rsidRDefault="00060C7D" w:rsidP="004B070C">
            <w:pPr>
              <w:spacing w:after="120"/>
              <w:ind w:right="-330"/>
              <w:jc w:val="both"/>
              <w:rPr>
                <w:rFonts w:ascii="Arial" w:hAnsi="Arial" w:cs="Arial"/>
                <w:sz w:val="20"/>
                <w:szCs w:val="20"/>
              </w:rPr>
            </w:pPr>
            <w:r w:rsidRPr="00C1382B">
              <w:rPr>
                <w:rFonts w:ascii="Arial" w:hAnsi="Arial" w:cs="Arial"/>
                <w:sz w:val="20"/>
                <w:szCs w:val="20"/>
              </w:rPr>
              <w:t>.................................................................</w:t>
            </w:r>
          </w:p>
          <w:p w14:paraId="5449B16F" w14:textId="77777777" w:rsidR="00060C7D" w:rsidRPr="00C1382B" w:rsidRDefault="00060C7D" w:rsidP="004B070C">
            <w:pPr>
              <w:spacing w:after="120"/>
              <w:ind w:right="-330"/>
              <w:jc w:val="both"/>
              <w:rPr>
                <w:rFonts w:ascii="Arial" w:hAnsi="Arial" w:cs="Arial"/>
                <w:sz w:val="20"/>
                <w:szCs w:val="20"/>
              </w:rPr>
            </w:pPr>
            <w:r w:rsidRPr="00C1382B">
              <w:rPr>
                <w:rFonts w:ascii="Arial" w:hAnsi="Arial" w:cs="Arial"/>
                <w:sz w:val="20"/>
                <w:szCs w:val="20"/>
              </w:rPr>
              <w:t>Head of School</w:t>
            </w:r>
          </w:p>
          <w:p w14:paraId="2A28CA5D" w14:textId="77777777" w:rsidR="00060C7D" w:rsidRPr="00C1382B" w:rsidRDefault="00060C7D" w:rsidP="004B070C">
            <w:pPr>
              <w:spacing w:after="120"/>
              <w:ind w:right="-330"/>
              <w:jc w:val="both"/>
              <w:rPr>
                <w:rFonts w:ascii="Arial" w:hAnsi="Arial" w:cs="Arial"/>
                <w:sz w:val="20"/>
                <w:szCs w:val="20"/>
              </w:rPr>
            </w:pPr>
          </w:p>
          <w:p w14:paraId="79E81FDB" w14:textId="77777777" w:rsidR="00060C7D" w:rsidRPr="00C1382B" w:rsidRDefault="00060C7D" w:rsidP="004B070C">
            <w:pPr>
              <w:spacing w:after="120"/>
              <w:ind w:right="-330"/>
              <w:jc w:val="both"/>
              <w:rPr>
                <w:rFonts w:ascii="Arial" w:hAnsi="Arial" w:cs="Arial"/>
                <w:sz w:val="20"/>
                <w:szCs w:val="20"/>
              </w:rPr>
            </w:pPr>
            <w:r w:rsidRPr="00C1382B">
              <w:rPr>
                <w:rFonts w:ascii="Arial" w:hAnsi="Arial" w:cs="Arial"/>
                <w:sz w:val="20"/>
                <w:szCs w:val="20"/>
              </w:rPr>
              <w:t>…………………………………………………….</w:t>
            </w:r>
          </w:p>
          <w:p w14:paraId="591B1F1A" w14:textId="77777777" w:rsidR="00060C7D" w:rsidRPr="00C1382B" w:rsidRDefault="00060C7D" w:rsidP="004B070C">
            <w:pPr>
              <w:spacing w:after="120"/>
              <w:ind w:right="-330"/>
              <w:jc w:val="both"/>
              <w:rPr>
                <w:rFonts w:ascii="Arial" w:hAnsi="Arial" w:cs="Arial"/>
                <w:sz w:val="20"/>
                <w:szCs w:val="20"/>
              </w:rPr>
            </w:pPr>
            <w:r w:rsidRPr="00C1382B">
              <w:rPr>
                <w:rFonts w:ascii="Arial" w:hAnsi="Arial" w:cs="Arial"/>
                <w:sz w:val="20"/>
                <w:szCs w:val="20"/>
              </w:rPr>
              <w:t>Print Name</w:t>
            </w:r>
          </w:p>
        </w:tc>
        <w:tc>
          <w:tcPr>
            <w:tcW w:w="3717" w:type="dxa"/>
          </w:tcPr>
          <w:p w14:paraId="0084FCBE" w14:textId="77777777" w:rsidR="00060C7D" w:rsidRPr="00C1382B" w:rsidRDefault="00060C7D" w:rsidP="004B070C">
            <w:pPr>
              <w:spacing w:after="120"/>
              <w:ind w:left="291" w:right="-330"/>
              <w:jc w:val="both"/>
              <w:rPr>
                <w:rFonts w:ascii="Arial" w:hAnsi="Arial" w:cs="Arial"/>
                <w:sz w:val="20"/>
                <w:szCs w:val="20"/>
              </w:rPr>
            </w:pPr>
          </w:p>
          <w:p w14:paraId="08E0C5C4" w14:textId="77777777" w:rsidR="00060C7D" w:rsidRPr="00C1382B" w:rsidRDefault="00060C7D" w:rsidP="004B070C">
            <w:pPr>
              <w:spacing w:after="120"/>
              <w:ind w:left="291" w:right="-330"/>
              <w:jc w:val="both"/>
              <w:rPr>
                <w:rFonts w:ascii="Arial" w:hAnsi="Arial" w:cs="Arial"/>
                <w:sz w:val="20"/>
                <w:szCs w:val="20"/>
              </w:rPr>
            </w:pPr>
            <w:r w:rsidRPr="00C1382B">
              <w:rPr>
                <w:rFonts w:ascii="Arial" w:hAnsi="Arial" w:cs="Arial"/>
                <w:sz w:val="20"/>
                <w:szCs w:val="20"/>
              </w:rPr>
              <w:t>..............................................</w:t>
            </w:r>
          </w:p>
          <w:p w14:paraId="320FA149" w14:textId="77777777" w:rsidR="00060C7D" w:rsidRPr="00A74292" w:rsidRDefault="00060C7D" w:rsidP="004B070C">
            <w:pPr>
              <w:spacing w:after="120"/>
              <w:ind w:left="291" w:right="-330"/>
              <w:jc w:val="both"/>
              <w:rPr>
                <w:rFonts w:ascii="Arial" w:hAnsi="Arial" w:cs="Arial"/>
                <w:sz w:val="20"/>
                <w:szCs w:val="20"/>
              </w:rPr>
            </w:pPr>
            <w:r w:rsidRPr="00C1382B">
              <w:rPr>
                <w:rFonts w:ascii="Arial" w:hAnsi="Arial" w:cs="Arial"/>
                <w:sz w:val="20"/>
                <w:szCs w:val="20"/>
              </w:rPr>
              <w:t>Date</w:t>
            </w:r>
          </w:p>
        </w:tc>
      </w:tr>
    </w:tbl>
    <w:p w14:paraId="6DB18623" w14:textId="77777777" w:rsidR="00060C7D" w:rsidRDefault="00060C7D" w:rsidP="00060C7D">
      <w:pPr>
        <w:pStyle w:val="Footer"/>
        <w:ind w:right="-330"/>
        <w:rPr>
          <w:rFonts w:ascii="Arial" w:hAnsi="Arial" w:cs="Arial"/>
        </w:rPr>
      </w:pPr>
    </w:p>
    <w:p w14:paraId="4E73D5BA" w14:textId="77777777" w:rsidR="00060C7D" w:rsidRDefault="00060C7D" w:rsidP="00060C7D">
      <w:pPr>
        <w:pStyle w:val="Footer"/>
        <w:ind w:right="-330"/>
        <w:rPr>
          <w:rFonts w:ascii="Arial" w:hAnsi="Arial" w:cs="Arial"/>
        </w:rPr>
      </w:pPr>
    </w:p>
    <w:sectPr w:rsidR="00060C7D" w:rsidSect="00486993">
      <w:headerReference w:type="default" r:id="rId7"/>
      <w:footerReference w:type="default" r:id="rId8"/>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66B4" w14:textId="77777777" w:rsidR="001A7752" w:rsidRDefault="001A7752" w:rsidP="00060C7D">
      <w:pPr>
        <w:spacing w:after="0" w:line="240" w:lineRule="auto"/>
      </w:pPr>
      <w:r>
        <w:separator/>
      </w:r>
    </w:p>
  </w:endnote>
  <w:endnote w:type="continuationSeparator" w:id="0">
    <w:p w14:paraId="6625F20F" w14:textId="77777777" w:rsidR="001A7752" w:rsidRDefault="001A7752"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799"/>
      <w:docPartObj>
        <w:docPartGallery w:val="Page Numbers (Bottom of Page)"/>
        <w:docPartUnique/>
      </w:docPartObj>
    </w:sdtPr>
    <w:sdtEndPr/>
    <w:sdtContent>
      <w:p w14:paraId="6EA50EB0" w14:textId="77777777" w:rsidR="000E3B73" w:rsidRDefault="00C1382B">
        <w:pPr>
          <w:pStyle w:val="Footer"/>
          <w:jc w:val="center"/>
        </w:pPr>
        <w:r>
          <w:t>Revisions approved March 2015</w:t>
        </w:r>
        <w:r>
          <w:tab/>
        </w:r>
        <w:r>
          <w:tab/>
        </w:r>
        <w:r>
          <w:tab/>
        </w:r>
        <w:r w:rsidR="00060C7D">
          <w:fldChar w:fldCharType="begin"/>
        </w:r>
        <w:r w:rsidR="00060C7D">
          <w:instrText xml:space="preserve"> PAGE   \* MERGEFORMAT </w:instrText>
        </w:r>
        <w:r w:rsidR="00060C7D">
          <w:fldChar w:fldCharType="separate"/>
        </w:r>
        <w:r w:rsidR="00836551">
          <w:rPr>
            <w:noProof/>
          </w:rPr>
          <w:t>4</w:t>
        </w:r>
        <w:r w:rsidR="00060C7D">
          <w:rPr>
            <w:noProof/>
          </w:rPr>
          <w:fldChar w:fldCharType="end"/>
        </w:r>
      </w:p>
    </w:sdtContent>
  </w:sdt>
  <w:p w14:paraId="4D31631C" w14:textId="77777777" w:rsidR="000E3B73" w:rsidRDefault="00BF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1D1B" w14:textId="77777777" w:rsidR="001A7752" w:rsidRDefault="001A7752" w:rsidP="00060C7D">
      <w:pPr>
        <w:spacing w:after="0" w:line="240" w:lineRule="auto"/>
      </w:pPr>
      <w:r>
        <w:separator/>
      </w:r>
    </w:p>
  </w:footnote>
  <w:footnote w:type="continuationSeparator" w:id="0">
    <w:p w14:paraId="3399B261" w14:textId="77777777" w:rsidR="001A7752" w:rsidRDefault="001A7752" w:rsidP="00060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492E" w14:textId="77777777" w:rsidR="005E6D38" w:rsidRPr="008C00F8" w:rsidRDefault="00060C7D" w:rsidP="005E6D38">
    <w:pPr>
      <w:pStyle w:val="Heading1"/>
      <w:spacing w:before="60" w:after="60"/>
      <w:rPr>
        <w:rFonts w:ascii="Arial" w:hAnsi="Arial" w:cs="Arial"/>
      </w:rPr>
    </w:pPr>
    <w:r w:rsidRPr="008C00F8">
      <w:rPr>
        <w:rFonts w:ascii="Arial" w:hAnsi="Arial" w:cs="Arial"/>
      </w:rPr>
      <w:t>UNIVERSITY OF KENT</w:t>
    </w:r>
  </w:p>
  <w:p w14:paraId="29F45310" w14:textId="77777777" w:rsidR="005E6D38" w:rsidRDefault="00BF1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361CF3"/>
    <w:multiLevelType w:val="hybridMultilevel"/>
    <w:tmpl w:val="78C8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30FE8"/>
    <w:multiLevelType w:val="multilevel"/>
    <w:tmpl w:val="87601442"/>
    <w:lvl w:ilvl="0">
      <w:start w:val="1"/>
      <w:numFmt w:val="decimal"/>
      <w:lvlText w:val="%1."/>
      <w:lvlJc w:val="left"/>
      <w:pPr>
        <w:ind w:left="720" w:hanging="360"/>
      </w:pPr>
      <w:rPr>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C7D"/>
    <w:rsid w:val="00060C7D"/>
    <w:rsid w:val="0011525F"/>
    <w:rsid w:val="001A7752"/>
    <w:rsid w:val="00350C91"/>
    <w:rsid w:val="00424903"/>
    <w:rsid w:val="00470676"/>
    <w:rsid w:val="004B7AB6"/>
    <w:rsid w:val="00603714"/>
    <w:rsid w:val="00634ACB"/>
    <w:rsid w:val="00815838"/>
    <w:rsid w:val="00836551"/>
    <w:rsid w:val="00861B5B"/>
    <w:rsid w:val="0094170B"/>
    <w:rsid w:val="00A42648"/>
    <w:rsid w:val="00BF1A80"/>
    <w:rsid w:val="00C00C75"/>
    <w:rsid w:val="00C1382B"/>
    <w:rsid w:val="00CE66AE"/>
    <w:rsid w:val="00CF0881"/>
    <w:rsid w:val="00D02739"/>
    <w:rsid w:val="00D76220"/>
    <w:rsid w:val="00DF44E5"/>
    <w:rsid w:val="00E7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DE91"/>
  <w15:docId w15:val="{A233A33A-39CE-4E2F-AF50-F7C4236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C7D"/>
    <w:rPr>
      <w:rFonts w:eastAsiaTheme="minorEastAsia"/>
      <w:lang w:eastAsia="en-GB"/>
    </w:rPr>
  </w:style>
  <w:style w:type="paragraph" w:styleId="NormalWeb">
    <w:name w:val="Normal (Web)"/>
    <w:basedOn w:val="Normal"/>
    <w:uiPriority w:val="99"/>
    <w:semiHidden/>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78E52-3A83-4BCF-BCF8-034CB5235145}"/>
</file>

<file path=customXml/itemProps2.xml><?xml version="1.0" encoding="utf-8"?>
<ds:datastoreItem xmlns:ds="http://schemas.openxmlformats.org/officeDocument/2006/customXml" ds:itemID="{F6D0E0D4-D39A-44A7-9224-555D80A18A11}"/>
</file>

<file path=customXml/itemProps3.xml><?xml version="1.0" encoding="utf-8"?>
<ds:datastoreItem xmlns:ds="http://schemas.openxmlformats.org/officeDocument/2006/customXml" ds:itemID="{9070CD63-DB8A-48B9-A6AB-0FC16ED9DA53}"/>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3</cp:revision>
  <dcterms:created xsi:type="dcterms:W3CDTF">2015-03-30T13:25:00Z</dcterms:created>
  <dcterms:modified xsi:type="dcterms:W3CDTF">2021-01-28T14:10:00Z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