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AAA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92C5348" w14:textId="77777777" w:rsidR="0083074C" w:rsidRPr="00514CE3" w:rsidRDefault="00514CE3" w:rsidP="00A86134">
      <w:pPr>
        <w:spacing w:after="120" w:line="240" w:lineRule="auto"/>
        <w:ind w:left="567" w:right="260"/>
        <w:jc w:val="both"/>
        <w:rPr>
          <w:rFonts w:ascii="Arial" w:hAnsi="Arial" w:cs="Arial"/>
        </w:rPr>
      </w:pPr>
      <w:r>
        <w:rPr>
          <w:rFonts w:ascii="Arial" w:hAnsi="Arial" w:cs="Arial"/>
        </w:rPr>
        <w:t>TZRD8840 (TZ884) Assessment and Treatment of Offenders with Intellectual and Developmental Disabilities</w:t>
      </w:r>
      <w:r w:rsidR="0083074C">
        <w:rPr>
          <w:rFonts w:ascii="Arial" w:hAnsi="Arial" w:cs="Arial"/>
          <w:i/>
          <w:iCs/>
        </w:rPr>
        <w:t xml:space="preserve"> </w:t>
      </w:r>
    </w:p>
    <w:p w14:paraId="0483AE9A" w14:textId="77777777" w:rsidR="009A2D37" w:rsidRPr="00302082" w:rsidRDefault="009A2D37" w:rsidP="00302082">
      <w:pPr>
        <w:spacing w:after="120" w:line="240" w:lineRule="auto"/>
        <w:ind w:left="426" w:right="260"/>
        <w:jc w:val="both"/>
        <w:rPr>
          <w:rFonts w:ascii="Arial" w:hAnsi="Arial" w:cs="Arial"/>
        </w:rPr>
      </w:pPr>
    </w:p>
    <w:p w14:paraId="4ACDFB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B2F6D87" w14:textId="77777777" w:rsidR="009A2D37" w:rsidRPr="00302082" w:rsidRDefault="00514CE3" w:rsidP="00514CE3">
      <w:pPr>
        <w:spacing w:after="120" w:line="240" w:lineRule="auto"/>
        <w:ind w:left="567" w:right="260"/>
        <w:rPr>
          <w:rFonts w:ascii="Arial" w:hAnsi="Arial" w:cs="Arial"/>
          <w:i/>
          <w:iCs/>
        </w:rPr>
      </w:pPr>
      <w:r w:rsidRPr="00F7596E">
        <w:rPr>
          <w:rFonts w:ascii="Arial" w:hAnsi="Arial" w:cs="Arial"/>
          <w:iCs/>
        </w:rPr>
        <w:t>School of Social Policy, Sociology and Social Research (Tizard)</w:t>
      </w:r>
    </w:p>
    <w:p w14:paraId="4589ADBB" w14:textId="77777777" w:rsidR="009A2D37" w:rsidRPr="00302082" w:rsidRDefault="009A2D37" w:rsidP="00302082">
      <w:pPr>
        <w:spacing w:after="120" w:line="240" w:lineRule="auto"/>
        <w:ind w:left="426" w:right="260"/>
        <w:rPr>
          <w:rFonts w:ascii="Arial" w:hAnsi="Arial" w:cs="Arial"/>
          <w:i/>
          <w:iCs/>
        </w:rPr>
      </w:pPr>
    </w:p>
    <w:p w14:paraId="4DDAC9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5F1989" w14:textId="77777777" w:rsidR="009A2D37" w:rsidRPr="00514CE3" w:rsidRDefault="00514CE3" w:rsidP="00514CE3">
      <w:pPr>
        <w:spacing w:after="120" w:line="240" w:lineRule="auto"/>
        <w:ind w:left="567" w:right="260"/>
        <w:jc w:val="both"/>
        <w:rPr>
          <w:rFonts w:ascii="Arial" w:hAnsi="Arial" w:cs="Arial"/>
        </w:rPr>
      </w:pPr>
      <w:r w:rsidRPr="00514CE3">
        <w:rPr>
          <w:rFonts w:ascii="Arial" w:hAnsi="Arial" w:cs="Arial"/>
        </w:rPr>
        <w:t>Level 7</w:t>
      </w:r>
    </w:p>
    <w:p w14:paraId="2463909C" w14:textId="77777777" w:rsidR="009A2D37" w:rsidRPr="00302082" w:rsidRDefault="009A2D37" w:rsidP="00302082">
      <w:pPr>
        <w:spacing w:after="120" w:line="240" w:lineRule="auto"/>
        <w:ind w:left="426" w:right="260"/>
        <w:rPr>
          <w:rFonts w:ascii="Arial" w:hAnsi="Arial" w:cs="Arial"/>
          <w:i/>
          <w:iCs/>
        </w:rPr>
      </w:pPr>
    </w:p>
    <w:p w14:paraId="1AAF83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A53616B" w14:textId="77777777" w:rsidR="009A2D37" w:rsidRPr="00514CE3" w:rsidRDefault="00514CE3" w:rsidP="00696FF5">
      <w:pPr>
        <w:pStyle w:val="NormalWeb"/>
        <w:spacing w:before="0" w:beforeAutospacing="0" w:after="120" w:afterAutospacing="0"/>
        <w:ind w:left="567" w:right="260"/>
        <w:rPr>
          <w:rFonts w:ascii="Arial" w:hAnsi="Arial" w:cs="Arial"/>
          <w:sz w:val="22"/>
          <w:szCs w:val="22"/>
        </w:rPr>
      </w:pPr>
      <w:r w:rsidRPr="00514CE3">
        <w:rPr>
          <w:rFonts w:ascii="Arial" w:hAnsi="Arial" w:cs="Arial"/>
          <w:sz w:val="22"/>
          <w:szCs w:val="22"/>
        </w:rPr>
        <w:t>10 credits (</w:t>
      </w:r>
      <w:r w:rsidR="009A2D37" w:rsidRPr="00514CE3">
        <w:rPr>
          <w:rFonts w:ascii="Arial" w:hAnsi="Arial" w:cs="Arial"/>
          <w:sz w:val="22"/>
          <w:szCs w:val="22"/>
        </w:rPr>
        <w:t>5 ECTS)</w:t>
      </w:r>
    </w:p>
    <w:p w14:paraId="4BCD2302" w14:textId="77777777" w:rsidR="009A2D37" w:rsidRPr="00302082" w:rsidRDefault="009A2D37" w:rsidP="00302082">
      <w:pPr>
        <w:spacing w:after="120" w:line="240" w:lineRule="auto"/>
        <w:ind w:left="426" w:right="260"/>
        <w:rPr>
          <w:rFonts w:ascii="Arial" w:hAnsi="Arial" w:cs="Arial"/>
          <w:i/>
        </w:rPr>
      </w:pPr>
    </w:p>
    <w:p w14:paraId="17C4D5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53003F5" w14:textId="77777777" w:rsidR="009A2D37" w:rsidRPr="003157F2" w:rsidRDefault="00514CE3" w:rsidP="00696FF5">
      <w:pPr>
        <w:spacing w:after="120" w:line="240" w:lineRule="auto"/>
        <w:ind w:left="567" w:right="260"/>
        <w:rPr>
          <w:rFonts w:ascii="Arial" w:hAnsi="Arial" w:cs="Arial"/>
          <w:iCs/>
        </w:rPr>
      </w:pPr>
      <w:r w:rsidRPr="003157F2">
        <w:rPr>
          <w:rFonts w:ascii="Arial" w:hAnsi="Arial" w:cs="Arial"/>
          <w:iCs/>
        </w:rPr>
        <w:t>Autumn term (term 1) and Spring term (term 2)</w:t>
      </w:r>
    </w:p>
    <w:p w14:paraId="4E14D313" w14:textId="77777777" w:rsidR="00514CE3" w:rsidRPr="00514CE3" w:rsidRDefault="00514CE3" w:rsidP="00696FF5">
      <w:pPr>
        <w:spacing w:after="120" w:line="240" w:lineRule="auto"/>
        <w:ind w:left="567" w:right="260"/>
        <w:rPr>
          <w:rFonts w:ascii="Arial" w:hAnsi="Arial" w:cs="Arial"/>
          <w:iCs/>
          <w:highlight w:val="yellow"/>
        </w:rPr>
      </w:pPr>
    </w:p>
    <w:p w14:paraId="0FF270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D37861" w14:textId="77777777" w:rsidR="00B12185" w:rsidRPr="00BA3F87" w:rsidRDefault="00993250" w:rsidP="00A86134">
      <w:pPr>
        <w:spacing w:after="120" w:line="240" w:lineRule="auto"/>
        <w:ind w:left="567" w:right="260"/>
        <w:jc w:val="both"/>
        <w:rPr>
          <w:rFonts w:ascii="Arial" w:eastAsia="Times New Roman" w:hAnsi="Arial" w:cs="Arial"/>
        </w:rPr>
      </w:pPr>
      <w:r>
        <w:rPr>
          <w:rFonts w:ascii="Arial" w:eastAsia="Times New Roman" w:hAnsi="Arial" w:cs="Arial"/>
        </w:rPr>
        <w:t xml:space="preserve">None </w:t>
      </w:r>
    </w:p>
    <w:p w14:paraId="65BE07D0" w14:textId="77777777" w:rsidR="009A2D37" w:rsidRPr="00302082" w:rsidRDefault="009A2D37" w:rsidP="00302082">
      <w:pPr>
        <w:spacing w:after="120" w:line="240" w:lineRule="auto"/>
        <w:ind w:left="426" w:right="260"/>
        <w:rPr>
          <w:rFonts w:ascii="Arial" w:hAnsi="Arial" w:cs="Arial"/>
          <w:i/>
          <w:iCs/>
        </w:rPr>
      </w:pPr>
    </w:p>
    <w:p w14:paraId="463EA9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0AC4FD" w14:textId="77777777" w:rsidR="00B12185" w:rsidRPr="002D13AD" w:rsidRDefault="00B12185" w:rsidP="00A86134">
      <w:pPr>
        <w:spacing w:after="120" w:line="240" w:lineRule="auto"/>
        <w:ind w:left="567" w:right="260"/>
        <w:jc w:val="both"/>
        <w:rPr>
          <w:rFonts w:ascii="Arial" w:hAnsi="Arial" w:cs="Arial"/>
        </w:rPr>
      </w:pPr>
      <w:r w:rsidRPr="00B12185">
        <w:rPr>
          <w:rFonts w:ascii="Arial" w:hAnsi="Arial" w:cs="Arial"/>
          <w:iCs/>
        </w:rPr>
        <w:t>MSc</w:t>
      </w:r>
      <w:r>
        <w:rPr>
          <w:rFonts w:ascii="Arial" w:hAnsi="Arial" w:cs="Arial"/>
          <w:i/>
          <w:iCs/>
        </w:rPr>
        <w:t xml:space="preserve"> </w:t>
      </w:r>
      <w:r w:rsidRPr="002D13AD">
        <w:rPr>
          <w:rFonts w:ascii="Arial" w:hAnsi="Arial" w:cs="Arial"/>
        </w:rPr>
        <w:t>Intellectual and Developmental</w:t>
      </w:r>
      <w:r>
        <w:rPr>
          <w:rFonts w:ascii="Arial" w:hAnsi="Arial" w:cs="Arial"/>
        </w:rPr>
        <w:t xml:space="preserve"> Disabilities and</w:t>
      </w:r>
      <w:r w:rsidRPr="002D13AD">
        <w:rPr>
          <w:rFonts w:ascii="Arial" w:hAnsi="Arial" w:cs="Arial"/>
        </w:rPr>
        <w:t xml:space="preserve"> Forensic Issues</w:t>
      </w:r>
    </w:p>
    <w:p w14:paraId="51340576" w14:textId="77777777" w:rsidR="00B12185" w:rsidRPr="00F55E67" w:rsidRDefault="00B12185" w:rsidP="00A86134">
      <w:pPr>
        <w:spacing w:after="120" w:line="240" w:lineRule="auto"/>
        <w:ind w:left="567" w:right="260"/>
        <w:jc w:val="both"/>
        <w:rPr>
          <w:rFonts w:ascii="Arial" w:hAnsi="Arial" w:cs="Arial"/>
        </w:rPr>
      </w:pPr>
      <w:r>
        <w:rPr>
          <w:rFonts w:ascii="Arial" w:hAnsi="Arial" w:cs="Arial"/>
        </w:rPr>
        <w:t xml:space="preserve">MA </w:t>
      </w:r>
      <w:r w:rsidRPr="002D13AD">
        <w:rPr>
          <w:rFonts w:ascii="Arial" w:hAnsi="Arial" w:cs="Arial"/>
        </w:rPr>
        <w:t xml:space="preserve">Intellectual and </w:t>
      </w:r>
      <w:r>
        <w:rPr>
          <w:rFonts w:ascii="Arial" w:hAnsi="Arial" w:cs="Arial"/>
        </w:rPr>
        <w:t>Developmental Disabilities and</w:t>
      </w:r>
      <w:r w:rsidRPr="00F55E67">
        <w:rPr>
          <w:rFonts w:ascii="Arial" w:hAnsi="Arial" w:cs="Arial"/>
        </w:rPr>
        <w:t xml:space="preserve"> Forensic Issues</w:t>
      </w:r>
    </w:p>
    <w:p w14:paraId="53C25AE7" w14:textId="77777777" w:rsidR="00B12185" w:rsidRPr="00F55E67" w:rsidRDefault="00B12185" w:rsidP="00A86134">
      <w:pPr>
        <w:spacing w:after="120" w:line="240" w:lineRule="auto"/>
        <w:ind w:left="567" w:right="260"/>
        <w:rPr>
          <w:rFonts w:ascii="Arial" w:hAnsi="Arial" w:cs="Arial"/>
          <w:iCs/>
        </w:rPr>
      </w:pPr>
      <w:r w:rsidRPr="00F55E67">
        <w:rPr>
          <w:rFonts w:ascii="Arial" w:hAnsi="Arial" w:cs="Arial"/>
          <w:iCs/>
        </w:rPr>
        <w:t xml:space="preserve">Postgraduate Diploma in </w:t>
      </w:r>
      <w:r w:rsidRPr="00F55E67">
        <w:rPr>
          <w:rFonts w:ascii="Arial" w:eastAsia="Times New Roman" w:hAnsi="Arial" w:cs="Arial"/>
        </w:rPr>
        <w:t>Intellectual and Developmental Disabilities and Forensic Issues</w:t>
      </w:r>
    </w:p>
    <w:p w14:paraId="6226445B" w14:textId="77777777" w:rsidR="00B12185" w:rsidRPr="00D474E0" w:rsidRDefault="00B12185" w:rsidP="00A86134">
      <w:pPr>
        <w:spacing w:after="120" w:line="240" w:lineRule="auto"/>
        <w:ind w:left="567" w:right="260"/>
        <w:rPr>
          <w:rFonts w:ascii="Arial" w:hAnsi="Arial" w:cs="Arial"/>
          <w:iCs/>
        </w:rPr>
      </w:pPr>
      <w:r w:rsidRPr="00F55E67">
        <w:rPr>
          <w:rFonts w:ascii="Arial" w:hAnsi="Arial" w:cs="Arial"/>
          <w:iCs/>
        </w:rPr>
        <w:t xml:space="preserve">Postgraduate Certificate in </w:t>
      </w:r>
      <w:r w:rsidRPr="00F55E67">
        <w:rPr>
          <w:rFonts w:ascii="Arial" w:eastAsia="Times New Roman" w:hAnsi="Arial" w:cs="Arial"/>
        </w:rPr>
        <w:t>Intellectual and Developmental Disabilities and Forensic Issues</w:t>
      </w:r>
    </w:p>
    <w:p w14:paraId="71193B3C" w14:textId="77777777" w:rsidR="009A2D37" w:rsidRPr="00302082" w:rsidRDefault="009A2D37" w:rsidP="00302082">
      <w:pPr>
        <w:spacing w:after="120" w:line="240" w:lineRule="auto"/>
        <w:ind w:left="426" w:right="260"/>
        <w:rPr>
          <w:rFonts w:ascii="Arial" w:hAnsi="Arial" w:cs="Arial"/>
          <w:i/>
          <w:iCs/>
        </w:rPr>
      </w:pPr>
    </w:p>
    <w:p w14:paraId="7002676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44D460" w14:textId="77777777" w:rsidR="00B12185" w:rsidRPr="002D13AD" w:rsidRDefault="00B12185" w:rsidP="00B12185">
      <w:pPr>
        <w:pStyle w:val="ListParagraph"/>
        <w:numPr>
          <w:ilvl w:val="0"/>
          <w:numId w:val="10"/>
        </w:numPr>
        <w:autoSpaceDE w:val="0"/>
        <w:autoSpaceDN w:val="0"/>
        <w:adjustRightInd w:val="0"/>
        <w:spacing w:after="0" w:line="240" w:lineRule="auto"/>
        <w:ind w:left="993" w:hanging="567"/>
        <w:rPr>
          <w:rFonts w:ascii="Arial" w:eastAsiaTheme="minorHAnsi" w:hAnsi="Arial" w:cs="Arial"/>
          <w:lang w:eastAsia="en-US"/>
        </w:rPr>
      </w:pPr>
      <w:r w:rsidRPr="002D13AD">
        <w:rPr>
          <w:rFonts w:ascii="Arial" w:eastAsiaTheme="minorHAnsi" w:hAnsi="Arial" w:cs="Arial"/>
          <w:lang w:eastAsia="en-US"/>
        </w:rPr>
        <w:t xml:space="preserve">Demonstrate </w:t>
      </w:r>
      <w:r>
        <w:rPr>
          <w:rFonts w:ascii="Arial" w:eastAsiaTheme="minorHAnsi" w:hAnsi="Arial" w:cs="Arial"/>
          <w:lang w:eastAsia="en-US"/>
        </w:rPr>
        <w:t xml:space="preserve">advanced </w:t>
      </w:r>
      <w:r w:rsidRPr="002D13AD">
        <w:rPr>
          <w:rFonts w:ascii="Arial" w:eastAsiaTheme="minorHAnsi" w:hAnsi="Arial" w:cs="Arial"/>
          <w:lang w:eastAsia="en-US"/>
        </w:rPr>
        <w:t xml:space="preserve">understanding </w:t>
      </w:r>
      <w:r>
        <w:rPr>
          <w:rFonts w:ascii="Arial" w:eastAsiaTheme="minorHAnsi" w:hAnsi="Arial" w:cs="Arial"/>
          <w:lang w:eastAsia="en-US"/>
        </w:rPr>
        <w:t xml:space="preserve">and critical awareness </w:t>
      </w:r>
      <w:r w:rsidRPr="002D13AD">
        <w:rPr>
          <w:rFonts w:ascii="Arial" w:eastAsiaTheme="minorHAnsi" w:hAnsi="Arial" w:cs="Arial"/>
          <w:lang w:eastAsia="en-US"/>
        </w:rPr>
        <w:t>of the definitions (and distinctions between) challenging behaviour and offending</w:t>
      </w:r>
    </w:p>
    <w:p w14:paraId="16941C27" w14:textId="77777777" w:rsidR="00B12185" w:rsidRPr="002D13AD" w:rsidRDefault="00B12185" w:rsidP="00B12185">
      <w:pPr>
        <w:pStyle w:val="ListParagraph"/>
        <w:numPr>
          <w:ilvl w:val="0"/>
          <w:numId w:val="10"/>
        </w:numPr>
        <w:autoSpaceDE w:val="0"/>
        <w:autoSpaceDN w:val="0"/>
        <w:adjustRightInd w:val="0"/>
        <w:spacing w:after="0" w:line="240" w:lineRule="auto"/>
        <w:ind w:left="993" w:hanging="567"/>
        <w:rPr>
          <w:rFonts w:ascii="Arial" w:eastAsiaTheme="minorHAnsi" w:hAnsi="Arial" w:cs="Arial"/>
          <w:lang w:eastAsia="en-US"/>
        </w:rPr>
      </w:pPr>
      <w:r w:rsidRPr="002D13AD">
        <w:rPr>
          <w:rFonts w:ascii="Arial" w:eastAsiaTheme="minorHAnsi" w:hAnsi="Arial" w:cs="Arial"/>
          <w:lang w:eastAsia="en-US"/>
        </w:rPr>
        <w:t>Show</w:t>
      </w:r>
      <w:r>
        <w:rPr>
          <w:rFonts w:ascii="Arial" w:eastAsiaTheme="minorHAnsi" w:hAnsi="Arial" w:cs="Arial"/>
          <w:lang w:eastAsia="en-US"/>
        </w:rPr>
        <w:t xml:space="preserve"> in-depth</w:t>
      </w:r>
      <w:r w:rsidRPr="002D13AD">
        <w:rPr>
          <w:rFonts w:ascii="Arial" w:eastAsiaTheme="minorHAnsi" w:hAnsi="Arial" w:cs="Arial"/>
          <w:lang w:eastAsia="en-US"/>
        </w:rPr>
        <w:t xml:space="preserve"> </w:t>
      </w:r>
      <w:r>
        <w:rPr>
          <w:rFonts w:ascii="Arial" w:eastAsiaTheme="minorHAnsi" w:hAnsi="Arial" w:cs="Arial"/>
          <w:lang w:eastAsia="en-US"/>
        </w:rPr>
        <w:t>and systematic knowledge of</w:t>
      </w:r>
      <w:r w:rsidRPr="002D13AD">
        <w:rPr>
          <w:rFonts w:ascii="Arial" w:eastAsiaTheme="minorHAnsi" w:hAnsi="Arial" w:cs="Arial"/>
          <w:lang w:eastAsia="en-US"/>
        </w:rPr>
        <w:t xml:space="preserve"> theories </w:t>
      </w:r>
      <w:r>
        <w:rPr>
          <w:rFonts w:ascii="Arial" w:eastAsiaTheme="minorHAnsi" w:hAnsi="Arial" w:cs="Arial"/>
          <w:lang w:eastAsia="en-US"/>
        </w:rPr>
        <w:t xml:space="preserve">and concepts </w:t>
      </w:r>
      <w:r w:rsidRPr="002D13AD">
        <w:rPr>
          <w:rFonts w:ascii="Arial" w:eastAsiaTheme="minorHAnsi" w:hAnsi="Arial" w:cs="Arial"/>
          <w:lang w:eastAsia="en-US"/>
        </w:rPr>
        <w:t>regarding the causes of challenging behaviour and offending in people with IDD</w:t>
      </w:r>
    </w:p>
    <w:p w14:paraId="4B08BD43" w14:textId="77777777" w:rsidR="00B12185" w:rsidRPr="002D13AD" w:rsidRDefault="00B12185" w:rsidP="00B12185">
      <w:pPr>
        <w:pStyle w:val="ListParagraph"/>
        <w:numPr>
          <w:ilvl w:val="0"/>
          <w:numId w:val="10"/>
        </w:numPr>
        <w:autoSpaceDE w:val="0"/>
        <w:autoSpaceDN w:val="0"/>
        <w:adjustRightInd w:val="0"/>
        <w:spacing w:after="0" w:line="240" w:lineRule="auto"/>
        <w:ind w:left="993" w:hanging="567"/>
        <w:rPr>
          <w:rFonts w:ascii="Arial" w:eastAsiaTheme="minorHAnsi" w:hAnsi="Arial" w:cs="Arial"/>
          <w:lang w:eastAsia="en-US"/>
        </w:rPr>
      </w:pPr>
      <w:r w:rsidRPr="002D13AD">
        <w:rPr>
          <w:rFonts w:ascii="Arial" w:eastAsiaTheme="minorHAnsi" w:hAnsi="Arial" w:cs="Arial"/>
          <w:lang w:eastAsia="en-US"/>
        </w:rPr>
        <w:t xml:space="preserve">State how to conduct </w:t>
      </w:r>
      <w:r>
        <w:rPr>
          <w:rFonts w:ascii="Arial" w:eastAsiaTheme="minorHAnsi" w:hAnsi="Arial" w:cs="Arial"/>
          <w:lang w:eastAsia="en-US"/>
        </w:rPr>
        <w:t xml:space="preserve">advanced </w:t>
      </w:r>
      <w:r w:rsidRPr="002D13AD">
        <w:rPr>
          <w:rFonts w:ascii="Arial" w:eastAsiaTheme="minorHAnsi" w:hAnsi="Arial" w:cs="Arial"/>
          <w:lang w:eastAsia="en-US"/>
        </w:rPr>
        <w:t>assessments for people with IDD at risk of offending</w:t>
      </w:r>
      <w:r>
        <w:rPr>
          <w:rFonts w:ascii="Arial" w:eastAsiaTheme="minorHAnsi" w:hAnsi="Arial" w:cs="Arial"/>
          <w:lang w:eastAsia="en-US"/>
        </w:rPr>
        <w:t xml:space="preserve">, including demonstrating the ability to provide original insights </w:t>
      </w:r>
    </w:p>
    <w:p w14:paraId="29519CEA" w14:textId="77777777" w:rsidR="00B12185" w:rsidRPr="002D13AD" w:rsidRDefault="00B12185" w:rsidP="00B12185">
      <w:pPr>
        <w:pStyle w:val="ListParagraph"/>
        <w:numPr>
          <w:ilvl w:val="0"/>
          <w:numId w:val="10"/>
        </w:numPr>
        <w:autoSpaceDE w:val="0"/>
        <w:autoSpaceDN w:val="0"/>
        <w:adjustRightInd w:val="0"/>
        <w:spacing w:after="0" w:line="240" w:lineRule="auto"/>
        <w:ind w:left="993" w:hanging="567"/>
        <w:rPr>
          <w:rFonts w:ascii="Arial" w:eastAsiaTheme="minorHAnsi" w:hAnsi="Arial" w:cs="Arial"/>
          <w:lang w:eastAsia="en-US"/>
        </w:rPr>
      </w:pPr>
      <w:r w:rsidRPr="002D13AD">
        <w:rPr>
          <w:rFonts w:ascii="Arial" w:eastAsiaTheme="minorHAnsi" w:hAnsi="Arial" w:cs="Arial"/>
          <w:lang w:eastAsia="en-US"/>
        </w:rPr>
        <w:t xml:space="preserve">Demonstrate </w:t>
      </w:r>
      <w:r>
        <w:rPr>
          <w:rFonts w:ascii="Arial" w:eastAsiaTheme="minorHAnsi" w:hAnsi="Arial" w:cs="Arial"/>
          <w:lang w:eastAsia="en-US"/>
        </w:rPr>
        <w:t xml:space="preserve">critical </w:t>
      </w:r>
      <w:r w:rsidRPr="002D13AD">
        <w:rPr>
          <w:rFonts w:ascii="Arial" w:eastAsiaTheme="minorHAnsi" w:hAnsi="Arial" w:cs="Arial"/>
          <w:lang w:eastAsia="en-US"/>
        </w:rPr>
        <w:t>understanding of how to construct a</w:t>
      </w:r>
      <w:r>
        <w:rPr>
          <w:rFonts w:ascii="Arial" w:eastAsiaTheme="minorHAnsi" w:hAnsi="Arial" w:cs="Arial"/>
          <w:lang w:eastAsia="en-US"/>
        </w:rPr>
        <w:t>n in-depth</w:t>
      </w:r>
      <w:r w:rsidRPr="002D13AD">
        <w:rPr>
          <w:rFonts w:ascii="Arial" w:eastAsiaTheme="minorHAnsi" w:hAnsi="Arial" w:cs="Arial"/>
          <w:lang w:eastAsia="en-US"/>
        </w:rPr>
        <w:t xml:space="preserve"> formulation for individuals with IDD and offending behaviour  </w:t>
      </w:r>
    </w:p>
    <w:p w14:paraId="3AFD943A" w14:textId="77777777" w:rsidR="00B12185" w:rsidRPr="002D13AD" w:rsidRDefault="00B12185" w:rsidP="00B12185">
      <w:pPr>
        <w:pStyle w:val="ListParagraph"/>
        <w:numPr>
          <w:ilvl w:val="0"/>
          <w:numId w:val="10"/>
        </w:numPr>
        <w:autoSpaceDE w:val="0"/>
        <w:autoSpaceDN w:val="0"/>
        <w:adjustRightInd w:val="0"/>
        <w:spacing w:after="0" w:line="240" w:lineRule="auto"/>
        <w:ind w:left="993" w:hanging="567"/>
        <w:rPr>
          <w:rFonts w:ascii="Arial" w:eastAsiaTheme="minorHAnsi" w:hAnsi="Arial" w:cs="Arial"/>
          <w:lang w:eastAsia="en-US"/>
        </w:rPr>
      </w:pPr>
      <w:r>
        <w:rPr>
          <w:rFonts w:ascii="Arial" w:eastAsiaTheme="minorHAnsi" w:hAnsi="Arial" w:cs="Arial"/>
          <w:lang w:eastAsia="en-US"/>
        </w:rPr>
        <w:t>Critically d</w:t>
      </w:r>
      <w:r w:rsidRPr="002D13AD">
        <w:rPr>
          <w:rFonts w:ascii="Arial" w:eastAsiaTheme="minorHAnsi" w:hAnsi="Arial" w:cs="Arial"/>
          <w:lang w:eastAsia="en-US"/>
        </w:rPr>
        <w:t xml:space="preserve">iscuss a variety of </w:t>
      </w:r>
      <w:r>
        <w:rPr>
          <w:rFonts w:ascii="Arial" w:eastAsiaTheme="minorHAnsi" w:hAnsi="Arial" w:cs="Arial"/>
          <w:lang w:eastAsia="en-US"/>
        </w:rPr>
        <w:t xml:space="preserve">advanced </w:t>
      </w:r>
      <w:r w:rsidRPr="002D13AD">
        <w:rPr>
          <w:rFonts w:ascii="Arial" w:eastAsiaTheme="minorHAnsi" w:hAnsi="Arial" w:cs="Arial"/>
          <w:lang w:eastAsia="en-US"/>
        </w:rPr>
        <w:t>treatment approaches for people with IDD and offending behaviour</w:t>
      </w:r>
    </w:p>
    <w:p w14:paraId="2D2C3908" w14:textId="77777777" w:rsidR="009A2D37" w:rsidRDefault="00B12185" w:rsidP="00B12185">
      <w:pPr>
        <w:pStyle w:val="ListParagraph"/>
        <w:numPr>
          <w:ilvl w:val="0"/>
          <w:numId w:val="10"/>
        </w:numPr>
        <w:autoSpaceDE w:val="0"/>
        <w:autoSpaceDN w:val="0"/>
        <w:adjustRightInd w:val="0"/>
        <w:spacing w:after="0" w:line="240" w:lineRule="auto"/>
        <w:ind w:left="993" w:hanging="567"/>
        <w:rPr>
          <w:rFonts w:ascii="Arial" w:eastAsiaTheme="minorHAnsi" w:hAnsi="Arial" w:cs="Arial"/>
          <w:lang w:eastAsia="en-US"/>
        </w:rPr>
      </w:pPr>
      <w:r w:rsidRPr="002D13AD">
        <w:rPr>
          <w:rFonts w:ascii="Arial" w:eastAsiaTheme="minorHAnsi" w:hAnsi="Arial" w:cs="Arial"/>
          <w:lang w:eastAsia="en-US"/>
        </w:rPr>
        <w:t>Demonstrate</w:t>
      </w:r>
      <w:r>
        <w:rPr>
          <w:rFonts w:ascii="Arial" w:eastAsiaTheme="minorHAnsi" w:hAnsi="Arial" w:cs="Arial"/>
          <w:lang w:eastAsia="en-US"/>
        </w:rPr>
        <w:t xml:space="preserve"> critical</w:t>
      </w:r>
      <w:r w:rsidRPr="002D13AD">
        <w:rPr>
          <w:rFonts w:ascii="Arial" w:eastAsiaTheme="minorHAnsi" w:hAnsi="Arial" w:cs="Arial"/>
          <w:lang w:eastAsia="en-US"/>
        </w:rPr>
        <w:t xml:space="preserve"> </w:t>
      </w:r>
      <w:r>
        <w:rPr>
          <w:rFonts w:ascii="Arial" w:eastAsiaTheme="minorHAnsi" w:hAnsi="Arial" w:cs="Arial"/>
          <w:lang w:eastAsia="en-US"/>
        </w:rPr>
        <w:t xml:space="preserve">and systematic </w:t>
      </w:r>
      <w:r w:rsidRPr="002D13AD">
        <w:rPr>
          <w:rFonts w:ascii="Arial" w:eastAsiaTheme="minorHAnsi" w:hAnsi="Arial" w:cs="Arial"/>
          <w:lang w:eastAsia="en-US"/>
        </w:rPr>
        <w:t>understanding of risk assessment and risk management for people with IDD and offending behaviour</w:t>
      </w:r>
      <w:r>
        <w:rPr>
          <w:rFonts w:ascii="Arial" w:eastAsiaTheme="minorHAnsi" w:hAnsi="Arial" w:cs="Arial"/>
          <w:lang w:eastAsia="en-US"/>
        </w:rPr>
        <w:t xml:space="preserve">, including showing self-direction and originality in tackling and solving issues identified  </w:t>
      </w:r>
    </w:p>
    <w:p w14:paraId="1494B815" w14:textId="77777777" w:rsidR="00B12185" w:rsidRPr="00B12185" w:rsidRDefault="00B12185" w:rsidP="00B12185">
      <w:pPr>
        <w:pStyle w:val="ListParagraph"/>
        <w:autoSpaceDE w:val="0"/>
        <w:autoSpaceDN w:val="0"/>
        <w:adjustRightInd w:val="0"/>
        <w:spacing w:after="0" w:line="240" w:lineRule="auto"/>
        <w:ind w:left="993"/>
        <w:rPr>
          <w:rFonts w:ascii="Arial" w:eastAsiaTheme="minorHAnsi" w:hAnsi="Arial" w:cs="Arial"/>
          <w:lang w:eastAsia="en-US"/>
        </w:rPr>
      </w:pPr>
    </w:p>
    <w:p w14:paraId="2866BE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B052F2" w14:textId="77777777" w:rsidR="00B12185" w:rsidRDefault="00B12185" w:rsidP="00B12185">
      <w:pPr>
        <w:pStyle w:val="ListParagraph"/>
        <w:spacing w:after="120" w:line="240" w:lineRule="auto"/>
        <w:ind w:left="993" w:right="260" w:hanging="567"/>
        <w:rPr>
          <w:rFonts w:ascii="Arial" w:hAnsi="Arial" w:cs="Arial"/>
        </w:rPr>
      </w:pPr>
      <w:r>
        <w:rPr>
          <w:rFonts w:ascii="Arial" w:hAnsi="Arial" w:cs="Arial"/>
        </w:rPr>
        <w:lastRenderedPageBreak/>
        <w:t>9.1</w:t>
      </w:r>
      <w:r>
        <w:rPr>
          <w:rFonts w:ascii="Arial" w:hAnsi="Arial" w:cs="Arial"/>
        </w:rPr>
        <w:tab/>
      </w:r>
      <w:r w:rsidRPr="00897D68">
        <w:rPr>
          <w:rFonts w:ascii="Arial" w:hAnsi="Arial" w:cs="Arial"/>
        </w:rPr>
        <w:t xml:space="preserve">Use </w:t>
      </w:r>
      <w:r>
        <w:rPr>
          <w:rFonts w:ascii="Arial" w:hAnsi="Arial" w:cs="Arial"/>
        </w:rPr>
        <w:t xml:space="preserve">in-depth knowledge of </w:t>
      </w:r>
      <w:r w:rsidRPr="00897D68">
        <w:rPr>
          <w:rFonts w:ascii="Arial" w:hAnsi="Arial" w:cs="Arial"/>
        </w:rPr>
        <w:t>the research literature to gather information</w:t>
      </w:r>
    </w:p>
    <w:p w14:paraId="6F6AD22C" w14:textId="77777777" w:rsidR="00B12185" w:rsidRDefault="00B12185" w:rsidP="00B12185">
      <w:pPr>
        <w:pStyle w:val="ListParagraph"/>
        <w:spacing w:after="120" w:line="240" w:lineRule="auto"/>
        <w:ind w:left="993" w:right="260" w:hanging="567"/>
        <w:rPr>
          <w:rFonts w:ascii="Arial" w:hAnsi="Arial" w:cs="Arial"/>
        </w:rPr>
      </w:pPr>
      <w:r>
        <w:rPr>
          <w:rFonts w:ascii="Arial" w:hAnsi="Arial" w:cs="Arial"/>
        </w:rPr>
        <w:t xml:space="preserve">9.2 </w:t>
      </w:r>
      <w:r>
        <w:rPr>
          <w:rFonts w:ascii="Arial" w:hAnsi="Arial" w:cs="Arial"/>
        </w:rPr>
        <w:tab/>
      </w:r>
      <w:r w:rsidRPr="002D13AD">
        <w:rPr>
          <w:rFonts w:ascii="Arial" w:hAnsi="Arial" w:cs="Arial"/>
        </w:rPr>
        <w:t>Interrogate government policy documents</w:t>
      </w:r>
      <w:r>
        <w:rPr>
          <w:rFonts w:ascii="Arial" w:hAnsi="Arial" w:cs="Arial"/>
        </w:rPr>
        <w:t xml:space="preserve"> critically</w:t>
      </w:r>
    </w:p>
    <w:p w14:paraId="700DCE07" w14:textId="77777777" w:rsidR="00B12185" w:rsidRDefault="00B12185" w:rsidP="00B12185">
      <w:pPr>
        <w:pStyle w:val="ListParagraph"/>
        <w:spacing w:after="120" w:line="240" w:lineRule="auto"/>
        <w:ind w:left="993" w:right="260" w:hanging="567"/>
        <w:rPr>
          <w:rFonts w:ascii="Arial" w:hAnsi="Arial" w:cs="Arial"/>
        </w:rPr>
      </w:pPr>
      <w:r>
        <w:rPr>
          <w:rFonts w:ascii="Arial" w:hAnsi="Arial" w:cs="Arial"/>
        </w:rPr>
        <w:t>9.3</w:t>
      </w:r>
      <w:r>
        <w:rPr>
          <w:rFonts w:ascii="Arial" w:hAnsi="Arial" w:cs="Arial"/>
        </w:rPr>
        <w:tab/>
      </w:r>
      <w:r w:rsidRPr="002D13AD">
        <w:rPr>
          <w:rFonts w:ascii="Arial" w:hAnsi="Arial" w:cs="Arial"/>
        </w:rPr>
        <w:t>Integrate knowledge from different sources including their own experience</w:t>
      </w:r>
    </w:p>
    <w:p w14:paraId="5CA5E00C" w14:textId="77777777" w:rsidR="009A2D37" w:rsidRPr="00B12185" w:rsidRDefault="00B12185" w:rsidP="00B12185">
      <w:pPr>
        <w:pStyle w:val="ListParagraph"/>
        <w:spacing w:after="120" w:line="240" w:lineRule="auto"/>
        <w:ind w:left="993" w:right="260" w:hanging="567"/>
        <w:rPr>
          <w:rFonts w:ascii="Arial" w:hAnsi="Arial" w:cs="Arial"/>
        </w:rPr>
      </w:pPr>
      <w:r>
        <w:rPr>
          <w:rFonts w:ascii="Arial" w:hAnsi="Arial" w:cs="Arial"/>
        </w:rPr>
        <w:t>9.4</w:t>
      </w:r>
      <w:r>
        <w:rPr>
          <w:rFonts w:ascii="Arial" w:hAnsi="Arial" w:cs="Arial"/>
        </w:rPr>
        <w:tab/>
      </w:r>
      <w:r w:rsidRPr="002D13AD">
        <w:rPr>
          <w:rFonts w:ascii="Arial" w:hAnsi="Arial" w:cs="Arial"/>
        </w:rPr>
        <w:t>Relate theory to practice</w:t>
      </w:r>
      <w:r>
        <w:rPr>
          <w:rFonts w:ascii="Arial" w:hAnsi="Arial" w:cs="Arial"/>
        </w:rPr>
        <w:t xml:space="preserve"> in an advanced and critical manner</w:t>
      </w:r>
    </w:p>
    <w:p w14:paraId="62910FCA" w14:textId="77777777" w:rsidR="009A2D37" w:rsidRDefault="009A2D37" w:rsidP="00302082">
      <w:pPr>
        <w:pStyle w:val="Default"/>
        <w:spacing w:after="120"/>
        <w:ind w:left="720" w:right="260"/>
        <w:rPr>
          <w:color w:val="auto"/>
          <w:sz w:val="22"/>
          <w:szCs w:val="22"/>
        </w:rPr>
      </w:pPr>
    </w:p>
    <w:p w14:paraId="721793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8803ED" w14:textId="77777777" w:rsidR="00C57028" w:rsidRPr="00302082" w:rsidRDefault="00B12185" w:rsidP="00696FF5">
      <w:pPr>
        <w:spacing w:after="120" w:line="240" w:lineRule="auto"/>
        <w:ind w:left="567" w:right="260"/>
        <w:jc w:val="both"/>
        <w:rPr>
          <w:rFonts w:ascii="Arial" w:hAnsi="Arial" w:cs="Arial"/>
          <w:i/>
          <w:iCs/>
        </w:rPr>
      </w:pPr>
      <w:r w:rsidRPr="00CF3D10">
        <w:rPr>
          <w:rFonts w:ascii="Arial" w:eastAsiaTheme="minorHAnsi" w:hAnsi="Arial" w:cs="Arial"/>
          <w:color w:val="000000"/>
          <w:lang w:eastAsia="en-US"/>
        </w:rPr>
        <w:t>This module provides students with in-depth knowledge and understanding of assessment and treatment methods for people with IDD and forensic issues. It considers the definitions, measurement and epidemiology of challenging behaviour, the distinctions between challenging behaviour and offending, and the causes of challenging behaviour and offending behaviour</w:t>
      </w:r>
      <w:r>
        <w:rPr>
          <w:rFonts w:ascii="Arial" w:eastAsiaTheme="minorHAnsi" w:hAnsi="Arial" w:cs="Arial"/>
          <w:color w:val="000000"/>
          <w:lang w:eastAsia="en-US"/>
        </w:rPr>
        <w:t>. It also covers a</w:t>
      </w:r>
      <w:r w:rsidRPr="00CF3D10">
        <w:rPr>
          <w:rFonts w:ascii="Arial" w:eastAsiaTheme="minorHAnsi" w:hAnsi="Arial" w:cs="Arial"/>
          <w:color w:val="000000"/>
          <w:lang w:eastAsia="en-US"/>
        </w:rPr>
        <w:t>ssessment, including rating scales, interviews and observations, for challenging and offending behaviour</w:t>
      </w:r>
      <w:r>
        <w:rPr>
          <w:rFonts w:ascii="Arial" w:eastAsiaTheme="minorHAnsi" w:hAnsi="Arial" w:cs="Arial"/>
          <w:color w:val="000000"/>
          <w:lang w:eastAsia="en-US"/>
        </w:rPr>
        <w:t>, and f</w:t>
      </w:r>
      <w:r w:rsidRPr="00CF3D10">
        <w:rPr>
          <w:rFonts w:ascii="Arial" w:eastAsiaTheme="minorHAnsi" w:hAnsi="Arial" w:cs="Arial"/>
          <w:color w:val="000000"/>
          <w:lang w:eastAsia="en-US"/>
        </w:rPr>
        <w:t>unctional analysis for challenging and offending behaviour</w:t>
      </w:r>
      <w:r>
        <w:rPr>
          <w:rFonts w:ascii="Arial" w:eastAsiaTheme="minorHAnsi" w:hAnsi="Arial" w:cs="Arial"/>
          <w:color w:val="000000"/>
          <w:lang w:eastAsia="en-US"/>
        </w:rPr>
        <w:t>, treatment interventions (b</w:t>
      </w:r>
      <w:r w:rsidRPr="00CF3D10">
        <w:rPr>
          <w:rFonts w:ascii="Arial" w:eastAsiaTheme="minorHAnsi" w:hAnsi="Arial" w:cs="Arial"/>
          <w:color w:val="000000"/>
          <w:lang w:eastAsia="en-US"/>
        </w:rPr>
        <w:t>ehavioural and cognitive behavioural approaches</w:t>
      </w:r>
      <w:r>
        <w:rPr>
          <w:rFonts w:ascii="Arial" w:eastAsiaTheme="minorHAnsi" w:hAnsi="Arial" w:cs="Arial"/>
          <w:color w:val="000000"/>
          <w:lang w:eastAsia="en-US"/>
        </w:rPr>
        <w:t>)</w:t>
      </w:r>
      <w:r w:rsidRPr="00CF3D10">
        <w:rPr>
          <w:rFonts w:ascii="Arial" w:eastAsiaTheme="minorHAnsi" w:hAnsi="Arial" w:cs="Arial"/>
          <w:color w:val="000000"/>
          <w:lang w:eastAsia="en-US"/>
        </w:rPr>
        <w:t xml:space="preserve"> for offenders with IDD in forensic and community settings</w:t>
      </w:r>
      <w:r>
        <w:rPr>
          <w:rFonts w:ascii="Arial" w:eastAsiaTheme="minorHAnsi" w:hAnsi="Arial" w:cs="Arial"/>
          <w:color w:val="000000"/>
          <w:lang w:eastAsia="en-US"/>
        </w:rPr>
        <w:t>, and r</w:t>
      </w:r>
      <w:r w:rsidRPr="00CF3D10">
        <w:rPr>
          <w:rFonts w:ascii="Arial" w:eastAsiaTheme="minorHAnsi" w:hAnsi="Arial" w:cs="Arial"/>
          <w:color w:val="000000"/>
          <w:lang w:eastAsia="en-US"/>
        </w:rPr>
        <w:t xml:space="preserve">isk </w:t>
      </w:r>
      <w:r>
        <w:rPr>
          <w:rFonts w:ascii="Arial" w:eastAsiaTheme="minorHAnsi" w:hAnsi="Arial" w:cs="Arial"/>
          <w:color w:val="000000"/>
          <w:lang w:eastAsia="en-US"/>
        </w:rPr>
        <w:t>a</w:t>
      </w:r>
      <w:r w:rsidRPr="00CF3D10">
        <w:rPr>
          <w:rFonts w:ascii="Arial" w:eastAsiaTheme="minorHAnsi" w:hAnsi="Arial" w:cs="Arial"/>
          <w:color w:val="000000"/>
          <w:lang w:eastAsia="en-US"/>
        </w:rPr>
        <w:t>ssessment and risk management of offenders with IDD in forensic and community settings</w:t>
      </w:r>
      <w:r w:rsidR="00C57028" w:rsidRPr="00993250">
        <w:rPr>
          <w:rFonts w:ascii="Arial" w:hAnsi="Arial" w:cs="Arial"/>
          <w:i/>
          <w:iCs/>
        </w:rPr>
        <w:t>.</w:t>
      </w:r>
      <w:r w:rsidR="00C57028">
        <w:rPr>
          <w:rFonts w:ascii="Arial" w:hAnsi="Arial" w:cs="Arial"/>
          <w:i/>
          <w:iCs/>
        </w:rPr>
        <w:t xml:space="preserve"> </w:t>
      </w:r>
    </w:p>
    <w:p w14:paraId="360B4CA0" w14:textId="77777777" w:rsidR="009A2D37" w:rsidRPr="00302082" w:rsidRDefault="009A2D37" w:rsidP="00302082">
      <w:pPr>
        <w:spacing w:after="120" w:line="240" w:lineRule="auto"/>
        <w:ind w:left="426" w:right="260"/>
        <w:rPr>
          <w:rFonts w:ascii="Arial" w:hAnsi="Arial" w:cs="Arial"/>
          <w:i/>
          <w:iCs/>
        </w:rPr>
      </w:pPr>
    </w:p>
    <w:p w14:paraId="6A87726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3E0422" w14:textId="77777777" w:rsidR="00B12185" w:rsidRPr="009C5D0F" w:rsidRDefault="00B12185" w:rsidP="00A86134">
      <w:pPr>
        <w:spacing w:after="0" w:line="240" w:lineRule="auto"/>
        <w:ind w:left="482"/>
        <w:jc w:val="both"/>
        <w:rPr>
          <w:rFonts w:ascii="Arial" w:eastAsiaTheme="minorHAnsi" w:hAnsi="Arial" w:cs="Arial"/>
          <w:lang w:eastAsia="en-US"/>
        </w:rPr>
      </w:pPr>
      <w:r w:rsidRPr="009C5D0F">
        <w:rPr>
          <w:rFonts w:ascii="Arial" w:eastAsiaTheme="minorHAnsi" w:hAnsi="Arial" w:cs="Arial"/>
          <w:lang w:eastAsia="en-US"/>
        </w:rPr>
        <w:t xml:space="preserve">Carr, A. (2007). </w:t>
      </w:r>
      <w:r w:rsidRPr="003D6FF1">
        <w:rPr>
          <w:rFonts w:ascii="Arial" w:eastAsiaTheme="minorHAnsi" w:hAnsi="Arial" w:cs="Arial"/>
          <w:i/>
          <w:lang w:eastAsia="en-US"/>
        </w:rPr>
        <w:t>The handbook of intellectual disability and clinical psychology practice</w:t>
      </w:r>
      <w:r w:rsidRPr="009C5D0F">
        <w:rPr>
          <w:rFonts w:ascii="Arial" w:eastAsiaTheme="minorHAnsi" w:hAnsi="Arial" w:cs="Arial"/>
          <w:lang w:eastAsia="en-US"/>
        </w:rPr>
        <w:t>. London, Routledge.</w:t>
      </w:r>
      <w:r w:rsidRPr="009C5D0F">
        <w:rPr>
          <w:rFonts w:ascii="Arial" w:eastAsiaTheme="minorHAnsi" w:hAnsi="Arial" w:cs="Arial"/>
          <w:highlight w:val="yellow"/>
          <w:lang w:eastAsia="en-US"/>
        </w:rPr>
        <w:t xml:space="preserve"> </w:t>
      </w:r>
    </w:p>
    <w:p w14:paraId="0B317734" w14:textId="77777777" w:rsidR="00B12185" w:rsidRDefault="00B12185" w:rsidP="00A86134">
      <w:pPr>
        <w:pStyle w:val="ListParagraph"/>
        <w:autoSpaceDE w:val="0"/>
        <w:autoSpaceDN w:val="0"/>
        <w:adjustRightInd w:val="0"/>
        <w:spacing w:after="0" w:line="240" w:lineRule="auto"/>
        <w:ind w:left="510"/>
        <w:rPr>
          <w:rFonts w:ascii="Arial" w:eastAsiaTheme="minorHAnsi" w:hAnsi="Arial" w:cs="Arial"/>
          <w:color w:val="000000"/>
          <w:lang w:eastAsia="en-US"/>
        </w:rPr>
      </w:pPr>
      <w:r>
        <w:rPr>
          <w:rFonts w:ascii="Arial" w:eastAsiaTheme="minorHAnsi" w:hAnsi="Arial" w:cs="Arial"/>
          <w:color w:val="000000"/>
          <w:lang w:eastAsia="en-US"/>
        </w:rPr>
        <w:t xml:space="preserve">Emerson, E., Hatton, C., Dickson, K, Gone, R., Caine A. &amp; Bromley, J., (2012). </w:t>
      </w:r>
      <w:r w:rsidRPr="003F0C0F">
        <w:rPr>
          <w:rFonts w:ascii="Arial" w:eastAsiaTheme="minorHAnsi" w:hAnsi="Arial" w:cs="Arial"/>
          <w:i/>
          <w:color w:val="000000"/>
          <w:lang w:eastAsia="en-US"/>
        </w:rPr>
        <w:t xml:space="preserve">Clinical Psychology and People with Intellectual Disabilities. </w:t>
      </w:r>
      <w:r>
        <w:rPr>
          <w:rFonts w:ascii="Arial" w:eastAsiaTheme="minorHAnsi" w:hAnsi="Arial" w:cs="Arial"/>
          <w:color w:val="000000"/>
          <w:lang w:eastAsia="en-US"/>
        </w:rPr>
        <w:t>2</w:t>
      </w:r>
      <w:r w:rsidRPr="003F0C0F">
        <w:rPr>
          <w:rFonts w:ascii="Arial" w:eastAsiaTheme="minorHAnsi" w:hAnsi="Arial" w:cs="Arial"/>
          <w:color w:val="000000"/>
          <w:vertAlign w:val="superscript"/>
          <w:lang w:eastAsia="en-US"/>
        </w:rPr>
        <w:t>nd</w:t>
      </w:r>
      <w:r>
        <w:rPr>
          <w:rFonts w:ascii="Arial" w:eastAsiaTheme="minorHAnsi" w:hAnsi="Arial" w:cs="Arial"/>
          <w:color w:val="000000"/>
          <w:lang w:eastAsia="en-US"/>
        </w:rPr>
        <w:t xml:space="preserve"> edition. Chichester: Wiley-Blackwell</w:t>
      </w:r>
    </w:p>
    <w:p w14:paraId="03B6BA1F" w14:textId="77777777" w:rsidR="00B12185" w:rsidRDefault="00B12185" w:rsidP="00A86134">
      <w:pPr>
        <w:spacing w:after="0" w:line="240" w:lineRule="auto"/>
        <w:ind w:left="482" w:firstLine="28"/>
        <w:jc w:val="both"/>
        <w:rPr>
          <w:rFonts w:ascii="Arial" w:hAnsi="Arial" w:cs="Arial"/>
        </w:rPr>
      </w:pPr>
      <w:r w:rsidRPr="00165ABF">
        <w:rPr>
          <w:rStyle w:val="exldetailsdisplayval"/>
          <w:rFonts w:ascii="Arial" w:hAnsi="Arial" w:cs="Arial"/>
        </w:rPr>
        <w:t xml:space="preserve">Lindsay, W.R. </w:t>
      </w:r>
      <w:r w:rsidRPr="00165ABF">
        <w:rPr>
          <w:rStyle w:val="searchword"/>
          <w:rFonts w:ascii="Arial" w:hAnsi="Arial" w:cs="Arial"/>
        </w:rPr>
        <w:t>&amp;</w:t>
      </w:r>
      <w:r>
        <w:rPr>
          <w:rStyle w:val="exldetailsdisplayval"/>
          <w:rFonts w:ascii="Arial" w:hAnsi="Arial" w:cs="Arial"/>
        </w:rPr>
        <w:t xml:space="preserve"> Murphy, G H. (2015) </w:t>
      </w:r>
      <w:r w:rsidRPr="00165ABF">
        <w:rPr>
          <w:rStyle w:val="exldetailsdisplayval"/>
          <w:rFonts w:ascii="Arial" w:hAnsi="Arial" w:cs="Arial"/>
        </w:rPr>
        <w:t xml:space="preserve">The treatment </w:t>
      </w:r>
      <w:r w:rsidRPr="00165ABF">
        <w:rPr>
          <w:rStyle w:val="searchword"/>
          <w:rFonts w:ascii="Arial" w:hAnsi="Arial" w:cs="Arial"/>
        </w:rPr>
        <w:t>and</w:t>
      </w:r>
      <w:r w:rsidRPr="00165ABF">
        <w:rPr>
          <w:rStyle w:val="exldetailsdisplayval"/>
          <w:rFonts w:ascii="Arial" w:hAnsi="Arial" w:cs="Arial"/>
        </w:rPr>
        <w:t xml:space="preserve"> management of sex offenders. In: </w:t>
      </w:r>
      <w:r>
        <w:rPr>
          <w:rStyle w:val="exldetailsdisplayval"/>
          <w:rFonts w:ascii="Arial" w:hAnsi="Arial" w:cs="Arial"/>
        </w:rPr>
        <w:t xml:space="preserve">Lindsay, W.R. et al (Eds) </w:t>
      </w:r>
      <w:r w:rsidRPr="00400205">
        <w:rPr>
          <w:rStyle w:val="exldetailsdisplayval"/>
          <w:rFonts w:ascii="Arial" w:hAnsi="Arial" w:cs="Arial"/>
          <w:i/>
        </w:rPr>
        <w:t xml:space="preserve">Handbook on Offenders with </w:t>
      </w:r>
      <w:r w:rsidRPr="00400205">
        <w:rPr>
          <w:rStyle w:val="searchword"/>
          <w:rFonts w:ascii="Arial" w:hAnsi="Arial" w:cs="Arial"/>
          <w:i/>
        </w:rPr>
        <w:t>Intellectual</w:t>
      </w:r>
      <w:r w:rsidRPr="00400205">
        <w:rPr>
          <w:rStyle w:val="exldetailsdisplayval"/>
          <w:rFonts w:ascii="Arial" w:hAnsi="Arial" w:cs="Arial"/>
          <w:i/>
        </w:rPr>
        <w:t xml:space="preserve"> </w:t>
      </w:r>
      <w:r w:rsidRPr="00400205">
        <w:rPr>
          <w:rStyle w:val="searchword"/>
          <w:rFonts w:ascii="Arial" w:hAnsi="Arial" w:cs="Arial"/>
          <w:i/>
        </w:rPr>
        <w:t>and</w:t>
      </w:r>
      <w:r w:rsidRPr="00400205">
        <w:rPr>
          <w:rStyle w:val="exldetailsdisplayval"/>
          <w:rFonts w:ascii="Arial" w:hAnsi="Arial" w:cs="Arial"/>
          <w:i/>
        </w:rPr>
        <w:t xml:space="preserve"> </w:t>
      </w:r>
      <w:r w:rsidRPr="00400205">
        <w:rPr>
          <w:rStyle w:val="searchword"/>
          <w:rFonts w:ascii="Arial" w:hAnsi="Arial" w:cs="Arial"/>
          <w:i/>
        </w:rPr>
        <w:t>Developmental</w:t>
      </w:r>
      <w:r w:rsidRPr="00400205">
        <w:rPr>
          <w:rStyle w:val="exldetailsdisplayval"/>
          <w:rFonts w:ascii="Arial" w:hAnsi="Arial" w:cs="Arial"/>
          <w:i/>
        </w:rPr>
        <w:t xml:space="preserve"> </w:t>
      </w:r>
      <w:r w:rsidRPr="00400205">
        <w:rPr>
          <w:rStyle w:val="searchword"/>
          <w:rFonts w:ascii="Arial" w:hAnsi="Arial" w:cs="Arial"/>
          <w:i/>
        </w:rPr>
        <w:t>Disabilities</w:t>
      </w:r>
      <w:r w:rsidRPr="00165ABF">
        <w:rPr>
          <w:rStyle w:val="exldetailsdisplayval"/>
          <w:rFonts w:ascii="Arial" w:hAnsi="Arial" w:cs="Arial"/>
        </w:rPr>
        <w:t xml:space="preserve">. </w:t>
      </w:r>
      <w:r>
        <w:rPr>
          <w:rStyle w:val="exldetailsdisplayval"/>
          <w:rFonts w:ascii="Arial" w:hAnsi="Arial" w:cs="Arial"/>
        </w:rPr>
        <w:t xml:space="preserve"> Wiley/Blackwell, Chichester</w:t>
      </w:r>
      <w:r w:rsidRPr="00165ABF">
        <w:rPr>
          <w:rStyle w:val="exldetailsdisplayval"/>
          <w:rFonts w:ascii="Arial" w:hAnsi="Arial" w:cs="Arial"/>
        </w:rPr>
        <w:t xml:space="preserve"> (In press)</w:t>
      </w:r>
      <w:r w:rsidRPr="00767D00">
        <w:rPr>
          <w:rFonts w:ascii="Arial" w:hAnsi="Arial" w:cs="Arial"/>
        </w:rPr>
        <w:t xml:space="preserve"> </w:t>
      </w:r>
    </w:p>
    <w:p w14:paraId="140EDB88" w14:textId="77777777" w:rsidR="00B12185" w:rsidRPr="00165ABF" w:rsidRDefault="00B12185" w:rsidP="00A86134">
      <w:pPr>
        <w:spacing w:after="0" w:line="240" w:lineRule="auto"/>
        <w:ind w:left="482" w:firstLine="28"/>
        <w:jc w:val="both"/>
        <w:rPr>
          <w:rFonts w:ascii="Arial" w:hAnsi="Arial" w:cs="Arial"/>
        </w:rPr>
      </w:pPr>
      <w:r w:rsidRPr="00165ABF">
        <w:rPr>
          <w:rFonts w:ascii="Arial" w:hAnsi="Arial" w:cs="Arial"/>
        </w:rPr>
        <w:t xml:space="preserve">Lindsay, W., Hastings, R., &amp; Beech, A. (2011). Forensic research in offenders with intellectual and developmental disabilities 1: prevalence and risk assessment. </w:t>
      </w:r>
      <w:r w:rsidRPr="00165ABF">
        <w:rPr>
          <w:rFonts w:ascii="Arial" w:hAnsi="Arial" w:cs="Arial"/>
          <w:i/>
        </w:rPr>
        <w:t>Psychology, Crime &amp; Law</w:t>
      </w:r>
      <w:r>
        <w:rPr>
          <w:rFonts w:ascii="Arial" w:hAnsi="Arial" w:cs="Arial"/>
        </w:rPr>
        <w:t>, 17(1), 3-7</w:t>
      </w:r>
    </w:p>
    <w:p w14:paraId="1908A096" w14:textId="77777777" w:rsidR="00B12185" w:rsidRPr="00165ABF" w:rsidRDefault="00B12185" w:rsidP="00A86134">
      <w:pPr>
        <w:spacing w:after="0" w:line="240" w:lineRule="auto"/>
        <w:ind w:left="482" w:firstLine="28"/>
        <w:jc w:val="both"/>
        <w:rPr>
          <w:rFonts w:ascii="Arial" w:hAnsi="Arial" w:cs="Arial"/>
        </w:rPr>
      </w:pPr>
      <w:r w:rsidRPr="00165ABF">
        <w:rPr>
          <w:rFonts w:ascii="Arial" w:hAnsi="Arial" w:cs="Arial"/>
        </w:rPr>
        <w:t xml:space="preserve">Lindsay, W., Hastings, R., &amp; Beech, A. (2011). Forensic research in offenders with intellectual developmental disabilities 2: assessment and treatment. </w:t>
      </w:r>
      <w:r w:rsidRPr="00165ABF">
        <w:rPr>
          <w:rFonts w:ascii="Arial" w:hAnsi="Arial" w:cs="Arial"/>
          <w:i/>
        </w:rPr>
        <w:t>Psychology, Crime &amp; Law</w:t>
      </w:r>
      <w:r>
        <w:rPr>
          <w:rFonts w:ascii="Arial" w:hAnsi="Arial" w:cs="Arial"/>
        </w:rPr>
        <w:t>, 17(2), 97-100</w:t>
      </w:r>
      <w:r w:rsidRPr="00165ABF">
        <w:rPr>
          <w:rFonts w:ascii="Arial" w:hAnsi="Arial" w:cs="Arial"/>
        </w:rPr>
        <w:t xml:space="preserve"> </w:t>
      </w:r>
    </w:p>
    <w:p w14:paraId="7B056C76" w14:textId="77777777" w:rsidR="00B12185" w:rsidRPr="005349A5" w:rsidRDefault="00B12185" w:rsidP="00A86134">
      <w:pPr>
        <w:spacing w:after="0" w:line="240" w:lineRule="auto"/>
        <w:ind w:left="482" w:firstLine="28"/>
        <w:rPr>
          <w:rStyle w:val="exldetailsdisplayval"/>
          <w:rFonts w:ascii="Arial" w:hAnsi="Arial" w:cs="Arial"/>
          <w:i/>
        </w:rPr>
      </w:pPr>
      <w:r w:rsidRPr="00165ABF">
        <w:rPr>
          <w:rFonts w:ascii="Arial" w:hAnsi="Arial" w:cs="Arial"/>
        </w:rPr>
        <w:t xml:space="preserve">Lindsay, W.R. &amp; Michie, A.M. (2013). What works for offenders with intellectual disabilities. In: </w:t>
      </w:r>
      <w:hyperlink r:id="rId8" w:history="1">
        <w:r>
          <w:rPr>
            <w:rStyle w:val="Hyperlink"/>
            <w:rFonts w:ascii="Arial" w:hAnsi="Arial" w:cs="Arial"/>
            <w:color w:val="000000" w:themeColor="text1"/>
            <w:u w:val="none"/>
          </w:rPr>
          <w:t>L.</w:t>
        </w:r>
        <w:r w:rsidRPr="00165ABF">
          <w:rPr>
            <w:rStyle w:val="Hyperlink"/>
            <w:rFonts w:ascii="Arial" w:hAnsi="Arial" w:cs="Arial"/>
            <w:color w:val="000000" w:themeColor="text1"/>
            <w:u w:val="none"/>
          </w:rPr>
          <w:t xml:space="preserve"> A. Craig</w:t>
        </w:r>
      </w:hyperlink>
      <w:r w:rsidRPr="00165ABF">
        <w:rPr>
          <w:rFonts w:ascii="Arial" w:hAnsi="Arial" w:cs="Arial"/>
          <w:color w:val="000000" w:themeColor="text1"/>
        </w:rPr>
        <w:t xml:space="preserve">, </w:t>
      </w:r>
      <w:hyperlink r:id="rId9" w:history="1">
        <w:r w:rsidRPr="00165ABF">
          <w:rPr>
            <w:rStyle w:val="Hyperlink"/>
            <w:rFonts w:ascii="Arial" w:hAnsi="Arial" w:cs="Arial"/>
            <w:color w:val="000000" w:themeColor="text1"/>
            <w:u w:val="none"/>
          </w:rPr>
          <w:t>T</w:t>
        </w:r>
        <w:r>
          <w:rPr>
            <w:rStyle w:val="Hyperlink"/>
            <w:rFonts w:ascii="Arial" w:hAnsi="Arial" w:cs="Arial"/>
            <w:color w:val="000000" w:themeColor="text1"/>
            <w:u w:val="none"/>
          </w:rPr>
          <w:t>.</w:t>
        </w:r>
        <w:r w:rsidRPr="00165ABF">
          <w:rPr>
            <w:rStyle w:val="Hyperlink"/>
            <w:rFonts w:ascii="Arial" w:hAnsi="Arial" w:cs="Arial"/>
            <w:color w:val="000000" w:themeColor="text1"/>
            <w:u w:val="none"/>
          </w:rPr>
          <w:t xml:space="preserve"> A. Gannon</w:t>
        </w:r>
      </w:hyperlink>
      <w:r w:rsidRPr="00165ABF">
        <w:rPr>
          <w:rFonts w:ascii="Arial" w:hAnsi="Arial" w:cs="Arial"/>
          <w:color w:val="000000" w:themeColor="text1"/>
        </w:rPr>
        <w:t xml:space="preserve">, </w:t>
      </w:r>
      <w:hyperlink r:id="rId10" w:history="1">
        <w:r w:rsidRPr="00165ABF">
          <w:rPr>
            <w:rStyle w:val="Hyperlink"/>
            <w:rFonts w:ascii="Arial" w:hAnsi="Arial" w:cs="Arial"/>
            <w:color w:val="000000" w:themeColor="text1"/>
            <w:u w:val="none"/>
          </w:rPr>
          <w:t>L</w:t>
        </w:r>
        <w:r>
          <w:rPr>
            <w:rStyle w:val="Hyperlink"/>
            <w:rFonts w:ascii="Arial" w:hAnsi="Arial" w:cs="Arial"/>
            <w:color w:val="000000" w:themeColor="text1"/>
            <w:u w:val="none"/>
          </w:rPr>
          <w:t>.</w:t>
        </w:r>
        <w:r w:rsidRPr="00165ABF">
          <w:rPr>
            <w:rStyle w:val="Hyperlink"/>
            <w:rFonts w:ascii="Arial" w:hAnsi="Arial" w:cs="Arial"/>
            <w:color w:val="000000" w:themeColor="text1"/>
            <w:u w:val="none"/>
          </w:rPr>
          <w:t xml:space="preserve"> Dixon</w:t>
        </w:r>
      </w:hyperlink>
      <w:r>
        <w:rPr>
          <w:rStyle w:val="Hyperlink"/>
          <w:rFonts w:ascii="Arial" w:hAnsi="Arial" w:cs="Arial"/>
          <w:color w:val="000000" w:themeColor="text1"/>
          <w:u w:val="none"/>
        </w:rPr>
        <w:t xml:space="preserve"> (Eds</w:t>
      </w:r>
      <w:r w:rsidRPr="005349A5">
        <w:rPr>
          <w:rStyle w:val="Hyperlink"/>
          <w:rFonts w:ascii="Arial" w:hAnsi="Arial" w:cs="Arial"/>
          <w:i/>
          <w:color w:val="000000" w:themeColor="text1"/>
          <w:u w:val="none"/>
        </w:rPr>
        <w:t xml:space="preserve">) </w:t>
      </w:r>
      <w:r w:rsidRPr="005349A5">
        <w:rPr>
          <w:rFonts w:ascii="Arial" w:hAnsi="Arial" w:cs="Arial"/>
          <w:i/>
        </w:rPr>
        <w:t xml:space="preserve">What Works in Offender Rehabilitation: </w:t>
      </w:r>
      <w:r w:rsidRPr="005349A5">
        <w:rPr>
          <w:rFonts w:ascii="Arial" w:hAnsi="Arial" w:cs="Arial"/>
          <w:i/>
          <w:color w:val="000000" w:themeColor="text1"/>
        </w:rPr>
        <w:t xml:space="preserve">An Evidence-Based  Approach to Assessment and Treatment  </w:t>
      </w:r>
    </w:p>
    <w:p w14:paraId="1A1EE022" w14:textId="77777777" w:rsidR="009A2D37" w:rsidRPr="00302082" w:rsidRDefault="00B12185" w:rsidP="00A86134">
      <w:pPr>
        <w:spacing w:after="0" w:line="240" w:lineRule="auto"/>
        <w:ind w:left="482" w:firstLine="28"/>
        <w:jc w:val="both"/>
        <w:rPr>
          <w:rFonts w:ascii="Arial" w:hAnsi="Arial" w:cs="Arial"/>
          <w:i/>
        </w:rPr>
      </w:pPr>
      <w:r w:rsidRPr="00165ABF">
        <w:rPr>
          <w:rFonts w:ascii="Arial" w:eastAsiaTheme="minorHAnsi" w:hAnsi="Arial" w:cs="Arial"/>
          <w:lang w:eastAsia="en-US"/>
        </w:rPr>
        <w:t xml:space="preserve">Tsakanikos, E. &amp; McCarthy, J. (2014). </w:t>
      </w:r>
      <w:r w:rsidRPr="00400205">
        <w:rPr>
          <w:rFonts w:ascii="Arial" w:eastAsiaTheme="minorHAnsi" w:hAnsi="Arial" w:cs="Arial"/>
          <w:i/>
          <w:lang w:eastAsia="en-US"/>
        </w:rPr>
        <w:t>Handbook of Psychopathology in Intellectual Disability</w:t>
      </w:r>
      <w:r>
        <w:rPr>
          <w:rFonts w:ascii="Arial" w:eastAsiaTheme="minorHAnsi" w:hAnsi="Arial" w:cs="Arial"/>
          <w:lang w:eastAsia="en-US"/>
        </w:rPr>
        <w:t>. New York: Springer</w:t>
      </w:r>
    </w:p>
    <w:p w14:paraId="2D89362B" w14:textId="77777777" w:rsidR="009A2D37" w:rsidRPr="00302082" w:rsidRDefault="009A2D37" w:rsidP="00302082">
      <w:pPr>
        <w:spacing w:after="120" w:line="240" w:lineRule="auto"/>
        <w:ind w:right="260"/>
        <w:jc w:val="both"/>
        <w:rPr>
          <w:rFonts w:ascii="Arial" w:hAnsi="Arial" w:cs="Arial"/>
          <w:b/>
        </w:rPr>
      </w:pPr>
    </w:p>
    <w:p w14:paraId="03EFE3D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048F3E" w14:textId="77777777" w:rsidR="009A2D37" w:rsidRPr="0059008F" w:rsidRDefault="00C57028" w:rsidP="00696FF5">
      <w:pPr>
        <w:spacing w:after="120" w:line="240" w:lineRule="auto"/>
        <w:ind w:left="567" w:right="260"/>
        <w:jc w:val="both"/>
        <w:rPr>
          <w:rFonts w:ascii="Arial" w:hAnsi="Arial" w:cs="Arial"/>
          <w:iCs/>
        </w:rPr>
      </w:pPr>
      <w:r w:rsidRPr="0059008F">
        <w:rPr>
          <w:rFonts w:ascii="Arial" w:hAnsi="Arial" w:cs="Arial"/>
          <w:iCs/>
        </w:rPr>
        <w:t>Total contact hours:</w:t>
      </w:r>
      <w:r w:rsidR="00FA36A0" w:rsidRPr="0059008F">
        <w:rPr>
          <w:rFonts w:ascii="Arial" w:hAnsi="Arial" w:cs="Arial"/>
          <w:iCs/>
        </w:rPr>
        <w:t xml:space="preserve"> 25</w:t>
      </w:r>
    </w:p>
    <w:p w14:paraId="3AF7F2B9" w14:textId="77777777" w:rsidR="00C57028" w:rsidRPr="0059008F" w:rsidRDefault="00C57028" w:rsidP="00C57028">
      <w:pPr>
        <w:spacing w:after="120" w:line="240" w:lineRule="auto"/>
        <w:ind w:left="567" w:right="260"/>
        <w:jc w:val="both"/>
        <w:rPr>
          <w:rFonts w:ascii="Arial" w:hAnsi="Arial" w:cs="Arial"/>
          <w:iCs/>
        </w:rPr>
      </w:pPr>
      <w:r w:rsidRPr="0059008F">
        <w:rPr>
          <w:rFonts w:ascii="Arial" w:hAnsi="Arial" w:cs="Arial"/>
          <w:iCs/>
        </w:rPr>
        <w:t>Private study hours:</w:t>
      </w:r>
      <w:r w:rsidR="00FA36A0" w:rsidRPr="0059008F">
        <w:rPr>
          <w:rFonts w:ascii="Arial" w:hAnsi="Arial" w:cs="Arial"/>
          <w:iCs/>
        </w:rPr>
        <w:t xml:space="preserve"> 75</w:t>
      </w:r>
    </w:p>
    <w:p w14:paraId="55277BB2" w14:textId="77777777" w:rsidR="00C57028" w:rsidRPr="000059E2" w:rsidRDefault="00C57028" w:rsidP="00C57028">
      <w:pPr>
        <w:spacing w:after="120" w:line="240" w:lineRule="auto"/>
        <w:ind w:left="567" w:right="260"/>
        <w:jc w:val="both"/>
        <w:rPr>
          <w:rFonts w:ascii="Arial" w:hAnsi="Arial" w:cs="Arial"/>
          <w:iCs/>
        </w:rPr>
      </w:pPr>
      <w:r w:rsidRPr="0059008F">
        <w:rPr>
          <w:rFonts w:ascii="Arial" w:hAnsi="Arial" w:cs="Arial"/>
          <w:iCs/>
        </w:rPr>
        <w:t>Total study hours:</w:t>
      </w:r>
      <w:r w:rsidR="00B12185" w:rsidRPr="0059008F">
        <w:rPr>
          <w:rFonts w:ascii="Arial" w:hAnsi="Arial" w:cs="Arial"/>
          <w:iCs/>
        </w:rPr>
        <w:t xml:space="preserve"> 100</w:t>
      </w:r>
    </w:p>
    <w:p w14:paraId="66C1495B" w14:textId="01C2E1A4" w:rsidR="009A2D37" w:rsidRPr="00302082" w:rsidRDefault="0059008F" w:rsidP="00302082">
      <w:pPr>
        <w:spacing w:after="120" w:line="240" w:lineRule="auto"/>
        <w:ind w:left="426" w:right="260"/>
        <w:rPr>
          <w:rFonts w:ascii="Arial" w:hAnsi="Arial" w:cs="Arial"/>
          <w:i/>
          <w:iCs/>
        </w:rPr>
      </w:pPr>
      <w:r>
        <w:rPr>
          <w:rFonts w:ascii="Arial" w:hAnsi="Arial" w:cs="Arial"/>
          <w:i/>
          <w:iCs/>
        </w:rPr>
        <w:t xml:space="preserve"> </w:t>
      </w:r>
    </w:p>
    <w:p w14:paraId="2028254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2A692F" w14:textId="77777777" w:rsidR="000059E2" w:rsidRDefault="00696FF5" w:rsidP="000059E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1214DA" w14:textId="77777777" w:rsidR="000059E2" w:rsidRPr="000059E2" w:rsidRDefault="000059E2" w:rsidP="000059E2">
      <w:pPr>
        <w:pStyle w:val="ListParagraph"/>
        <w:spacing w:after="120"/>
        <w:ind w:left="567"/>
        <w:rPr>
          <w:rFonts w:ascii="Arial" w:hAnsi="Arial" w:cs="Arial"/>
          <w:iCs/>
        </w:rPr>
      </w:pPr>
      <w:r w:rsidRPr="000059E2">
        <w:rPr>
          <w:rFonts w:ascii="Arial" w:hAnsi="Arial" w:cs="Arial"/>
          <w:iCs/>
        </w:rPr>
        <w:t>Coursework essay (3000 words) – 80%</w:t>
      </w:r>
    </w:p>
    <w:p w14:paraId="25B6D4CD" w14:textId="12AFB45B" w:rsidR="007A6245" w:rsidRPr="000059E2" w:rsidRDefault="000059E2" w:rsidP="000059E2">
      <w:pPr>
        <w:spacing w:after="120" w:line="240" w:lineRule="auto"/>
        <w:ind w:right="260"/>
        <w:jc w:val="both"/>
        <w:rPr>
          <w:rFonts w:ascii="Arial" w:hAnsi="Arial" w:cs="Arial"/>
          <w:iCs/>
        </w:rPr>
      </w:pPr>
      <w:r>
        <w:rPr>
          <w:rFonts w:ascii="Arial" w:hAnsi="Arial" w:cs="Arial"/>
          <w:b/>
          <w:i/>
          <w:iCs/>
        </w:rPr>
        <w:t xml:space="preserve">        </w:t>
      </w:r>
      <w:r w:rsidRPr="000059E2">
        <w:rPr>
          <w:rFonts w:ascii="Arial" w:hAnsi="Arial" w:cs="Arial"/>
          <w:iCs/>
        </w:rPr>
        <w:t xml:space="preserve">Coursework – online quiz </w:t>
      </w:r>
      <w:r w:rsidR="00DA5F0E">
        <w:rPr>
          <w:rFonts w:ascii="Arial" w:hAnsi="Arial" w:cs="Arial"/>
          <w:iCs/>
        </w:rPr>
        <w:t xml:space="preserve">(1 hour) </w:t>
      </w:r>
      <w:r w:rsidRPr="000059E2">
        <w:rPr>
          <w:rFonts w:ascii="Arial" w:hAnsi="Arial" w:cs="Arial"/>
          <w:iCs/>
        </w:rPr>
        <w:t>– 20%</w:t>
      </w:r>
    </w:p>
    <w:p w14:paraId="720E7BA2" w14:textId="77777777" w:rsidR="006043FC" w:rsidRDefault="006043FC" w:rsidP="00302082">
      <w:pPr>
        <w:spacing w:after="120" w:line="240" w:lineRule="auto"/>
        <w:ind w:left="426" w:right="260"/>
        <w:rPr>
          <w:rFonts w:ascii="Arial" w:hAnsi="Arial" w:cs="Arial"/>
          <w:b/>
          <w:i/>
          <w:iCs/>
        </w:rPr>
      </w:pPr>
    </w:p>
    <w:p w14:paraId="30A9FAC7" w14:textId="77777777"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40660C4" w14:textId="77777777" w:rsidR="00C57028" w:rsidRPr="000059E2" w:rsidRDefault="000059E2" w:rsidP="00C57028">
      <w:pPr>
        <w:spacing w:after="120" w:line="240" w:lineRule="auto"/>
        <w:ind w:left="567" w:right="260"/>
        <w:jc w:val="both"/>
        <w:rPr>
          <w:rFonts w:ascii="Arial" w:hAnsi="Arial" w:cs="Arial"/>
          <w:b/>
          <w:iCs/>
        </w:rPr>
      </w:pPr>
      <w:r w:rsidRPr="0059008F">
        <w:rPr>
          <w:rFonts w:ascii="Arial" w:hAnsi="Arial" w:cs="Arial"/>
          <w:iCs/>
        </w:rPr>
        <w:t xml:space="preserve">Like for like </w:t>
      </w:r>
    </w:p>
    <w:p w14:paraId="03BAE2B9" w14:textId="77777777" w:rsidR="00696FF5" w:rsidRDefault="00696FF5" w:rsidP="00302082">
      <w:pPr>
        <w:spacing w:after="120" w:line="240" w:lineRule="auto"/>
        <w:ind w:left="426" w:right="260"/>
        <w:rPr>
          <w:rFonts w:ascii="Arial" w:hAnsi="Arial" w:cs="Arial"/>
          <w:b/>
          <w:i/>
          <w:iCs/>
        </w:rPr>
      </w:pPr>
    </w:p>
    <w:p w14:paraId="33988A6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E0372C7"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243"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59008F" w:rsidRPr="00302082" w14:paraId="70A57B67" w14:textId="77777777" w:rsidTr="00A86134">
        <w:tc>
          <w:tcPr>
            <w:tcW w:w="1730" w:type="dxa"/>
            <w:shd w:val="clear" w:color="auto" w:fill="D9D9D9" w:themeFill="background1" w:themeFillShade="D9"/>
          </w:tcPr>
          <w:p w14:paraId="65572DCF" w14:textId="77777777" w:rsidR="0059008F" w:rsidRPr="00302082" w:rsidRDefault="0059008F" w:rsidP="00302082">
            <w:pPr>
              <w:spacing w:after="120"/>
              <w:ind w:left="33"/>
              <w:rPr>
                <w:rFonts w:ascii="Arial" w:hAnsi="Arial" w:cs="Arial"/>
                <w:b/>
              </w:rPr>
            </w:pPr>
            <w:r w:rsidRPr="00302082">
              <w:rPr>
                <w:rFonts w:ascii="Arial" w:hAnsi="Arial" w:cs="Arial"/>
                <w:b/>
              </w:rPr>
              <w:t>Module learning outcome</w:t>
            </w:r>
          </w:p>
        </w:tc>
        <w:tc>
          <w:tcPr>
            <w:tcW w:w="567" w:type="dxa"/>
          </w:tcPr>
          <w:p w14:paraId="5C853F3B" w14:textId="77777777" w:rsidR="0059008F" w:rsidRPr="00302082" w:rsidRDefault="0059008F" w:rsidP="00302082">
            <w:pPr>
              <w:spacing w:after="120"/>
              <w:rPr>
                <w:rFonts w:ascii="Arial" w:hAnsi="Arial" w:cs="Arial"/>
                <w:i/>
              </w:rPr>
            </w:pPr>
            <w:r w:rsidRPr="00302082">
              <w:rPr>
                <w:rFonts w:ascii="Arial" w:hAnsi="Arial" w:cs="Arial"/>
                <w:i/>
              </w:rPr>
              <w:t>8.1</w:t>
            </w:r>
          </w:p>
        </w:tc>
        <w:tc>
          <w:tcPr>
            <w:tcW w:w="567" w:type="dxa"/>
          </w:tcPr>
          <w:p w14:paraId="7ED79CE3" w14:textId="77777777" w:rsidR="0059008F" w:rsidRPr="00302082" w:rsidRDefault="0059008F" w:rsidP="00302082">
            <w:pPr>
              <w:spacing w:after="120"/>
              <w:rPr>
                <w:rFonts w:ascii="Arial" w:hAnsi="Arial" w:cs="Arial"/>
                <w:i/>
              </w:rPr>
            </w:pPr>
            <w:r w:rsidRPr="00302082">
              <w:rPr>
                <w:rFonts w:ascii="Arial" w:hAnsi="Arial" w:cs="Arial"/>
                <w:i/>
              </w:rPr>
              <w:t>8.2</w:t>
            </w:r>
          </w:p>
        </w:tc>
        <w:tc>
          <w:tcPr>
            <w:tcW w:w="567" w:type="dxa"/>
          </w:tcPr>
          <w:p w14:paraId="30AAA43B" w14:textId="77777777" w:rsidR="0059008F" w:rsidRPr="00302082" w:rsidRDefault="0059008F" w:rsidP="00302082">
            <w:pPr>
              <w:spacing w:after="120"/>
              <w:rPr>
                <w:rFonts w:ascii="Arial" w:hAnsi="Arial" w:cs="Arial"/>
                <w:i/>
              </w:rPr>
            </w:pPr>
            <w:r w:rsidRPr="00302082">
              <w:rPr>
                <w:rFonts w:ascii="Arial" w:hAnsi="Arial" w:cs="Arial"/>
                <w:i/>
              </w:rPr>
              <w:t>8.3</w:t>
            </w:r>
          </w:p>
        </w:tc>
        <w:tc>
          <w:tcPr>
            <w:tcW w:w="567" w:type="dxa"/>
          </w:tcPr>
          <w:p w14:paraId="1D6B3757" w14:textId="77777777" w:rsidR="0059008F" w:rsidRPr="00302082" w:rsidRDefault="0059008F" w:rsidP="00302082">
            <w:pPr>
              <w:spacing w:after="120"/>
              <w:rPr>
                <w:rFonts w:ascii="Arial" w:hAnsi="Arial" w:cs="Arial"/>
                <w:i/>
              </w:rPr>
            </w:pPr>
            <w:r w:rsidRPr="00302082">
              <w:rPr>
                <w:rFonts w:ascii="Arial" w:hAnsi="Arial" w:cs="Arial"/>
                <w:i/>
              </w:rPr>
              <w:t>8.4</w:t>
            </w:r>
          </w:p>
        </w:tc>
        <w:tc>
          <w:tcPr>
            <w:tcW w:w="567" w:type="dxa"/>
          </w:tcPr>
          <w:p w14:paraId="3536B828" w14:textId="77777777" w:rsidR="0059008F" w:rsidRPr="00302082" w:rsidRDefault="0059008F" w:rsidP="00302082">
            <w:pPr>
              <w:spacing w:after="120"/>
              <w:rPr>
                <w:rFonts w:ascii="Arial" w:hAnsi="Arial" w:cs="Arial"/>
                <w:i/>
              </w:rPr>
            </w:pPr>
            <w:r w:rsidRPr="00302082">
              <w:rPr>
                <w:rFonts w:ascii="Arial" w:hAnsi="Arial" w:cs="Arial"/>
                <w:i/>
              </w:rPr>
              <w:t>8.5</w:t>
            </w:r>
          </w:p>
        </w:tc>
        <w:tc>
          <w:tcPr>
            <w:tcW w:w="567" w:type="dxa"/>
          </w:tcPr>
          <w:p w14:paraId="0F43AF2D" w14:textId="77777777" w:rsidR="0059008F" w:rsidRPr="00302082" w:rsidRDefault="0059008F" w:rsidP="00302082">
            <w:pPr>
              <w:spacing w:after="120"/>
              <w:rPr>
                <w:rFonts w:ascii="Arial" w:hAnsi="Arial" w:cs="Arial"/>
                <w:i/>
              </w:rPr>
            </w:pPr>
            <w:r w:rsidRPr="00302082">
              <w:rPr>
                <w:rFonts w:ascii="Arial" w:hAnsi="Arial" w:cs="Arial"/>
                <w:i/>
              </w:rPr>
              <w:t>8.6</w:t>
            </w:r>
          </w:p>
        </w:tc>
        <w:tc>
          <w:tcPr>
            <w:tcW w:w="567" w:type="dxa"/>
          </w:tcPr>
          <w:p w14:paraId="32A40041" w14:textId="77777777" w:rsidR="0059008F" w:rsidRPr="00302082" w:rsidRDefault="0059008F" w:rsidP="00302082">
            <w:pPr>
              <w:spacing w:after="120"/>
              <w:rPr>
                <w:rFonts w:ascii="Arial" w:hAnsi="Arial" w:cs="Arial"/>
                <w:i/>
              </w:rPr>
            </w:pPr>
          </w:p>
        </w:tc>
        <w:tc>
          <w:tcPr>
            <w:tcW w:w="567" w:type="dxa"/>
          </w:tcPr>
          <w:p w14:paraId="58AA8C36" w14:textId="77777777" w:rsidR="0059008F" w:rsidRPr="00302082" w:rsidRDefault="0059008F" w:rsidP="00302082">
            <w:pPr>
              <w:spacing w:after="120"/>
              <w:rPr>
                <w:rFonts w:ascii="Arial" w:hAnsi="Arial" w:cs="Arial"/>
                <w:i/>
              </w:rPr>
            </w:pPr>
            <w:r w:rsidRPr="00302082">
              <w:rPr>
                <w:rFonts w:ascii="Arial" w:hAnsi="Arial" w:cs="Arial"/>
                <w:i/>
              </w:rPr>
              <w:t>9.1</w:t>
            </w:r>
          </w:p>
        </w:tc>
        <w:tc>
          <w:tcPr>
            <w:tcW w:w="567" w:type="dxa"/>
          </w:tcPr>
          <w:p w14:paraId="21D1E237" w14:textId="77777777" w:rsidR="0059008F" w:rsidRPr="00302082" w:rsidRDefault="0059008F" w:rsidP="00302082">
            <w:pPr>
              <w:spacing w:after="120"/>
              <w:rPr>
                <w:rFonts w:ascii="Arial" w:hAnsi="Arial" w:cs="Arial"/>
                <w:i/>
              </w:rPr>
            </w:pPr>
            <w:r w:rsidRPr="00302082">
              <w:rPr>
                <w:rFonts w:ascii="Arial" w:hAnsi="Arial" w:cs="Arial"/>
                <w:i/>
              </w:rPr>
              <w:t>9.2</w:t>
            </w:r>
          </w:p>
        </w:tc>
        <w:tc>
          <w:tcPr>
            <w:tcW w:w="567" w:type="dxa"/>
          </w:tcPr>
          <w:p w14:paraId="0BE00F5B" w14:textId="77777777" w:rsidR="0059008F" w:rsidRPr="00302082" w:rsidRDefault="0059008F" w:rsidP="00302082">
            <w:pPr>
              <w:spacing w:after="120"/>
              <w:rPr>
                <w:rFonts w:ascii="Arial" w:hAnsi="Arial" w:cs="Arial"/>
                <w:i/>
              </w:rPr>
            </w:pPr>
            <w:r w:rsidRPr="00302082">
              <w:rPr>
                <w:rFonts w:ascii="Arial" w:hAnsi="Arial" w:cs="Arial"/>
                <w:i/>
              </w:rPr>
              <w:t>9.3</w:t>
            </w:r>
          </w:p>
        </w:tc>
        <w:tc>
          <w:tcPr>
            <w:tcW w:w="567" w:type="dxa"/>
          </w:tcPr>
          <w:p w14:paraId="2DB9D274" w14:textId="77777777" w:rsidR="0059008F" w:rsidRPr="00302082" w:rsidRDefault="0059008F" w:rsidP="00302082">
            <w:pPr>
              <w:spacing w:after="120"/>
              <w:rPr>
                <w:rFonts w:ascii="Arial" w:hAnsi="Arial" w:cs="Arial"/>
                <w:i/>
              </w:rPr>
            </w:pPr>
            <w:r w:rsidRPr="00302082">
              <w:rPr>
                <w:rFonts w:ascii="Arial" w:hAnsi="Arial" w:cs="Arial"/>
                <w:i/>
              </w:rPr>
              <w:t>9.4</w:t>
            </w:r>
          </w:p>
        </w:tc>
        <w:tc>
          <w:tcPr>
            <w:tcW w:w="567" w:type="dxa"/>
          </w:tcPr>
          <w:p w14:paraId="4CCB6F0D" w14:textId="77777777" w:rsidR="0059008F" w:rsidRPr="00302082" w:rsidRDefault="0059008F" w:rsidP="00302082">
            <w:pPr>
              <w:spacing w:after="120"/>
              <w:rPr>
                <w:rFonts w:ascii="Arial" w:hAnsi="Arial" w:cs="Arial"/>
                <w:i/>
              </w:rPr>
            </w:pPr>
          </w:p>
        </w:tc>
        <w:tc>
          <w:tcPr>
            <w:tcW w:w="709" w:type="dxa"/>
          </w:tcPr>
          <w:p w14:paraId="3370276E" w14:textId="77777777" w:rsidR="0059008F" w:rsidRPr="00302082" w:rsidRDefault="0059008F" w:rsidP="00302082">
            <w:pPr>
              <w:spacing w:after="120"/>
              <w:rPr>
                <w:rFonts w:ascii="Arial" w:hAnsi="Arial" w:cs="Arial"/>
                <w:i/>
              </w:rPr>
            </w:pPr>
          </w:p>
        </w:tc>
      </w:tr>
      <w:tr w:rsidR="0059008F" w:rsidRPr="00302082" w14:paraId="550D76F9" w14:textId="77777777" w:rsidTr="00A86134">
        <w:tc>
          <w:tcPr>
            <w:tcW w:w="1730" w:type="dxa"/>
            <w:shd w:val="clear" w:color="auto" w:fill="D9D9D9" w:themeFill="background1" w:themeFillShade="D9"/>
          </w:tcPr>
          <w:p w14:paraId="177C1375" w14:textId="77777777" w:rsidR="0059008F" w:rsidRPr="00302082" w:rsidRDefault="0059008F" w:rsidP="00302082">
            <w:pPr>
              <w:spacing w:after="120"/>
              <w:rPr>
                <w:rFonts w:ascii="Arial" w:hAnsi="Arial" w:cs="Arial"/>
                <w:b/>
              </w:rPr>
            </w:pPr>
            <w:r w:rsidRPr="00302082">
              <w:rPr>
                <w:rFonts w:ascii="Arial" w:hAnsi="Arial" w:cs="Arial"/>
                <w:b/>
              </w:rPr>
              <w:t>Learning/ teaching method</w:t>
            </w:r>
          </w:p>
        </w:tc>
        <w:tc>
          <w:tcPr>
            <w:tcW w:w="567" w:type="dxa"/>
          </w:tcPr>
          <w:p w14:paraId="0E033EDB" w14:textId="77777777" w:rsidR="0059008F" w:rsidRPr="00302082" w:rsidRDefault="0059008F" w:rsidP="00302082">
            <w:pPr>
              <w:spacing w:after="120"/>
              <w:rPr>
                <w:rFonts w:ascii="Arial" w:hAnsi="Arial" w:cs="Arial"/>
                <w:b/>
              </w:rPr>
            </w:pPr>
          </w:p>
        </w:tc>
        <w:tc>
          <w:tcPr>
            <w:tcW w:w="567" w:type="dxa"/>
          </w:tcPr>
          <w:p w14:paraId="2D8F18BF" w14:textId="77777777" w:rsidR="0059008F" w:rsidRPr="00302082" w:rsidRDefault="0059008F" w:rsidP="00302082">
            <w:pPr>
              <w:spacing w:after="120"/>
              <w:rPr>
                <w:rFonts w:ascii="Arial" w:hAnsi="Arial" w:cs="Arial"/>
                <w:b/>
              </w:rPr>
            </w:pPr>
          </w:p>
        </w:tc>
        <w:tc>
          <w:tcPr>
            <w:tcW w:w="567" w:type="dxa"/>
          </w:tcPr>
          <w:p w14:paraId="65B53246" w14:textId="77777777" w:rsidR="0059008F" w:rsidRPr="00302082" w:rsidRDefault="0059008F" w:rsidP="00302082">
            <w:pPr>
              <w:spacing w:after="120"/>
              <w:rPr>
                <w:rFonts w:ascii="Arial" w:hAnsi="Arial" w:cs="Arial"/>
                <w:b/>
              </w:rPr>
            </w:pPr>
          </w:p>
        </w:tc>
        <w:tc>
          <w:tcPr>
            <w:tcW w:w="567" w:type="dxa"/>
          </w:tcPr>
          <w:p w14:paraId="73568DEE" w14:textId="77777777" w:rsidR="0059008F" w:rsidRPr="00302082" w:rsidRDefault="0059008F" w:rsidP="00302082">
            <w:pPr>
              <w:spacing w:after="120"/>
              <w:rPr>
                <w:rFonts w:ascii="Arial" w:hAnsi="Arial" w:cs="Arial"/>
                <w:b/>
              </w:rPr>
            </w:pPr>
          </w:p>
        </w:tc>
        <w:tc>
          <w:tcPr>
            <w:tcW w:w="567" w:type="dxa"/>
          </w:tcPr>
          <w:p w14:paraId="5A8FCFE2" w14:textId="77777777" w:rsidR="0059008F" w:rsidRPr="00302082" w:rsidRDefault="0059008F" w:rsidP="00302082">
            <w:pPr>
              <w:spacing w:after="120"/>
              <w:rPr>
                <w:rFonts w:ascii="Arial" w:hAnsi="Arial" w:cs="Arial"/>
                <w:b/>
              </w:rPr>
            </w:pPr>
          </w:p>
        </w:tc>
        <w:tc>
          <w:tcPr>
            <w:tcW w:w="567" w:type="dxa"/>
          </w:tcPr>
          <w:p w14:paraId="5A26E4A5" w14:textId="77777777" w:rsidR="0059008F" w:rsidRPr="00302082" w:rsidRDefault="0059008F" w:rsidP="00302082">
            <w:pPr>
              <w:spacing w:after="120"/>
              <w:rPr>
                <w:rFonts w:ascii="Arial" w:hAnsi="Arial" w:cs="Arial"/>
                <w:b/>
              </w:rPr>
            </w:pPr>
          </w:p>
        </w:tc>
        <w:tc>
          <w:tcPr>
            <w:tcW w:w="567" w:type="dxa"/>
          </w:tcPr>
          <w:p w14:paraId="211E7C17" w14:textId="77777777" w:rsidR="0059008F" w:rsidRPr="00302082" w:rsidRDefault="0059008F" w:rsidP="00302082">
            <w:pPr>
              <w:spacing w:after="120"/>
              <w:rPr>
                <w:rFonts w:ascii="Arial" w:hAnsi="Arial" w:cs="Arial"/>
                <w:b/>
              </w:rPr>
            </w:pPr>
          </w:p>
        </w:tc>
        <w:tc>
          <w:tcPr>
            <w:tcW w:w="567" w:type="dxa"/>
          </w:tcPr>
          <w:p w14:paraId="298B3248" w14:textId="77777777" w:rsidR="0059008F" w:rsidRPr="00302082" w:rsidRDefault="0059008F" w:rsidP="00302082">
            <w:pPr>
              <w:spacing w:after="120"/>
              <w:rPr>
                <w:rFonts w:ascii="Arial" w:hAnsi="Arial" w:cs="Arial"/>
                <w:b/>
              </w:rPr>
            </w:pPr>
          </w:p>
        </w:tc>
        <w:tc>
          <w:tcPr>
            <w:tcW w:w="567" w:type="dxa"/>
          </w:tcPr>
          <w:p w14:paraId="5C14C946" w14:textId="77777777" w:rsidR="0059008F" w:rsidRPr="00302082" w:rsidRDefault="0059008F" w:rsidP="00302082">
            <w:pPr>
              <w:spacing w:after="120"/>
              <w:rPr>
                <w:rFonts w:ascii="Arial" w:hAnsi="Arial" w:cs="Arial"/>
                <w:b/>
              </w:rPr>
            </w:pPr>
          </w:p>
        </w:tc>
        <w:tc>
          <w:tcPr>
            <w:tcW w:w="567" w:type="dxa"/>
          </w:tcPr>
          <w:p w14:paraId="247A6975" w14:textId="77777777" w:rsidR="0059008F" w:rsidRPr="00302082" w:rsidRDefault="0059008F" w:rsidP="00302082">
            <w:pPr>
              <w:spacing w:after="120"/>
              <w:rPr>
                <w:rFonts w:ascii="Arial" w:hAnsi="Arial" w:cs="Arial"/>
                <w:b/>
              </w:rPr>
            </w:pPr>
          </w:p>
        </w:tc>
        <w:tc>
          <w:tcPr>
            <w:tcW w:w="567" w:type="dxa"/>
          </w:tcPr>
          <w:p w14:paraId="072C7DFB" w14:textId="77777777" w:rsidR="0059008F" w:rsidRPr="00302082" w:rsidRDefault="0059008F" w:rsidP="00302082">
            <w:pPr>
              <w:spacing w:after="120"/>
              <w:rPr>
                <w:rFonts w:ascii="Arial" w:hAnsi="Arial" w:cs="Arial"/>
                <w:b/>
              </w:rPr>
            </w:pPr>
          </w:p>
        </w:tc>
        <w:tc>
          <w:tcPr>
            <w:tcW w:w="567" w:type="dxa"/>
          </w:tcPr>
          <w:p w14:paraId="50E9BCCE" w14:textId="77777777" w:rsidR="0059008F" w:rsidRPr="00302082" w:rsidRDefault="0059008F" w:rsidP="00302082">
            <w:pPr>
              <w:spacing w:after="120"/>
              <w:rPr>
                <w:rFonts w:ascii="Arial" w:hAnsi="Arial" w:cs="Arial"/>
                <w:b/>
              </w:rPr>
            </w:pPr>
          </w:p>
        </w:tc>
        <w:tc>
          <w:tcPr>
            <w:tcW w:w="709" w:type="dxa"/>
          </w:tcPr>
          <w:p w14:paraId="31FD14A3" w14:textId="77777777" w:rsidR="0059008F" w:rsidRPr="00302082" w:rsidRDefault="0059008F" w:rsidP="00302082">
            <w:pPr>
              <w:spacing w:after="120"/>
              <w:rPr>
                <w:rFonts w:ascii="Arial" w:hAnsi="Arial" w:cs="Arial"/>
                <w:b/>
              </w:rPr>
            </w:pPr>
          </w:p>
        </w:tc>
      </w:tr>
      <w:tr w:rsidR="0059008F" w:rsidRPr="00302082" w14:paraId="08C82320" w14:textId="77777777" w:rsidTr="00A86134">
        <w:tc>
          <w:tcPr>
            <w:tcW w:w="1730" w:type="dxa"/>
          </w:tcPr>
          <w:p w14:paraId="009A0C6C" w14:textId="77777777" w:rsidR="0059008F" w:rsidRPr="0059008F" w:rsidRDefault="0059008F" w:rsidP="0059008F">
            <w:pPr>
              <w:spacing w:after="120"/>
              <w:rPr>
                <w:rFonts w:ascii="Arial" w:hAnsi="Arial" w:cs="Arial"/>
              </w:rPr>
            </w:pPr>
            <w:r w:rsidRPr="0059008F">
              <w:rPr>
                <w:rFonts w:ascii="Arial" w:hAnsi="Arial" w:cs="Arial"/>
              </w:rPr>
              <w:t>Private Study</w:t>
            </w:r>
          </w:p>
        </w:tc>
        <w:tc>
          <w:tcPr>
            <w:tcW w:w="567" w:type="dxa"/>
          </w:tcPr>
          <w:p w14:paraId="30DB362B"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64B9EC88"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4BB40BBD"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5332A39"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26E7C15F"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23F22C3C"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1C97C1A8" w14:textId="77777777" w:rsidR="0059008F" w:rsidRPr="00302082" w:rsidRDefault="0059008F" w:rsidP="0059008F">
            <w:pPr>
              <w:spacing w:after="120"/>
              <w:rPr>
                <w:rFonts w:ascii="Arial" w:hAnsi="Arial" w:cs="Arial"/>
                <w:b/>
              </w:rPr>
            </w:pPr>
          </w:p>
        </w:tc>
        <w:tc>
          <w:tcPr>
            <w:tcW w:w="567" w:type="dxa"/>
          </w:tcPr>
          <w:p w14:paraId="04ED04EE"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13E2C919"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7E49851E"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6584C336"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3141DD70" w14:textId="77777777" w:rsidR="0059008F" w:rsidRPr="00302082" w:rsidRDefault="0059008F" w:rsidP="0059008F">
            <w:pPr>
              <w:spacing w:after="120"/>
              <w:rPr>
                <w:rFonts w:ascii="Arial" w:hAnsi="Arial" w:cs="Arial"/>
                <w:b/>
              </w:rPr>
            </w:pPr>
          </w:p>
        </w:tc>
        <w:tc>
          <w:tcPr>
            <w:tcW w:w="709" w:type="dxa"/>
          </w:tcPr>
          <w:p w14:paraId="46D8DDF7" w14:textId="77777777" w:rsidR="0059008F" w:rsidRPr="00302082" w:rsidRDefault="0059008F" w:rsidP="0059008F">
            <w:pPr>
              <w:spacing w:after="120"/>
              <w:rPr>
                <w:rFonts w:ascii="Arial" w:hAnsi="Arial" w:cs="Arial"/>
                <w:b/>
              </w:rPr>
            </w:pPr>
          </w:p>
        </w:tc>
      </w:tr>
      <w:tr w:rsidR="0059008F" w:rsidRPr="00302082" w14:paraId="73AD6C2D" w14:textId="77777777" w:rsidTr="00A86134">
        <w:tc>
          <w:tcPr>
            <w:tcW w:w="1730" w:type="dxa"/>
          </w:tcPr>
          <w:p w14:paraId="00F846AA" w14:textId="77777777" w:rsidR="0059008F" w:rsidRPr="0059008F" w:rsidRDefault="0059008F" w:rsidP="0059008F">
            <w:pPr>
              <w:spacing w:after="120"/>
              <w:rPr>
                <w:rFonts w:ascii="Arial" w:hAnsi="Arial" w:cs="Arial"/>
              </w:rPr>
            </w:pPr>
            <w:r w:rsidRPr="0059008F">
              <w:rPr>
                <w:rFonts w:ascii="Arial" w:hAnsi="Arial" w:cs="Arial"/>
              </w:rPr>
              <w:t>Lectures (online or on campus)</w:t>
            </w:r>
          </w:p>
        </w:tc>
        <w:tc>
          <w:tcPr>
            <w:tcW w:w="567" w:type="dxa"/>
          </w:tcPr>
          <w:p w14:paraId="4FBB9889"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6AD7A320"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6D99E262"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438EA8D6"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2EFEE7C"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99CF598"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7586AD4B" w14:textId="77777777" w:rsidR="0059008F" w:rsidRPr="00302082" w:rsidRDefault="0059008F" w:rsidP="0059008F">
            <w:pPr>
              <w:spacing w:after="120"/>
              <w:rPr>
                <w:rFonts w:ascii="Arial" w:hAnsi="Arial" w:cs="Arial"/>
                <w:b/>
              </w:rPr>
            </w:pPr>
          </w:p>
        </w:tc>
        <w:tc>
          <w:tcPr>
            <w:tcW w:w="567" w:type="dxa"/>
          </w:tcPr>
          <w:p w14:paraId="4AB317B9"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3A1E940"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057E1C50"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210D74B"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6B2034DB" w14:textId="77777777" w:rsidR="0059008F" w:rsidRPr="00302082" w:rsidRDefault="0059008F" w:rsidP="0059008F">
            <w:pPr>
              <w:spacing w:after="120"/>
              <w:rPr>
                <w:rFonts w:ascii="Arial" w:hAnsi="Arial" w:cs="Arial"/>
                <w:b/>
              </w:rPr>
            </w:pPr>
          </w:p>
        </w:tc>
        <w:tc>
          <w:tcPr>
            <w:tcW w:w="709" w:type="dxa"/>
          </w:tcPr>
          <w:p w14:paraId="4D98A2E1" w14:textId="77777777" w:rsidR="0059008F" w:rsidRPr="00302082" w:rsidRDefault="0059008F" w:rsidP="0059008F">
            <w:pPr>
              <w:spacing w:after="120"/>
              <w:rPr>
                <w:rFonts w:ascii="Arial" w:hAnsi="Arial" w:cs="Arial"/>
                <w:b/>
              </w:rPr>
            </w:pPr>
          </w:p>
        </w:tc>
      </w:tr>
      <w:tr w:rsidR="0059008F" w:rsidRPr="00302082" w14:paraId="3981A821" w14:textId="77777777" w:rsidTr="00A86134">
        <w:tc>
          <w:tcPr>
            <w:tcW w:w="1730" w:type="dxa"/>
          </w:tcPr>
          <w:p w14:paraId="5F1BDD67" w14:textId="77777777" w:rsidR="0059008F" w:rsidRPr="0059008F" w:rsidRDefault="0059008F" w:rsidP="0059008F">
            <w:pPr>
              <w:spacing w:after="120"/>
              <w:rPr>
                <w:rFonts w:ascii="Arial" w:hAnsi="Arial" w:cs="Arial"/>
              </w:rPr>
            </w:pPr>
            <w:r w:rsidRPr="0059008F">
              <w:rPr>
                <w:rFonts w:ascii="Arial" w:hAnsi="Arial" w:cs="Arial"/>
              </w:rPr>
              <w:t>Seminars online or on campus)/web-based forums</w:t>
            </w:r>
          </w:p>
        </w:tc>
        <w:tc>
          <w:tcPr>
            <w:tcW w:w="567" w:type="dxa"/>
          </w:tcPr>
          <w:p w14:paraId="4B09975A"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4A0036DB"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05453D43"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4C4BF4AD"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18F679AD"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42A699BF"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0C64FB33" w14:textId="77777777" w:rsidR="0059008F" w:rsidRPr="00302082" w:rsidRDefault="0059008F" w:rsidP="0059008F">
            <w:pPr>
              <w:spacing w:after="120"/>
              <w:rPr>
                <w:rFonts w:ascii="Arial" w:hAnsi="Arial" w:cs="Arial"/>
                <w:b/>
              </w:rPr>
            </w:pPr>
          </w:p>
        </w:tc>
        <w:tc>
          <w:tcPr>
            <w:tcW w:w="567" w:type="dxa"/>
          </w:tcPr>
          <w:p w14:paraId="19057998"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02167A30"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335A3F3B"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28389254"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1D526D78" w14:textId="77777777" w:rsidR="0059008F" w:rsidRPr="00302082" w:rsidRDefault="0059008F" w:rsidP="0059008F">
            <w:pPr>
              <w:spacing w:after="120"/>
              <w:rPr>
                <w:rFonts w:ascii="Arial" w:hAnsi="Arial" w:cs="Arial"/>
                <w:b/>
              </w:rPr>
            </w:pPr>
          </w:p>
        </w:tc>
        <w:tc>
          <w:tcPr>
            <w:tcW w:w="709" w:type="dxa"/>
          </w:tcPr>
          <w:p w14:paraId="7E3E5CF9" w14:textId="77777777" w:rsidR="0059008F" w:rsidRPr="00302082" w:rsidRDefault="0059008F" w:rsidP="0059008F">
            <w:pPr>
              <w:spacing w:after="120"/>
              <w:rPr>
                <w:rFonts w:ascii="Arial" w:hAnsi="Arial" w:cs="Arial"/>
                <w:b/>
              </w:rPr>
            </w:pPr>
          </w:p>
        </w:tc>
      </w:tr>
      <w:tr w:rsidR="0059008F" w:rsidRPr="00302082" w14:paraId="238CCE13" w14:textId="77777777" w:rsidTr="00A86134">
        <w:tc>
          <w:tcPr>
            <w:tcW w:w="1730" w:type="dxa"/>
          </w:tcPr>
          <w:p w14:paraId="3E1BD494" w14:textId="77777777" w:rsidR="0059008F" w:rsidRPr="00302082" w:rsidRDefault="0059008F" w:rsidP="00302082">
            <w:pPr>
              <w:spacing w:after="120"/>
              <w:rPr>
                <w:rFonts w:ascii="Arial" w:hAnsi="Arial" w:cs="Arial"/>
                <w:i/>
              </w:rPr>
            </w:pPr>
          </w:p>
        </w:tc>
        <w:tc>
          <w:tcPr>
            <w:tcW w:w="567" w:type="dxa"/>
          </w:tcPr>
          <w:p w14:paraId="4CB6FC65" w14:textId="77777777" w:rsidR="0059008F" w:rsidRPr="00302082" w:rsidRDefault="0059008F" w:rsidP="00302082">
            <w:pPr>
              <w:spacing w:after="120"/>
              <w:rPr>
                <w:rFonts w:ascii="Arial" w:hAnsi="Arial" w:cs="Arial"/>
                <w:b/>
              </w:rPr>
            </w:pPr>
          </w:p>
        </w:tc>
        <w:tc>
          <w:tcPr>
            <w:tcW w:w="567" w:type="dxa"/>
          </w:tcPr>
          <w:p w14:paraId="22FD853C" w14:textId="77777777" w:rsidR="0059008F" w:rsidRPr="00302082" w:rsidRDefault="0059008F" w:rsidP="00302082">
            <w:pPr>
              <w:spacing w:after="120"/>
              <w:rPr>
                <w:rFonts w:ascii="Arial" w:hAnsi="Arial" w:cs="Arial"/>
                <w:b/>
              </w:rPr>
            </w:pPr>
          </w:p>
        </w:tc>
        <w:tc>
          <w:tcPr>
            <w:tcW w:w="567" w:type="dxa"/>
          </w:tcPr>
          <w:p w14:paraId="72ED20C4" w14:textId="77777777" w:rsidR="0059008F" w:rsidRPr="00302082" w:rsidRDefault="0059008F" w:rsidP="00302082">
            <w:pPr>
              <w:spacing w:after="120"/>
              <w:rPr>
                <w:rFonts w:ascii="Arial" w:hAnsi="Arial" w:cs="Arial"/>
                <w:b/>
              </w:rPr>
            </w:pPr>
          </w:p>
        </w:tc>
        <w:tc>
          <w:tcPr>
            <w:tcW w:w="567" w:type="dxa"/>
          </w:tcPr>
          <w:p w14:paraId="0E0EF478" w14:textId="77777777" w:rsidR="0059008F" w:rsidRPr="00302082" w:rsidRDefault="0059008F" w:rsidP="00302082">
            <w:pPr>
              <w:spacing w:after="120"/>
              <w:rPr>
                <w:rFonts w:ascii="Arial" w:hAnsi="Arial" w:cs="Arial"/>
                <w:b/>
              </w:rPr>
            </w:pPr>
          </w:p>
        </w:tc>
        <w:tc>
          <w:tcPr>
            <w:tcW w:w="567" w:type="dxa"/>
          </w:tcPr>
          <w:p w14:paraId="6EC55D68" w14:textId="77777777" w:rsidR="0059008F" w:rsidRPr="00302082" w:rsidRDefault="0059008F" w:rsidP="00302082">
            <w:pPr>
              <w:spacing w:after="120"/>
              <w:rPr>
                <w:rFonts w:ascii="Arial" w:hAnsi="Arial" w:cs="Arial"/>
                <w:b/>
              </w:rPr>
            </w:pPr>
          </w:p>
        </w:tc>
        <w:tc>
          <w:tcPr>
            <w:tcW w:w="567" w:type="dxa"/>
          </w:tcPr>
          <w:p w14:paraId="249D595E" w14:textId="77777777" w:rsidR="0059008F" w:rsidRPr="00302082" w:rsidRDefault="0059008F" w:rsidP="00302082">
            <w:pPr>
              <w:spacing w:after="120"/>
              <w:rPr>
                <w:rFonts w:ascii="Arial" w:hAnsi="Arial" w:cs="Arial"/>
                <w:b/>
              </w:rPr>
            </w:pPr>
          </w:p>
        </w:tc>
        <w:tc>
          <w:tcPr>
            <w:tcW w:w="567" w:type="dxa"/>
          </w:tcPr>
          <w:p w14:paraId="437A24EB" w14:textId="77777777" w:rsidR="0059008F" w:rsidRPr="00302082" w:rsidRDefault="0059008F" w:rsidP="00302082">
            <w:pPr>
              <w:spacing w:after="120"/>
              <w:rPr>
                <w:rFonts w:ascii="Arial" w:hAnsi="Arial" w:cs="Arial"/>
                <w:b/>
              </w:rPr>
            </w:pPr>
          </w:p>
        </w:tc>
        <w:tc>
          <w:tcPr>
            <w:tcW w:w="567" w:type="dxa"/>
          </w:tcPr>
          <w:p w14:paraId="3FE726EF" w14:textId="77777777" w:rsidR="0059008F" w:rsidRPr="00302082" w:rsidRDefault="0059008F" w:rsidP="00302082">
            <w:pPr>
              <w:spacing w:after="120"/>
              <w:rPr>
                <w:rFonts w:ascii="Arial" w:hAnsi="Arial" w:cs="Arial"/>
                <w:b/>
              </w:rPr>
            </w:pPr>
          </w:p>
        </w:tc>
        <w:tc>
          <w:tcPr>
            <w:tcW w:w="567" w:type="dxa"/>
          </w:tcPr>
          <w:p w14:paraId="21CD7751" w14:textId="77777777" w:rsidR="0059008F" w:rsidRPr="00302082" w:rsidRDefault="0059008F" w:rsidP="00302082">
            <w:pPr>
              <w:spacing w:after="120"/>
              <w:rPr>
                <w:rFonts w:ascii="Arial" w:hAnsi="Arial" w:cs="Arial"/>
                <w:b/>
              </w:rPr>
            </w:pPr>
          </w:p>
        </w:tc>
        <w:tc>
          <w:tcPr>
            <w:tcW w:w="567" w:type="dxa"/>
          </w:tcPr>
          <w:p w14:paraId="626725C1" w14:textId="77777777" w:rsidR="0059008F" w:rsidRPr="00302082" w:rsidRDefault="0059008F" w:rsidP="00302082">
            <w:pPr>
              <w:spacing w:after="120"/>
              <w:rPr>
                <w:rFonts w:ascii="Arial" w:hAnsi="Arial" w:cs="Arial"/>
                <w:b/>
              </w:rPr>
            </w:pPr>
          </w:p>
        </w:tc>
        <w:tc>
          <w:tcPr>
            <w:tcW w:w="567" w:type="dxa"/>
          </w:tcPr>
          <w:p w14:paraId="2A205A52" w14:textId="77777777" w:rsidR="0059008F" w:rsidRPr="00302082" w:rsidRDefault="0059008F" w:rsidP="00302082">
            <w:pPr>
              <w:spacing w:after="120"/>
              <w:rPr>
                <w:rFonts w:ascii="Arial" w:hAnsi="Arial" w:cs="Arial"/>
                <w:b/>
              </w:rPr>
            </w:pPr>
          </w:p>
        </w:tc>
        <w:tc>
          <w:tcPr>
            <w:tcW w:w="567" w:type="dxa"/>
          </w:tcPr>
          <w:p w14:paraId="3635C346" w14:textId="77777777" w:rsidR="0059008F" w:rsidRPr="00302082" w:rsidRDefault="0059008F" w:rsidP="00302082">
            <w:pPr>
              <w:spacing w:after="120"/>
              <w:rPr>
                <w:rFonts w:ascii="Arial" w:hAnsi="Arial" w:cs="Arial"/>
                <w:b/>
              </w:rPr>
            </w:pPr>
          </w:p>
        </w:tc>
        <w:tc>
          <w:tcPr>
            <w:tcW w:w="709" w:type="dxa"/>
          </w:tcPr>
          <w:p w14:paraId="479112D8" w14:textId="77777777" w:rsidR="0059008F" w:rsidRPr="00302082" w:rsidRDefault="0059008F" w:rsidP="00302082">
            <w:pPr>
              <w:spacing w:after="120"/>
              <w:rPr>
                <w:rFonts w:ascii="Arial" w:hAnsi="Arial" w:cs="Arial"/>
                <w:b/>
              </w:rPr>
            </w:pPr>
          </w:p>
        </w:tc>
      </w:tr>
      <w:tr w:rsidR="0059008F" w:rsidRPr="00302082" w14:paraId="1C9A0857" w14:textId="77777777" w:rsidTr="00A86134">
        <w:tc>
          <w:tcPr>
            <w:tcW w:w="1730" w:type="dxa"/>
            <w:shd w:val="clear" w:color="auto" w:fill="D9D9D9" w:themeFill="background1" w:themeFillShade="D9"/>
          </w:tcPr>
          <w:p w14:paraId="6BCA6E11" w14:textId="77777777" w:rsidR="0059008F" w:rsidRPr="00302082" w:rsidRDefault="0059008F" w:rsidP="00302082">
            <w:pPr>
              <w:spacing w:after="120"/>
              <w:rPr>
                <w:rFonts w:ascii="Arial" w:hAnsi="Arial" w:cs="Arial"/>
                <w:b/>
              </w:rPr>
            </w:pPr>
            <w:r w:rsidRPr="00302082">
              <w:rPr>
                <w:rFonts w:ascii="Arial" w:hAnsi="Arial" w:cs="Arial"/>
                <w:b/>
              </w:rPr>
              <w:t>Assessment method</w:t>
            </w:r>
          </w:p>
        </w:tc>
        <w:tc>
          <w:tcPr>
            <w:tcW w:w="567" w:type="dxa"/>
          </w:tcPr>
          <w:p w14:paraId="4FED60BC" w14:textId="77777777" w:rsidR="0059008F" w:rsidRPr="00302082" w:rsidRDefault="0059008F" w:rsidP="00302082">
            <w:pPr>
              <w:spacing w:after="120"/>
              <w:rPr>
                <w:rFonts w:ascii="Arial" w:hAnsi="Arial" w:cs="Arial"/>
                <w:b/>
              </w:rPr>
            </w:pPr>
          </w:p>
        </w:tc>
        <w:tc>
          <w:tcPr>
            <w:tcW w:w="567" w:type="dxa"/>
          </w:tcPr>
          <w:p w14:paraId="60A4EF20" w14:textId="77777777" w:rsidR="0059008F" w:rsidRPr="00302082" w:rsidRDefault="0059008F" w:rsidP="00302082">
            <w:pPr>
              <w:spacing w:after="120"/>
              <w:rPr>
                <w:rFonts w:ascii="Arial" w:hAnsi="Arial" w:cs="Arial"/>
                <w:b/>
              </w:rPr>
            </w:pPr>
          </w:p>
        </w:tc>
        <w:tc>
          <w:tcPr>
            <w:tcW w:w="567" w:type="dxa"/>
          </w:tcPr>
          <w:p w14:paraId="32768EDE" w14:textId="77777777" w:rsidR="0059008F" w:rsidRPr="00302082" w:rsidRDefault="0059008F" w:rsidP="00302082">
            <w:pPr>
              <w:spacing w:after="120"/>
              <w:rPr>
                <w:rFonts w:ascii="Arial" w:hAnsi="Arial" w:cs="Arial"/>
                <w:b/>
              </w:rPr>
            </w:pPr>
          </w:p>
        </w:tc>
        <w:tc>
          <w:tcPr>
            <w:tcW w:w="567" w:type="dxa"/>
          </w:tcPr>
          <w:p w14:paraId="0953B83D" w14:textId="77777777" w:rsidR="0059008F" w:rsidRPr="00302082" w:rsidRDefault="0059008F" w:rsidP="00302082">
            <w:pPr>
              <w:spacing w:after="120"/>
              <w:rPr>
                <w:rFonts w:ascii="Arial" w:hAnsi="Arial" w:cs="Arial"/>
                <w:b/>
              </w:rPr>
            </w:pPr>
          </w:p>
        </w:tc>
        <w:tc>
          <w:tcPr>
            <w:tcW w:w="567" w:type="dxa"/>
          </w:tcPr>
          <w:p w14:paraId="6BCFAA9D" w14:textId="77777777" w:rsidR="0059008F" w:rsidRPr="00302082" w:rsidRDefault="0059008F" w:rsidP="00302082">
            <w:pPr>
              <w:spacing w:after="120"/>
              <w:rPr>
                <w:rFonts w:ascii="Arial" w:hAnsi="Arial" w:cs="Arial"/>
                <w:b/>
              </w:rPr>
            </w:pPr>
          </w:p>
        </w:tc>
        <w:tc>
          <w:tcPr>
            <w:tcW w:w="567" w:type="dxa"/>
          </w:tcPr>
          <w:p w14:paraId="18D13A8E" w14:textId="77777777" w:rsidR="0059008F" w:rsidRPr="00302082" w:rsidRDefault="0059008F" w:rsidP="00302082">
            <w:pPr>
              <w:spacing w:after="120"/>
              <w:rPr>
                <w:rFonts w:ascii="Arial" w:hAnsi="Arial" w:cs="Arial"/>
                <w:b/>
              </w:rPr>
            </w:pPr>
          </w:p>
        </w:tc>
        <w:tc>
          <w:tcPr>
            <w:tcW w:w="567" w:type="dxa"/>
          </w:tcPr>
          <w:p w14:paraId="2DC01442" w14:textId="77777777" w:rsidR="0059008F" w:rsidRPr="00302082" w:rsidRDefault="0059008F" w:rsidP="00302082">
            <w:pPr>
              <w:spacing w:after="120"/>
              <w:rPr>
                <w:rFonts w:ascii="Arial" w:hAnsi="Arial" w:cs="Arial"/>
                <w:b/>
              </w:rPr>
            </w:pPr>
          </w:p>
        </w:tc>
        <w:tc>
          <w:tcPr>
            <w:tcW w:w="567" w:type="dxa"/>
          </w:tcPr>
          <w:p w14:paraId="3CD5E412" w14:textId="77777777" w:rsidR="0059008F" w:rsidRPr="00302082" w:rsidRDefault="0059008F" w:rsidP="00302082">
            <w:pPr>
              <w:spacing w:after="120"/>
              <w:rPr>
                <w:rFonts w:ascii="Arial" w:hAnsi="Arial" w:cs="Arial"/>
                <w:b/>
              </w:rPr>
            </w:pPr>
          </w:p>
        </w:tc>
        <w:tc>
          <w:tcPr>
            <w:tcW w:w="567" w:type="dxa"/>
          </w:tcPr>
          <w:p w14:paraId="749B53F0" w14:textId="77777777" w:rsidR="0059008F" w:rsidRPr="00302082" w:rsidRDefault="0059008F" w:rsidP="00302082">
            <w:pPr>
              <w:spacing w:after="120"/>
              <w:rPr>
                <w:rFonts w:ascii="Arial" w:hAnsi="Arial" w:cs="Arial"/>
                <w:b/>
              </w:rPr>
            </w:pPr>
          </w:p>
        </w:tc>
        <w:tc>
          <w:tcPr>
            <w:tcW w:w="567" w:type="dxa"/>
          </w:tcPr>
          <w:p w14:paraId="05F01062" w14:textId="77777777" w:rsidR="0059008F" w:rsidRPr="00302082" w:rsidRDefault="0059008F" w:rsidP="00302082">
            <w:pPr>
              <w:spacing w:after="120"/>
              <w:rPr>
                <w:rFonts w:ascii="Arial" w:hAnsi="Arial" w:cs="Arial"/>
                <w:b/>
              </w:rPr>
            </w:pPr>
          </w:p>
        </w:tc>
        <w:tc>
          <w:tcPr>
            <w:tcW w:w="567" w:type="dxa"/>
          </w:tcPr>
          <w:p w14:paraId="65B12C2F" w14:textId="77777777" w:rsidR="0059008F" w:rsidRPr="00302082" w:rsidRDefault="0059008F" w:rsidP="00302082">
            <w:pPr>
              <w:spacing w:after="120"/>
              <w:rPr>
                <w:rFonts w:ascii="Arial" w:hAnsi="Arial" w:cs="Arial"/>
                <w:b/>
              </w:rPr>
            </w:pPr>
          </w:p>
        </w:tc>
        <w:tc>
          <w:tcPr>
            <w:tcW w:w="567" w:type="dxa"/>
          </w:tcPr>
          <w:p w14:paraId="58F8E3D6" w14:textId="77777777" w:rsidR="0059008F" w:rsidRPr="00302082" w:rsidRDefault="0059008F" w:rsidP="00302082">
            <w:pPr>
              <w:spacing w:after="120"/>
              <w:rPr>
                <w:rFonts w:ascii="Arial" w:hAnsi="Arial" w:cs="Arial"/>
                <w:b/>
              </w:rPr>
            </w:pPr>
          </w:p>
        </w:tc>
        <w:tc>
          <w:tcPr>
            <w:tcW w:w="709" w:type="dxa"/>
          </w:tcPr>
          <w:p w14:paraId="5F495DA2" w14:textId="77777777" w:rsidR="0059008F" w:rsidRPr="00302082" w:rsidRDefault="0059008F" w:rsidP="00302082">
            <w:pPr>
              <w:spacing w:after="120"/>
              <w:rPr>
                <w:rFonts w:ascii="Arial" w:hAnsi="Arial" w:cs="Arial"/>
                <w:b/>
              </w:rPr>
            </w:pPr>
          </w:p>
        </w:tc>
      </w:tr>
      <w:tr w:rsidR="0059008F" w:rsidRPr="00302082" w14:paraId="6362BF60" w14:textId="77777777" w:rsidTr="00A86134">
        <w:tc>
          <w:tcPr>
            <w:tcW w:w="1730" w:type="dxa"/>
          </w:tcPr>
          <w:p w14:paraId="5C3EA814" w14:textId="0640F769" w:rsidR="0059008F" w:rsidRPr="0059008F" w:rsidRDefault="0059008F" w:rsidP="0059008F">
            <w:pPr>
              <w:spacing w:after="120"/>
              <w:rPr>
                <w:rFonts w:ascii="Arial" w:hAnsi="Arial" w:cs="Arial"/>
              </w:rPr>
            </w:pPr>
            <w:r w:rsidRPr="0059008F">
              <w:rPr>
                <w:rFonts w:ascii="Arial" w:hAnsi="Arial" w:cs="Arial"/>
              </w:rPr>
              <w:t xml:space="preserve">Coursework – essay </w:t>
            </w:r>
            <w:r w:rsidR="00FF6A1B">
              <w:rPr>
                <w:rFonts w:ascii="Arial" w:hAnsi="Arial" w:cs="Arial"/>
              </w:rPr>
              <w:t>–</w:t>
            </w:r>
            <w:r w:rsidRPr="0059008F">
              <w:rPr>
                <w:rFonts w:ascii="Arial" w:hAnsi="Arial" w:cs="Arial"/>
              </w:rPr>
              <w:t xml:space="preserve"> </w:t>
            </w:r>
            <w:r w:rsidR="00FF6A1B">
              <w:rPr>
                <w:rFonts w:ascii="Arial" w:hAnsi="Arial" w:cs="Arial"/>
              </w:rPr>
              <w:t>3000 words</w:t>
            </w:r>
          </w:p>
        </w:tc>
        <w:tc>
          <w:tcPr>
            <w:tcW w:w="567" w:type="dxa"/>
          </w:tcPr>
          <w:p w14:paraId="6AC2E320"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19036FD"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249A651F"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2262E9A"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1DD6A9B5"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4F393D79"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61F8380D" w14:textId="77777777" w:rsidR="0059008F" w:rsidRPr="00302082" w:rsidRDefault="0059008F" w:rsidP="0059008F">
            <w:pPr>
              <w:spacing w:after="120"/>
              <w:rPr>
                <w:rFonts w:ascii="Arial" w:hAnsi="Arial" w:cs="Arial"/>
                <w:b/>
              </w:rPr>
            </w:pPr>
          </w:p>
        </w:tc>
        <w:tc>
          <w:tcPr>
            <w:tcW w:w="567" w:type="dxa"/>
          </w:tcPr>
          <w:p w14:paraId="0A8B368C"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19B85AF3"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085D7B2"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39B0A314"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486D00D2" w14:textId="77777777" w:rsidR="0059008F" w:rsidRPr="00302082" w:rsidRDefault="0059008F" w:rsidP="0059008F">
            <w:pPr>
              <w:spacing w:after="120"/>
              <w:rPr>
                <w:rFonts w:ascii="Arial" w:hAnsi="Arial" w:cs="Arial"/>
                <w:b/>
              </w:rPr>
            </w:pPr>
          </w:p>
        </w:tc>
        <w:tc>
          <w:tcPr>
            <w:tcW w:w="709" w:type="dxa"/>
          </w:tcPr>
          <w:p w14:paraId="18C547DE" w14:textId="77777777" w:rsidR="0059008F" w:rsidRPr="00302082" w:rsidRDefault="0059008F" w:rsidP="0059008F">
            <w:pPr>
              <w:spacing w:after="120"/>
              <w:rPr>
                <w:rFonts w:ascii="Arial" w:hAnsi="Arial" w:cs="Arial"/>
                <w:b/>
              </w:rPr>
            </w:pPr>
          </w:p>
        </w:tc>
      </w:tr>
      <w:tr w:rsidR="0059008F" w:rsidRPr="00302082" w14:paraId="44DED355" w14:textId="77777777" w:rsidTr="00A86134">
        <w:tc>
          <w:tcPr>
            <w:tcW w:w="1730" w:type="dxa"/>
          </w:tcPr>
          <w:p w14:paraId="5E54BAC3" w14:textId="79A6B091" w:rsidR="0059008F" w:rsidRPr="0059008F" w:rsidRDefault="0059008F" w:rsidP="0059008F">
            <w:pPr>
              <w:spacing w:after="120"/>
              <w:rPr>
                <w:rFonts w:ascii="Arial" w:hAnsi="Arial" w:cs="Arial"/>
              </w:rPr>
            </w:pPr>
            <w:r w:rsidRPr="0059008F">
              <w:rPr>
                <w:rFonts w:ascii="Arial" w:hAnsi="Arial" w:cs="Arial"/>
              </w:rPr>
              <w:t>Online quiz</w:t>
            </w:r>
            <w:r w:rsidR="00DA5F0E">
              <w:rPr>
                <w:rFonts w:ascii="Arial" w:hAnsi="Arial" w:cs="Arial"/>
              </w:rPr>
              <w:t xml:space="preserve"> (1 hour)</w:t>
            </w:r>
          </w:p>
        </w:tc>
        <w:tc>
          <w:tcPr>
            <w:tcW w:w="567" w:type="dxa"/>
          </w:tcPr>
          <w:p w14:paraId="738DB276"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1E046117"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290D6B86"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02E2C80E"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121626E"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08C9E94A"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45075F66" w14:textId="77777777" w:rsidR="0059008F" w:rsidRPr="00302082" w:rsidRDefault="0059008F" w:rsidP="0059008F">
            <w:pPr>
              <w:spacing w:after="120"/>
              <w:rPr>
                <w:rFonts w:ascii="Arial" w:hAnsi="Arial" w:cs="Arial"/>
                <w:b/>
              </w:rPr>
            </w:pPr>
          </w:p>
        </w:tc>
        <w:tc>
          <w:tcPr>
            <w:tcW w:w="567" w:type="dxa"/>
          </w:tcPr>
          <w:p w14:paraId="46E3A9A4"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26EFCD66"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58A78D35"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2EE10B36" w14:textId="77777777" w:rsidR="0059008F" w:rsidRPr="00302082" w:rsidRDefault="0059008F" w:rsidP="0059008F">
            <w:pPr>
              <w:spacing w:after="120"/>
              <w:rPr>
                <w:rFonts w:ascii="Arial" w:hAnsi="Arial" w:cs="Arial"/>
                <w:b/>
              </w:rPr>
            </w:pPr>
            <w:r>
              <w:rPr>
                <w:rFonts w:ascii="Arial" w:hAnsi="Arial" w:cs="Arial"/>
                <w:b/>
              </w:rPr>
              <w:t>X</w:t>
            </w:r>
          </w:p>
        </w:tc>
        <w:tc>
          <w:tcPr>
            <w:tcW w:w="567" w:type="dxa"/>
          </w:tcPr>
          <w:p w14:paraId="0A77F21C" w14:textId="77777777" w:rsidR="0059008F" w:rsidRPr="00302082" w:rsidRDefault="0059008F" w:rsidP="0059008F">
            <w:pPr>
              <w:spacing w:after="120"/>
              <w:rPr>
                <w:rFonts w:ascii="Arial" w:hAnsi="Arial" w:cs="Arial"/>
                <w:b/>
              </w:rPr>
            </w:pPr>
          </w:p>
        </w:tc>
        <w:tc>
          <w:tcPr>
            <w:tcW w:w="709" w:type="dxa"/>
          </w:tcPr>
          <w:p w14:paraId="368FC755" w14:textId="77777777" w:rsidR="0059008F" w:rsidRPr="00302082" w:rsidRDefault="0059008F" w:rsidP="0059008F">
            <w:pPr>
              <w:spacing w:after="120"/>
              <w:rPr>
                <w:rFonts w:ascii="Arial" w:hAnsi="Arial" w:cs="Arial"/>
                <w:b/>
              </w:rPr>
            </w:pPr>
          </w:p>
        </w:tc>
      </w:tr>
      <w:tr w:rsidR="0059008F" w:rsidRPr="00302082" w14:paraId="486D7DDC" w14:textId="77777777" w:rsidTr="00A86134">
        <w:tc>
          <w:tcPr>
            <w:tcW w:w="1730" w:type="dxa"/>
          </w:tcPr>
          <w:p w14:paraId="335E3A59" w14:textId="77777777" w:rsidR="0059008F" w:rsidRPr="00302082" w:rsidRDefault="0059008F" w:rsidP="00302082">
            <w:pPr>
              <w:spacing w:after="120"/>
              <w:rPr>
                <w:rFonts w:ascii="Arial" w:hAnsi="Arial" w:cs="Arial"/>
                <w:i/>
              </w:rPr>
            </w:pPr>
          </w:p>
        </w:tc>
        <w:tc>
          <w:tcPr>
            <w:tcW w:w="567" w:type="dxa"/>
          </w:tcPr>
          <w:p w14:paraId="40F13356" w14:textId="77777777" w:rsidR="0059008F" w:rsidRPr="00302082" w:rsidRDefault="0059008F" w:rsidP="00302082">
            <w:pPr>
              <w:spacing w:after="120"/>
              <w:rPr>
                <w:rFonts w:ascii="Arial" w:hAnsi="Arial" w:cs="Arial"/>
                <w:b/>
              </w:rPr>
            </w:pPr>
          </w:p>
        </w:tc>
        <w:tc>
          <w:tcPr>
            <w:tcW w:w="567" w:type="dxa"/>
          </w:tcPr>
          <w:p w14:paraId="004B3D44" w14:textId="77777777" w:rsidR="0059008F" w:rsidRPr="00302082" w:rsidRDefault="0059008F" w:rsidP="00302082">
            <w:pPr>
              <w:spacing w:after="120"/>
              <w:rPr>
                <w:rFonts w:ascii="Arial" w:hAnsi="Arial" w:cs="Arial"/>
                <w:b/>
              </w:rPr>
            </w:pPr>
          </w:p>
        </w:tc>
        <w:tc>
          <w:tcPr>
            <w:tcW w:w="567" w:type="dxa"/>
          </w:tcPr>
          <w:p w14:paraId="617A1711" w14:textId="77777777" w:rsidR="0059008F" w:rsidRPr="00302082" w:rsidRDefault="0059008F" w:rsidP="00302082">
            <w:pPr>
              <w:spacing w:after="120"/>
              <w:rPr>
                <w:rFonts w:ascii="Arial" w:hAnsi="Arial" w:cs="Arial"/>
                <w:b/>
              </w:rPr>
            </w:pPr>
          </w:p>
        </w:tc>
        <w:tc>
          <w:tcPr>
            <w:tcW w:w="567" w:type="dxa"/>
          </w:tcPr>
          <w:p w14:paraId="23D3DE51" w14:textId="77777777" w:rsidR="0059008F" w:rsidRPr="00302082" w:rsidRDefault="0059008F" w:rsidP="00302082">
            <w:pPr>
              <w:spacing w:after="120"/>
              <w:rPr>
                <w:rFonts w:ascii="Arial" w:hAnsi="Arial" w:cs="Arial"/>
                <w:b/>
              </w:rPr>
            </w:pPr>
          </w:p>
        </w:tc>
        <w:tc>
          <w:tcPr>
            <w:tcW w:w="567" w:type="dxa"/>
          </w:tcPr>
          <w:p w14:paraId="120483F3" w14:textId="77777777" w:rsidR="0059008F" w:rsidRPr="00302082" w:rsidRDefault="0059008F" w:rsidP="00302082">
            <w:pPr>
              <w:spacing w:after="120"/>
              <w:rPr>
                <w:rFonts w:ascii="Arial" w:hAnsi="Arial" w:cs="Arial"/>
                <w:b/>
              </w:rPr>
            </w:pPr>
          </w:p>
        </w:tc>
        <w:tc>
          <w:tcPr>
            <w:tcW w:w="567" w:type="dxa"/>
          </w:tcPr>
          <w:p w14:paraId="5246AF6F" w14:textId="77777777" w:rsidR="0059008F" w:rsidRPr="00302082" w:rsidRDefault="0059008F" w:rsidP="00302082">
            <w:pPr>
              <w:spacing w:after="120"/>
              <w:rPr>
                <w:rFonts w:ascii="Arial" w:hAnsi="Arial" w:cs="Arial"/>
                <w:b/>
              </w:rPr>
            </w:pPr>
          </w:p>
        </w:tc>
        <w:tc>
          <w:tcPr>
            <w:tcW w:w="567" w:type="dxa"/>
          </w:tcPr>
          <w:p w14:paraId="7CC50AF7" w14:textId="77777777" w:rsidR="0059008F" w:rsidRPr="00302082" w:rsidRDefault="0059008F" w:rsidP="00302082">
            <w:pPr>
              <w:spacing w:after="120"/>
              <w:rPr>
                <w:rFonts w:ascii="Arial" w:hAnsi="Arial" w:cs="Arial"/>
                <w:b/>
              </w:rPr>
            </w:pPr>
          </w:p>
        </w:tc>
        <w:tc>
          <w:tcPr>
            <w:tcW w:w="567" w:type="dxa"/>
          </w:tcPr>
          <w:p w14:paraId="2E42972C" w14:textId="77777777" w:rsidR="0059008F" w:rsidRPr="00302082" w:rsidRDefault="0059008F" w:rsidP="00302082">
            <w:pPr>
              <w:spacing w:after="120"/>
              <w:rPr>
                <w:rFonts w:ascii="Arial" w:hAnsi="Arial" w:cs="Arial"/>
                <w:b/>
              </w:rPr>
            </w:pPr>
          </w:p>
        </w:tc>
        <w:tc>
          <w:tcPr>
            <w:tcW w:w="567" w:type="dxa"/>
          </w:tcPr>
          <w:p w14:paraId="4BAE4D1F" w14:textId="77777777" w:rsidR="0059008F" w:rsidRPr="00302082" w:rsidRDefault="0059008F" w:rsidP="00302082">
            <w:pPr>
              <w:spacing w:after="120"/>
              <w:rPr>
                <w:rFonts w:ascii="Arial" w:hAnsi="Arial" w:cs="Arial"/>
                <w:b/>
              </w:rPr>
            </w:pPr>
          </w:p>
        </w:tc>
        <w:tc>
          <w:tcPr>
            <w:tcW w:w="567" w:type="dxa"/>
          </w:tcPr>
          <w:p w14:paraId="78D18BCE" w14:textId="77777777" w:rsidR="0059008F" w:rsidRPr="00302082" w:rsidRDefault="0059008F" w:rsidP="00302082">
            <w:pPr>
              <w:spacing w:after="120"/>
              <w:rPr>
                <w:rFonts w:ascii="Arial" w:hAnsi="Arial" w:cs="Arial"/>
                <w:b/>
              </w:rPr>
            </w:pPr>
          </w:p>
        </w:tc>
        <w:tc>
          <w:tcPr>
            <w:tcW w:w="567" w:type="dxa"/>
          </w:tcPr>
          <w:p w14:paraId="19ED4D1B" w14:textId="77777777" w:rsidR="0059008F" w:rsidRPr="00302082" w:rsidRDefault="0059008F" w:rsidP="00302082">
            <w:pPr>
              <w:spacing w:after="120"/>
              <w:rPr>
                <w:rFonts w:ascii="Arial" w:hAnsi="Arial" w:cs="Arial"/>
                <w:b/>
              </w:rPr>
            </w:pPr>
          </w:p>
        </w:tc>
        <w:tc>
          <w:tcPr>
            <w:tcW w:w="567" w:type="dxa"/>
          </w:tcPr>
          <w:p w14:paraId="3FB3D49C" w14:textId="77777777" w:rsidR="0059008F" w:rsidRPr="00302082" w:rsidRDefault="0059008F" w:rsidP="00302082">
            <w:pPr>
              <w:spacing w:after="120"/>
              <w:rPr>
                <w:rFonts w:ascii="Arial" w:hAnsi="Arial" w:cs="Arial"/>
                <w:b/>
              </w:rPr>
            </w:pPr>
          </w:p>
        </w:tc>
        <w:tc>
          <w:tcPr>
            <w:tcW w:w="709" w:type="dxa"/>
          </w:tcPr>
          <w:p w14:paraId="70F0294E" w14:textId="77777777" w:rsidR="0059008F" w:rsidRPr="00302082" w:rsidRDefault="0059008F" w:rsidP="00302082">
            <w:pPr>
              <w:spacing w:after="120"/>
              <w:rPr>
                <w:rFonts w:ascii="Arial" w:hAnsi="Arial" w:cs="Arial"/>
                <w:b/>
              </w:rPr>
            </w:pPr>
          </w:p>
        </w:tc>
      </w:tr>
    </w:tbl>
    <w:p w14:paraId="2B8249C0" w14:textId="77777777" w:rsidR="007A6245" w:rsidRDefault="007A6245" w:rsidP="00302082">
      <w:pPr>
        <w:spacing w:after="120" w:line="240" w:lineRule="auto"/>
        <w:ind w:left="426" w:right="260"/>
        <w:rPr>
          <w:rFonts w:ascii="Arial" w:hAnsi="Arial" w:cs="Arial"/>
          <w:b/>
          <w:iCs/>
        </w:rPr>
      </w:pPr>
    </w:p>
    <w:p w14:paraId="405402A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1F661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9008F" w:rsidRPr="0059008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F861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D2FEB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81D4D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CE542E" w14:textId="77777777" w:rsidR="00AE5428" w:rsidRPr="00D50113" w:rsidRDefault="00AE5428" w:rsidP="00AE5428">
      <w:pPr>
        <w:autoSpaceDE w:val="0"/>
        <w:autoSpaceDN w:val="0"/>
        <w:adjustRightInd w:val="0"/>
        <w:spacing w:after="120" w:line="240" w:lineRule="auto"/>
        <w:ind w:left="567" w:right="260"/>
        <w:jc w:val="both"/>
        <w:rPr>
          <w:rFonts w:ascii="Arial" w:hAnsi="Arial" w:cs="Arial"/>
          <w:bCs/>
        </w:rPr>
      </w:pPr>
      <w:r w:rsidRPr="00D50113">
        <w:rPr>
          <w:rFonts w:ascii="Arial" w:hAnsi="Arial" w:cs="Arial"/>
          <w:bCs/>
        </w:rPr>
        <w:t>Accessible resources and curriculum</w:t>
      </w:r>
      <w:r>
        <w:rPr>
          <w:rFonts w:ascii="Arial" w:hAnsi="Arial" w:cs="Arial"/>
          <w:bCs/>
        </w:rPr>
        <w:t xml:space="preserve">:  We will provide access to electronic resources that meet the minimum accessibility standards and will support the use of assistive technologies as best as possible, module outlines and reading lists will be made available at least four-weeks before the module starts, lecture slides will be available in an electronic format at least 24-hours in advance, and all lectures will be recorded and placed on Moodle. </w:t>
      </w:r>
    </w:p>
    <w:p w14:paraId="5C804505" w14:textId="77777777" w:rsidR="00AE5428" w:rsidRDefault="00AE5428" w:rsidP="00AE5428">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r>
        <w:rPr>
          <w:rFonts w:ascii="Arial" w:hAnsi="Arial" w:cs="Arial"/>
          <w:bCs/>
        </w:rPr>
        <w:t>: We will provide lectures either online or on-campus.  Group work will take place online or on-campus.   Students who are deemed eligible to undertake an alternative assessment may be required to deliver a project or make another demonstration of ability where this is consistent with the learning outcomes.  Alternative assessments may not always be possible where they conflict with the learning outcomes.</w:t>
      </w:r>
    </w:p>
    <w:p w14:paraId="3FE4C8A1" w14:textId="77777777" w:rsidR="00096DA4" w:rsidRPr="00302082" w:rsidRDefault="00096DA4" w:rsidP="00302082">
      <w:pPr>
        <w:spacing w:after="120" w:line="240" w:lineRule="auto"/>
        <w:ind w:left="426" w:right="260"/>
        <w:rPr>
          <w:rFonts w:ascii="Arial" w:hAnsi="Arial" w:cs="Arial"/>
          <w:i/>
          <w:iCs/>
        </w:rPr>
      </w:pPr>
    </w:p>
    <w:p w14:paraId="46F18C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BBA070C" w14:textId="77777777" w:rsidR="009A2D37" w:rsidRPr="0059008F" w:rsidRDefault="009A2D37" w:rsidP="00696FF5">
      <w:pPr>
        <w:spacing w:after="120" w:line="240" w:lineRule="auto"/>
        <w:ind w:left="567" w:right="260"/>
        <w:jc w:val="both"/>
        <w:rPr>
          <w:rFonts w:ascii="Arial" w:hAnsi="Arial" w:cs="Arial"/>
        </w:rPr>
      </w:pPr>
      <w:r w:rsidRPr="0059008F">
        <w:rPr>
          <w:rFonts w:ascii="Arial" w:hAnsi="Arial" w:cs="Arial"/>
        </w:rPr>
        <w:t>Canterbury</w:t>
      </w:r>
      <w:r w:rsidR="0059008F" w:rsidRPr="0059008F">
        <w:rPr>
          <w:rFonts w:ascii="Arial" w:hAnsi="Arial" w:cs="Arial"/>
        </w:rPr>
        <w:t xml:space="preserve"> and online</w:t>
      </w:r>
    </w:p>
    <w:p w14:paraId="6AAD21FC" w14:textId="77777777" w:rsidR="009A2D37" w:rsidRDefault="009A2D37" w:rsidP="00302082">
      <w:pPr>
        <w:spacing w:after="120" w:line="240" w:lineRule="auto"/>
        <w:ind w:left="426" w:right="260"/>
        <w:rPr>
          <w:rFonts w:ascii="Arial" w:hAnsi="Arial" w:cs="Arial"/>
          <w:i/>
          <w:iCs/>
        </w:rPr>
      </w:pPr>
    </w:p>
    <w:p w14:paraId="0EFDBD7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59DD1D" w14:textId="77777777" w:rsidR="0059008F" w:rsidRPr="00883204" w:rsidRDefault="0059008F" w:rsidP="0059008F">
      <w:pPr>
        <w:ind w:left="567"/>
        <w:rPr>
          <w:rFonts w:ascii="Arial" w:hAnsi="Arial" w:cs="Arial"/>
        </w:rPr>
      </w:pPr>
      <w:r w:rsidRPr="0059008F">
        <w:rPr>
          <w:rFonts w:ascii="Arial" w:hAnsi="Arial" w:cs="Arial"/>
        </w:rPr>
        <w:t xml:space="preserve">The </w:t>
      </w:r>
      <w:r>
        <w:rPr>
          <w:rFonts w:ascii="Arial" w:hAnsi="Arial" w:cs="Arial"/>
          <w:iCs/>
        </w:rPr>
        <w:t>curriculum will include teaching about international systems of addressing criminal offending by people with intellectual and other developmental disabilities.  Systems vary widely around the world and it is important that our students successful learn about differing international strategies for helping people with intellectual and other developmental disabilities who come into contact with criminal justice.   As such, much of the research discussed within modules and during seminars will come from around the world.   Fu</w:t>
      </w:r>
      <w:bookmarkStart w:id="0" w:name="_GoBack"/>
      <w:bookmarkEnd w:id="0"/>
      <w:r>
        <w:rPr>
          <w:rFonts w:ascii="Arial" w:hAnsi="Arial" w:cs="Arial"/>
          <w:iCs/>
        </w:rPr>
        <w:t>rther, we are offering our teaching online, as well as on campus, in order to potentially attract international students.</w:t>
      </w:r>
    </w:p>
    <w:p w14:paraId="68C0E6DE" w14:textId="77777777" w:rsidR="00641D6D" w:rsidRPr="00302082" w:rsidRDefault="00641D6D" w:rsidP="00302082">
      <w:pPr>
        <w:pBdr>
          <w:bottom w:val="single" w:sz="6" w:space="1" w:color="auto"/>
        </w:pBdr>
        <w:spacing w:after="120" w:line="240" w:lineRule="auto"/>
        <w:ind w:right="260"/>
        <w:rPr>
          <w:rFonts w:ascii="Arial" w:hAnsi="Arial" w:cs="Arial"/>
        </w:rPr>
      </w:pPr>
    </w:p>
    <w:p w14:paraId="4B65D43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C8A84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90B7E1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D4E77E3" w14:textId="77777777" w:rsidTr="00694309">
        <w:trPr>
          <w:trHeight w:val="317"/>
        </w:trPr>
        <w:tc>
          <w:tcPr>
            <w:tcW w:w="1526" w:type="dxa"/>
          </w:tcPr>
          <w:p w14:paraId="18F04D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DA4D5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D4F5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CD42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75E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45DF8BF" w14:textId="77777777" w:rsidTr="00694309">
        <w:trPr>
          <w:trHeight w:val="305"/>
        </w:trPr>
        <w:tc>
          <w:tcPr>
            <w:tcW w:w="1526" w:type="dxa"/>
          </w:tcPr>
          <w:p w14:paraId="365A19AE" w14:textId="65DCFD39" w:rsidR="00422B69" w:rsidRPr="00302082" w:rsidRDefault="00F94877" w:rsidP="00302082">
            <w:pPr>
              <w:spacing w:after="120"/>
              <w:ind w:right="-330"/>
              <w:rPr>
                <w:rFonts w:ascii="Arial" w:hAnsi="Arial" w:cs="Arial"/>
              </w:rPr>
            </w:pPr>
            <w:r>
              <w:rPr>
                <w:rFonts w:ascii="Arial" w:hAnsi="Arial" w:cs="Arial"/>
              </w:rPr>
              <w:t>27/01/2019</w:t>
            </w:r>
          </w:p>
        </w:tc>
        <w:tc>
          <w:tcPr>
            <w:tcW w:w="1701" w:type="dxa"/>
          </w:tcPr>
          <w:p w14:paraId="3997F65D" w14:textId="1FEBBA22" w:rsidR="00422B69" w:rsidRPr="00302082" w:rsidRDefault="00F94877" w:rsidP="00302082">
            <w:pPr>
              <w:spacing w:after="120"/>
              <w:ind w:right="-330"/>
              <w:rPr>
                <w:rFonts w:ascii="Arial" w:hAnsi="Arial" w:cs="Arial"/>
              </w:rPr>
            </w:pPr>
            <w:r>
              <w:rPr>
                <w:rFonts w:ascii="Arial" w:hAnsi="Arial" w:cs="Arial"/>
              </w:rPr>
              <w:t>Major</w:t>
            </w:r>
          </w:p>
        </w:tc>
        <w:tc>
          <w:tcPr>
            <w:tcW w:w="2410" w:type="dxa"/>
          </w:tcPr>
          <w:p w14:paraId="15D31292" w14:textId="4D3D8693" w:rsidR="00422B69" w:rsidRPr="00302082" w:rsidRDefault="00F94877" w:rsidP="00302082">
            <w:pPr>
              <w:spacing w:after="120"/>
              <w:ind w:right="-330"/>
              <w:rPr>
                <w:rFonts w:ascii="Arial" w:hAnsi="Arial" w:cs="Arial"/>
              </w:rPr>
            </w:pPr>
            <w:r>
              <w:rPr>
                <w:rFonts w:ascii="Arial" w:hAnsi="Arial" w:cs="Arial"/>
              </w:rPr>
              <w:t>September 2019</w:t>
            </w:r>
          </w:p>
        </w:tc>
        <w:tc>
          <w:tcPr>
            <w:tcW w:w="2448" w:type="dxa"/>
          </w:tcPr>
          <w:p w14:paraId="5D7C3B23" w14:textId="4CB5D191" w:rsidR="00422B69" w:rsidRPr="00302082" w:rsidRDefault="00F94877" w:rsidP="00302082">
            <w:pPr>
              <w:spacing w:after="120"/>
              <w:ind w:right="-330"/>
              <w:rPr>
                <w:rFonts w:ascii="Arial" w:hAnsi="Arial" w:cs="Arial"/>
              </w:rPr>
            </w:pPr>
            <w:r>
              <w:rPr>
                <w:rFonts w:ascii="Arial" w:hAnsi="Arial" w:cs="Arial"/>
              </w:rPr>
              <w:t>6, 7,11, 12, 13, 14,15</w:t>
            </w:r>
          </w:p>
        </w:tc>
        <w:tc>
          <w:tcPr>
            <w:tcW w:w="2597" w:type="dxa"/>
          </w:tcPr>
          <w:p w14:paraId="01F58E3A" w14:textId="09BB4DC7" w:rsidR="00422B69" w:rsidRPr="00302082" w:rsidRDefault="00F94877" w:rsidP="00302082">
            <w:pPr>
              <w:spacing w:after="120"/>
              <w:ind w:right="-330"/>
              <w:rPr>
                <w:rFonts w:ascii="Arial" w:hAnsi="Arial" w:cs="Arial"/>
              </w:rPr>
            </w:pPr>
            <w:r>
              <w:rPr>
                <w:rFonts w:ascii="Arial" w:hAnsi="Arial" w:cs="Arial"/>
              </w:rPr>
              <w:t>No</w:t>
            </w:r>
          </w:p>
        </w:tc>
      </w:tr>
      <w:tr w:rsidR="00302082" w:rsidRPr="00302082" w14:paraId="583E827E" w14:textId="77777777" w:rsidTr="00694309">
        <w:trPr>
          <w:trHeight w:val="305"/>
        </w:trPr>
        <w:tc>
          <w:tcPr>
            <w:tcW w:w="1526" w:type="dxa"/>
          </w:tcPr>
          <w:p w14:paraId="641CA1A3" w14:textId="77777777" w:rsidR="00422B69" w:rsidRPr="00302082" w:rsidRDefault="00422B69" w:rsidP="00302082">
            <w:pPr>
              <w:spacing w:after="120"/>
              <w:ind w:right="-330"/>
              <w:rPr>
                <w:rFonts w:ascii="Arial" w:hAnsi="Arial" w:cs="Arial"/>
              </w:rPr>
            </w:pPr>
          </w:p>
        </w:tc>
        <w:tc>
          <w:tcPr>
            <w:tcW w:w="1701" w:type="dxa"/>
          </w:tcPr>
          <w:p w14:paraId="3971CA6C" w14:textId="77777777" w:rsidR="00422B69" w:rsidRPr="00302082" w:rsidRDefault="00422B69" w:rsidP="00302082">
            <w:pPr>
              <w:spacing w:after="120"/>
              <w:ind w:right="-330"/>
              <w:rPr>
                <w:rFonts w:ascii="Arial" w:hAnsi="Arial" w:cs="Arial"/>
              </w:rPr>
            </w:pPr>
          </w:p>
        </w:tc>
        <w:tc>
          <w:tcPr>
            <w:tcW w:w="2410" w:type="dxa"/>
          </w:tcPr>
          <w:p w14:paraId="5D6F73C3" w14:textId="77777777" w:rsidR="00422B69" w:rsidRPr="00302082" w:rsidRDefault="00422B69" w:rsidP="00302082">
            <w:pPr>
              <w:spacing w:after="120"/>
              <w:ind w:right="-330"/>
              <w:rPr>
                <w:rFonts w:ascii="Arial" w:hAnsi="Arial" w:cs="Arial"/>
              </w:rPr>
            </w:pPr>
          </w:p>
        </w:tc>
        <w:tc>
          <w:tcPr>
            <w:tcW w:w="2448" w:type="dxa"/>
          </w:tcPr>
          <w:p w14:paraId="17B8FA93" w14:textId="77777777" w:rsidR="00422B69" w:rsidRPr="00302082" w:rsidRDefault="00422B69" w:rsidP="00302082">
            <w:pPr>
              <w:spacing w:after="120"/>
              <w:ind w:right="-330"/>
              <w:rPr>
                <w:rFonts w:ascii="Arial" w:hAnsi="Arial" w:cs="Arial"/>
              </w:rPr>
            </w:pPr>
          </w:p>
        </w:tc>
        <w:tc>
          <w:tcPr>
            <w:tcW w:w="2597" w:type="dxa"/>
          </w:tcPr>
          <w:p w14:paraId="2E71A11C" w14:textId="77777777" w:rsidR="00422B69" w:rsidRPr="00302082" w:rsidRDefault="00422B69" w:rsidP="00302082">
            <w:pPr>
              <w:spacing w:after="120"/>
              <w:ind w:right="-330"/>
              <w:rPr>
                <w:rFonts w:ascii="Arial" w:hAnsi="Arial" w:cs="Arial"/>
              </w:rPr>
            </w:pPr>
          </w:p>
        </w:tc>
      </w:tr>
    </w:tbl>
    <w:p w14:paraId="7120F503" w14:textId="77777777" w:rsidR="00D83563" w:rsidRDefault="00D83563" w:rsidP="00302082">
      <w:pPr>
        <w:spacing w:after="120" w:line="240" w:lineRule="auto"/>
        <w:ind w:right="-330"/>
        <w:rPr>
          <w:rFonts w:ascii="Arial" w:hAnsi="Arial" w:cs="Arial"/>
        </w:rPr>
      </w:pPr>
    </w:p>
    <w:p w14:paraId="18645AB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9A61" w14:textId="77777777" w:rsidR="00955271" w:rsidRDefault="00955271" w:rsidP="009A2D37">
      <w:pPr>
        <w:spacing w:after="0" w:line="240" w:lineRule="auto"/>
      </w:pPr>
      <w:r>
        <w:separator/>
      </w:r>
    </w:p>
  </w:endnote>
  <w:endnote w:type="continuationSeparator" w:id="0">
    <w:p w14:paraId="6273C395" w14:textId="77777777" w:rsidR="00955271" w:rsidRDefault="00955271" w:rsidP="009A2D37">
      <w:pPr>
        <w:spacing w:after="0" w:line="240" w:lineRule="auto"/>
      </w:pPr>
      <w:r>
        <w:continuationSeparator/>
      </w:r>
    </w:p>
  </w:endnote>
  <w:endnote w:type="continuationNotice" w:id="1">
    <w:p w14:paraId="70E14B7F" w14:textId="77777777" w:rsidR="00955271" w:rsidRDefault="009552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FA1F6D2" w14:textId="5CE368A4" w:rsidR="008B2543" w:rsidRDefault="0019787E" w:rsidP="009A2D37">
        <w:pPr>
          <w:pStyle w:val="Footer"/>
          <w:jc w:val="center"/>
        </w:pPr>
        <w:r>
          <w:fldChar w:fldCharType="begin"/>
        </w:r>
        <w:r>
          <w:instrText xml:space="preserve"> PAGE   \* MERGEFORMAT </w:instrText>
        </w:r>
        <w:r>
          <w:fldChar w:fldCharType="separate"/>
        </w:r>
        <w:r w:rsidR="00FF7A9B">
          <w:rPr>
            <w:noProof/>
          </w:rPr>
          <w:t>4</w:t>
        </w:r>
        <w:r>
          <w:rPr>
            <w:noProof/>
          </w:rPr>
          <w:fldChar w:fldCharType="end"/>
        </w:r>
      </w:p>
    </w:sdtContent>
  </w:sdt>
  <w:p w14:paraId="4386B36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9F33A" w14:textId="77777777" w:rsidR="00955271" w:rsidRDefault="00955271" w:rsidP="009A2D37">
      <w:pPr>
        <w:spacing w:after="0" w:line="240" w:lineRule="auto"/>
      </w:pPr>
      <w:r>
        <w:separator/>
      </w:r>
    </w:p>
  </w:footnote>
  <w:footnote w:type="continuationSeparator" w:id="0">
    <w:p w14:paraId="690DF80F" w14:textId="77777777" w:rsidR="00955271" w:rsidRDefault="00955271" w:rsidP="009A2D37">
      <w:pPr>
        <w:spacing w:after="0" w:line="240" w:lineRule="auto"/>
      </w:pPr>
      <w:r>
        <w:continuationSeparator/>
      </w:r>
    </w:p>
  </w:footnote>
  <w:footnote w:type="continuationNotice" w:id="1">
    <w:p w14:paraId="02B2A60A" w14:textId="77777777" w:rsidR="00955271" w:rsidRDefault="009552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6B4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CB1244" wp14:editId="348887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ACA815" w14:textId="77777777" w:rsidR="008B2543" w:rsidRPr="008C00F8" w:rsidRDefault="008B2543" w:rsidP="005E6D38">
    <w:pPr>
      <w:pStyle w:val="Heading1"/>
      <w:spacing w:before="60" w:after="60"/>
      <w:rPr>
        <w:rFonts w:ascii="Arial" w:hAnsi="Arial" w:cs="Arial"/>
      </w:rPr>
    </w:pPr>
  </w:p>
  <w:p w14:paraId="35B922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66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CBE048" wp14:editId="4C6811B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9B93D2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DE4C75"/>
    <w:multiLevelType w:val="multilevel"/>
    <w:tmpl w:val="E472AB4A"/>
    <w:lvl w:ilvl="0">
      <w:start w:val="1"/>
      <w:numFmt w:val="decimal"/>
      <w:lvlText w:val="8.%1"/>
      <w:lvlJc w:val="left"/>
      <w:pPr>
        <w:ind w:left="360" w:hanging="360"/>
      </w:pPr>
      <w:rPr>
        <w:rFonts w:hint="default"/>
      </w:rPr>
    </w:lvl>
    <w:lvl w:ilvl="1">
      <w:start w:val="1"/>
      <w:numFmt w:val="decimal"/>
      <w:lvlText w:val="%1.%2"/>
      <w:lvlJc w:val="left"/>
      <w:pPr>
        <w:ind w:left="1574" w:hanging="360"/>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362" w:hanging="72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150" w:hanging="1080"/>
      </w:pPr>
      <w:rPr>
        <w:rFonts w:hint="default"/>
      </w:rPr>
    </w:lvl>
    <w:lvl w:ilvl="6">
      <w:start w:val="1"/>
      <w:numFmt w:val="decimal"/>
      <w:lvlText w:val="%1.%2.%3.%4.%5.%6.%7"/>
      <w:lvlJc w:val="left"/>
      <w:pPr>
        <w:ind w:left="8724" w:hanging="1440"/>
      </w:pPr>
      <w:rPr>
        <w:rFonts w:hint="default"/>
      </w:rPr>
    </w:lvl>
    <w:lvl w:ilvl="7">
      <w:start w:val="1"/>
      <w:numFmt w:val="decimal"/>
      <w:lvlText w:val="%1.%2.%3.%4.%5.%6.%7.%8"/>
      <w:lvlJc w:val="left"/>
      <w:pPr>
        <w:ind w:left="9938" w:hanging="1440"/>
      </w:pPr>
      <w:rPr>
        <w:rFonts w:hint="default"/>
      </w:rPr>
    </w:lvl>
    <w:lvl w:ilvl="8">
      <w:start w:val="1"/>
      <w:numFmt w:val="decimal"/>
      <w:lvlText w:val="%1.%2.%3.%4.%5.%6.%7.%8.%9"/>
      <w:lvlJc w:val="left"/>
      <w:pPr>
        <w:ind w:left="11512"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71"/>
    <w:rsid w:val="00000C8C"/>
    <w:rsid w:val="000017F2"/>
    <w:rsid w:val="0000456B"/>
    <w:rsid w:val="00005661"/>
    <w:rsid w:val="000059E2"/>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7F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2FC2"/>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CE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08F"/>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E9A"/>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8F530A"/>
    <w:rsid w:val="00903DF6"/>
    <w:rsid w:val="00921CF6"/>
    <w:rsid w:val="00922E9E"/>
    <w:rsid w:val="00924EF0"/>
    <w:rsid w:val="00934D7B"/>
    <w:rsid w:val="00947180"/>
    <w:rsid w:val="00955271"/>
    <w:rsid w:val="009567BE"/>
    <w:rsid w:val="009676FA"/>
    <w:rsid w:val="009679E0"/>
    <w:rsid w:val="00977632"/>
    <w:rsid w:val="00982A8E"/>
    <w:rsid w:val="00987DB4"/>
    <w:rsid w:val="0099029D"/>
    <w:rsid w:val="00993250"/>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134"/>
    <w:rsid w:val="00A87FFD"/>
    <w:rsid w:val="00A97038"/>
    <w:rsid w:val="00AA3C15"/>
    <w:rsid w:val="00AA6330"/>
    <w:rsid w:val="00AA64F1"/>
    <w:rsid w:val="00AC7501"/>
    <w:rsid w:val="00AD748B"/>
    <w:rsid w:val="00AE4865"/>
    <w:rsid w:val="00AE5428"/>
    <w:rsid w:val="00AF50EE"/>
    <w:rsid w:val="00B0591D"/>
    <w:rsid w:val="00B12185"/>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5F0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B27C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47989"/>
    <w:rsid w:val="00F527CB"/>
    <w:rsid w:val="00F562AA"/>
    <w:rsid w:val="00F66975"/>
    <w:rsid w:val="00F7105A"/>
    <w:rsid w:val="00F712EB"/>
    <w:rsid w:val="00F7710E"/>
    <w:rsid w:val="00F77676"/>
    <w:rsid w:val="00F8197C"/>
    <w:rsid w:val="00F82B4E"/>
    <w:rsid w:val="00F87559"/>
    <w:rsid w:val="00F94877"/>
    <w:rsid w:val="00F96D71"/>
    <w:rsid w:val="00F97C9E"/>
    <w:rsid w:val="00FA20DE"/>
    <w:rsid w:val="00FA36A0"/>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A1B"/>
    <w:rsid w:val="00FF6EB4"/>
    <w:rsid w:val="00FF7858"/>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24F90"/>
  <w15:docId w15:val="{D94B41D9-EA51-4670-9072-7AEA5D16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exldetailsdisplayval">
    <w:name w:val="exldetailsdisplayval"/>
    <w:basedOn w:val="DefaultParagraphFont"/>
    <w:rsid w:val="00B12185"/>
  </w:style>
  <w:style w:type="character" w:customStyle="1" w:styleId="searchword">
    <w:name w:val="searchword"/>
    <w:basedOn w:val="DefaultParagraphFont"/>
    <w:rsid w:val="00B1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558124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tt_athr_dp_sr_1?_encoding=UTF8&amp;field-author=Leam%20A.%20Craig&amp;search-alias=books-uk&amp;sort=relevancerank"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uk/s/ref=ntt_athr_dp_sr_3?_encoding=UTF8&amp;field-author=Louise%20Dixon&amp;search-alias=books-uk&amp;sort=relevancerank" TargetMode="External"/><Relationship Id="rId4" Type="http://schemas.openxmlformats.org/officeDocument/2006/relationships/settings" Target="settings.xml"/><Relationship Id="rId9" Type="http://schemas.openxmlformats.org/officeDocument/2006/relationships/hyperlink" Target="http://www.amazon.co.uk/s/ref=ntt_athr_dp_sr_2?_encoding=UTF8&amp;field-author=Theresa%20A.%20Gannon&amp;search-alias=books-uk&amp;sort=relevancer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23\AppData\Local\Microsoft\Windows\Temporary%20Internet%20Files\Content.Outlook\GLFI6DV9\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AA89E-1284-4F66-8436-C8F1BD362550}">
  <ds:schemaRefs>
    <ds:schemaRef ds:uri="http://schemas.openxmlformats.org/officeDocument/2006/bibliography"/>
  </ds:schemaRefs>
</ds:datastoreItem>
</file>

<file path=customXml/itemProps2.xml><?xml version="1.0" encoding="utf-8"?>
<ds:datastoreItem xmlns:ds="http://schemas.openxmlformats.org/officeDocument/2006/customXml" ds:itemID="{7E2D6847-3652-447F-BE35-469040D02FF4}"/>
</file>

<file path=customXml/itemProps3.xml><?xml version="1.0" encoding="utf-8"?>
<ds:datastoreItem xmlns:ds="http://schemas.openxmlformats.org/officeDocument/2006/customXml" ds:itemID="{FA25A30D-4934-4576-9155-5FC78889D761}"/>
</file>

<file path=customXml/itemProps4.xml><?xml version="1.0" encoding="utf-8"?>
<ds:datastoreItem xmlns:ds="http://schemas.openxmlformats.org/officeDocument/2006/customXml" ds:itemID="{8946F1CC-DCA4-4FF8-8FE1-24C3EFC7A28C}"/>
</file>

<file path=docProps/app.xml><?xml version="1.0" encoding="utf-8"?>
<Properties xmlns="http://schemas.openxmlformats.org/officeDocument/2006/extended-properties" xmlns:vt="http://schemas.openxmlformats.org/officeDocument/2006/docPropsVTypes">
  <Template>annexb-modspec-coversheet-with-guidance-2017-18.dotx</Template>
  <TotalTime>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P.Shore</dc:creator>
  <cp:lastModifiedBy>Sarah Collins</cp:lastModifiedBy>
  <cp:revision>2</cp:revision>
  <cp:lastPrinted>2015-09-09T08:37:00Z</cp:lastPrinted>
  <dcterms:created xsi:type="dcterms:W3CDTF">2020-03-06T13:41:00Z</dcterms:created>
  <dcterms:modified xsi:type="dcterms:W3CDTF">2020-03-06T13:41:00Z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