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087C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2166B43" w14:textId="77777777" w:rsidR="00895B2E" w:rsidRDefault="00895B2E" w:rsidP="00895B2E">
      <w:pPr>
        <w:spacing w:after="120" w:line="240" w:lineRule="auto"/>
        <w:ind w:left="567" w:right="260"/>
        <w:jc w:val="both"/>
        <w:rPr>
          <w:rFonts w:ascii="Arial" w:hAnsi="Arial" w:cs="Arial"/>
        </w:rPr>
      </w:pPr>
      <w:r>
        <w:rPr>
          <w:rFonts w:ascii="Arial" w:hAnsi="Arial" w:cs="Arial"/>
        </w:rPr>
        <w:t xml:space="preserve">TZRD5370 (TZ537) Applied </w:t>
      </w:r>
      <w:r w:rsidRPr="003C26CC">
        <w:rPr>
          <w:rFonts w:ascii="Arial" w:hAnsi="Arial" w:cs="Arial"/>
        </w:rPr>
        <w:t>Behaviour</w:t>
      </w:r>
      <w:r>
        <w:rPr>
          <w:rFonts w:ascii="Arial" w:hAnsi="Arial" w:cs="Arial"/>
        </w:rPr>
        <w:t xml:space="preserve"> Analysis &amp; Positive Behaviour Support </w:t>
      </w:r>
    </w:p>
    <w:p w14:paraId="011DAE21" w14:textId="77777777" w:rsidR="00A30438" w:rsidRPr="00154D48" w:rsidRDefault="00A30438" w:rsidP="00154D48">
      <w:pPr>
        <w:spacing w:after="120" w:line="240" w:lineRule="auto"/>
        <w:ind w:left="567" w:right="260"/>
        <w:jc w:val="both"/>
        <w:rPr>
          <w:rFonts w:ascii="Arial" w:hAnsi="Arial" w:cs="Arial"/>
        </w:rPr>
      </w:pPr>
    </w:p>
    <w:p w14:paraId="6AADD1B9" w14:textId="0AA9610E" w:rsidR="009A2D37" w:rsidRPr="00302082" w:rsidRDefault="00561E60"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295386B8" w14:textId="67BA8A59" w:rsidR="00895B2E" w:rsidRPr="00895B2E" w:rsidRDefault="00561E60" w:rsidP="00561E60">
      <w:pPr>
        <w:spacing w:after="120" w:line="240" w:lineRule="auto"/>
        <w:ind w:left="567" w:right="260"/>
        <w:rPr>
          <w:rFonts w:ascii="Arial" w:hAnsi="Arial" w:cs="Arial"/>
          <w:iCs/>
        </w:rPr>
      </w:pPr>
      <w:r>
        <w:rPr>
          <w:rFonts w:ascii="Arial" w:hAnsi="Arial" w:cs="Arial"/>
          <w:iCs/>
        </w:rPr>
        <w:t>Division of Law, Society and Social Justice (</w:t>
      </w:r>
      <w:r w:rsidR="00895B2E" w:rsidRPr="00895B2E">
        <w:rPr>
          <w:rFonts w:ascii="Arial" w:hAnsi="Arial" w:cs="Arial"/>
          <w:iCs/>
        </w:rPr>
        <w:t xml:space="preserve">School of Social Policy, Sociology &amp; Social Research </w:t>
      </w:r>
      <w:r>
        <w:rPr>
          <w:rFonts w:ascii="Arial" w:hAnsi="Arial" w:cs="Arial"/>
          <w:iCs/>
        </w:rPr>
        <w:t xml:space="preserve">- </w:t>
      </w:r>
      <w:r w:rsidR="00895B2E" w:rsidRPr="00895B2E">
        <w:rPr>
          <w:rFonts w:ascii="Arial" w:hAnsi="Arial" w:cs="Arial"/>
          <w:iCs/>
        </w:rPr>
        <w:t>Tizard Centre)</w:t>
      </w:r>
    </w:p>
    <w:p w14:paraId="0463FDFD" w14:textId="77777777" w:rsidR="00154D48" w:rsidRPr="00154D48" w:rsidRDefault="00154D48" w:rsidP="00154D48">
      <w:pPr>
        <w:spacing w:after="120" w:line="240" w:lineRule="auto"/>
        <w:ind w:left="567" w:right="260"/>
        <w:rPr>
          <w:rFonts w:ascii="Arial" w:hAnsi="Arial" w:cs="Arial"/>
          <w:iCs/>
        </w:rPr>
      </w:pPr>
    </w:p>
    <w:p w14:paraId="0B138EC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 xml:space="preserve">Level </w:t>
      </w:r>
      <w:proofErr w:type="gramStart"/>
      <w:r w:rsidR="00441E76" w:rsidRPr="00302082">
        <w:rPr>
          <w:rFonts w:ascii="Arial" w:hAnsi="Arial" w:cs="Arial"/>
          <w:b/>
        </w:rPr>
        <w:t>6</w:t>
      </w:r>
      <w:proofErr w:type="gramEnd"/>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08594728" w14:textId="77777777" w:rsidR="009A2D37" w:rsidRPr="00154D48" w:rsidRDefault="00895B2E" w:rsidP="00154D48">
      <w:pPr>
        <w:spacing w:after="120" w:line="240" w:lineRule="auto"/>
        <w:ind w:left="567" w:right="260"/>
        <w:rPr>
          <w:rFonts w:ascii="Arial" w:hAnsi="Arial" w:cs="Arial"/>
        </w:rPr>
      </w:pPr>
      <w:r>
        <w:rPr>
          <w:rFonts w:ascii="Arial" w:hAnsi="Arial" w:cs="Arial"/>
        </w:rPr>
        <w:t>Level 5</w:t>
      </w:r>
    </w:p>
    <w:p w14:paraId="640B7B5B" w14:textId="77777777" w:rsidR="00154D48" w:rsidRPr="00154D48" w:rsidRDefault="00154D48" w:rsidP="00154D48">
      <w:pPr>
        <w:spacing w:after="120" w:line="240" w:lineRule="auto"/>
        <w:ind w:left="567" w:right="260"/>
        <w:rPr>
          <w:rFonts w:ascii="Arial" w:hAnsi="Arial" w:cs="Arial"/>
          <w:iCs/>
        </w:rPr>
      </w:pPr>
    </w:p>
    <w:p w14:paraId="27884A3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29513DA" w14:textId="77777777" w:rsidR="009A2D37" w:rsidRPr="00154D48" w:rsidRDefault="00895B2E" w:rsidP="00154D48">
      <w:pPr>
        <w:spacing w:after="120" w:line="240" w:lineRule="auto"/>
        <w:ind w:left="567" w:right="260"/>
        <w:rPr>
          <w:rFonts w:ascii="Arial" w:hAnsi="Arial" w:cs="Arial"/>
        </w:rPr>
      </w:pPr>
      <w:r>
        <w:rPr>
          <w:rFonts w:ascii="Arial" w:hAnsi="Arial" w:cs="Arial"/>
        </w:rPr>
        <w:t>30 credits (15 ECTS)</w:t>
      </w:r>
    </w:p>
    <w:p w14:paraId="1C27582E" w14:textId="77777777" w:rsidR="00154D48" w:rsidRPr="00154D48" w:rsidRDefault="00154D48" w:rsidP="00154D48">
      <w:pPr>
        <w:spacing w:after="120" w:line="240" w:lineRule="auto"/>
        <w:ind w:left="567" w:right="260"/>
        <w:rPr>
          <w:rFonts w:ascii="Arial" w:hAnsi="Arial" w:cs="Arial"/>
        </w:rPr>
      </w:pPr>
    </w:p>
    <w:p w14:paraId="2C6EA93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C5E67EB" w14:textId="77777777" w:rsidR="009A2D37" w:rsidRPr="00154D48" w:rsidRDefault="00895B2E" w:rsidP="00154D48">
      <w:pPr>
        <w:spacing w:after="120" w:line="240" w:lineRule="auto"/>
        <w:ind w:left="567" w:right="260"/>
        <w:rPr>
          <w:rFonts w:ascii="Arial" w:hAnsi="Arial" w:cs="Arial"/>
          <w:iCs/>
        </w:rPr>
      </w:pPr>
      <w:r>
        <w:rPr>
          <w:rFonts w:ascii="Arial" w:hAnsi="Arial" w:cs="Arial"/>
          <w:iCs/>
        </w:rPr>
        <w:t>Autumn term (term 1)</w:t>
      </w:r>
    </w:p>
    <w:p w14:paraId="3CC55A0B" w14:textId="77777777" w:rsidR="00154D48" w:rsidRPr="00154D48" w:rsidRDefault="00154D48" w:rsidP="00154D48">
      <w:pPr>
        <w:spacing w:after="120" w:line="240" w:lineRule="auto"/>
        <w:ind w:left="567" w:right="260"/>
        <w:rPr>
          <w:rFonts w:ascii="Arial" w:hAnsi="Arial" w:cs="Arial"/>
          <w:iCs/>
        </w:rPr>
      </w:pPr>
    </w:p>
    <w:p w14:paraId="7A1C304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6745322" w14:textId="77777777" w:rsidR="009A2D37" w:rsidRPr="00154D48" w:rsidRDefault="00895B2E" w:rsidP="00154D48">
      <w:pPr>
        <w:spacing w:after="120" w:line="240" w:lineRule="auto"/>
        <w:ind w:left="567" w:right="260"/>
        <w:rPr>
          <w:rFonts w:ascii="Arial" w:hAnsi="Arial" w:cs="Arial"/>
          <w:iCs/>
        </w:rPr>
      </w:pPr>
      <w:r>
        <w:rPr>
          <w:rFonts w:ascii="Arial" w:hAnsi="Arial" w:cs="Arial"/>
          <w:iCs/>
        </w:rPr>
        <w:t>None</w:t>
      </w:r>
    </w:p>
    <w:p w14:paraId="57A5FC44" w14:textId="77777777" w:rsidR="00154D48" w:rsidRPr="00154D48" w:rsidRDefault="00154D48" w:rsidP="00154D48">
      <w:pPr>
        <w:spacing w:after="120" w:line="240" w:lineRule="auto"/>
        <w:ind w:left="567" w:right="260"/>
        <w:rPr>
          <w:rFonts w:ascii="Arial" w:hAnsi="Arial" w:cs="Arial"/>
          <w:iCs/>
        </w:rPr>
      </w:pPr>
    </w:p>
    <w:p w14:paraId="15CBB065" w14:textId="0642FF73"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561E60">
        <w:rPr>
          <w:rFonts w:ascii="Arial" w:hAnsi="Arial" w:cs="Arial"/>
          <w:b/>
        </w:rPr>
        <w:t>course(</w:t>
      </w:r>
      <w:r w:rsidRPr="00302082">
        <w:rPr>
          <w:rFonts w:ascii="Arial" w:hAnsi="Arial" w:cs="Arial"/>
          <w:b/>
        </w:rPr>
        <w:t>s</w:t>
      </w:r>
      <w:r w:rsidR="00561E60">
        <w:rPr>
          <w:rFonts w:ascii="Arial" w:hAnsi="Arial" w:cs="Arial"/>
          <w:b/>
        </w:rPr>
        <w:t>)</w:t>
      </w:r>
      <w:r w:rsidRPr="00302082">
        <w:rPr>
          <w:rFonts w:ascii="Arial" w:hAnsi="Arial" w:cs="Arial"/>
          <w:b/>
        </w:rPr>
        <w:t xml:space="preserve"> of study to which the module contributes</w:t>
      </w:r>
    </w:p>
    <w:p w14:paraId="423AD78D" w14:textId="7A58FB35" w:rsidR="0040329C" w:rsidRPr="0040329C" w:rsidRDefault="0040329C" w:rsidP="003075C8">
      <w:pPr>
        <w:spacing w:before="60" w:after="60" w:line="240" w:lineRule="auto"/>
        <w:ind w:right="261"/>
        <w:rPr>
          <w:rFonts w:ascii="Arial" w:hAnsi="Arial" w:cs="Arial"/>
          <w:iCs/>
        </w:rPr>
      </w:pPr>
      <w:r>
        <w:rPr>
          <w:rFonts w:ascii="Arial" w:hAnsi="Arial" w:cs="Arial"/>
          <w:iCs/>
        </w:rPr>
        <w:t xml:space="preserve">         </w:t>
      </w:r>
      <w:r w:rsidRPr="0040329C">
        <w:rPr>
          <w:rFonts w:ascii="Arial" w:hAnsi="Arial" w:cs="Arial"/>
          <w:iCs/>
        </w:rPr>
        <w:t>BSc in Positive Behaviour Support</w:t>
      </w:r>
      <w:r w:rsidR="003075C8">
        <w:rPr>
          <w:rFonts w:ascii="Arial" w:hAnsi="Arial" w:cs="Arial"/>
          <w:iCs/>
        </w:rPr>
        <w:t xml:space="preserve"> – compulsory module</w:t>
      </w:r>
    </w:p>
    <w:p w14:paraId="666C134A" w14:textId="42AA246D" w:rsidR="0040329C" w:rsidRPr="0040329C" w:rsidRDefault="0040329C" w:rsidP="003075C8">
      <w:pPr>
        <w:spacing w:before="60" w:after="60" w:line="240" w:lineRule="auto"/>
        <w:ind w:right="261"/>
        <w:rPr>
          <w:rFonts w:ascii="Arial" w:hAnsi="Arial" w:cs="Arial"/>
          <w:iCs/>
        </w:rPr>
      </w:pPr>
      <w:r>
        <w:rPr>
          <w:rFonts w:ascii="Arial" w:hAnsi="Arial" w:cs="Arial"/>
          <w:iCs/>
        </w:rPr>
        <w:t xml:space="preserve">         </w:t>
      </w:r>
      <w:r w:rsidRPr="0040329C">
        <w:rPr>
          <w:rFonts w:ascii="Arial" w:hAnsi="Arial" w:cs="Arial"/>
          <w:iCs/>
        </w:rPr>
        <w:t>Diploma in Higher Education in Positive Behaviour Support</w:t>
      </w:r>
      <w:r w:rsidR="003075C8">
        <w:rPr>
          <w:rFonts w:ascii="Arial" w:hAnsi="Arial" w:cs="Arial"/>
          <w:iCs/>
        </w:rPr>
        <w:t xml:space="preserve"> – compulsory module</w:t>
      </w:r>
    </w:p>
    <w:p w14:paraId="5B2CDA45" w14:textId="77777777" w:rsidR="00154D48" w:rsidRPr="00154D48" w:rsidRDefault="00154D48" w:rsidP="00154D48">
      <w:pPr>
        <w:spacing w:after="120" w:line="240" w:lineRule="auto"/>
        <w:ind w:left="567" w:right="260"/>
        <w:rPr>
          <w:rFonts w:ascii="Arial" w:hAnsi="Arial" w:cs="Arial"/>
          <w:iCs/>
        </w:rPr>
      </w:pPr>
    </w:p>
    <w:p w14:paraId="62BE617B"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CAE9269" w14:textId="77777777" w:rsidR="0040329C" w:rsidRPr="0040329C" w:rsidRDefault="0040329C" w:rsidP="003075C8">
      <w:pPr>
        <w:pStyle w:val="ListParagraph"/>
        <w:numPr>
          <w:ilvl w:val="1"/>
          <w:numId w:val="11"/>
        </w:numPr>
        <w:spacing w:before="60" w:after="60" w:line="240" w:lineRule="auto"/>
        <w:ind w:left="1134" w:right="260" w:hanging="567"/>
        <w:jc w:val="both"/>
        <w:rPr>
          <w:rFonts w:ascii="Arial" w:hAnsi="Arial" w:cs="Arial"/>
        </w:rPr>
      </w:pPr>
      <w:r w:rsidRPr="0040329C">
        <w:rPr>
          <w:rFonts w:ascii="Arial" w:hAnsi="Arial" w:cs="Arial"/>
          <w:szCs w:val="24"/>
        </w:rPr>
        <w:t>Demonstrate a critical understanding of the principles of applied behaviour analysis and positive behaviour support</w:t>
      </w:r>
    </w:p>
    <w:p w14:paraId="1033A11C" w14:textId="77777777" w:rsidR="0040329C" w:rsidRPr="00F8313E" w:rsidRDefault="0040329C" w:rsidP="003075C8">
      <w:pPr>
        <w:pStyle w:val="ListParagraph"/>
        <w:numPr>
          <w:ilvl w:val="1"/>
          <w:numId w:val="11"/>
        </w:numPr>
        <w:spacing w:before="60" w:after="60" w:line="240" w:lineRule="auto"/>
        <w:ind w:left="1134" w:right="260" w:hanging="567"/>
        <w:jc w:val="both"/>
        <w:rPr>
          <w:rFonts w:ascii="Arial" w:hAnsi="Arial" w:cs="Arial"/>
        </w:rPr>
      </w:pPr>
      <w:r w:rsidRPr="00F8313E">
        <w:rPr>
          <w:rFonts w:ascii="Arial" w:hAnsi="Arial" w:cs="Arial"/>
          <w:szCs w:val="24"/>
        </w:rPr>
        <w:t>D</w:t>
      </w:r>
      <w:r>
        <w:rPr>
          <w:rFonts w:ascii="Arial" w:hAnsi="Arial" w:cs="Arial"/>
          <w:szCs w:val="24"/>
        </w:rPr>
        <w:t>emonstrate detailed knowledge of</w:t>
      </w:r>
      <w:r w:rsidRPr="00F8313E">
        <w:rPr>
          <w:rFonts w:ascii="Arial" w:hAnsi="Arial" w:cs="Arial"/>
          <w:szCs w:val="24"/>
        </w:rPr>
        <w:t xml:space="preserve"> the ethical and legal contexts of applied behaviour analysis and positive behaviour support</w:t>
      </w:r>
    </w:p>
    <w:p w14:paraId="27B87648" w14:textId="77777777" w:rsidR="0040329C" w:rsidRPr="003075C8" w:rsidRDefault="0040329C" w:rsidP="003075C8">
      <w:pPr>
        <w:pStyle w:val="ListParagraph"/>
        <w:numPr>
          <w:ilvl w:val="1"/>
          <w:numId w:val="11"/>
        </w:numPr>
        <w:spacing w:before="60" w:after="60" w:line="240" w:lineRule="auto"/>
        <w:ind w:left="1134" w:right="260" w:hanging="567"/>
        <w:jc w:val="both"/>
        <w:rPr>
          <w:rFonts w:ascii="Arial" w:hAnsi="Arial"/>
          <w:iCs/>
        </w:rPr>
      </w:pPr>
      <w:r w:rsidRPr="00F8313E">
        <w:rPr>
          <w:rFonts w:ascii="Arial" w:hAnsi="Arial"/>
          <w:iCs/>
        </w:rPr>
        <w:t>Critically evaluate the limitations and strengths of applied behaviour analysis and positive behaviour support</w:t>
      </w:r>
    </w:p>
    <w:p w14:paraId="6A9E6A17" w14:textId="77777777" w:rsidR="0040329C" w:rsidRPr="003075C8" w:rsidRDefault="0040329C" w:rsidP="003075C8">
      <w:pPr>
        <w:pStyle w:val="ListParagraph"/>
        <w:numPr>
          <w:ilvl w:val="1"/>
          <w:numId w:val="11"/>
        </w:numPr>
        <w:spacing w:before="60" w:after="60" w:line="240" w:lineRule="auto"/>
        <w:ind w:left="1134" w:right="260" w:hanging="567"/>
        <w:jc w:val="both"/>
        <w:rPr>
          <w:rFonts w:ascii="Arial" w:hAnsi="Arial"/>
          <w:iCs/>
        </w:rPr>
      </w:pPr>
      <w:r w:rsidRPr="003075C8">
        <w:rPr>
          <w:rFonts w:ascii="Arial" w:hAnsi="Arial"/>
          <w:iCs/>
        </w:rPr>
        <w:t>Understand and evaluate methods of assessing functional relationships</w:t>
      </w:r>
    </w:p>
    <w:p w14:paraId="5A58EE90" w14:textId="77777777" w:rsidR="0040329C" w:rsidRPr="003075C8" w:rsidRDefault="0040329C" w:rsidP="003075C8">
      <w:pPr>
        <w:pStyle w:val="ListParagraph"/>
        <w:numPr>
          <w:ilvl w:val="1"/>
          <w:numId w:val="11"/>
        </w:numPr>
        <w:spacing w:before="60" w:after="60" w:line="240" w:lineRule="auto"/>
        <w:ind w:left="1134" w:right="260" w:hanging="567"/>
        <w:jc w:val="both"/>
        <w:rPr>
          <w:rFonts w:ascii="Arial" w:hAnsi="Arial"/>
          <w:iCs/>
        </w:rPr>
      </w:pPr>
      <w:r w:rsidRPr="003075C8">
        <w:rPr>
          <w:rFonts w:ascii="Arial" w:hAnsi="Arial"/>
          <w:iCs/>
        </w:rPr>
        <w:t xml:space="preserve">Demonstrate a critical understanding of key behaviour analytic concepts </w:t>
      </w:r>
      <w:proofErr w:type="gramStart"/>
      <w:r w:rsidRPr="003075C8">
        <w:rPr>
          <w:rFonts w:ascii="Arial" w:hAnsi="Arial"/>
          <w:iCs/>
        </w:rPr>
        <w:t>including:</w:t>
      </w:r>
      <w:proofErr w:type="gramEnd"/>
      <w:r w:rsidRPr="003075C8">
        <w:rPr>
          <w:rFonts w:ascii="Arial" w:hAnsi="Arial"/>
          <w:iCs/>
        </w:rPr>
        <w:t xml:space="preserve"> setting events, establishing operations, reinforcement, punishment, stimulus control and generalisation</w:t>
      </w:r>
    </w:p>
    <w:p w14:paraId="20C4EDF8" w14:textId="77777777" w:rsidR="0040329C" w:rsidRPr="003075C8" w:rsidRDefault="0040329C" w:rsidP="003075C8">
      <w:pPr>
        <w:pStyle w:val="ListParagraph"/>
        <w:numPr>
          <w:ilvl w:val="1"/>
          <w:numId w:val="11"/>
        </w:numPr>
        <w:spacing w:before="60" w:after="60" w:line="240" w:lineRule="auto"/>
        <w:ind w:left="1134" w:right="260" w:hanging="567"/>
        <w:jc w:val="both"/>
        <w:rPr>
          <w:rFonts w:ascii="Arial" w:hAnsi="Arial"/>
          <w:iCs/>
        </w:rPr>
      </w:pPr>
      <w:r w:rsidRPr="003075C8">
        <w:rPr>
          <w:rFonts w:ascii="Arial" w:hAnsi="Arial"/>
          <w:iCs/>
        </w:rPr>
        <w:t>Effectively communicate behaviour analytic accounts of intervention options including multi-element models, competing behaviour, and functional equivalence</w:t>
      </w:r>
    </w:p>
    <w:p w14:paraId="3DEA0CE6" w14:textId="77777777" w:rsidR="00154D48" w:rsidRPr="00154D48" w:rsidRDefault="00154D48" w:rsidP="00154D48">
      <w:pPr>
        <w:spacing w:after="120" w:line="240" w:lineRule="auto"/>
        <w:ind w:left="567" w:right="260"/>
        <w:rPr>
          <w:rFonts w:ascii="Arial" w:hAnsi="Arial" w:cs="Arial"/>
        </w:rPr>
      </w:pPr>
    </w:p>
    <w:p w14:paraId="56FDAA2C" w14:textId="77777777"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C7632EC" w14:textId="77777777" w:rsidR="0040329C" w:rsidRDefault="0040329C" w:rsidP="003075C8">
      <w:pPr>
        <w:pStyle w:val="ListParagraph"/>
        <w:numPr>
          <w:ilvl w:val="1"/>
          <w:numId w:val="13"/>
        </w:numPr>
        <w:spacing w:after="0" w:line="240" w:lineRule="auto"/>
        <w:ind w:left="1134" w:right="260" w:hanging="567"/>
        <w:jc w:val="both"/>
        <w:rPr>
          <w:rFonts w:ascii="Arial" w:hAnsi="Arial" w:cs="Arial"/>
          <w:szCs w:val="24"/>
        </w:rPr>
      </w:pPr>
      <w:r w:rsidRPr="0040329C">
        <w:rPr>
          <w:rFonts w:ascii="Arial" w:hAnsi="Arial" w:cs="Arial"/>
          <w:szCs w:val="24"/>
        </w:rPr>
        <w:t>Show the capacity to draw critically on both published case studies, and their own experiences of intervention or evaluation strategies</w:t>
      </w:r>
    </w:p>
    <w:p w14:paraId="3D8C78E0" w14:textId="77777777" w:rsidR="0040329C" w:rsidRDefault="0040329C" w:rsidP="003075C8">
      <w:pPr>
        <w:pStyle w:val="ListParagraph"/>
        <w:numPr>
          <w:ilvl w:val="1"/>
          <w:numId w:val="13"/>
        </w:numPr>
        <w:spacing w:after="0" w:line="240" w:lineRule="auto"/>
        <w:ind w:left="1134" w:right="260" w:hanging="567"/>
        <w:jc w:val="both"/>
        <w:rPr>
          <w:rFonts w:ascii="Arial" w:hAnsi="Arial" w:cs="Arial"/>
          <w:szCs w:val="24"/>
        </w:rPr>
      </w:pPr>
      <w:r>
        <w:rPr>
          <w:rFonts w:ascii="Arial" w:hAnsi="Arial" w:cs="Arial"/>
          <w:szCs w:val="24"/>
        </w:rPr>
        <w:t>U</w:t>
      </w:r>
      <w:r w:rsidRPr="00835DE5">
        <w:rPr>
          <w:rFonts w:ascii="Arial" w:hAnsi="Arial" w:cs="Arial"/>
          <w:szCs w:val="24"/>
        </w:rPr>
        <w:t>nderstand, and communicate complex, abstract concepts or data</w:t>
      </w:r>
    </w:p>
    <w:p w14:paraId="51060DDA" w14:textId="77777777" w:rsidR="0040329C" w:rsidRDefault="0040329C" w:rsidP="003075C8">
      <w:pPr>
        <w:pStyle w:val="ListParagraph"/>
        <w:numPr>
          <w:ilvl w:val="1"/>
          <w:numId w:val="13"/>
        </w:numPr>
        <w:spacing w:after="0" w:line="240" w:lineRule="auto"/>
        <w:ind w:left="1134" w:right="260" w:hanging="567"/>
        <w:jc w:val="both"/>
        <w:rPr>
          <w:rFonts w:ascii="Arial" w:hAnsi="Arial" w:cs="Arial"/>
          <w:szCs w:val="24"/>
        </w:rPr>
      </w:pPr>
      <w:r>
        <w:rPr>
          <w:rFonts w:ascii="Arial" w:hAnsi="Arial" w:cs="Arial"/>
          <w:szCs w:val="24"/>
        </w:rPr>
        <w:t>Use</w:t>
      </w:r>
      <w:r w:rsidRPr="00835DE5">
        <w:rPr>
          <w:rFonts w:ascii="Arial" w:hAnsi="Arial" w:cs="Arial"/>
          <w:szCs w:val="24"/>
        </w:rPr>
        <w:t xml:space="preserve"> information technology (word processing, email, internet use, online learning resources) to </w:t>
      </w:r>
      <w:r>
        <w:rPr>
          <w:rFonts w:ascii="Arial" w:hAnsi="Arial" w:cs="Arial"/>
          <w:szCs w:val="24"/>
        </w:rPr>
        <w:t>effectively complete tasks</w:t>
      </w:r>
    </w:p>
    <w:p w14:paraId="704E5449" w14:textId="77777777" w:rsidR="0040329C" w:rsidRDefault="0040329C" w:rsidP="003075C8">
      <w:pPr>
        <w:pStyle w:val="ListParagraph"/>
        <w:numPr>
          <w:ilvl w:val="1"/>
          <w:numId w:val="13"/>
        </w:numPr>
        <w:spacing w:after="0" w:line="240" w:lineRule="auto"/>
        <w:ind w:left="1134" w:right="260" w:hanging="567"/>
        <w:jc w:val="both"/>
        <w:rPr>
          <w:rFonts w:ascii="Arial" w:hAnsi="Arial" w:cs="Arial"/>
          <w:szCs w:val="24"/>
        </w:rPr>
      </w:pPr>
      <w:r>
        <w:rPr>
          <w:rFonts w:ascii="Arial" w:hAnsi="Arial" w:cs="Arial"/>
          <w:szCs w:val="24"/>
        </w:rPr>
        <w:lastRenderedPageBreak/>
        <w:t xml:space="preserve">Effectively </w:t>
      </w:r>
      <w:r w:rsidRPr="00835DE5">
        <w:rPr>
          <w:rFonts w:ascii="Arial" w:hAnsi="Arial" w:cs="Arial"/>
          <w:szCs w:val="24"/>
        </w:rPr>
        <w:t xml:space="preserve">manage time </w:t>
      </w:r>
      <w:r>
        <w:rPr>
          <w:rFonts w:ascii="Arial" w:hAnsi="Arial" w:cs="Arial"/>
          <w:szCs w:val="24"/>
        </w:rPr>
        <w:t>to</w:t>
      </w:r>
      <w:r w:rsidRPr="00835DE5">
        <w:rPr>
          <w:rFonts w:ascii="Arial" w:hAnsi="Arial" w:cs="Arial"/>
          <w:szCs w:val="24"/>
        </w:rPr>
        <w:t xml:space="preserve"> successfully meet deadlines </w:t>
      </w:r>
    </w:p>
    <w:p w14:paraId="08046A89" w14:textId="07D2B06A" w:rsidR="0040329C" w:rsidRDefault="0040329C" w:rsidP="003075C8">
      <w:pPr>
        <w:pStyle w:val="ListParagraph"/>
        <w:numPr>
          <w:ilvl w:val="1"/>
          <w:numId w:val="13"/>
        </w:numPr>
        <w:spacing w:after="0" w:line="240" w:lineRule="auto"/>
        <w:ind w:left="1134" w:right="260" w:hanging="567"/>
        <w:jc w:val="both"/>
        <w:rPr>
          <w:rFonts w:ascii="Arial" w:hAnsi="Arial" w:cs="Arial"/>
          <w:szCs w:val="24"/>
        </w:rPr>
      </w:pPr>
      <w:r>
        <w:rPr>
          <w:rFonts w:ascii="Arial" w:hAnsi="Arial" w:cs="Arial"/>
          <w:szCs w:val="24"/>
        </w:rPr>
        <w:t>Recognise</w:t>
      </w:r>
      <w:r w:rsidRPr="00835DE5">
        <w:rPr>
          <w:rFonts w:ascii="Arial" w:hAnsi="Arial" w:cs="Arial"/>
          <w:szCs w:val="24"/>
        </w:rPr>
        <w:t xml:space="preserve"> issues relati</w:t>
      </w:r>
      <w:r>
        <w:rPr>
          <w:rFonts w:ascii="Arial" w:hAnsi="Arial" w:cs="Arial"/>
          <w:szCs w:val="24"/>
        </w:rPr>
        <w:t>ng to equality and diversity through the</w:t>
      </w:r>
      <w:r w:rsidRPr="00835DE5">
        <w:rPr>
          <w:rFonts w:ascii="Arial" w:hAnsi="Arial" w:cs="Arial"/>
          <w:szCs w:val="24"/>
        </w:rPr>
        <w:t xml:space="preserve"> us</w:t>
      </w:r>
      <w:r>
        <w:rPr>
          <w:rFonts w:ascii="Arial" w:hAnsi="Arial" w:cs="Arial"/>
          <w:szCs w:val="24"/>
        </w:rPr>
        <w:t>e of</w:t>
      </w:r>
      <w:r w:rsidRPr="00835DE5">
        <w:rPr>
          <w:rFonts w:ascii="Arial" w:hAnsi="Arial" w:cs="Arial"/>
          <w:szCs w:val="24"/>
        </w:rPr>
        <w:t xml:space="preserve"> non-discriminatory </w:t>
      </w:r>
      <w:proofErr w:type="gramStart"/>
      <w:r w:rsidRPr="00835DE5">
        <w:rPr>
          <w:rFonts w:ascii="Arial" w:hAnsi="Arial" w:cs="Arial"/>
          <w:szCs w:val="24"/>
        </w:rPr>
        <w:t>language</w:t>
      </w:r>
      <w:proofErr w:type="gramEnd"/>
      <w:r w:rsidRPr="00835DE5">
        <w:rPr>
          <w:rFonts w:ascii="Arial" w:hAnsi="Arial" w:cs="Arial"/>
          <w:szCs w:val="24"/>
        </w:rPr>
        <w:t xml:space="preserve"> </w:t>
      </w:r>
    </w:p>
    <w:p w14:paraId="38C68204" w14:textId="77777777" w:rsidR="007E1C16" w:rsidRDefault="007E1C16" w:rsidP="007E1C16">
      <w:pPr>
        <w:pStyle w:val="ListParagraph"/>
        <w:spacing w:after="0" w:line="240" w:lineRule="auto"/>
        <w:ind w:left="927" w:right="403"/>
        <w:jc w:val="both"/>
        <w:rPr>
          <w:rFonts w:ascii="Arial" w:hAnsi="Arial" w:cs="Arial"/>
          <w:szCs w:val="24"/>
        </w:rPr>
      </w:pPr>
    </w:p>
    <w:p w14:paraId="2C77C08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92265DF" w14:textId="77777777" w:rsidR="009A2D37" w:rsidRPr="00154D48" w:rsidRDefault="0040329C" w:rsidP="003075C8">
      <w:pPr>
        <w:pStyle w:val="ListParagraph"/>
        <w:spacing w:after="60" w:line="240" w:lineRule="auto"/>
        <w:ind w:left="567" w:right="260"/>
        <w:jc w:val="both"/>
        <w:rPr>
          <w:rFonts w:ascii="Arial" w:hAnsi="Arial" w:cs="Arial"/>
          <w:iCs/>
        </w:rPr>
      </w:pPr>
      <w:r w:rsidRPr="0040329C">
        <w:rPr>
          <w:rFonts w:ascii="Arial" w:hAnsi="Arial" w:cs="Arial"/>
          <w:iCs/>
        </w:rPr>
        <w:t xml:space="preserve">This module presents research on the conceptual underpinnings and applications of applied behaviour analysis and positive behaviour support. It defines key principles and methodologies and analyses the ethical and legal contexts within which individuals whose behaviour challenges are supported. Students are introduced to the concept of multi-element intervention, and best practice for interventionists is examined. </w:t>
      </w:r>
    </w:p>
    <w:p w14:paraId="07AAD988" w14:textId="77777777" w:rsidR="00154D48" w:rsidRPr="00154D48" w:rsidRDefault="00154D48" w:rsidP="00154D48">
      <w:pPr>
        <w:spacing w:after="120" w:line="240" w:lineRule="auto"/>
        <w:ind w:left="567" w:right="260"/>
        <w:rPr>
          <w:rFonts w:ascii="Arial" w:hAnsi="Arial" w:cs="Arial"/>
          <w:iCs/>
        </w:rPr>
      </w:pPr>
    </w:p>
    <w:p w14:paraId="4067EEC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895EC37" w14:textId="54BF2D1B" w:rsidR="0040329C" w:rsidRPr="00D75CE0" w:rsidRDefault="0040329C" w:rsidP="00D75CE0">
      <w:pPr>
        <w:pStyle w:val="ListParagraph"/>
        <w:numPr>
          <w:ilvl w:val="0"/>
          <w:numId w:val="14"/>
        </w:numPr>
        <w:spacing w:after="0" w:line="240" w:lineRule="auto"/>
        <w:ind w:left="993" w:right="260" w:hanging="426"/>
        <w:jc w:val="both"/>
        <w:rPr>
          <w:rFonts w:ascii="Arial" w:hAnsi="Arial"/>
        </w:rPr>
      </w:pPr>
      <w:r w:rsidRPr="0040329C">
        <w:rPr>
          <w:rFonts w:ascii="Arial" w:hAnsi="Arial"/>
        </w:rPr>
        <w:t xml:space="preserve">Brown, F., Anderson, J.L., Dr Pry, R.L. (2015) </w:t>
      </w:r>
      <w:r w:rsidRPr="0040329C">
        <w:rPr>
          <w:rFonts w:ascii="Arial" w:hAnsi="Arial"/>
          <w:i/>
        </w:rPr>
        <w:t>Individual Positive Behaviour Support: A Standards-Based Guide to in School and Community Settings</w:t>
      </w:r>
      <w:r w:rsidRPr="0040329C">
        <w:rPr>
          <w:rFonts w:ascii="Arial" w:hAnsi="Arial"/>
        </w:rPr>
        <w:t>. Baltimore: Brookes.</w:t>
      </w:r>
    </w:p>
    <w:p w14:paraId="10609CEF" w14:textId="76E1AE1D" w:rsidR="0040329C" w:rsidRPr="00D75CE0" w:rsidRDefault="0040329C" w:rsidP="00D75CE0">
      <w:pPr>
        <w:pStyle w:val="ListParagraph"/>
        <w:numPr>
          <w:ilvl w:val="0"/>
          <w:numId w:val="14"/>
        </w:numPr>
        <w:spacing w:after="0" w:line="240" w:lineRule="auto"/>
        <w:ind w:left="993" w:right="260" w:hanging="426"/>
        <w:jc w:val="both"/>
        <w:rPr>
          <w:rFonts w:ascii="Arial" w:hAnsi="Arial"/>
        </w:rPr>
      </w:pPr>
      <w:r w:rsidRPr="0040329C">
        <w:rPr>
          <w:rFonts w:ascii="Arial" w:hAnsi="Arial"/>
        </w:rPr>
        <w:t xml:space="preserve">Carr, E.G., Horner, R. H., Turnbull, A.P. et al (1999) </w:t>
      </w:r>
      <w:r w:rsidRPr="0040329C">
        <w:rPr>
          <w:rFonts w:ascii="Arial" w:hAnsi="Arial"/>
          <w:i/>
        </w:rPr>
        <w:t>Positive Behaviour Support for People with Developmental Disabilities: A Research Synthesis.</w:t>
      </w:r>
      <w:r w:rsidRPr="0040329C">
        <w:rPr>
          <w:rFonts w:ascii="Arial" w:hAnsi="Arial"/>
        </w:rPr>
        <w:t xml:space="preserve"> Washington: American Association on Mental Retardation.</w:t>
      </w:r>
    </w:p>
    <w:p w14:paraId="454DA981" w14:textId="4C8EB030" w:rsidR="0040329C" w:rsidRPr="00D75CE0" w:rsidRDefault="0040329C" w:rsidP="00D75CE0">
      <w:pPr>
        <w:pStyle w:val="ListParagraph"/>
        <w:numPr>
          <w:ilvl w:val="0"/>
          <w:numId w:val="14"/>
        </w:numPr>
        <w:spacing w:after="0" w:line="240" w:lineRule="auto"/>
        <w:ind w:left="993" w:right="260" w:hanging="426"/>
        <w:jc w:val="both"/>
        <w:rPr>
          <w:rFonts w:ascii="Arial" w:hAnsi="Arial"/>
        </w:rPr>
      </w:pPr>
      <w:r w:rsidRPr="0040329C">
        <w:rPr>
          <w:rFonts w:ascii="Arial" w:hAnsi="Arial"/>
        </w:rPr>
        <w:t xml:space="preserve">Chance, P. (1998) </w:t>
      </w:r>
      <w:r w:rsidRPr="0040329C">
        <w:rPr>
          <w:rFonts w:ascii="Arial" w:hAnsi="Arial"/>
          <w:i/>
        </w:rPr>
        <w:t>First Course in Applied Behaviour Analysis</w:t>
      </w:r>
      <w:r w:rsidRPr="0040329C">
        <w:rPr>
          <w:rFonts w:ascii="Arial" w:hAnsi="Arial"/>
        </w:rPr>
        <w:t>. Long Grove: Waveland Press.</w:t>
      </w:r>
    </w:p>
    <w:p w14:paraId="11490AA3" w14:textId="1725A26A" w:rsidR="0040329C" w:rsidRPr="00D75CE0" w:rsidRDefault="0040329C" w:rsidP="00D75CE0">
      <w:pPr>
        <w:pStyle w:val="ListParagraph"/>
        <w:numPr>
          <w:ilvl w:val="0"/>
          <w:numId w:val="14"/>
        </w:numPr>
        <w:spacing w:after="0" w:line="240" w:lineRule="auto"/>
        <w:ind w:left="993" w:right="260" w:hanging="426"/>
        <w:jc w:val="both"/>
        <w:rPr>
          <w:rFonts w:ascii="Arial" w:hAnsi="Arial"/>
        </w:rPr>
      </w:pPr>
      <w:r w:rsidRPr="0040329C">
        <w:rPr>
          <w:rFonts w:ascii="Arial" w:hAnsi="Arial"/>
        </w:rPr>
        <w:t xml:space="preserve">Donnellan, A.M., </w:t>
      </w:r>
      <w:proofErr w:type="spellStart"/>
      <w:r w:rsidRPr="0040329C">
        <w:rPr>
          <w:rFonts w:ascii="Arial" w:hAnsi="Arial"/>
        </w:rPr>
        <w:t>LaVigna</w:t>
      </w:r>
      <w:proofErr w:type="spellEnd"/>
      <w:r w:rsidRPr="0040329C">
        <w:rPr>
          <w:rFonts w:ascii="Arial" w:hAnsi="Arial"/>
        </w:rPr>
        <w:t>, G.W., Negri-</w:t>
      </w:r>
      <w:proofErr w:type="spellStart"/>
      <w:proofErr w:type="gramStart"/>
      <w:r w:rsidRPr="0040329C">
        <w:rPr>
          <w:rFonts w:ascii="Arial" w:hAnsi="Arial"/>
        </w:rPr>
        <w:t>Shoultz</w:t>
      </w:r>
      <w:proofErr w:type="spellEnd"/>
      <w:r w:rsidRPr="0040329C">
        <w:rPr>
          <w:rFonts w:ascii="Arial" w:hAnsi="Arial"/>
        </w:rPr>
        <w:t>,,</w:t>
      </w:r>
      <w:proofErr w:type="gramEnd"/>
      <w:r w:rsidRPr="0040329C">
        <w:rPr>
          <w:rFonts w:ascii="Arial" w:hAnsi="Arial"/>
        </w:rPr>
        <w:t xml:space="preserve"> N. and Fassbender, L.L. (1988) </w:t>
      </w:r>
      <w:r w:rsidRPr="0040329C">
        <w:rPr>
          <w:rFonts w:ascii="Arial" w:hAnsi="Arial"/>
          <w:i/>
        </w:rPr>
        <w:t xml:space="preserve">Progress Without Punishment: Effective Approaches for Learners with </w:t>
      </w:r>
      <w:proofErr w:type="spellStart"/>
      <w:r w:rsidRPr="0040329C">
        <w:rPr>
          <w:rFonts w:ascii="Arial" w:hAnsi="Arial"/>
          <w:i/>
        </w:rPr>
        <w:t>Behavior</w:t>
      </w:r>
      <w:proofErr w:type="spellEnd"/>
      <w:r w:rsidRPr="0040329C">
        <w:rPr>
          <w:rFonts w:ascii="Arial" w:hAnsi="Arial"/>
          <w:i/>
        </w:rPr>
        <w:t xml:space="preserve"> Problems.</w:t>
      </w:r>
      <w:r w:rsidRPr="0040329C">
        <w:rPr>
          <w:rFonts w:ascii="Arial" w:hAnsi="Arial"/>
        </w:rPr>
        <w:t xml:space="preserve"> New York: Teachers College Press.</w:t>
      </w:r>
    </w:p>
    <w:p w14:paraId="71693796" w14:textId="179A0AC3" w:rsidR="0040329C" w:rsidRPr="00D75CE0" w:rsidRDefault="0040329C" w:rsidP="00D75CE0">
      <w:pPr>
        <w:pStyle w:val="ListParagraph"/>
        <w:numPr>
          <w:ilvl w:val="0"/>
          <w:numId w:val="14"/>
        </w:numPr>
        <w:spacing w:after="0" w:line="240" w:lineRule="auto"/>
        <w:ind w:left="993" w:right="260" w:hanging="426"/>
        <w:jc w:val="both"/>
        <w:rPr>
          <w:rFonts w:ascii="Arial" w:hAnsi="Arial"/>
        </w:rPr>
      </w:pPr>
      <w:proofErr w:type="spellStart"/>
      <w:r w:rsidRPr="00D75CE0">
        <w:rPr>
          <w:rFonts w:ascii="Arial" w:hAnsi="Arial"/>
        </w:rPr>
        <w:t>Koegel</w:t>
      </w:r>
      <w:proofErr w:type="spellEnd"/>
      <w:r w:rsidRPr="00D75CE0">
        <w:rPr>
          <w:rFonts w:ascii="Arial" w:hAnsi="Arial"/>
        </w:rPr>
        <w:t xml:space="preserve">, L.K., </w:t>
      </w:r>
      <w:proofErr w:type="spellStart"/>
      <w:r w:rsidRPr="00D75CE0">
        <w:rPr>
          <w:rFonts w:ascii="Arial" w:hAnsi="Arial"/>
        </w:rPr>
        <w:t>Koegel</w:t>
      </w:r>
      <w:proofErr w:type="spellEnd"/>
      <w:r w:rsidRPr="00D75CE0">
        <w:rPr>
          <w:rFonts w:ascii="Arial" w:hAnsi="Arial"/>
        </w:rPr>
        <w:t xml:space="preserve">, R.L., Dunlap, G. (1996) </w:t>
      </w:r>
      <w:r w:rsidRPr="00D75CE0">
        <w:rPr>
          <w:rFonts w:ascii="Arial" w:hAnsi="Arial"/>
          <w:i/>
        </w:rPr>
        <w:t xml:space="preserve">Positive Behaviour Support: Including People with Difficult Behaviour in the Community. </w:t>
      </w:r>
      <w:r w:rsidRPr="00D75CE0">
        <w:rPr>
          <w:rFonts w:ascii="Arial" w:hAnsi="Arial"/>
        </w:rPr>
        <w:t>Baltimore: Paul H Brookes.</w:t>
      </w:r>
    </w:p>
    <w:p w14:paraId="6C86788A" w14:textId="77777777" w:rsidR="0040329C" w:rsidRPr="00D75CE0" w:rsidRDefault="0040329C" w:rsidP="00D75CE0">
      <w:pPr>
        <w:pStyle w:val="ListParagraph"/>
        <w:numPr>
          <w:ilvl w:val="0"/>
          <w:numId w:val="14"/>
        </w:numPr>
        <w:spacing w:after="0" w:line="240" w:lineRule="auto"/>
        <w:ind w:left="993" w:right="260" w:hanging="426"/>
        <w:jc w:val="both"/>
        <w:rPr>
          <w:rFonts w:ascii="Arial" w:hAnsi="Arial"/>
        </w:rPr>
      </w:pPr>
      <w:proofErr w:type="spellStart"/>
      <w:r w:rsidRPr="00D75CE0">
        <w:rPr>
          <w:rFonts w:ascii="Arial" w:hAnsi="Arial"/>
        </w:rPr>
        <w:t>Lucyshyn</w:t>
      </w:r>
      <w:proofErr w:type="spellEnd"/>
      <w:r w:rsidRPr="00D75CE0">
        <w:rPr>
          <w:rFonts w:ascii="Arial" w:hAnsi="Arial"/>
        </w:rPr>
        <w:t xml:space="preserve">, J.M., Dunlap, G. and Albin, R.W. (Eds.) (2002) </w:t>
      </w:r>
      <w:r w:rsidRPr="00D75CE0">
        <w:rPr>
          <w:rFonts w:ascii="Arial" w:hAnsi="Arial"/>
          <w:i/>
        </w:rPr>
        <w:t>Families and Positive Behaviour   Support: Addressing Problem Behaviour in Family Contexts</w:t>
      </w:r>
      <w:r w:rsidRPr="00D75CE0">
        <w:rPr>
          <w:rFonts w:ascii="Arial" w:hAnsi="Arial"/>
        </w:rPr>
        <w:t>. Baltimore: Brookes.</w:t>
      </w:r>
    </w:p>
    <w:p w14:paraId="7DCB3A7E" w14:textId="77777777" w:rsidR="00154D48" w:rsidRPr="00154D48" w:rsidRDefault="00154D48" w:rsidP="00154D48">
      <w:pPr>
        <w:spacing w:after="120" w:line="240" w:lineRule="auto"/>
        <w:ind w:left="567" w:right="260"/>
        <w:jc w:val="both"/>
        <w:rPr>
          <w:rFonts w:ascii="Arial" w:hAnsi="Arial" w:cs="Arial"/>
        </w:rPr>
      </w:pPr>
    </w:p>
    <w:p w14:paraId="788FF76B"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613C99E" w14:textId="77777777" w:rsidR="009A2D37" w:rsidRDefault="00C96917" w:rsidP="00154D48">
      <w:pPr>
        <w:spacing w:after="120" w:line="240" w:lineRule="auto"/>
        <w:ind w:left="567" w:right="260"/>
        <w:rPr>
          <w:rFonts w:ascii="Arial" w:hAnsi="Arial" w:cs="Arial"/>
          <w:iCs/>
        </w:rPr>
      </w:pPr>
      <w:r>
        <w:rPr>
          <w:rFonts w:ascii="Arial" w:hAnsi="Arial" w:cs="Arial"/>
          <w:iCs/>
        </w:rPr>
        <w:t>Total contact hours: 20</w:t>
      </w:r>
    </w:p>
    <w:p w14:paraId="002A9515" w14:textId="77777777" w:rsidR="00C96917" w:rsidRDefault="00C96917" w:rsidP="00154D48">
      <w:pPr>
        <w:spacing w:after="120" w:line="240" w:lineRule="auto"/>
        <w:ind w:left="567" w:right="260"/>
        <w:rPr>
          <w:rFonts w:ascii="Arial" w:hAnsi="Arial" w:cs="Arial"/>
          <w:iCs/>
        </w:rPr>
      </w:pPr>
      <w:r>
        <w:rPr>
          <w:rFonts w:ascii="Arial" w:hAnsi="Arial" w:cs="Arial"/>
          <w:iCs/>
        </w:rPr>
        <w:t>Private study hours: 280</w:t>
      </w:r>
    </w:p>
    <w:p w14:paraId="7CA60291" w14:textId="77777777" w:rsidR="00C96917" w:rsidRPr="00154D48" w:rsidRDefault="00C96917" w:rsidP="00154D48">
      <w:pPr>
        <w:spacing w:after="120" w:line="240" w:lineRule="auto"/>
        <w:ind w:left="567" w:right="260"/>
        <w:rPr>
          <w:rFonts w:ascii="Arial" w:hAnsi="Arial" w:cs="Arial"/>
          <w:iCs/>
        </w:rPr>
      </w:pPr>
      <w:r>
        <w:rPr>
          <w:rFonts w:ascii="Arial" w:hAnsi="Arial" w:cs="Arial"/>
          <w:iCs/>
        </w:rPr>
        <w:t xml:space="preserve">Total study hours: 300 </w:t>
      </w:r>
    </w:p>
    <w:p w14:paraId="07BD80DF" w14:textId="77777777" w:rsidR="00154D48" w:rsidRPr="00154D48" w:rsidRDefault="00154D48" w:rsidP="00154D48">
      <w:pPr>
        <w:spacing w:after="120" w:line="240" w:lineRule="auto"/>
        <w:ind w:left="567" w:right="260"/>
        <w:rPr>
          <w:rFonts w:ascii="Arial" w:hAnsi="Arial" w:cs="Arial"/>
          <w:iCs/>
        </w:rPr>
      </w:pPr>
    </w:p>
    <w:p w14:paraId="0C05A72F"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4FEB6414"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46B4157" w14:textId="77777777" w:rsidR="003F3578" w:rsidRDefault="00C96917" w:rsidP="00154D48">
      <w:pPr>
        <w:spacing w:after="120" w:line="240" w:lineRule="auto"/>
        <w:ind w:left="567" w:right="260"/>
        <w:rPr>
          <w:rFonts w:ascii="Arial" w:hAnsi="Arial" w:cs="Arial"/>
          <w:iCs/>
        </w:rPr>
      </w:pPr>
      <w:r>
        <w:rPr>
          <w:rFonts w:ascii="Arial" w:hAnsi="Arial" w:cs="Arial"/>
          <w:iCs/>
        </w:rPr>
        <w:t>Coursework - assignment – (5000 words) – 60%</w:t>
      </w:r>
    </w:p>
    <w:p w14:paraId="71B6538F" w14:textId="77777777" w:rsidR="00C96917" w:rsidRDefault="00C96917" w:rsidP="00154D48">
      <w:pPr>
        <w:spacing w:after="120" w:line="240" w:lineRule="auto"/>
        <w:ind w:left="567" w:right="260"/>
        <w:rPr>
          <w:rFonts w:ascii="Arial" w:hAnsi="Arial" w:cs="Arial"/>
          <w:iCs/>
        </w:rPr>
      </w:pPr>
      <w:r>
        <w:rPr>
          <w:rFonts w:ascii="Arial" w:hAnsi="Arial" w:cs="Arial"/>
          <w:iCs/>
        </w:rPr>
        <w:t>Coursework – online forum participation – 15%</w:t>
      </w:r>
    </w:p>
    <w:p w14:paraId="7AB0948D" w14:textId="0CF2A752" w:rsidR="00C96917" w:rsidRPr="00154D48" w:rsidRDefault="00C96917" w:rsidP="00154D48">
      <w:pPr>
        <w:spacing w:after="120" w:line="240" w:lineRule="auto"/>
        <w:ind w:left="567" w:right="260"/>
        <w:rPr>
          <w:rFonts w:ascii="Arial" w:hAnsi="Arial" w:cs="Arial"/>
          <w:iCs/>
        </w:rPr>
      </w:pPr>
      <w:r>
        <w:rPr>
          <w:rFonts w:ascii="Arial" w:hAnsi="Arial" w:cs="Arial"/>
          <w:iCs/>
        </w:rPr>
        <w:t>Examination (1 hour) – 25%</w:t>
      </w:r>
    </w:p>
    <w:p w14:paraId="633FCBF3" w14:textId="77777777" w:rsidR="00154D48" w:rsidRPr="00154D48" w:rsidRDefault="00154D48" w:rsidP="00154D48">
      <w:pPr>
        <w:spacing w:after="120" w:line="240" w:lineRule="auto"/>
        <w:ind w:left="567" w:right="260"/>
        <w:rPr>
          <w:rFonts w:ascii="Arial" w:hAnsi="Arial" w:cs="Arial"/>
          <w:iCs/>
        </w:rPr>
      </w:pPr>
    </w:p>
    <w:p w14:paraId="21800451"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7326580" w14:textId="4E25D8FA" w:rsidR="00B72470" w:rsidRDefault="00C96917" w:rsidP="00154D48">
      <w:pPr>
        <w:spacing w:after="120" w:line="240" w:lineRule="auto"/>
        <w:ind w:left="567" w:right="260"/>
        <w:rPr>
          <w:rFonts w:ascii="Arial" w:hAnsi="Arial" w:cs="Arial"/>
          <w:iCs/>
        </w:rPr>
      </w:pPr>
      <w:r>
        <w:rPr>
          <w:rFonts w:ascii="Arial" w:hAnsi="Arial" w:cs="Arial"/>
          <w:iCs/>
        </w:rPr>
        <w:t>Like-for-like</w:t>
      </w:r>
    </w:p>
    <w:p w14:paraId="1D01C00C" w14:textId="77777777" w:rsidR="00D75CE0" w:rsidRPr="00154D48" w:rsidRDefault="00D75CE0" w:rsidP="00154D48">
      <w:pPr>
        <w:spacing w:after="120" w:line="240" w:lineRule="auto"/>
        <w:ind w:left="567" w:right="260"/>
        <w:rPr>
          <w:rFonts w:ascii="Arial" w:hAnsi="Arial" w:cs="Arial"/>
          <w:iCs/>
        </w:rPr>
      </w:pPr>
    </w:p>
    <w:p w14:paraId="2E9BBE6F" w14:textId="67313BF0"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w:t>
      </w:r>
      <w:r w:rsidR="00D75CE0">
        <w:rPr>
          <w:rFonts w:ascii="Arial" w:hAnsi="Arial" w:cs="Arial"/>
          <w:b/>
          <w:i/>
          <w:iCs/>
        </w:rPr>
        <w:t xml:space="preserve"> </w:t>
      </w:r>
      <w:r w:rsidR="00B30E07" w:rsidRPr="00302082">
        <w:rPr>
          <w:rFonts w:ascii="Arial" w:hAnsi="Arial" w:cs="Arial"/>
          <w:b/>
          <w:i/>
          <w:iCs/>
        </w:rPr>
        <w:t>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7E56219"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8109" w:type="dxa"/>
        <w:jc w:val="center"/>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561E60" w:rsidRPr="00302082" w14:paraId="48700E95" w14:textId="77777777" w:rsidTr="00D75CE0">
        <w:trPr>
          <w:jc w:val="center"/>
        </w:trPr>
        <w:tc>
          <w:tcPr>
            <w:tcW w:w="2439" w:type="dxa"/>
            <w:shd w:val="clear" w:color="auto" w:fill="D9D9D9" w:themeFill="background1" w:themeFillShade="D9"/>
          </w:tcPr>
          <w:p w14:paraId="25F10E48" w14:textId="77777777" w:rsidR="00561E60" w:rsidRPr="00302082" w:rsidRDefault="00561E60" w:rsidP="00302082">
            <w:pPr>
              <w:spacing w:after="120"/>
              <w:ind w:left="33"/>
              <w:rPr>
                <w:rFonts w:ascii="Arial" w:hAnsi="Arial" w:cs="Arial"/>
                <w:b/>
              </w:rPr>
            </w:pPr>
            <w:r w:rsidRPr="00302082">
              <w:rPr>
                <w:rFonts w:ascii="Arial" w:hAnsi="Arial" w:cs="Arial"/>
                <w:b/>
              </w:rPr>
              <w:t>Module learning outcome</w:t>
            </w:r>
          </w:p>
        </w:tc>
        <w:tc>
          <w:tcPr>
            <w:tcW w:w="567" w:type="dxa"/>
          </w:tcPr>
          <w:p w14:paraId="2BBDB8A6" w14:textId="77777777" w:rsidR="00561E60" w:rsidRPr="00D75CE0" w:rsidRDefault="00561E60" w:rsidP="00302082">
            <w:pPr>
              <w:spacing w:after="120"/>
              <w:rPr>
                <w:rFonts w:ascii="Arial" w:hAnsi="Arial" w:cs="Arial"/>
              </w:rPr>
            </w:pPr>
            <w:r w:rsidRPr="00D75CE0">
              <w:rPr>
                <w:rFonts w:ascii="Arial" w:hAnsi="Arial" w:cs="Arial"/>
              </w:rPr>
              <w:t>8.1</w:t>
            </w:r>
          </w:p>
        </w:tc>
        <w:tc>
          <w:tcPr>
            <w:tcW w:w="567" w:type="dxa"/>
          </w:tcPr>
          <w:p w14:paraId="28617FA3" w14:textId="77777777" w:rsidR="00561E60" w:rsidRPr="00D75CE0" w:rsidRDefault="00561E60" w:rsidP="00302082">
            <w:pPr>
              <w:spacing w:after="120"/>
              <w:rPr>
                <w:rFonts w:ascii="Arial" w:hAnsi="Arial" w:cs="Arial"/>
              </w:rPr>
            </w:pPr>
            <w:r w:rsidRPr="00D75CE0">
              <w:rPr>
                <w:rFonts w:ascii="Arial" w:hAnsi="Arial" w:cs="Arial"/>
              </w:rPr>
              <w:t>8.2</w:t>
            </w:r>
          </w:p>
        </w:tc>
        <w:tc>
          <w:tcPr>
            <w:tcW w:w="567" w:type="dxa"/>
          </w:tcPr>
          <w:p w14:paraId="3F6A670F" w14:textId="77777777" w:rsidR="00561E60" w:rsidRPr="00D75CE0" w:rsidRDefault="00561E60" w:rsidP="00302082">
            <w:pPr>
              <w:spacing w:after="120"/>
              <w:rPr>
                <w:rFonts w:ascii="Arial" w:hAnsi="Arial" w:cs="Arial"/>
              </w:rPr>
            </w:pPr>
            <w:r w:rsidRPr="00D75CE0">
              <w:rPr>
                <w:rFonts w:ascii="Arial" w:hAnsi="Arial" w:cs="Arial"/>
              </w:rPr>
              <w:t>8.3</w:t>
            </w:r>
          </w:p>
        </w:tc>
        <w:tc>
          <w:tcPr>
            <w:tcW w:w="567" w:type="dxa"/>
          </w:tcPr>
          <w:p w14:paraId="700071EE" w14:textId="77777777" w:rsidR="00561E60" w:rsidRPr="00D75CE0" w:rsidRDefault="00561E60" w:rsidP="00302082">
            <w:pPr>
              <w:spacing w:after="120"/>
              <w:rPr>
                <w:rFonts w:ascii="Arial" w:hAnsi="Arial" w:cs="Arial"/>
              </w:rPr>
            </w:pPr>
            <w:r w:rsidRPr="00D75CE0">
              <w:rPr>
                <w:rFonts w:ascii="Arial" w:hAnsi="Arial" w:cs="Arial"/>
              </w:rPr>
              <w:t>8.4</w:t>
            </w:r>
          </w:p>
        </w:tc>
        <w:tc>
          <w:tcPr>
            <w:tcW w:w="567" w:type="dxa"/>
          </w:tcPr>
          <w:p w14:paraId="5C1F9C3D" w14:textId="77777777" w:rsidR="00561E60" w:rsidRPr="00D75CE0" w:rsidRDefault="00561E60" w:rsidP="00302082">
            <w:pPr>
              <w:spacing w:after="120"/>
              <w:rPr>
                <w:rFonts w:ascii="Arial" w:hAnsi="Arial" w:cs="Arial"/>
              </w:rPr>
            </w:pPr>
            <w:r w:rsidRPr="00D75CE0">
              <w:rPr>
                <w:rFonts w:ascii="Arial" w:hAnsi="Arial" w:cs="Arial"/>
              </w:rPr>
              <w:t>8.5</w:t>
            </w:r>
          </w:p>
        </w:tc>
        <w:tc>
          <w:tcPr>
            <w:tcW w:w="567" w:type="dxa"/>
          </w:tcPr>
          <w:p w14:paraId="4681BF3D" w14:textId="77777777" w:rsidR="00561E60" w:rsidRPr="00D75CE0" w:rsidRDefault="00561E60" w:rsidP="00302082">
            <w:pPr>
              <w:spacing w:after="120"/>
              <w:rPr>
                <w:rFonts w:ascii="Arial" w:hAnsi="Arial" w:cs="Arial"/>
              </w:rPr>
            </w:pPr>
            <w:r w:rsidRPr="00D75CE0">
              <w:rPr>
                <w:rFonts w:ascii="Arial" w:hAnsi="Arial" w:cs="Arial"/>
              </w:rPr>
              <w:t>9.1</w:t>
            </w:r>
          </w:p>
        </w:tc>
        <w:tc>
          <w:tcPr>
            <w:tcW w:w="567" w:type="dxa"/>
          </w:tcPr>
          <w:p w14:paraId="7A926198" w14:textId="77777777" w:rsidR="00561E60" w:rsidRPr="00D75CE0" w:rsidRDefault="00561E60" w:rsidP="00302082">
            <w:pPr>
              <w:spacing w:after="120"/>
              <w:rPr>
                <w:rFonts w:ascii="Arial" w:hAnsi="Arial" w:cs="Arial"/>
              </w:rPr>
            </w:pPr>
            <w:r w:rsidRPr="00D75CE0">
              <w:rPr>
                <w:rFonts w:ascii="Arial" w:hAnsi="Arial" w:cs="Arial"/>
              </w:rPr>
              <w:t>9.2</w:t>
            </w:r>
          </w:p>
        </w:tc>
        <w:tc>
          <w:tcPr>
            <w:tcW w:w="567" w:type="dxa"/>
          </w:tcPr>
          <w:p w14:paraId="5CB70DA3" w14:textId="77777777" w:rsidR="00561E60" w:rsidRPr="00D75CE0" w:rsidRDefault="00561E60" w:rsidP="00302082">
            <w:pPr>
              <w:spacing w:after="120"/>
              <w:rPr>
                <w:rFonts w:ascii="Arial" w:hAnsi="Arial" w:cs="Arial"/>
              </w:rPr>
            </w:pPr>
            <w:r w:rsidRPr="00D75CE0">
              <w:rPr>
                <w:rFonts w:ascii="Arial" w:hAnsi="Arial" w:cs="Arial"/>
              </w:rPr>
              <w:t>9.3</w:t>
            </w:r>
          </w:p>
        </w:tc>
        <w:tc>
          <w:tcPr>
            <w:tcW w:w="567" w:type="dxa"/>
          </w:tcPr>
          <w:p w14:paraId="75930525" w14:textId="77777777" w:rsidR="00561E60" w:rsidRPr="00D75CE0" w:rsidRDefault="00561E60" w:rsidP="00302082">
            <w:pPr>
              <w:spacing w:after="120"/>
              <w:rPr>
                <w:rFonts w:ascii="Arial" w:hAnsi="Arial" w:cs="Arial"/>
              </w:rPr>
            </w:pPr>
            <w:r w:rsidRPr="00D75CE0">
              <w:rPr>
                <w:rFonts w:ascii="Arial" w:hAnsi="Arial" w:cs="Arial"/>
              </w:rPr>
              <w:t>9.4</w:t>
            </w:r>
          </w:p>
        </w:tc>
        <w:tc>
          <w:tcPr>
            <w:tcW w:w="567" w:type="dxa"/>
          </w:tcPr>
          <w:p w14:paraId="243961F7" w14:textId="77777777" w:rsidR="00561E60" w:rsidRPr="00D75CE0" w:rsidRDefault="00561E60" w:rsidP="00302082">
            <w:pPr>
              <w:spacing w:after="120"/>
              <w:rPr>
                <w:rFonts w:ascii="Arial" w:hAnsi="Arial" w:cs="Arial"/>
              </w:rPr>
            </w:pPr>
            <w:r w:rsidRPr="00D75CE0">
              <w:rPr>
                <w:rFonts w:ascii="Arial" w:hAnsi="Arial" w:cs="Arial"/>
              </w:rPr>
              <w:t>9.5</w:t>
            </w:r>
          </w:p>
        </w:tc>
      </w:tr>
      <w:tr w:rsidR="00561E60" w:rsidRPr="00302082" w14:paraId="548D6F71" w14:textId="77777777" w:rsidTr="00D75CE0">
        <w:trPr>
          <w:jc w:val="center"/>
        </w:trPr>
        <w:tc>
          <w:tcPr>
            <w:tcW w:w="2439" w:type="dxa"/>
            <w:shd w:val="clear" w:color="auto" w:fill="D9D9D9" w:themeFill="background1" w:themeFillShade="D9"/>
          </w:tcPr>
          <w:p w14:paraId="0DEC3968" w14:textId="77777777" w:rsidR="00561E60" w:rsidRPr="00302082" w:rsidRDefault="00561E60" w:rsidP="00302082">
            <w:pPr>
              <w:spacing w:after="120"/>
              <w:rPr>
                <w:rFonts w:ascii="Arial" w:hAnsi="Arial" w:cs="Arial"/>
                <w:b/>
              </w:rPr>
            </w:pPr>
            <w:r w:rsidRPr="00302082">
              <w:rPr>
                <w:rFonts w:ascii="Arial" w:hAnsi="Arial" w:cs="Arial"/>
                <w:b/>
              </w:rPr>
              <w:t>Learning/ teaching method</w:t>
            </w:r>
          </w:p>
        </w:tc>
        <w:tc>
          <w:tcPr>
            <w:tcW w:w="567" w:type="dxa"/>
          </w:tcPr>
          <w:p w14:paraId="3A630500" w14:textId="77777777" w:rsidR="00561E60" w:rsidRPr="00D75CE0" w:rsidRDefault="00561E60" w:rsidP="00302082">
            <w:pPr>
              <w:spacing w:after="120"/>
              <w:rPr>
                <w:rFonts w:ascii="Arial" w:hAnsi="Arial" w:cs="Arial"/>
              </w:rPr>
            </w:pPr>
          </w:p>
        </w:tc>
        <w:tc>
          <w:tcPr>
            <w:tcW w:w="567" w:type="dxa"/>
          </w:tcPr>
          <w:p w14:paraId="03C3B003" w14:textId="77777777" w:rsidR="00561E60" w:rsidRPr="00D75CE0" w:rsidRDefault="00561E60" w:rsidP="00302082">
            <w:pPr>
              <w:spacing w:after="120"/>
              <w:rPr>
                <w:rFonts w:ascii="Arial" w:hAnsi="Arial" w:cs="Arial"/>
              </w:rPr>
            </w:pPr>
          </w:p>
        </w:tc>
        <w:tc>
          <w:tcPr>
            <w:tcW w:w="567" w:type="dxa"/>
          </w:tcPr>
          <w:p w14:paraId="054422DC" w14:textId="77777777" w:rsidR="00561E60" w:rsidRPr="00D75CE0" w:rsidRDefault="00561E60" w:rsidP="00302082">
            <w:pPr>
              <w:spacing w:after="120"/>
              <w:rPr>
                <w:rFonts w:ascii="Arial" w:hAnsi="Arial" w:cs="Arial"/>
              </w:rPr>
            </w:pPr>
          </w:p>
        </w:tc>
        <w:tc>
          <w:tcPr>
            <w:tcW w:w="567" w:type="dxa"/>
          </w:tcPr>
          <w:p w14:paraId="21F9F524" w14:textId="77777777" w:rsidR="00561E60" w:rsidRPr="00D75CE0" w:rsidRDefault="00561E60" w:rsidP="00302082">
            <w:pPr>
              <w:spacing w:after="120"/>
              <w:rPr>
                <w:rFonts w:ascii="Arial" w:hAnsi="Arial" w:cs="Arial"/>
              </w:rPr>
            </w:pPr>
          </w:p>
        </w:tc>
        <w:tc>
          <w:tcPr>
            <w:tcW w:w="567" w:type="dxa"/>
          </w:tcPr>
          <w:p w14:paraId="0D3E27CB" w14:textId="77777777" w:rsidR="00561E60" w:rsidRPr="00D75CE0" w:rsidRDefault="00561E60" w:rsidP="00302082">
            <w:pPr>
              <w:spacing w:after="120"/>
              <w:rPr>
                <w:rFonts w:ascii="Arial" w:hAnsi="Arial" w:cs="Arial"/>
              </w:rPr>
            </w:pPr>
          </w:p>
        </w:tc>
        <w:tc>
          <w:tcPr>
            <w:tcW w:w="567" w:type="dxa"/>
          </w:tcPr>
          <w:p w14:paraId="43A90A98" w14:textId="77777777" w:rsidR="00561E60" w:rsidRPr="00D75CE0" w:rsidRDefault="00561E60" w:rsidP="00302082">
            <w:pPr>
              <w:spacing w:after="120"/>
              <w:rPr>
                <w:rFonts w:ascii="Arial" w:hAnsi="Arial" w:cs="Arial"/>
              </w:rPr>
            </w:pPr>
          </w:p>
        </w:tc>
        <w:tc>
          <w:tcPr>
            <w:tcW w:w="567" w:type="dxa"/>
          </w:tcPr>
          <w:p w14:paraId="470831E6" w14:textId="77777777" w:rsidR="00561E60" w:rsidRPr="00D75CE0" w:rsidRDefault="00561E60" w:rsidP="00302082">
            <w:pPr>
              <w:spacing w:after="120"/>
              <w:rPr>
                <w:rFonts w:ascii="Arial" w:hAnsi="Arial" w:cs="Arial"/>
              </w:rPr>
            </w:pPr>
          </w:p>
        </w:tc>
        <w:tc>
          <w:tcPr>
            <w:tcW w:w="567" w:type="dxa"/>
          </w:tcPr>
          <w:p w14:paraId="206F25BD" w14:textId="77777777" w:rsidR="00561E60" w:rsidRPr="00D75CE0" w:rsidRDefault="00561E60" w:rsidP="00302082">
            <w:pPr>
              <w:spacing w:after="120"/>
              <w:rPr>
                <w:rFonts w:ascii="Arial" w:hAnsi="Arial" w:cs="Arial"/>
              </w:rPr>
            </w:pPr>
          </w:p>
        </w:tc>
        <w:tc>
          <w:tcPr>
            <w:tcW w:w="567" w:type="dxa"/>
          </w:tcPr>
          <w:p w14:paraId="63078DB0" w14:textId="77777777" w:rsidR="00561E60" w:rsidRPr="00D75CE0" w:rsidRDefault="00561E60" w:rsidP="00302082">
            <w:pPr>
              <w:spacing w:after="120"/>
              <w:rPr>
                <w:rFonts w:ascii="Arial" w:hAnsi="Arial" w:cs="Arial"/>
              </w:rPr>
            </w:pPr>
          </w:p>
        </w:tc>
        <w:tc>
          <w:tcPr>
            <w:tcW w:w="567" w:type="dxa"/>
          </w:tcPr>
          <w:p w14:paraId="33D38476" w14:textId="77777777" w:rsidR="00561E60" w:rsidRPr="00D75CE0" w:rsidRDefault="00561E60" w:rsidP="00302082">
            <w:pPr>
              <w:spacing w:after="120"/>
              <w:rPr>
                <w:rFonts w:ascii="Arial" w:hAnsi="Arial" w:cs="Arial"/>
              </w:rPr>
            </w:pPr>
          </w:p>
        </w:tc>
      </w:tr>
      <w:tr w:rsidR="00561E60" w:rsidRPr="00302082" w14:paraId="1C1CBFA6" w14:textId="77777777" w:rsidTr="00D75CE0">
        <w:trPr>
          <w:jc w:val="center"/>
        </w:trPr>
        <w:tc>
          <w:tcPr>
            <w:tcW w:w="2439" w:type="dxa"/>
          </w:tcPr>
          <w:p w14:paraId="50F93451" w14:textId="77777777" w:rsidR="00561E60" w:rsidRPr="00C96917" w:rsidRDefault="00561E60" w:rsidP="00C96917">
            <w:pPr>
              <w:spacing w:after="120"/>
              <w:rPr>
                <w:rFonts w:ascii="Arial" w:hAnsi="Arial" w:cs="Arial"/>
              </w:rPr>
            </w:pPr>
            <w:r w:rsidRPr="00C96917">
              <w:rPr>
                <w:rFonts w:ascii="Arial" w:hAnsi="Arial" w:cs="Arial"/>
              </w:rPr>
              <w:t>Private Study</w:t>
            </w:r>
          </w:p>
        </w:tc>
        <w:tc>
          <w:tcPr>
            <w:tcW w:w="567" w:type="dxa"/>
          </w:tcPr>
          <w:p w14:paraId="0358E158"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03C99F40"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68EF0927"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353F1222"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4FA76A95"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69F1080A"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5ECE50E8"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2C02B5FD"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7F0C7F5A"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D7E94BC" w14:textId="77777777" w:rsidR="00561E60" w:rsidRPr="00D75CE0" w:rsidRDefault="00561E60" w:rsidP="00C96917">
            <w:pPr>
              <w:spacing w:after="120"/>
              <w:rPr>
                <w:rFonts w:ascii="Arial" w:hAnsi="Arial" w:cs="Arial"/>
              </w:rPr>
            </w:pPr>
            <w:r w:rsidRPr="00D75CE0">
              <w:rPr>
                <w:rFonts w:ascii="Arial" w:hAnsi="Arial" w:cs="Arial"/>
              </w:rPr>
              <w:t>X</w:t>
            </w:r>
          </w:p>
        </w:tc>
      </w:tr>
      <w:tr w:rsidR="00561E60" w:rsidRPr="00302082" w14:paraId="09BCE861" w14:textId="77777777" w:rsidTr="00D75CE0">
        <w:trPr>
          <w:jc w:val="center"/>
        </w:trPr>
        <w:tc>
          <w:tcPr>
            <w:tcW w:w="2439" w:type="dxa"/>
          </w:tcPr>
          <w:p w14:paraId="15F1047F" w14:textId="77777777" w:rsidR="00561E60" w:rsidRPr="00154D48" w:rsidRDefault="00561E60" w:rsidP="00C96917">
            <w:pPr>
              <w:spacing w:after="120"/>
              <w:rPr>
                <w:rFonts w:ascii="Arial" w:hAnsi="Arial" w:cs="Arial"/>
              </w:rPr>
            </w:pPr>
            <w:r>
              <w:rPr>
                <w:rFonts w:ascii="Arial" w:hAnsi="Arial" w:cs="Arial"/>
              </w:rPr>
              <w:t xml:space="preserve">Online forums/tutorials </w:t>
            </w:r>
          </w:p>
        </w:tc>
        <w:tc>
          <w:tcPr>
            <w:tcW w:w="567" w:type="dxa"/>
          </w:tcPr>
          <w:p w14:paraId="5A4630A9"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51C5A9E5"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2713A29D"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37523482"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67B5200A"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710C0BE"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78BEFD34"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5204BF55"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B2CFB12"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27A89731" w14:textId="77777777" w:rsidR="00561E60" w:rsidRPr="00D75CE0" w:rsidRDefault="00561E60" w:rsidP="00C96917">
            <w:pPr>
              <w:spacing w:after="120"/>
              <w:rPr>
                <w:rFonts w:ascii="Arial" w:hAnsi="Arial" w:cs="Arial"/>
              </w:rPr>
            </w:pPr>
            <w:r w:rsidRPr="00D75CE0">
              <w:rPr>
                <w:rFonts w:ascii="Arial" w:hAnsi="Arial" w:cs="Arial"/>
              </w:rPr>
              <w:t>X</w:t>
            </w:r>
          </w:p>
        </w:tc>
      </w:tr>
      <w:tr w:rsidR="00561E60" w:rsidRPr="00302082" w14:paraId="19CD8F5C" w14:textId="77777777" w:rsidTr="00D75CE0">
        <w:trPr>
          <w:jc w:val="center"/>
        </w:trPr>
        <w:tc>
          <w:tcPr>
            <w:tcW w:w="2439" w:type="dxa"/>
          </w:tcPr>
          <w:p w14:paraId="2F2B7FD8" w14:textId="77777777" w:rsidR="00561E60" w:rsidRPr="00154D48" w:rsidRDefault="00561E60" w:rsidP="00C96917">
            <w:pPr>
              <w:spacing w:after="120"/>
              <w:rPr>
                <w:rFonts w:ascii="Arial" w:hAnsi="Arial" w:cs="Arial"/>
              </w:rPr>
            </w:pPr>
            <w:r>
              <w:rPr>
                <w:rFonts w:ascii="Arial" w:hAnsi="Arial" w:cs="Arial"/>
              </w:rPr>
              <w:t>Web-based content plus directed study</w:t>
            </w:r>
          </w:p>
        </w:tc>
        <w:tc>
          <w:tcPr>
            <w:tcW w:w="567" w:type="dxa"/>
          </w:tcPr>
          <w:p w14:paraId="32D45A8F"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7A2F8AB"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622A6DFE"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0CA9A1E"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47873981"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41FBA16B"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6D6C4AA7"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6E78DF21"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2E14D593"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7052211F" w14:textId="77777777" w:rsidR="00561E60" w:rsidRPr="00D75CE0" w:rsidRDefault="00561E60" w:rsidP="00C96917">
            <w:pPr>
              <w:spacing w:after="120"/>
              <w:rPr>
                <w:rFonts w:ascii="Arial" w:hAnsi="Arial" w:cs="Arial"/>
              </w:rPr>
            </w:pPr>
            <w:r w:rsidRPr="00D75CE0">
              <w:rPr>
                <w:rFonts w:ascii="Arial" w:hAnsi="Arial" w:cs="Arial"/>
              </w:rPr>
              <w:t>X</w:t>
            </w:r>
          </w:p>
        </w:tc>
      </w:tr>
      <w:tr w:rsidR="00561E60" w:rsidRPr="00302082" w14:paraId="78389F52" w14:textId="77777777" w:rsidTr="00D75CE0">
        <w:trPr>
          <w:jc w:val="center"/>
        </w:trPr>
        <w:tc>
          <w:tcPr>
            <w:tcW w:w="2439" w:type="dxa"/>
            <w:shd w:val="clear" w:color="auto" w:fill="D9D9D9" w:themeFill="background1" w:themeFillShade="D9"/>
          </w:tcPr>
          <w:p w14:paraId="7E0181E0" w14:textId="77777777" w:rsidR="00561E60" w:rsidRPr="00302082" w:rsidRDefault="00561E60" w:rsidP="00302082">
            <w:pPr>
              <w:spacing w:after="120"/>
              <w:rPr>
                <w:rFonts w:ascii="Arial" w:hAnsi="Arial" w:cs="Arial"/>
                <w:b/>
              </w:rPr>
            </w:pPr>
            <w:r w:rsidRPr="00302082">
              <w:rPr>
                <w:rFonts w:ascii="Arial" w:hAnsi="Arial" w:cs="Arial"/>
                <w:b/>
              </w:rPr>
              <w:t>Assessment method</w:t>
            </w:r>
          </w:p>
        </w:tc>
        <w:tc>
          <w:tcPr>
            <w:tcW w:w="567" w:type="dxa"/>
          </w:tcPr>
          <w:p w14:paraId="1AE07D31" w14:textId="77777777" w:rsidR="00561E60" w:rsidRPr="00D75CE0" w:rsidRDefault="00561E60" w:rsidP="00302082">
            <w:pPr>
              <w:spacing w:after="120"/>
              <w:rPr>
                <w:rFonts w:ascii="Arial" w:hAnsi="Arial" w:cs="Arial"/>
              </w:rPr>
            </w:pPr>
          </w:p>
        </w:tc>
        <w:tc>
          <w:tcPr>
            <w:tcW w:w="567" w:type="dxa"/>
          </w:tcPr>
          <w:p w14:paraId="312F7C5F" w14:textId="77777777" w:rsidR="00561E60" w:rsidRPr="00D75CE0" w:rsidRDefault="00561E60" w:rsidP="00302082">
            <w:pPr>
              <w:spacing w:after="120"/>
              <w:rPr>
                <w:rFonts w:ascii="Arial" w:hAnsi="Arial" w:cs="Arial"/>
              </w:rPr>
            </w:pPr>
          </w:p>
        </w:tc>
        <w:tc>
          <w:tcPr>
            <w:tcW w:w="567" w:type="dxa"/>
          </w:tcPr>
          <w:p w14:paraId="05C30B80" w14:textId="77777777" w:rsidR="00561E60" w:rsidRPr="00D75CE0" w:rsidRDefault="00561E60" w:rsidP="00302082">
            <w:pPr>
              <w:spacing w:after="120"/>
              <w:rPr>
                <w:rFonts w:ascii="Arial" w:hAnsi="Arial" w:cs="Arial"/>
              </w:rPr>
            </w:pPr>
          </w:p>
        </w:tc>
        <w:tc>
          <w:tcPr>
            <w:tcW w:w="567" w:type="dxa"/>
          </w:tcPr>
          <w:p w14:paraId="269CEFD0" w14:textId="77777777" w:rsidR="00561E60" w:rsidRPr="00D75CE0" w:rsidRDefault="00561E60" w:rsidP="00302082">
            <w:pPr>
              <w:spacing w:after="120"/>
              <w:rPr>
                <w:rFonts w:ascii="Arial" w:hAnsi="Arial" w:cs="Arial"/>
              </w:rPr>
            </w:pPr>
          </w:p>
        </w:tc>
        <w:tc>
          <w:tcPr>
            <w:tcW w:w="567" w:type="dxa"/>
          </w:tcPr>
          <w:p w14:paraId="6DA8CEE2" w14:textId="77777777" w:rsidR="00561E60" w:rsidRPr="00D75CE0" w:rsidRDefault="00561E60" w:rsidP="00302082">
            <w:pPr>
              <w:spacing w:after="120"/>
              <w:rPr>
                <w:rFonts w:ascii="Arial" w:hAnsi="Arial" w:cs="Arial"/>
              </w:rPr>
            </w:pPr>
          </w:p>
        </w:tc>
        <w:tc>
          <w:tcPr>
            <w:tcW w:w="567" w:type="dxa"/>
          </w:tcPr>
          <w:p w14:paraId="5A14F8B4" w14:textId="77777777" w:rsidR="00561E60" w:rsidRPr="00D75CE0" w:rsidRDefault="00561E60" w:rsidP="00302082">
            <w:pPr>
              <w:spacing w:after="120"/>
              <w:rPr>
                <w:rFonts w:ascii="Arial" w:hAnsi="Arial" w:cs="Arial"/>
              </w:rPr>
            </w:pPr>
          </w:p>
        </w:tc>
        <w:tc>
          <w:tcPr>
            <w:tcW w:w="567" w:type="dxa"/>
          </w:tcPr>
          <w:p w14:paraId="719603BB" w14:textId="77777777" w:rsidR="00561E60" w:rsidRPr="00D75CE0" w:rsidRDefault="00561E60" w:rsidP="00302082">
            <w:pPr>
              <w:spacing w:after="120"/>
              <w:rPr>
                <w:rFonts w:ascii="Arial" w:hAnsi="Arial" w:cs="Arial"/>
              </w:rPr>
            </w:pPr>
          </w:p>
        </w:tc>
        <w:tc>
          <w:tcPr>
            <w:tcW w:w="567" w:type="dxa"/>
          </w:tcPr>
          <w:p w14:paraId="231A0B74" w14:textId="77777777" w:rsidR="00561E60" w:rsidRPr="00D75CE0" w:rsidRDefault="00561E60" w:rsidP="00302082">
            <w:pPr>
              <w:spacing w:after="120"/>
              <w:rPr>
                <w:rFonts w:ascii="Arial" w:hAnsi="Arial" w:cs="Arial"/>
              </w:rPr>
            </w:pPr>
          </w:p>
        </w:tc>
        <w:tc>
          <w:tcPr>
            <w:tcW w:w="567" w:type="dxa"/>
          </w:tcPr>
          <w:p w14:paraId="393637FC" w14:textId="77777777" w:rsidR="00561E60" w:rsidRPr="00D75CE0" w:rsidRDefault="00561E60" w:rsidP="00302082">
            <w:pPr>
              <w:spacing w:after="120"/>
              <w:rPr>
                <w:rFonts w:ascii="Arial" w:hAnsi="Arial" w:cs="Arial"/>
              </w:rPr>
            </w:pPr>
          </w:p>
        </w:tc>
        <w:tc>
          <w:tcPr>
            <w:tcW w:w="567" w:type="dxa"/>
          </w:tcPr>
          <w:p w14:paraId="700E8607" w14:textId="77777777" w:rsidR="00561E60" w:rsidRPr="00D75CE0" w:rsidRDefault="00561E60" w:rsidP="00302082">
            <w:pPr>
              <w:spacing w:after="120"/>
              <w:rPr>
                <w:rFonts w:ascii="Arial" w:hAnsi="Arial" w:cs="Arial"/>
              </w:rPr>
            </w:pPr>
          </w:p>
        </w:tc>
      </w:tr>
      <w:tr w:rsidR="00561E60" w:rsidRPr="00302082" w14:paraId="37D88613" w14:textId="77777777" w:rsidTr="00D75CE0">
        <w:trPr>
          <w:jc w:val="center"/>
        </w:trPr>
        <w:tc>
          <w:tcPr>
            <w:tcW w:w="2439" w:type="dxa"/>
          </w:tcPr>
          <w:p w14:paraId="2F44F278" w14:textId="0C277C9B" w:rsidR="00561E60" w:rsidRPr="00154D48" w:rsidRDefault="00561E60" w:rsidP="00C96917">
            <w:pPr>
              <w:spacing w:after="120"/>
              <w:rPr>
                <w:rFonts w:ascii="Arial" w:hAnsi="Arial" w:cs="Arial"/>
              </w:rPr>
            </w:pPr>
            <w:r>
              <w:rPr>
                <w:rFonts w:ascii="Arial" w:hAnsi="Arial" w:cs="Arial"/>
              </w:rPr>
              <w:t xml:space="preserve">Assignment </w:t>
            </w:r>
            <w:r w:rsidR="00D75CE0">
              <w:rPr>
                <w:rFonts w:ascii="Arial" w:hAnsi="Arial" w:cs="Arial"/>
              </w:rPr>
              <w:t>(60%)</w:t>
            </w:r>
          </w:p>
        </w:tc>
        <w:tc>
          <w:tcPr>
            <w:tcW w:w="567" w:type="dxa"/>
          </w:tcPr>
          <w:p w14:paraId="0316ABCE"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7C9B8E2"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30C66EAD"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4790B2A5"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5224EF1"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5A886FDE"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3F386EF1"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7304DE7A"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CD7E0BD"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20D5743A" w14:textId="77777777" w:rsidR="00561E60" w:rsidRPr="00D75CE0" w:rsidRDefault="00561E60" w:rsidP="00C96917">
            <w:pPr>
              <w:spacing w:after="120"/>
              <w:rPr>
                <w:rFonts w:ascii="Arial" w:hAnsi="Arial" w:cs="Arial"/>
              </w:rPr>
            </w:pPr>
            <w:r w:rsidRPr="00D75CE0">
              <w:rPr>
                <w:rFonts w:ascii="Arial" w:hAnsi="Arial" w:cs="Arial"/>
              </w:rPr>
              <w:t>X</w:t>
            </w:r>
          </w:p>
        </w:tc>
      </w:tr>
      <w:tr w:rsidR="00561E60" w:rsidRPr="00302082" w14:paraId="7EF6FC25" w14:textId="77777777" w:rsidTr="00D75CE0">
        <w:trPr>
          <w:jc w:val="center"/>
        </w:trPr>
        <w:tc>
          <w:tcPr>
            <w:tcW w:w="2439" w:type="dxa"/>
          </w:tcPr>
          <w:p w14:paraId="089C58CD" w14:textId="2229190F" w:rsidR="00561E60" w:rsidRPr="00154D48" w:rsidRDefault="00561E60" w:rsidP="00C96917">
            <w:pPr>
              <w:spacing w:after="120"/>
              <w:rPr>
                <w:rFonts w:ascii="Arial" w:hAnsi="Arial" w:cs="Arial"/>
              </w:rPr>
            </w:pPr>
            <w:r>
              <w:rPr>
                <w:rFonts w:ascii="Arial" w:hAnsi="Arial" w:cs="Arial"/>
              </w:rPr>
              <w:t>Forum participation</w:t>
            </w:r>
            <w:r w:rsidR="00D75CE0">
              <w:rPr>
                <w:rFonts w:ascii="Arial" w:hAnsi="Arial" w:cs="Arial"/>
              </w:rPr>
              <w:t xml:space="preserve"> (15%)</w:t>
            </w:r>
          </w:p>
        </w:tc>
        <w:tc>
          <w:tcPr>
            <w:tcW w:w="567" w:type="dxa"/>
          </w:tcPr>
          <w:p w14:paraId="71077867"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46A2EFA5"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73D059E4"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B156E93"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203FC2DD"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6C4ED04A"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2699A8A9"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6FE825F2"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3804AADA"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261B4371" w14:textId="77777777" w:rsidR="00561E60" w:rsidRPr="00D75CE0" w:rsidRDefault="00561E60" w:rsidP="00C96917">
            <w:pPr>
              <w:spacing w:after="120"/>
              <w:rPr>
                <w:rFonts w:ascii="Arial" w:hAnsi="Arial" w:cs="Arial"/>
              </w:rPr>
            </w:pPr>
            <w:r w:rsidRPr="00D75CE0">
              <w:rPr>
                <w:rFonts w:ascii="Arial" w:hAnsi="Arial" w:cs="Arial"/>
              </w:rPr>
              <w:t>X</w:t>
            </w:r>
          </w:p>
        </w:tc>
      </w:tr>
      <w:tr w:rsidR="00561E60" w:rsidRPr="00302082" w14:paraId="12A55BD1" w14:textId="77777777" w:rsidTr="00D75CE0">
        <w:trPr>
          <w:jc w:val="center"/>
        </w:trPr>
        <w:tc>
          <w:tcPr>
            <w:tcW w:w="2439" w:type="dxa"/>
          </w:tcPr>
          <w:p w14:paraId="64341D30" w14:textId="723D79A7" w:rsidR="00561E60" w:rsidRPr="00154D48" w:rsidRDefault="00561E60" w:rsidP="00C96917">
            <w:pPr>
              <w:spacing w:after="120"/>
              <w:rPr>
                <w:rFonts w:ascii="Arial" w:hAnsi="Arial" w:cs="Arial"/>
              </w:rPr>
            </w:pPr>
            <w:r>
              <w:rPr>
                <w:rFonts w:ascii="Arial" w:hAnsi="Arial" w:cs="Arial"/>
              </w:rPr>
              <w:t xml:space="preserve">Examination </w:t>
            </w:r>
            <w:r w:rsidR="00D75CE0">
              <w:rPr>
                <w:rFonts w:ascii="Arial" w:hAnsi="Arial" w:cs="Arial"/>
              </w:rPr>
              <w:t>(25%)</w:t>
            </w:r>
          </w:p>
        </w:tc>
        <w:tc>
          <w:tcPr>
            <w:tcW w:w="567" w:type="dxa"/>
          </w:tcPr>
          <w:p w14:paraId="3E509D1E"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35A86A35"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8FF32B9"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14990EB"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4E493334"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129EC568"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7007F527"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7C54D938"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5E1E2384" w14:textId="77777777" w:rsidR="00561E60" w:rsidRPr="00D75CE0" w:rsidRDefault="00561E60" w:rsidP="00C96917">
            <w:pPr>
              <w:spacing w:after="120"/>
              <w:rPr>
                <w:rFonts w:ascii="Arial" w:hAnsi="Arial" w:cs="Arial"/>
              </w:rPr>
            </w:pPr>
            <w:r w:rsidRPr="00D75CE0">
              <w:rPr>
                <w:rFonts w:ascii="Arial" w:hAnsi="Arial" w:cs="Arial"/>
              </w:rPr>
              <w:t>X</w:t>
            </w:r>
          </w:p>
        </w:tc>
        <w:tc>
          <w:tcPr>
            <w:tcW w:w="567" w:type="dxa"/>
          </w:tcPr>
          <w:p w14:paraId="454567A1" w14:textId="77777777" w:rsidR="00561E60" w:rsidRPr="00D75CE0" w:rsidRDefault="00561E60" w:rsidP="00C96917">
            <w:pPr>
              <w:spacing w:after="120"/>
              <w:rPr>
                <w:rFonts w:ascii="Arial" w:hAnsi="Arial" w:cs="Arial"/>
              </w:rPr>
            </w:pPr>
            <w:r w:rsidRPr="00D75CE0">
              <w:rPr>
                <w:rFonts w:ascii="Arial" w:hAnsi="Arial" w:cs="Arial"/>
              </w:rPr>
              <w:t>X</w:t>
            </w:r>
          </w:p>
        </w:tc>
      </w:tr>
    </w:tbl>
    <w:p w14:paraId="6CC0099C" w14:textId="77777777" w:rsidR="007A6245" w:rsidRDefault="007A6245" w:rsidP="00302082">
      <w:pPr>
        <w:spacing w:after="120" w:line="240" w:lineRule="auto"/>
        <w:ind w:left="426" w:right="260"/>
        <w:rPr>
          <w:rFonts w:ascii="Arial" w:hAnsi="Arial" w:cs="Arial"/>
          <w:b/>
          <w:iCs/>
        </w:rPr>
      </w:pPr>
    </w:p>
    <w:p w14:paraId="1E3D97B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BF20CA4" w14:textId="70D9D83D" w:rsidR="00883204" w:rsidRPr="00D50113" w:rsidRDefault="00C96917"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561E60">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FDBBC27"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have been considered </w:t>
      </w:r>
      <w:proofErr w:type="gramStart"/>
      <w:r w:rsidRPr="00D50113">
        <w:rPr>
          <w:rFonts w:ascii="Arial" w:hAnsi="Arial" w:cs="Arial"/>
        </w:rPr>
        <w:t>in order to</w:t>
      </w:r>
      <w:proofErr w:type="gramEnd"/>
      <w:r w:rsidRPr="00D50113">
        <w:rPr>
          <w:rFonts w:ascii="Arial" w:hAnsi="Arial" w:cs="Arial"/>
        </w:rPr>
        <w:t xml:space="preserve"> support all students in the following areas:</w:t>
      </w:r>
    </w:p>
    <w:p w14:paraId="3BCE166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C3F7A3C"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A414ECD" w14:textId="77777777" w:rsidR="00096DA4" w:rsidRPr="00302082" w:rsidRDefault="00096DA4" w:rsidP="00302082">
      <w:pPr>
        <w:spacing w:after="120" w:line="240" w:lineRule="auto"/>
        <w:ind w:left="426" w:right="260"/>
        <w:rPr>
          <w:rFonts w:ascii="Arial" w:hAnsi="Arial" w:cs="Arial"/>
          <w:i/>
          <w:iCs/>
        </w:rPr>
      </w:pPr>
    </w:p>
    <w:p w14:paraId="1678E3D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C89E7F" w14:textId="77777777" w:rsidR="009A2D37" w:rsidRPr="00154D48" w:rsidRDefault="00C96917" w:rsidP="00154D48">
      <w:pPr>
        <w:spacing w:after="120" w:line="240" w:lineRule="auto"/>
        <w:ind w:left="567" w:right="260"/>
        <w:rPr>
          <w:rFonts w:ascii="Arial" w:hAnsi="Arial" w:cs="Arial"/>
        </w:rPr>
      </w:pPr>
      <w:r w:rsidRPr="008C33A7">
        <w:rPr>
          <w:rFonts w:ascii="Arial" w:hAnsi="Arial" w:cs="Arial"/>
        </w:rPr>
        <w:t>Canterbury and online</w:t>
      </w:r>
    </w:p>
    <w:p w14:paraId="4975323F" w14:textId="77777777" w:rsidR="00154D48" w:rsidRPr="00154D48" w:rsidRDefault="00154D48" w:rsidP="00154D48">
      <w:pPr>
        <w:spacing w:after="120" w:line="240" w:lineRule="auto"/>
        <w:ind w:left="567" w:right="260"/>
        <w:rPr>
          <w:rFonts w:ascii="Arial" w:hAnsi="Arial" w:cs="Arial"/>
          <w:iCs/>
        </w:rPr>
      </w:pPr>
    </w:p>
    <w:p w14:paraId="301578FF"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748D74C" w14:textId="24611DAF" w:rsidR="00D75CE0" w:rsidRPr="00D75CE0" w:rsidRDefault="00C96917" w:rsidP="00D75CE0">
      <w:pPr>
        <w:spacing w:after="60" w:line="240" w:lineRule="auto"/>
        <w:ind w:left="567" w:right="260"/>
        <w:jc w:val="both"/>
        <w:rPr>
          <w:rFonts w:ascii="Arial" w:hAnsi="Arial" w:cs="Arial"/>
          <w:iCs/>
        </w:rPr>
      </w:pPr>
      <w:r w:rsidRPr="00EF19C0">
        <w:rPr>
          <w:rFonts w:ascii="Arial" w:hAnsi="Arial" w:cs="Arial"/>
          <w:iCs/>
        </w:rPr>
        <w:t>The conceptual underpinnings and applications of applied behaviour analysis and positive behaviour support and key principles and methodologies have international applicability</w:t>
      </w:r>
      <w:r w:rsidR="00B16646" w:rsidRPr="00EF19C0">
        <w:rPr>
          <w:rFonts w:ascii="Arial" w:hAnsi="Arial" w:cs="Arial"/>
          <w:iCs/>
        </w:rPr>
        <w:t>.</w:t>
      </w:r>
      <w:r w:rsidR="00D75CE0" w:rsidRPr="00D75CE0">
        <w:rPr>
          <w:rFonts w:ascii="Arial" w:hAnsi="Arial" w:cs="Arial"/>
          <w:b/>
          <w:sz w:val="20"/>
        </w:rPr>
        <w:br w:type="page"/>
      </w:r>
    </w:p>
    <w:p w14:paraId="61DF6495" w14:textId="3A8BFBD4" w:rsidR="00441E76" w:rsidRPr="00BA453C" w:rsidRDefault="00561E60" w:rsidP="00302082">
      <w:pPr>
        <w:spacing w:after="120" w:line="240" w:lineRule="auto"/>
        <w:ind w:right="260"/>
        <w:rPr>
          <w:rFonts w:ascii="Arial" w:hAnsi="Arial" w:cs="Arial"/>
          <w:b/>
          <w:sz w:val="20"/>
        </w:rPr>
      </w:pPr>
      <w:r>
        <w:rPr>
          <w:rFonts w:ascii="Arial" w:hAnsi="Arial" w:cs="Arial"/>
          <w:b/>
          <w:sz w:val="20"/>
        </w:rPr>
        <w:lastRenderedPageBreak/>
        <w:t xml:space="preserve">DIVISIONAL </w:t>
      </w:r>
      <w:r w:rsidR="00441E76" w:rsidRPr="00BA453C">
        <w:rPr>
          <w:rFonts w:ascii="Arial" w:hAnsi="Arial" w:cs="Arial"/>
          <w:b/>
          <w:sz w:val="20"/>
        </w:rPr>
        <w:t>USE ONLY</w:t>
      </w:r>
      <w:r w:rsidR="00C612A8" w:rsidRPr="00BA453C">
        <w:rPr>
          <w:rFonts w:ascii="Arial" w:hAnsi="Arial" w:cs="Arial"/>
          <w:b/>
          <w:sz w:val="20"/>
        </w:rPr>
        <w:t xml:space="preserve"> </w:t>
      </w:r>
    </w:p>
    <w:p w14:paraId="522282DE" w14:textId="77777777" w:rsidR="00D83563" w:rsidRPr="00BA453C" w:rsidRDefault="00D83563" w:rsidP="00D75CE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1035738"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1871"/>
        <w:gridCol w:w="2552"/>
        <w:gridCol w:w="2835"/>
      </w:tblGrid>
      <w:tr w:rsidR="00302082" w:rsidRPr="00BA453C" w14:paraId="759C79E6" w14:textId="77777777" w:rsidTr="00D75CE0">
        <w:trPr>
          <w:trHeight w:val="317"/>
        </w:trPr>
        <w:tc>
          <w:tcPr>
            <w:tcW w:w="1526" w:type="dxa"/>
          </w:tcPr>
          <w:p w14:paraId="4835A748"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4D5F47E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B554A98"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21B8A79"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835" w:type="dxa"/>
          </w:tcPr>
          <w:p w14:paraId="259C3B52" w14:textId="77777777" w:rsidR="00422B69" w:rsidRPr="00BA453C" w:rsidRDefault="00422B69" w:rsidP="00D75CE0">
            <w:pPr>
              <w:spacing w:after="120"/>
              <w:ind w:right="31"/>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0257700" w14:textId="77777777" w:rsidTr="00D75CE0">
        <w:trPr>
          <w:trHeight w:val="305"/>
        </w:trPr>
        <w:tc>
          <w:tcPr>
            <w:tcW w:w="1526" w:type="dxa"/>
          </w:tcPr>
          <w:p w14:paraId="0EFD66D7" w14:textId="5DB5015A" w:rsidR="00422B69" w:rsidRPr="00302082" w:rsidRDefault="005E6BF1" w:rsidP="00302082">
            <w:pPr>
              <w:spacing w:after="120"/>
              <w:ind w:right="-330"/>
              <w:rPr>
                <w:rFonts w:ascii="Arial" w:hAnsi="Arial" w:cs="Arial"/>
              </w:rPr>
            </w:pPr>
            <w:r>
              <w:rPr>
                <w:rFonts w:ascii="Arial" w:hAnsi="Arial" w:cs="Arial"/>
              </w:rPr>
              <w:t>21/12/2020</w:t>
            </w:r>
          </w:p>
        </w:tc>
        <w:tc>
          <w:tcPr>
            <w:tcW w:w="1701" w:type="dxa"/>
          </w:tcPr>
          <w:p w14:paraId="2A5F0A5E" w14:textId="1871CE04" w:rsidR="00422B69" w:rsidRPr="00302082" w:rsidRDefault="005E6BF1" w:rsidP="00302082">
            <w:pPr>
              <w:spacing w:after="120"/>
              <w:ind w:right="-330"/>
              <w:rPr>
                <w:rFonts w:ascii="Arial" w:hAnsi="Arial" w:cs="Arial"/>
              </w:rPr>
            </w:pPr>
            <w:r>
              <w:rPr>
                <w:rFonts w:ascii="Arial" w:hAnsi="Arial" w:cs="Arial"/>
              </w:rPr>
              <w:t>Minor</w:t>
            </w:r>
          </w:p>
        </w:tc>
        <w:tc>
          <w:tcPr>
            <w:tcW w:w="1871" w:type="dxa"/>
          </w:tcPr>
          <w:p w14:paraId="1B1D7DD6" w14:textId="2A4721B6" w:rsidR="00422B69" w:rsidRPr="00302082" w:rsidRDefault="005E6BF1" w:rsidP="00302082">
            <w:pPr>
              <w:spacing w:after="120"/>
              <w:ind w:right="-330"/>
              <w:rPr>
                <w:rFonts w:ascii="Arial" w:hAnsi="Arial" w:cs="Arial"/>
              </w:rPr>
            </w:pPr>
            <w:r w:rsidRPr="005E6BF1">
              <w:rPr>
                <w:rFonts w:ascii="Arial" w:hAnsi="Arial" w:cs="Arial"/>
              </w:rPr>
              <w:t>2021-2</w:t>
            </w:r>
            <w:r w:rsidRPr="005E6BF1">
              <w:rPr>
                <w:rFonts w:ascii="Arial" w:hAnsi="Arial" w:cs="Arial"/>
              </w:rPr>
              <w:t>2</w:t>
            </w:r>
            <w:r w:rsidRPr="005E6BF1">
              <w:rPr>
                <w:rFonts w:ascii="Arial" w:hAnsi="Arial" w:cs="Arial"/>
              </w:rPr>
              <w:t xml:space="preserve"> Autumn</w:t>
            </w:r>
            <w:r w:rsidRPr="00D75CE0">
              <w:rPr>
                <w:rFonts w:ascii="Arial" w:hAnsi="Arial" w:cs="Arial"/>
                <w:b/>
                <w:bCs/>
              </w:rPr>
              <w:t xml:space="preserve"> </w:t>
            </w:r>
            <w:r w:rsidRPr="004F0D9D">
              <w:rPr>
                <w:rFonts w:ascii="Arial" w:hAnsi="Arial" w:cs="Arial"/>
              </w:rPr>
              <w:t>term</w:t>
            </w:r>
          </w:p>
        </w:tc>
        <w:tc>
          <w:tcPr>
            <w:tcW w:w="2552" w:type="dxa"/>
          </w:tcPr>
          <w:p w14:paraId="55712B5F" w14:textId="0698DC04" w:rsidR="00422B69" w:rsidRPr="00302082" w:rsidRDefault="005E6BF1" w:rsidP="00302082">
            <w:pPr>
              <w:spacing w:after="120"/>
              <w:ind w:right="-330"/>
              <w:rPr>
                <w:rFonts w:ascii="Arial" w:hAnsi="Arial" w:cs="Arial"/>
              </w:rPr>
            </w:pPr>
            <w:r>
              <w:rPr>
                <w:rFonts w:ascii="Arial" w:hAnsi="Arial" w:cs="Arial"/>
              </w:rPr>
              <w:t>13</w:t>
            </w:r>
          </w:p>
        </w:tc>
        <w:tc>
          <w:tcPr>
            <w:tcW w:w="2835" w:type="dxa"/>
          </w:tcPr>
          <w:p w14:paraId="7199B0ED" w14:textId="5826F775" w:rsidR="00422B69" w:rsidRPr="00302082" w:rsidRDefault="005E6BF1" w:rsidP="00302082">
            <w:pPr>
              <w:spacing w:after="120"/>
              <w:ind w:right="-330"/>
              <w:rPr>
                <w:rFonts w:ascii="Arial" w:hAnsi="Arial" w:cs="Arial"/>
              </w:rPr>
            </w:pPr>
            <w:r>
              <w:rPr>
                <w:rFonts w:ascii="Arial" w:hAnsi="Arial" w:cs="Arial"/>
              </w:rPr>
              <w:t>N/A</w:t>
            </w:r>
          </w:p>
        </w:tc>
      </w:tr>
      <w:tr w:rsidR="00302082" w:rsidRPr="00302082" w14:paraId="2D4C3C3C" w14:textId="77777777" w:rsidTr="00D75CE0">
        <w:trPr>
          <w:trHeight w:val="305"/>
        </w:trPr>
        <w:tc>
          <w:tcPr>
            <w:tcW w:w="1526" w:type="dxa"/>
          </w:tcPr>
          <w:p w14:paraId="2852FB11" w14:textId="77777777" w:rsidR="00422B69" w:rsidRPr="00302082" w:rsidRDefault="00422B69" w:rsidP="00302082">
            <w:pPr>
              <w:spacing w:after="120"/>
              <w:ind w:right="-330"/>
              <w:rPr>
                <w:rFonts w:ascii="Arial" w:hAnsi="Arial" w:cs="Arial"/>
              </w:rPr>
            </w:pPr>
          </w:p>
        </w:tc>
        <w:tc>
          <w:tcPr>
            <w:tcW w:w="1701" w:type="dxa"/>
          </w:tcPr>
          <w:p w14:paraId="12767A45" w14:textId="77777777" w:rsidR="00422B69" w:rsidRPr="00302082" w:rsidRDefault="00422B69" w:rsidP="00302082">
            <w:pPr>
              <w:spacing w:after="120"/>
              <w:ind w:right="-330"/>
              <w:rPr>
                <w:rFonts w:ascii="Arial" w:hAnsi="Arial" w:cs="Arial"/>
              </w:rPr>
            </w:pPr>
          </w:p>
        </w:tc>
        <w:tc>
          <w:tcPr>
            <w:tcW w:w="1871" w:type="dxa"/>
          </w:tcPr>
          <w:p w14:paraId="663D5A4B" w14:textId="77777777" w:rsidR="00422B69" w:rsidRPr="00302082" w:rsidRDefault="00422B69" w:rsidP="00302082">
            <w:pPr>
              <w:spacing w:after="120"/>
              <w:ind w:right="-330"/>
              <w:rPr>
                <w:rFonts w:ascii="Arial" w:hAnsi="Arial" w:cs="Arial"/>
              </w:rPr>
            </w:pPr>
          </w:p>
        </w:tc>
        <w:tc>
          <w:tcPr>
            <w:tcW w:w="2552" w:type="dxa"/>
          </w:tcPr>
          <w:p w14:paraId="5ABDD60C" w14:textId="77777777" w:rsidR="00422B69" w:rsidRPr="00302082" w:rsidRDefault="00422B69" w:rsidP="00302082">
            <w:pPr>
              <w:spacing w:after="120"/>
              <w:ind w:right="-330"/>
              <w:rPr>
                <w:rFonts w:ascii="Arial" w:hAnsi="Arial" w:cs="Arial"/>
              </w:rPr>
            </w:pPr>
          </w:p>
        </w:tc>
        <w:tc>
          <w:tcPr>
            <w:tcW w:w="2835" w:type="dxa"/>
          </w:tcPr>
          <w:p w14:paraId="3FC96C4A" w14:textId="77777777" w:rsidR="00422B69" w:rsidRPr="00302082" w:rsidRDefault="00422B69" w:rsidP="00302082">
            <w:pPr>
              <w:spacing w:after="120"/>
              <w:ind w:right="-330"/>
              <w:rPr>
                <w:rFonts w:ascii="Arial" w:hAnsi="Arial" w:cs="Arial"/>
              </w:rPr>
            </w:pPr>
          </w:p>
        </w:tc>
      </w:tr>
    </w:tbl>
    <w:p w14:paraId="6B661ABD" w14:textId="77777777" w:rsidR="00EF19C0" w:rsidRPr="00446B81" w:rsidRDefault="00EF19C0" w:rsidP="00EF19C0">
      <w:pPr>
        <w:spacing w:after="120" w:line="240" w:lineRule="auto"/>
        <w:ind w:right="-330"/>
        <w:rPr>
          <w:rFonts w:ascii="Arial" w:hAnsi="Arial" w:cs="Arial"/>
        </w:rPr>
      </w:pPr>
    </w:p>
    <w:p w14:paraId="0191F812" w14:textId="77777777" w:rsidR="00EF19C0" w:rsidRPr="00302082" w:rsidRDefault="00EF19C0" w:rsidP="00D75CE0">
      <w:pPr>
        <w:pBdr>
          <w:top w:val="single" w:sz="4" w:space="0" w:color="auto"/>
          <w:left w:val="single" w:sz="4" w:space="4" w:color="auto"/>
          <w:bottom w:val="single" w:sz="4" w:space="1" w:color="auto"/>
          <w:right w:val="single" w:sz="4" w:space="4" w:color="auto"/>
        </w:pBdr>
        <w:spacing w:after="120" w:line="240" w:lineRule="auto"/>
        <w:ind w:left="98" w:right="79"/>
        <w:rPr>
          <w:rFonts w:ascii="Arial" w:hAnsi="Arial" w:cs="Arial"/>
        </w:rPr>
      </w:pPr>
      <w:r>
        <w:rPr>
          <w:rFonts w:ascii="Arial" w:hAnsi="Arial" w:cs="Arial"/>
        </w:rPr>
        <w:t>Revised FSO/SSPSSR Jan 2018 under Competition and Market Authority compliance project</w:t>
      </w:r>
    </w:p>
    <w:p w14:paraId="1C545C50" w14:textId="7A66A33A" w:rsidR="00EF19C0" w:rsidRPr="00302082" w:rsidRDefault="00EF19C0" w:rsidP="00EF19C0">
      <w:pPr>
        <w:spacing w:after="120" w:line="240" w:lineRule="auto"/>
        <w:ind w:right="-330"/>
        <w:rPr>
          <w:rFonts w:ascii="Arial" w:hAnsi="Arial" w:cs="Arial"/>
        </w:rPr>
      </w:pPr>
    </w:p>
    <w:sectPr w:rsidR="00EF19C0"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66D54" w14:textId="77777777" w:rsidR="00201C5F" w:rsidRDefault="00201C5F" w:rsidP="009A2D37">
      <w:pPr>
        <w:spacing w:after="0" w:line="240" w:lineRule="auto"/>
      </w:pPr>
      <w:r>
        <w:separator/>
      </w:r>
    </w:p>
  </w:endnote>
  <w:endnote w:type="continuationSeparator" w:id="0">
    <w:p w14:paraId="4F7EBBCD" w14:textId="77777777" w:rsidR="00201C5F" w:rsidRDefault="00201C5F" w:rsidP="009A2D37">
      <w:pPr>
        <w:spacing w:after="0" w:line="240" w:lineRule="auto"/>
      </w:pPr>
      <w:r>
        <w:continuationSeparator/>
      </w:r>
    </w:p>
  </w:endnote>
  <w:endnote w:type="continuationNotice" w:id="1">
    <w:p w14:paraId="6F797F21"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09B8E368" w14:textId="77777777" w:rsidR="00D75CE0" w:rsidRDefault="00D75CE0" w:rsidP="009A2D37">
        <w:pPr>
          <w:pStyle w:val="Footer"/>
          <w:jc w:val="center"/>
        </w:pPr>
      </w:p>
      <w:p w14:paraId="7996FDDE" w14:textId="15EB94D1" w:rsidR="008B2543" w:rsidRDefault="0019787E" w:rsidP="009A2D37">
        <w:pPr>
          <w:pStyle w:val="Footer"/>
          <w:jc w:val="center"/>
        </w:pPr>
        <w:r>
          <w:fldChar w:fldCharType="begin"/>
        </w:r>
        <w:r>
          <w:instrText xml:space="preserve"> PAGE   \* MERGEFORMAT </w:instrText>
        </w:r>
        <w:r>
          <w:fldChar w:fldCharType="separate"/>
        </w:r>
        <w:r w:rsidR="00B3637B">
          <w:rPr>
            <w:noProof/>
          </w:rPr>
          <w:t>4</w:t>
        </w:r>
        <w:r>
          <w:rPr>
            <w:noProof/>
          </w:rPr>
          <w:fldChar w:fldCharType="end"/>
        </w:r>
      </w:p>
    </w:sdtContent>
  </w:sdt>
  <w:p w14:paraId="309634F8" w14:textId="01CD8641" w:rsidR="008B2543" w:rsidRPr="007B7724" w:rsidRDefault="00561E60" w:rsidP="00D75CE0">
    <w:pPr>
      <w:pStyle w:val="Footer"/>
      <w:spacing w:after="120"/>
      <w:ind w:right="-24"/>
      <w:jc w:val="center"/>
      <w:rPr>
        <w:rFonts w:ascii="Arial" w:hAnsi="Arial"/>
        <w:sz w:val="18"/>
      </w:rPr>
    </w:pPr>
    <w:r>
      <w:rPr>
        <w:rFonts w:ascii="Arial" w:hAnsi="Arial"/>
        <w:sz w:val="18"/>
      </w:rPr>
      <w:t xml:space="preserve">TZRD5370 </w:t>
    </w:r>
    <w:r w:rsidR="00D75CE0" w:rsidRPr="00D75CE0">
      <w:rPr>
        <w:rFonts w:ascii="Arial" w:hAnsi="Arial"/>
        <w:sz w:val="18"/>
      </w:rPr>
      <w:t>Applied Behaviour Analysis &amp; Positive Behaviour Support</w:t>
    </w:r>
    <w:r w:rsidR="00D75CE0">
      <w:rPr>
        <w:rFonts w:ascii="Arial" w:hAnsi="Arial"/>
        <w:sz w:val="18"/>
      </w:rPr>
      <w:t xml:space="preserve"> - from Sept. 2021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EDE7F" w14:textId="77777777" w:rsidR="00201C5F" w:rsidRDefault="00201C5F" w:rsidP="009A2D37">
      <w:pPr>
        <w:spacing w:after="0" w:line="240" w:lineRule="auto"/>
      </w:pPr>
      <w:r>
        <w:separator/>
      </w:r>
    </w:p>
  </w:footnote>
  <w:footnote w:type="continuationSeparator" w:id="0">
    <w:p w14:paraId="6931661D" w14:textId="77777777" w:rsidR="00201C5F" w:rsidRDefault="00201C5F" w:rsidP="009A2D37">
      <w:pPr>
        <w:spacing w:after="0" w:line="240" w:lineRule="auto"/>
      </w:pPr>
      <w:r>
        <w:continuationSeparator/>
      </w:r>
    </w:p>
  </w:footnote>
  <w:footnote w:type="continuationNotice" w:id="1">
    <w:p w14:paraId="2A83D607"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43D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807706" wp14:editId="5662E24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30BF89" w14:textId="77777777" w:rsidR="008B2543" w:rsidRPr="008C00F8" w:rsidRDefault="008B2543" w:rsidP="005E6D38">
    <w:pPr>
      <w:pStyle w:val="Heading1"/>
      <w:spacing w:before="60" w:after="60"/>
      <w:rPr>
        <w:rFonts w:ascii="Arial" w:hAnsi="Arial" w:cs="Arial"/>
      </w:rPr>
    </w:pPr>
  </w:p>
  <w:p w14:paraId="2B30A1F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58A65" w14:textId="5478B785"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902B2B" wp14:editId="77D4D4E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w:t>
    </w:r>
    <w:r w:rsidR="00895B2E">
      <w:rPr>
        <w:rFonts w:ascii="Arial" w:hAnsi="Arial" w:cs="Arial"/>
        <w:b/>
        <w:sz w:val="28"/>
        <w:szCs w:val="28"/>
      </w:rPr>
      <w:t xml:space="preserve"> SPECIFICATION</w:t>
    </w:r>
  </w:p>
  <w:p w14:paraId="357B07E7"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99A5471"/>
    <w:multiLevelType w:val="multilevel"/>
    <w:tmpl w:val="619E4F60"/>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8C5669"/>
    <w:multiLevelType w:val="multilevel"/>
    <w:tmpl w:val="5F9A00B8"/>
    <w:lvl w:ilvl="0">
      <w:start w:val="8"/>
      <w:numFmt w:val="decimal"/>
      <w:lvlText w:val="%1"/>
      <w:lvlJc w:val="left"/>
      <w:pPr>
        <w:ind w:left="360" w:hanging="360"/>
      </w:pPr>
      <w:rPr>
        <w:rFonts w:cs="Times New Roman" w:hint="default"/>
      </w:rPr>
    </w:lvl>
    <w:lvl w:ilvl="1">
      <w:start w:val="1"/>
      <w:numFmt w:val="decimal"/>
      <w:lvlText w:val="%1.%2"/>
      <w:lvlJc w:val="left"/>
      <w:pPr>
        <w:ind w:left="1353" w:hanging="360"/>
      </w:pPr>
      <w:rPr>
        <w:rFonts w:ascii="Arial" w:hAnsi="Arial" w:cs="Arial" w:hint="default"/>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abstractNum w:abstractNumId="7" w15:restartNumberingAfterBreak="0">
    <w:nsid w:val="48D55D18"/>
    <w:multiLevelType w:val="hybridMultilevel"/>
    <w:tmpl w:val="3B160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AFE16E9"/>
    <w:multiLevelType w:val="multilevel"/>
    <w:tmpl w:val="1590A87A"/>
    <w:lvl w:ilvl="0">
      <w:start w:val="9"/>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B43C31"/>
    <w:multiLevelType w:val="multilevel"/>
    <w:tmpl w:val="E7B0F1FE"/>
    <w:lvl w:ilvl="0">
      <w:start w:val="8"/>
      <w:numFmt w:val="decimal"/>
      <w:lvlText w:val="%1"/>
      <w:lvlJc w:val="left"/>
      <w:pPr>
        <w:ind w:left="360" w:hanging="360"/>
      </w:pPr>
      <w:rPr>
        <w:rFonts w:cs="Times New Roman" w:hint="default"/>
      </w:rPr>
    </w:lvl>
    <w:lvl w:ilvl="1">
      <w:start w:val="1"/>
      <w:numFmt w:val="decimal"/>
      <w:lvlText w:val="9.%2"/>
      <w:lvlJc w:val="left"/>
      <w:pPr>
        <w:ind w:left="1778" w:hanging="360"/>
      </w:pPr>
      <w:rPr>
        <w:rFonts w:ascii="Arial" w:hAnsi="Arial" w:hint="default"/>
        <w:b w:val="0"/>
        <w:i w:val="0"/>
      </w:rPr>
    </w:lvl>
    <w:lvl w:ilvl="2">
      <w:start w:val="1"/>
      <w:numFmt w:val="decimal"/>
      <w:lvlText w:val="%1.%2.%3"/>
      <w:lvlJc w:val="left"/>
      <w:pPr>
        <w:ind w:left="3556" w:hanging="720"/>
      </w:pPr>
      <w:rPr>
        <w:rFonts w:cs="Times New Roman" w:hint="default"/>
      </w:rPr>
    </w:lvl>
    <w:lvl w:ilvl="3">
      <w:start w:val="1"/>
      <w:numFmt w:val="decimal"/>
      <w:lvlText w:val="%1.%2.%3.%4"/>
      <w:lvlJc w:val="left"/>
      <w:pPr>
        <w:ind w:left="5334" w:hanging="1080"/>
      </w:pPr>
      <w:rPr>
        <w:rFonts w:cs="Times New Roman" w:hint="default"/>
      </w:rPr>
    </w:lvl>
    <w:lvl w:ilvl="4">
      <w:start w:val="1"/>
      <w:numFmt w:val="decimal"/>
      <w:lvlText w:val="%1.%2.%3.%4.%5"/>
      <w:lvlJc w:val="left"/>
      <w:pPr>
        <w:ind w:left="6752" w:hanging="1080"/>
      </w:pPr>
      <w:rPr>
        <w:rFonts w:cs="Times New Roman" w:hint="default"/>
      </w:rPr>
    </w:lvl>
    <w:lvl w:ilvl="5">
      <w:start w:val="1"/>
      <w:numFmt w:val="decimal"/>
      <w:lvlText w:val="%1.%2.%3.%4.%5.%6"/>
      <w:lvlJc w:val="left"/>
      <w:pPr>
        <w:ind w:left="8530" w:hanging="1440"/>
      </w:pPr>
      <w:rPr>
        <w:rFonts w:cs="Times New Roman" w:hint="default"/>
      </w:rPr>
    </w:lvl>
    <w:lvl w:ilvl="6">
      <w:start w:val="1"/>
      <w:numFmt w:val="decimal"/>
      <w:lvlText w:val="%1.%2.%3.%4.%5.%6.%7"/>
      <w:lvlJc w:val="left"/>
      <w:pPr>
        <w:ind w:left="9948" w:hanging="1440"/>
      </w:pPr>
      <w:rPr>
        <w:rFonts w:cs="Times New Roman" w:hint="default"/>
      </w:rPr>
    </w:lvl>
    <w:lvl w:ilvl="7">
      <w:start w:val="1"/>
      <w:numFmt w:val="decimal"/>
      <w:lvlText w:val="%1.%2.%3.%4.%5.%6.%7.%8"/>
      <w:lvlJc w:val="left"/>
      <w:pPr>
        <w:ind w:left="11726" w:hanging="1800"/>
      </w:pPr>
      <w:rPr>
        <w:rFonts w:cs="Times New Roman" w:hint="default"/>
      </w:rPr>
    </w:lvl>
    <w:lvl w:ilvl="8">
      <w:start w:val="1"/>
      <w:numFmt w:val="decimal"/>
      <w:lvlText w:val="%1.%2.%3.%4.%5.%6.%7.%8.%9"/>
      <w:lvlJc w:val="left"/>
      <w:pPr>
        <w:ind w:left="13144" w:hanging="1800"/>
      </w:pPr>
      <w:rPr>
        <w:rFonts w:cs="Times New Roman" w:hint="default"/>
      </w:r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2"/>
  </w:num>
  <w:num w:numId="8">
    <w:abstractNumId w:val="9"/>
  </w:num>
  <w:num w:numId="9">
    <w:abstractNumId w:val="5"/>
  </w:num>
  <w:num w:numId="10">
    <w:abstractNumId w:val="6"/>
  </w:num>
  <w:num w:numId="11">
    <w:abstractNumId w:val="2"/>
  </w:num>
  <w:num w:numId="12">
    <w:abstractNumId w:val="13"/>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14919"/>
    <w:rsid w:val="00021EA0"/>
    <w:rsid w:val="00025992"/>
    <w:rsid w:val="00027937"/>
    <w:rsid w:val="00030C9E"/>
    <w:rsid w:val="00031E67"/>
    <w:rsid w:val="000408CC"/>
    <w:rsid w:val="00045373"/>
    <w:rsid w:val="00063A2F"/>
    <w:rsid w:val="000678D3"/>
    <w:rsid w:val="0008418D"/>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075C8"/>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329C"/>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0D9D"/>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1E60"/>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BF1"/>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1C16"/>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5B2E"/>
    <w:rsid w:val="008A0F36"/>
    <w:rsid w:val="008B2543"/>
    <w:rsid w:val="008B4B6E"/>
    <w:rsid w:val="008D593B"/>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3E33"/>
    <w:rsid w:val="009F731F"/>
    <w:rsid w:val="009F7D33"/>
    <w:rsid w:val="00A021FE"/>
    <w:rsid w:val="00A1270E"/>
    <w:rsid w:val="00A15342"/>
    <w:rsid w:val="00A3007E"/>
    <w:rsid w:val="00A30438"/>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6646"/>
    <w:rsid w:val="00B17024"/>
    <w:rsid w:val="00B17CD2"/>
    <w:rsid w:val="00B213D2"/>
    <w:rsid w:val="00B248BA"/>
    <w:rsid w:val="00B24B56"/>
    <w:rsid w:val="00B30E07"/>
    <w:rsid w:val="00B34ADD"/>
    <w:rsid w:val="00B3637B"/>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75241"/>
    <w:rsid w:val="00C83354"/>
    <w:rsid w:val="00C84004"/>
    <w:rsid w:val="00C843F6"/>
    <w:rsid w:val="00C84507"/>
    <w:rsid w:val="00C862C7"/>
    <w:rsid w:val="00C9691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5CE0"/>
    <w:rsid w:val="00D773CF"/>
    <w:rsid w:val="00D83563"/>
    <w:rsid w:val="00D8448F"/>
    <w:rsid w:val="00DA64B6"/>
    <w:rsid w:val="00DB49E8"/>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C6F98"/>
    <w:rsid w:val="00ED32FF"/>
    <w:rsid w:val="00EF039B"/>
    <w:rsid w:val="00EF19C0"/>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9ECA12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E6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08D129-DE41-4BE6-9FE6-274E0DA834DB}">
  <ds:schemaRefs>
    <ds:schemaRef ds:uri="http://schemas.openxmlformats.org/officeDocument/2006/bibliography"/>
  </ds:schemaRefs>
</ds:datastoreItem>
</file>

<file path=customXml/itemProps2.xml><?xml version="1.0" encoding="utf-8"?>
<ds:datastoreItem xmlns:ds="http://schemas.openxmlformats.org/officeDocument/2006/customXml" ds:itemID="{9F385DEE-6A5F-41B7-9868-D91BC852AB8E}"/>
</file>

<file path=customXml/itemProps3.xml><?xml version="1.0" encoding="utf-8"?>
<ds:datastoreItem xmlns:ds="http://schemas.openxmlformats.org/officeDocument/2006/customXml" ds:itemID="{EF4E7C46-5B17-40FC-ABD5-11E7E99C5BA7}"/>
</file>

<file path=customXml/itemProps4.xml><?xml version="1.0" encoding="utf-8"?>
<ds:datastoreItem xmlns:ds="http://schemas.openxmlformats.org/officeDocument/2006/customXml" ds:itemID="{F07A5C55-3664-4AB0-95FF-D2A739FD41DD}"/>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Philip Shore</cp:lastModifiedBy>
  <cp:revision>3</cp:revision>
  <cp:lastPrinted>2015-09-09T08:37:00Z</cp:lastPrinted>
  <dcterms:created xsi:type="dcterms:W3CDTF">2021-04-27T16:33:00Z</dcterms:created>
  <dcterms:modified xsi:type="dcterms:W3CDTF">2021-04-27T16:33:00Z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