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EDCFCA3" w14:textId="03243CDA" w:rsidR="001047C0" w:rsidRPr="000E476B" w:rsidRDefault="00C2517D" w:rsidP="00054D62">
      <w:pPr>
        <w:spacing w:after="120" w:line="240" w:lineRule="auto"/>
        <w:ind w:left="567" w:right="260"/>
        <w:jc w:val="both"/>
        <w:rPr>
          <w:rFonts w:ascii="Arial" w:hAnsi="Arial" w:cs="Arial"/>
          <w:iCs/>
        </w:rPr>
      </w:pPr>
      <w:r>
        <w:rPr>
          <w:rFonts w:ascii="Arial" w:hAnsi="Arial" w:cs="Arial"/>
        </w:rPr>
        <w:t>SPOR</w:t>
      </w:r>
      <w:r w:rsidR="00054D62">
        <w:rPr>
          <w:rFonts w:ascii="Arial" w:hAnsi="Arial" w:cs="Arial"/>
        </w:rPr>
        <w:t>8</w:t>
      </w:r>
      <w:r w:rsidR="00DA7905">
        <w:rPr>
          <w:rFonts w:ascii="Arial" w:hAnsi="Arial" w:cs="Arial"/>
        </w:rPr>
        <w:t>32</w:t>
      </w:r>
      <w:r w:rsidR="00054D62">
        <w:rPr>
          <w:rFonts w:ascii="Arial" w:hAnsi="Arial" w:cs="Arial"/>
        </w:rPr>
        <w:t xml:space="preserve">0 </w:t>
      </w:r>
      <w:r>
        <w:rPr>
          <w:rFonts w:ascii="Arial" w:hAnsi="Arial" w:cs="Arial"/>
        </w:rPr>
        <w:t>(</w:t>
      </w:r>
      <w:r w:rsidRPr="00C2517D">
        <w:rPr>
          <w:rFonts w:ascii="Arial" w:hAnsi="Arial" w:cs="Arial"/>
        </w:rPr>
        <w:t>SS</w:t>
      </w:r>
      <w:r w:rsidR="00054D62">
        <w:rPr>
          <w:rFonts w:ascii="Arial" w:hAnsi="Arial" w:cs="Arial"/>
        </w:rPr>
        <w:t>8</w:t>
      </w:r>
      <w:r w:rsidR="00DA7905">
        <w:rPr>
          <w:rFonts w:ascii="Arial" w:hAnsi="Arial" w:cs="Arial"/>
        </w:rPr>
        <w:t>32</w:t>
      </w:r>
      <w:r>
        <w:rPr>
          <w:rFonts w:ascii="Arial" w:hAnsi="Arial" w:cs="Arial"/>
        </w:rPr>
        <w:t>)</w:t>
      </w:r>
      <w:r w:rsidRPr="00C2517D">
        <w:rPr>
          <w:rFonts w:ascii="Arial" w:hAnsi="Arial" w:cs="Arial"/>
        </w:rPr>
        <w:t xml:space="preserve"> </w:t>
      </w:r>
      <w:bookmarkStart w:id="0" w:name="OLE_LINK1"/>
      <w:r w:rsidR="00355608" w:rsidRPr="00FA1A94">
        <w:rPr>
          <w:rFonts w:ascii="Arial" w:hAnsi="Arial" w:cs="Arial"/>
        </w:rPr>
        <w:t xml:space="preserve">Sport and Exercise Nutrition </w:t>
      </w:r>
      <w:bookmarkEnd w:id="0"/>
    </w:p>
    <w:p w14:paraId="323B6CA9" w14:textId="7749A21C"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28D0F730" w:rsidR="00C2517D" w:rsidRPr="00C2517D" w:rsidRDefault="00054D62" w:rsidP="00C2517D">
      <w:pPr>
        <w:spacing w:after="120" w:line="240" w:lineRule="auto"/>
        <w:ind w:left="567" w:right="260"/>
        <w:jc w:val="both"/>
        <w:rPr>
          <w:rFonts w:ascii="Arial" w:hAnsi="Arial" w:cs="Arial"/>
        </w:rPr>
      </w:pPr>
      <w:r>
        <w:rPr>
          <w:rFonts w:ascii="Arial" w:hAnsi="Arial" w:cs="Arial"/>
        </w:rPr>
        <w:t xml:space="preserve">Level </w:t>
      </w:r>
      <w:proofErr w:type="gramStart"/>
      <w:r>
        <w:rPr>
          <w:rFonts w:ascii="Arial" w:hAnsi="Arial" w:cs="Arial"/>
        </w:rPr>
        <w:t>7</w:t>
      </w:r>
      <w:proofErr w:type="gramEnd"/>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572F648E" w:rsidR="00C2517D" w:rsidRPr="00302082" w:rsidRDefault="001745EC"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2F112717" w:rsidR="002E780C" w:rsidRDefault="002C6708" w:rsidP="002E780C">
      <w:pPr>
        <w:spacing w:after="120" w:line="240" w:lineRule="auto"/>
        <w:ind w:left="567" w:right="260"/>
        <w:jc w:val="both"/>
        <w:rPr>
          <w:rFonts w:ascii="Arial" w:hAnsi="Arial" w:cs="Arial"/>
        </w:rPr>
      </w:pPr>
      <w:r>
        <w:rPr>
          <w:rFonts w:ascii="Arial" w:hAnsi="Arial" w:cs="Arial"/>
        </w:rPr>
        <w:t xml:space="preserve">Autumn </w:t>
      </w:r>
      <w:r w:rsidR="005243C5">
        <w:rPr>
          <w:rFonts w:ascii="Arial" w:hAnsi="Arial" w:cs="Arial"/>
        </w:rPr>
        <w:t>or</w:t>
      </w:r>
      <w:r w:rsidR="004D0B16">
        <w:rPr>
          <w:rFonts w:ascii="Arial" w:hAnsi="Arial" w:cs="Arial"/>
        </w:rPr>
        <w:t xml:space="preserve"> </w:t>
      </w:r>
      <w:proofErr w:type="gramStart"/>
      <w:r w:rsidR="006E1F61">
        <w:rPr>
          <w:rFonts w:ascii="Arial" w:hAnsi="Arial" w:cs="Arial"/>
        </w:rPr>
        <w:t>Spring</w:t>
      </w:r>
      <w:proofErr w:type="gramEnd"/>
      <w:r w:rsidR="006E1F61">
        <w:rPr>
          <w:rFonts w:ascii="Arial" w:hAnsi="Arial" w:cs="Arial"/>
        </w:rPr>
        <w:t xml:space="preserve"> </w:t>
      </w:r>
    </w:p>
    <w:p w14:paraId="66412378" w14:textId="6BE7FF51" w:rsidR="007A2232" w:rsidRDefault="007A2232" w:rsidP="002E780C">
      <w:pPr>
        <w:spacing w:after="120" w:line="240" w:lineRule="auto"/>
        <w:ind w:left="567" w:right="260"/>
        <w:jc w:val="both"/>
        <w:rPr>
          <w:rFonts w:ascii="Arial" w:hAnsi="Arial" w:cs="Arial"/>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59A0BA" w14:textId="6B32DA57" w:rsidR="007A2232" w:rsidRDefault="00B608A7" w:rsidP="007A2232">
      <w:pPr>
        <w:spacing w:after="0"/>
        <w:ind w:left="567" w:right="261"/>
        <w:rPr>
          <w:rFonts w:ascii="Arial" w:hAnsi="Arial" w:cs="Arial"/>
          <w:iCs/>
        </w:rPr>
      </w:pPr>
      <w:r>
        <w:rPr>
          <w:rFonts w:ascii="Arial" w:hAnsi="Arial" w:cs="Arial"/>
        </w:rPr>
        <w:t xml:space="preserve">None </w:t>
      </w:r>
    </w:p>
    <w:p w14:paraId="6B4FF94F" w14:textId="761C4A8D" w:rsidR="007A2232" w:rsidRDefault="007A2232"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FB7523" w14:textId="14D463E0" w:rsidR="00C05877" w:rsidRPr="00C05877" w:rsidRDefault="00C05877" w:rsidP="00C05877">
      <w:pPr>
        <w:spacing w:after="120" w:line="240" w:lineRule="auto"/>
        <w:ind w:left="567" w:right="260"/>
        <w:rPr>
          <w:rFonts w:ascii="Arial" w:hAnsi="Arial" w:cs="Arial"/>
          <w:iCs/>
        </w:rPr>
      </w:pPr>
      <w:r w:rsidRPr="00C05877">
        <w:rPr>
          <w:rFonts w:ascii="Arial" w:hAnsi="Arial" w:cs="Arial"/>
          <w:bCs/>
        </w:rPr>
        <w:t>MSc Sport</w:t>
      </w:r>
      <w:r w:rsidR="001745EC">
        <w:rPr>
          <w:rFonts w:ascii="Arial" w:hAnsi="Arial" w:cs="Arial"/>
          <w:bCs/>
        </w:rPr>
        <w:t xml:space="preserve"> and Exercise</w:t>
      </w:r>
      <w:r w:rsidRPr="00C05877">
        <w:rPr>
          <w:rFonts w:ascii="Arial" w:hAnsi="Arial" w:cs="Arial"/>
          <w:bCs/>
        </w:rPr>
        <w:t xml:space="preserve"> Science</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9A79C7" w14:textId="61696496" w:rsidR="00355608" w:rsidRPr="0078587A" w:rsidRDefault="00355608" w:rsidP="0078587A">
      <w:pPr>
        <w:pStyle w:val="ListParagraph"/>
        <w:numPr>
          <w:ilvl w:val="0"/>
          <w:numId w:val="44"/>
        </w:numPr>
        <w:spacing w:after="0" w:line="240" w:lineRule="auto"/>
        <w:ind w:left="1276" w:right="260" w:hanging="142"/>
        <w:rPr>
          <w:rFonts w:ascii="Arial" w:hAnsi="Arial" w:cs="Arial"/>
        </w:rPr>
      </w:pPr>
      <w:r w:rsidRPr="0078587A">
        <w:rPr>
          <w:rFonts w:ascii="Arial" w:hAnsi="Arial" w:cs="Arial"/>
        </w:rPr>
        <w:t xml:space="preserve">Critically discuss the effects of nutritional intake on sport and exercise performance </w:t>
      </w:r>
    </w:p>
    <w:p w14:paraId="753E91C5" w14:textId="330848BD" w:rsidR="00355608" w:rsidRPr="0078587A" w:rsidRDefault="00DA50BB" w:rsidP="0078587A">
      <w:pPr>
        <w:pStyle w:val="ListParagraph"/>
        <w:numPr>
          <w:ilvl w:val="0"/>
          <w:numId w:val="44"/>
        </w:numPr>
        <w:spacing w:after="0" w:line="240" w:lineRule="auto"/>
        <w:ind w:left="1276" w:right="260" w:hanging="142"/>
        <w:rPr>
          <w:rFonts w:ascii="Arial" w:hAnsi="Arial" w:cs="Arial"/>
        </w:rPr>
      </w:pPr>
      <w:r>
        <w:rPr>
          <w:rFonts w:ascii="Arial" w:hAnsi="Arial" w:cs="Arial"/>
        </w:rPr>
        <w:t xml:space="preserve">Demonstrate a critical awareness and understanding </w:t>
      </w:r>
      <w:r w:rsidR="00CE7908">
        <w:rPr>
          <w:rFonts w:ascii="Arial" w:hAnsi="Arial" w:cs="Arial"/>
        </w:rPr>
        <w:t xml:space="preserve">of research and </w:t>
      </w:r>
      <w:r w:rsidR="00355608" w:rsidRPr="0078587A">
        <w:rPr>
          <w:rFonts w:ascii="Arial" w:hAnsi="Arial" w:cs="Arial"/>
        </w:rPr>
        <w:t>research methods relevant to the study of nutrition</w:t>
      </w:r>
    </w:p>
    <w:p w14:paraId="5194B52D" w14:textId="080C99BD" w:rsidR="00CE76A8" w:rsidRPr="0078587A" w:rsidRDefault="00CE7908" w:rsidP="0078587A">
      <w:pPr>
        <w:pStyle w:val="ListParagraph"/>
        <w:numPr>
          <w:ilvl w:val="0"/>
          <w:numId w:val="44"/>
        </w:numPr>
        <w:spacing w:after="0" w:line="240" w:lineRule="auto"/>
        <w:ind w:left="1276" w:right="260" w:hanging="142"/>
        <w:rPr>
          <w:rFonts w:ascii="Arial" w:hAnsi="Arial" w:cs="Arial"/>
        </w:rPr>
      </w:pPr>
      <w:r>
        <w:rPr>
          <w:rFonts w:ascii="Arial" w:hAnsi="Arial" w:cs="Arial"/>
        </w:rPr>
        <w:t>Critically evaluate research evidence and the a</w:t>
      </w:r>
      <w:r w:rsidR="00355608" w:rsidRPr="0078587A">
        <w:rPr>
          <w:rFonts w:ascii="Arial" w:hAnsi="Arial" w:cs="Arial"/>
        </w:rPr>
        <w:t>ppl</w:t>
      </w:r>
      <w:r>
        <w:rPr>
          <w:rFonts w:ascii="Arial" w:hAnsi="Arial" w:cs="Arial"/>
        </w:rPr>
        <w:t xml:space="preserve">ication of this to </w:t>
      </w:r>
      <w:r w:rsidR="005B4876">
        <w:rPr>
          <w:rFonts w:ascii="Arial" w:hAnsi="Arial" w:cs="Arial"/>
        </w:rPr>
        <w:t xml:space="preserve">athlete </w:t>
      </w:r>
      <w:r w:rsidR="000C158C" w:rsidRPr="0078587A">
        <w:rPr>
          <w:rFonts w:ascii="Arial" w:hAnsi="Arial" w:cs="Arial"/>
        </w:rPr>
        <w:t xml:space="preserve">nutrition-related </w:t>
      </w:r>
      <w:r w:rsidR="00355608" w:rsidRPr="0078587A">
        <w:rPr>
          <w:rFonts w:ascii="Arial" w:hAnsi="Arial" w:cs="Arial"/>
        </w:rPr>
        <w:t>recommendations</w:t>
      </w:r>
    </w:p>
    <w:p w14:paraId="25AD00DC" w14:textId="77777777" w:rsidR="00355608" w:rsidRPr="00CE76A8" w:rsidRDefault="00355608" w:rsidP="00C54E4B">
      <w:pPr>
        <w:spacing w:after="0" w:line="240" w:lineRule="auto"/>
        <w:ind w:left="567" w:right="260" w:hanging="709"/>
        <w:rPr>
          <w:rFonts w:ascii="Arial" w:hAnsi="Arial" w:cs="Arial"/>
        </w:rPr>
      </w:pPr>
    </w:p>
    <w:p w14:paraId="2BCF8C08" w14:textId="77777777" w:rsidR="00C729D7" w:rsidRPr="00302082" w:rsidRDefault="009A2D37" w:rsidP="0026172C">
      <w:pPr>
        <w:numPr>
          <w:ilvl w:val="0"/>
          <w:numId w:val="46"/>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FF905E" w14:textId="599D8B10" w:rsidR="00355608" w:rsidRPr="00355608" w:rsidRDefault="00355608" w:rsidP="000D51BE">
      <w:pPr>
        <w:pStyle w:val="Default"/>
        <w:numPr>
          <w:ilvl w:val="0"/>
          <w:numId w:val="45"/>
        </w:numPr>
        <w:ind w:right="260"/>
        <w:rPr>
          <w:color w:val="auto"/>
          <w:sz w:val="22"/>
          <w:szCs w:val="22"/>
        </w:rPr>
      </w:pPr>
      <w:r>
        <w:rPr>
          <w:color w:val="auto"/>
          <w:sz w:val="22"/>
          <w:szCs w:val="22"/>
        </w:rPr>
        <w:t xml:space="preserve">Demonstrate </w:t>
      </w:r>
      <w:r w:rsidR="002E767D">
        <w:rPr>
          <w:color w:val="auto"/>
          <w:sz w:val="22"/>
          <w:szCs w:val="22"/>
        </w:rPr>
        <w:t xml:space="preserve">skills in </w:t>
      </w:r>
      <w:r w:rsidR="000D51BE">
        <w:rPr>
          <w:color w:val="auto"/>
          <w:sz w:val="22"/>
          <w:szCs w:val="22"/>
        </w:rPr>
        <w:t xml:space="preserve">the evaluation and </w:t>
      </w:r>
      <w:r>
        <w:rPr>
          <w:color w:val="auto"/>
          <w:sz w:val="22"/>
          <w:szCs w:val="22"/>
        </w:rPr>
        <w:t>c</w:t>
      </w:r>
      <w:r w:rsidRPr="00355608">
        <w:rPr>
          <w:color w:val="auto"/>
          <w:sz w:val="22"/>
          <w:szCs w:val="22"/>
        </w:rPr>
        <w:t xml:space="preserve">ommunication </w:t>
      </w:r>
      <w:proofErr w:type="gramStart"/>
      <w:r w:rsidR="002E767D">
        <w:rPr>
          <w:color w:val="auto"/>
          <w:sz w:val="22"/>
          <w:szCs w:val="22"/>
        </w:rPr>
        <w:t xml:space="preserve">of </w:t>
      </w:r>
      <w:r w:rsidRPr="00355608">
        <w:rPr>
          <w:color w:val="auto"/>
          <w:sz w:val="22"/>
          <w:szCs w:val="22"/>
        </w:rPr>
        <w:t xml:space="preserve">a variety </w:t>
      </w:r>
      <w:r w:rsidR="000D51BE" w:rsidRPr="000D51BE">
        <w:rPr>
          <w:color w:val="auto"/>
          <w:sz w:val="22"/>
          <w:szCs w:val="22"/>
        </w:rPr>
        <w:t xml:space="preserve">current and complex </w:t>
      </w:r>
      <w:r w:rsidRPr="00355608">
        <w:rPr>
          <w:color w:val="auto"/>
          <w:sz w:val="22"/>
          <w:szCs w:val="22"/>
        </w:rPr>
        <w:t xml:space="preserve">subject specific </w:t>
      </w:r>
      <w:r w:rsidR="000D51BE">
        <w:rPr>
          <w:color w:val="auto"/>
          <w:sz w:val="22"/>
          <w:szCs w:val="22"/>
        </w:rPr>
        <w:t>issues</w:t>
      </w:r>
      <w:proofErr w:type="gramEnd"/>
      <w:r w:rsidR="000D51BE">
        <w:rPr>
          <w:color w:val="auto"/>
          <w:sz w:val="22"/>
          <w:szCs w:val="22"/>
        </w:rPr>
        <w:t xml:space="preserve">. </w:t>
      </w:r>
    </w:p>
    <w:p w14:paraId="095229E3" w14:textId="5B41F6BB" w:rsidR="00355608" w:rsidRPr="00355608" w:rsidRDefault="00355608" w:rsidP="0078587A">
      <w:pPr>
        <w:pStyle w:val="Default"/>
        <w:numPr>
          <w:ilvl w:val="0"/>
          <w:numId w:val="45"/>
        </w:numPr>
        <w:ind w:left="1276" w:right="260" w:hanging="142"/>
        <w:rPr>
          <w:color w:val="auto"/>
          <w:sz w:val="22"/>
          <w:szCs w:val="22"/>
        </w:rPr>
      </w:pPr>
      <w:r>
        <w:rPr>
          <w:color w:val="auto"/>
          <w:sz w:val="22"/>
          <w:szCs w:val="22"/>
        </w:rPr>
        <w:t xml:space="preserve">Demonstrate </w:t>
      </w:r>
      <w:r w:rsidR="00C54E4B">
        <w:rPr>
          <w:color w:val="auto"/>
          <w:sz w:val="22"/>
          <w:szCs w:val="22"/>
        </w:rPr>
        <w:t xml:space="preserve">skills in </w:t>
      </w:r>
      <w:r>
        <w:rPr>
          <w:color w:val="auto"/>
          <w:sz w:val="22"/>
          <w:szCs w:val="22"/>
        </w:rPr>
        <w:t>p</w:t>
      </w:r>
      <w:r w:rsidRPr="00355608">
        <w:rPr>
          <w:color w:val="auto"/>
          <w:sz w:val="22"/>
          <w:szCs w:val="22"/>
        </w:rPr>
        <w:t>roblem solving</w:t>
      </w:r>
      <w:r>
        <w:rPr>
          <w:color w:val="auto"/>
          <w:sz w:val="22"/>
          <w:szCs w:val="22"/>
        </w:rPr>
        <w:t xml:space="preserve"> </w:t>
      </w:r>
      <w:r w:rsidR="00C54E4B">
        <w:rPr>
          <w:color w:val="auto"/>
          <w:sz w:val="22"/>
          <w:szCs w:val="22"/>
        </w:rPr>
        <w:t xml:space="preserve">and decision making in complex situations. </w:t>
      </w:r>
      <w:r w:rsidRPr="00355608">
        <w:rPr>
          <w:color w:val="auto"/>
          <w:sz w:val="22"/>
          <w:szCs w:val="22"/>
        </w:rPr>
        <w:t xml:space="preserve"> </w:t>
      </w:r>
    </w:p>
    <w:p w14:paraId="301DA4BC" w14:textId="0B7FCDE2" w:rsidR="00355608" w:rsidRPr="00355608" w:rsidRDefault="00355608" w:rsidP="0078587A">
      <w:pPr>
        <w:pStyle w:val="Default"/>
        <w:numPr>
          <w:ilvl w:val="0"/>
          <w:numId w:val="45"/>
        </w:numPr>
        <w:ind w:left="1276" w:right="260" w:hanging="142"/>
        <w:rPr>
          <w:color w:val="auto"/>
          <w:sz w:val="22"/>
          <w:szCs w:val="22"/>
        </w:rPr>
      </w:pPr>
      <w:r>
        <w:rPr>
          <w:color w:val="auto"/>
          <w:sz w:val="22"/>
          <w:szCs w:val="22"/>
        </w:rPr>
        <w:t>B</w:t>
      </w:r>
      <w:r w:rsidRPr="00355608">
        <w:rPr>
          <w:color w:val="auto"/>
          <w:sz w:val="22"/>
          <w:szCs w:val="22"/>
        </w:rPr>
        <w:t xml:space="preserve">e an independent and autonomous learner. </w:t>
      </w:r>
    </w:p>
    <w:p w14:paraId="5B763B48" w14:textId="77777777" w:rsidR="00355608" w:rsidRDefault="00355608" w:rsidP="00355608">
      <w:pPr>
        <w:pStyle w:val="Default"/>
        <w:ind w:left="567" w:right="260"/>
        <w:rPr>
          <w:color w:val="auto"/>
          <w:sz w:val="22"/>
          <w:szCs w:val="22"/>
        </w:rPr>
      </w:pPr>
    </w:p>
    <w:p w14:paraId="2038331E" w14:textId="77777777" w:rsidR="009A2D37" w:rsidRPr="00302082" w:rsidRDefault="009A2D37" w:rsidP="0026172C">
      <w:pPr>
        <w:numPr>
          <w:ilvl w:val="0"/>
          <w:numId w:val="47"/>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61D238" w14:textId="77777777" w:rsidR="00CE76A8" w:rsidRPr="00CE76A8" w:rsidRDefault="00CE76A8" w:rsidP="00CE76A8">
      <w:pPr>
        <w:tabs>
          <w:tab w:val="left" w:pos="8789"/>
        </w:tabs>
        <w:spacing w:after="0" w:line="240" w:lineRule="auto"/>
        <w:ind w:left="567" w:right="827"/>
        <w:jc w:val="both"/>
        <w:rPr>
          <w:rFonts w:ascii="Arial" w:hAnsi="Arial" w:cs="Arial"/>
          <w:iCs/>
        </w:rPr>
      </w:pPr>
    </w:p>
    <w:p w14:paraId="2BAD1A58" w14:textId="0BECF00D" w:rsidR="00CE76A8" w:rsidRDefault="00AA186F" w:rsidP="00CE76A8">
      <w:pPr>
        <w:tabs>
          <w:tab w:val="left" w:pos="8789"/>
        </w:tabs>
        <w:spacing w:after="0" w:line="240" w:lineRule="auto"/>
        <w:ind w:left="567" w:right="827"/>
        <w:jc w:val="both"/>
        <w:rPr>
          <w:rFonts w:ascii="Arial" w:hAnsi="Arial" w:cs="Arial"/>
          <w:iCs/>
        </w:rPr>
      </w:pPr>
      <w:r w:rsidRPr="00AA186F">
        <w:rPr>
          <w:rFonts w:ascii="Arial" w:hAnsi="Arial" w:cs="Arial"/>
          <w:iCs/>
        </w:rPr>
        <w:t xml:space="preserve">In this </w:t>
      </w:r>
      <w:proofErr w:type="gramStart"/>
      <w:r w:rsidRPr="00AA186F">
        <w:rPr>
          <w:rFonts w:ascii="Arial" w:hAnsi="Arial" w:cs="Arial"/>
          <w:iCs/>
        </w:rPr>
        <w:t>module</w:t>
      </w:r>
      <w:proofErr w:type="gramEnd"/>
      <w:r w:rsidRPr="00AA186F">
        <w:rPr>
          <w:rFonts w:ascii="Arial" w:hAnsi="Arial" w:cs="Arial"/>
          <w:iCs/>
        </w:rPr>
        <w:t xml:space="preserve"> students will study the application of sport and exercise nutrition to enhancing sporting performance. Scientific enquiry and critical analysis </w:t>
      </w:r>
      <w:proofErr w:type="gramStart"/>
      <w:r w:rsidRPr="00AA186F">
        <w:rPr>
          <w:rFonts w:ascii="Arial" w:hAnsi="Arial" w:cs="Arial"/>
          <w:iCs/>
        </w:rPr>
        <w:t>is developed</w:t>
      </w:r>
      <w:proofErr w:type="gramEnd"/>
      <w:r w:rsidRPr="00AA186F">
        <w:rPr>
          <w:rFonts w:ascii="Arial" w:hAnsi="Arial" w:cs="Arial"/>
          <w:iCs/>
        </w:rPr>
        <w:t xml:space="preserve"> in order to provide skills in interpreting, evaluating and applying the latest evidence in sport and exercise nutrition.</w:t>
      </w:r>
    </w:p>
    <w:p w14:paraId="0C552D98" w14:textId="77777777" w:rsidR="001745EC" w:rsidRPr="00CE76A8" w:rsidRDefault="001745EC" w:rsidP="00CE76A8">
      <w:pPr>
        <w:tabs>
          <w:tab w:val="left" w:pos="8789"/>
        </w:tabs>
        <w:spacing w:after="0" w:line="240" w:lineRule="auto"/>
        <w:ind w:left="567" w:right="827"/>
        <w:jc w:val="both"/>
        <w:rPr>
          <w:rFonts w:ascii="Arial" w:hAnsi="Arial" w:cs="Arial"/>
          <w:iCs/>
        </w:rPr>
      </w:pPr>
    </w:p>
    <w:p w14:paraId="0FDAA95F" w14:textId="62C59C91" w:rsidR="009A2D37" w:rsidRDefault="00883204" w:rsidP="0026172C">
      <w:pPr>
        <w:pStyle w:val="ListParagraph"/>
        <w:numPr>
          <w:ilvl w:val="0"/>
          <w:numId w:val="47"/>
        </w:numPr>
        <w:tabs>
          <w:tab w:val="left" w:pos="9356"/>
        </w:tabs>
        <w:spacing w:after="120" w:line="240" w:lineRule="auto"/>
        <w:ind w:left="567" w:right="828" w:hanging="567"/>
        <w:jc w:val="both"/>
        <w:rPr>
          <w:rFonts w:ascii="Arial" w:hAnsi="Arial" w:cs="Arial"/>
          <w:b/>
        </w:rPr>
      </w:pPr>
      <w:r w:rsidRPr="00C167AC">
        <w:rPr>
          <w:rFonts w:ascii="Arial" w:hAnsi="Arial" w:cs="Arial"/>
          <w:b/>
        </w:rPr>
        <w:t>Reading l</w:t>
      </w:r>
      <w:r w:rsidR="009A2D37" w:rsidRPr="00C167AC">
        <w:rPr>
          <w:rFonts w:ascii="Arial" w:hAnsi="Arial" w:cs="Arial"/>
          <w:b/>
        </w:rPr>
        <w:t xml:space="preserve">ist </w:t>
      </w:r>
      <w:r w:rsidR="00274ED7" w:rsidRPr="00C167AC">
        <w:rPr>
          <w:rFonts w:ascii="Arial" w:hAnsi="Arial" w:cs="Arial"/>
          <w:b/>
        </w:rPr>
        <w:t>(Indicative list, current at time of publication. Reading lists will be published annually)</w:t>
      </w:r>
    </w:p>
    <w:p w14:paraId="5214477B" w14:textId="77777777" w:rsidR="00355608" w:rsidRDefault="00355608" w:rsidP="00355608">
      <w:pPr>
        <w:pStyle w:val="ListParagraph"/>
        <w:tabs>
          <w:tab w:val="left" w:pos="9356"/>
        </w:tabs>
        <w:spacing w:after="120" w:line="240" w:lineRule="auto"/>
        <w:ind w:left="567" w:right="828"/>
        <w:jc w:val="both"/>
        <w:rPr>
          <w:rFonts w:ascii="Arial" w:hAnsi="Arial" w:cs="Arial"/>
          <w:b/>
        </w:rPr>
      </w:pPr>
    </w:p>
    <w:p w14:paraId="15A01E9D" w14:textId="15CD5788" w:rsidR="00AA186F" w:rsidRPr="00622035" w:rsidRDefault="00AA186F" w:rsidP="00AA186F">
      <w:pPr>
        <w:pStyle w:val="ListParagraph"/>
        <w:tabs>
          <w:tab w:val="left" w:pos="9356"/>
        </w:tabs>
        <w:spacing w:after="120" w:line="240" w:lineRule="auto"/>
        <w:ind w:left="567" w:right="827"/>
        <w:jc w:val="both"/>
        <w:rPr>
          <w:rFonts w:ascii="Arial" w:hAnsi="Arial" w:cs="Arial"/>
        </w:rPr>
      </w:pPr>
      <w:r w:rsidRPr="00622035">
        <w:rPr>
          <w:rFonts w:ascii="Arial" w:hAnsi="Arial" w:cs="Arial"/>
        </w:rPr>
        <w:t xml:space="preserve">Mainly journal article (contemporary </w:t>
      </w:r>
      <w:r>
        <w:rPr>
          <w:rFonts w:ascii="Arial" w:hAnsi="Arial" w:cs="Arial"/>
        </w:rPr>
        <w:t xml:space="preserve">primary </w:t>
      </w:r>
      <w:r w:rsidRPr="00622035">
        <w:rPr>
          <w:rFonts w:ascii="Arial" w:hAnsi="Arial" w:cs="Arial"/>
        </w:rPr>
        <w:t xml:space="preserve">research) </w:t>
      </w:r>
      <w:r>
        <w:rPr>
          <w:rFonts w:ascii="Arial" w:hAnsi="Arial" w:cs="Arial"/>
        </w:rPr>
        <w:t>at time of delivery</w:t>
      </w:r>
    </w:p>
    <w:p w14:paraId="3A710C93" w14:textId="305237FD" w:rsidR="00355608" w:rsidRPr="00355608" w:rsidRDefault="00AA186F" w:rsidP="00355608">
      <w:pPr>
        <w:pStyle w:val="ListParagraph"/>
        <w:tabs>
          <w:tab w:val="left" w:pos="9356"/>
        </w:tabs>
        <w:spacing w:after="120" w:line="240" w:lineRule="auto"/>
        <w:ind w:left="567" w:right="828"/>
        <w:jc w:val="both"/>
        <w:rPr>
          <w:rFonts w:ascii="Arial" w:hAnsi="Arial" w:cs="Arial"/>
        </w:rPr>
      </w:pPr>
      <w:r>
        <w:rPr>
          <w:rFonts w:ascii="Arial" w:hAnsi="Arial" w:cs="Arial"/>
        </w:rPr>
        <w:t xml:space="preserve">In </w:t>
      </w:r>
      <w:proofErr w:type="gramStart"/>
      <w:r>
        <w:rPr>
          <w:rFonts w:ascii="Arial" w:hAnsi="Arial" w:cs="Arial"/>
        </w:rPr>
        <w:t>addition</w:t>
      </w:r>
      <w:proofErr w:type="gramEnd"/>
      <w:r>
        <w:rPr>
          <w:rFonts w:ascii="Arial" w:hAnsi="Arial" w:cs="Arial"/>
        </w:rPr>
        <w:t xml:space="preserve"> consensus statements from recognised international authorities will be relevant to some topics, and these are updated regularly. </w:t>
      </w:r>
      <w:proofErr w:type="gramStart"/>
      <w:r>
        <w:rPr>
          <w:rFonts w:ascii="Arial" w:hAnsi="Arial" w:cs="Arial"/>
        </w:rPr>
        <w:t>e.g</w:t>
      </w:r>
      <w:proofErr w:type="gramEnd"/>
      <w:r>
        <w:rPr>
          <w:rFonts w:ascii="Arial" w:hAnsi="Arial" w:cs="Arial"/>
        </w:rPr>
        <w:t xml:space="preserve">. </w:t>
      </w:r>
      <w:r w:rsidR="00355608" w:rsidRPr="00355608">
        <w:rPr>
          <w:rFonts w:ascii="Arial" w:hAnsi="Arial" w:cs="Arial"/>
        </w:rPr>
        <w:t>ACSM (20</w:t>
      </w:r>
      <w:r w:rsidR="001745EC">
        <w:rPr>
          <w:rFonts w:ascii="Arial" w:hAnsi="Arial" w:cs="Arial"/>
        </w:rPr>
        <w:t>16</w:t>
      </w:r>
      <w:r w:rsidR="00355608" w:rsidRPr="00355608">
        <w:rPr>
          <w:rFonts w:ascii="Arial" w:hAnsi="Arial" w:cs="Arial"/>
        </w:rPr>
        <w:t>). American College of Sports Medicine position stand. Nutrition and athletic performance. Medicine &amp; Science in Sports &amp; Exercise, 4</w:t>
      </w:r>
      <w:r w:rsidR="001745EC">
        <w:rPr>
          <w:rFonts w:ascii="Arial" w:hAnsi="Arial" w:cs="Arial"/>
        </w:rPr>
        <w:t>8</w:t>
      </w:r>
      <w:r w:rsidR="00355608" w:rsidRPr="00355608">
        <w:rPr>
          <w:rFonts w:ascii="Arial" w:hAnsi="Arial" w:cs="Arial"/>
        </w:rPr>
        <w:t xml:space="preserve">(3), </w:t>
      </w:r>
      <w:r w:rsidR="001745EC">
        <w:rPr>
          <w:rFonts w:ascii="Arial" w:hAnsi="Arial" w:cs="Arial"/>
        </w:rPr>
        <w:t>543-568</w:t>
      </w:r>
      <w:r w:rsidR="00355608" w:rsidRPr="00355608">
        <w:rPr>
          <w:rFonts w:ascii="Arial" w:hAnsi="Arial" w:cs="Arial"/>
        </w:rPr>
        <w:t xml:space="preserve">. </w:t>
      </w:r>
    </w:p>
    <w:p w14:paraId="4DC71BF5" w14:textId="38BB322B" w:rsidR="00355608" w:rsidRDefault="00355608" w:rsidP="00355608">
      <w:pPr>
        <w:pStyle w:val="ListParagraph"/>
        <w:tabs>
          <w:tab w:val="left" w:pos="9356"/>
        </w:tabs>
        <w:spacing w:after="120" w:line="240" w:lineRule="auto"/>
        <w:ind w:left="567" w:right="828"/>
        <w:jc w:val="both"/>
        <w:rPr>
          <w:rFonts w:ascii="Arial" w:hAnsi="Arial" w:cs="Arial"/>
        </w:rPr>
      </w:pPr>
    </w:p>
    <w:p w14:paraId="4BD3F76E" w14:textId="77777777" w:rsidR="00355608" w:rsidRPr="00C167AC" w:rsidRDefault="00355608" w:rsidP="00355608">
      <w:pPr>
        <w:pStyle w:val="ListParagraph"/>
        <w:tabs>
          <w:tab w:val="left" w:pos="9356"/>
        </w:tabs>
        <w:spacing w:after="120" w:line="240" w:lineRule="auto"/>
        <w:ind w:left="567" w:right="828"/>
        <w:jc w:val="both"/>
        <w:rPr>
          <w:rFonts w:ascii="Arial" w:hAnsi="Arial" w:cs="Arial"/>
          <w:b/>
        </w:rPr>
      </w:pPr>
    </w:p>
    <w:p w14:paraId="746D4004" w14:textId="77777777" w:rsidR="00883204" w:rsidRPr="00883204" w:rsidRDefault="009A2D37" w:rsidP="0026172C">
      <w:pPr>
        <w:numPr>
          <w:ilvl w:val="0"/>
          <w:numId w:val="47"/>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5D3AA3EC"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FF7342">
        <w:rPr>
          <w:rFonts w:ascii="Arial" w:hAnsi="Arial" w:cs="Arial"/>
          <w:iCs/>
        </w:rPr>
        <w:t xml:space="preserve"> 2</w:t>
      </w:r>
      <w:r w:rsidR="001745EC">
        <w:rPr>
          <w:rFonts w:ascii="Arial" w:hAnsi="Arial" w:cs="Arial"/>
          <w:iCs/>
        </w:rPr>
        <w:t>0</w:t>
      </w:r>
    </w:p>
    <w:p w14:paraId="425BA734" w14:textId="2DAF8BB9"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FF7342">
        <w:rPr>
          <w:rFonts w:ascii="Arial" w:hAnsi="Arial" w:cs="Arial"/>
          <w:iCs/>
        </w:rPr>
        <w:t xml:space="preserve"> 1</w:t>
      </w:r>
      <w:r w:rsidR="001745EC">
        <w:rPr>
          <w:rFonts w:ascii="Arial" w:hAnsi="Arial" w:cs="Arial"/>
          <w:iCs/>
        </w:rPr>
        <w:t>30</w:t>
      </w:r>
    </w:p>
    <w:p w14:paraId="512A55A6" w14:textId="28E0CCC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16ECD">
        <w:rPr>
          <w:rFonts w:ascii="Arial" w:hAnsi="Arial" w:cs="Arial"/>
          <w:iCs/>
        </w:rPr>
        <w:t xml:space="preserve"> </w:t>
      </w:r>
      <w:r w:rsidR="001745EC">
        <w:rPr>
          <w:rFonts w:ascii="Arial" w:hAnsi="Arial" w:cs="Arial"/>
          <w:iCs/>
        </w:rPr>
        <w:t>150</w:t>
      </w:r>
    </w:p>
    <w:p w14:paraId="3B7B503F" w14:textId="77777777" w:rsidR="00B73047" w:rsidRPr="00302082" w:rsidRDefault="00B73047" w:rsidP="00302082">
      <w:pPr>
        <w:spacing w:after="120" w:line="240" w:lineRule="auto"/>
        <w:ind w:left="426" w:right="260"/>
        <w:rPr>
          <w:rFonts w:ascii="Arial" w:hAnsi="Arial" w:cs="Arial"/>
          <w:i/>
          <w:iCs/>
        </w:rPr>
      </w:pPr>
    </w:p>
    <w:p w14:paraId="7829E30F" w14:textId="77777777" w:rsidR="00883204" w:rsidRPr="00883204" w:rsidRDefault="00EF4933" w:rsidP="0026172C">
      <w:pPr>
        <w:numPr>
          <w:ilvl w:val="0"/>
          <w:numId w:val="47"/>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7D14099" w:rsidR="00696FF5" w:rsidRPr="00FB6BCB" w:rsidRDefault="00696FF5" w:rsidP="00C167AC">
      <w:pPr>
        <w:pStyle w:val="ListParagraph"/>
        <w:numPr>
          <w:ilvl w:val="1"/>
          <w:numId w:val="39"/>
        </w:numPr>
        <w:spacing w:after="120"/>
        <w:ind w:left="567" w:hanging="567"/>
        <w:rPr>
          <w:rFonts w:ascii="Arial" w:hAnsi="Arial" w:cs="Arial"/>
          <w:iCs/>
        </w:rPr>
      </w:pPr>
      <w:r w:rsidRPr="00696FF5">
        <w:rPr>
          <w:rFonts w:ascii="Arial" w:hAnsi="Arial" w:cs="Arial"/>
          <w:iCs/>
        </w:rPr>
        <w:t xml:space="preserve">Main </w:t>
      </w:r>
      <w:r w:rsidRPr="00FB6BCB">
        <w:rPr>
          <w:rFonts w:ascii="Arial" w:hAnsi="Arial" w:cs="Arial"/>
          <w:iCs/>
        </w:rPr>
        <w:t>assessment methods</w:t>
      </w:r>
    </w:p>
    <w:p w14:paraId="5DDFFDAE" w14:textId="6038CFFD" w:rsidR="00C05877" w:rsidRPr="00FF7342" w:rsidRDefault="00545181" w:rsidP="00FF7342">
      <w:pPr>
        <w:spacing w:after="120" w:line="240" w:lineRule="auto"/>
        <w:ind w:left="567" w:right="260"/>
        <w:rPr>
          <w:rFonts w:ascii="Arial" w:hAnsi="Arial" w:cs="Arial"/>
          <w:i/>
          <w:iCs/>
        </w:rPr>
      </w:pPr>
      <w:r>
        <w:rPr>
          <w:rFonts w:ascii="Arial" w:hAnsi="Arial" w:cs="Arial"/>
          <w:i/>
          <w:iCs/>
        </w:rPr>
        <w:t>100% written c</w:t>
      </w:r>
      <w:r w:rsidR="00D9059F" w:rsidRPr="00FB6BCB">
        <w:rPr>
          <w:rFonts w:ascii="Arial" w:hAnsi="Arial" w:cs="Arial"/>
          <w:i/>
          <w:iCs/>
        </w:rPr>
        <w:t>oursework</w:t>
      </w:r>
      <w:r>
        <w:rPr>
          <w:rFonts w:ascii="Arial" w:hAnsi="Arial" w:cs="Arial"/>
          <w:i/>
          <w:iCs/>
        </w:rPr>
        <w:t xml:space="preserve">: essay, </w:t>
      </w:r>
      <w:r w:rsidR="001745EC">
        <w:rPr>
          <w:rFonts w:ascii="Arial" w:hAnsi="Arial" w:cs="Arial"/>
          <w:i/>
          <w:iCs/>
        </w:rPr>
        <w:t>2500</w:t>
      </w:r>
      <w:r w:rsidR="00FF7342" w:rsidRPr="00FB6BCB">
        <w:rPr>
          <w:rFonts w:ascii="Arial" w:hAnsi="Arial" w:cs="Arial"/>
          <w:i/>
          <w:iCs/>
        </w:rPr>
        <w:t xml:space="preserve"> words</w:t>
      </w:r>
    </w:p>
    <w:p w14:paraId="53945778" w14:textId="696A1A8C" w:rsidR="00696FF5" w:rsidRPr="00696FF5" w:rsidRDefault="00C167AC" w:rsidP="00696FF5">
      <w:pPr>
        <w:spacing w:after="120"/>
        <w:ind w:left="567" w:hanging="567"/>
        <w:rPr>
          <w:rFonts w:ascii="Arial" w:hAnsi="Arial" w:cs="Arial"/>
          <w:iCs/>
        </w:rPr>
      </w:pPr>
      <w:r>
        <w:rPr>
          <w:rFonts w:ascii="Arial" w:hAnsi="Arial" w:cs="Arial"/>
          <w:iCs/>
        </w:rPr>
        <w:t>13</w:t>
      </w:r>
      <w:r w:rsidR="00A607CE">
        <w:rPr>
          <w:rFonts w:ascii="Arial" w:hAnsi="Arial" w:cs="Arial"/>
          <w:iCs/>
        </w:rPr>
        <w:t>.2</w:t>
      </w:r>
      <w:r w:rsidR="00A607CE">
        <w:rPr>
          <w:rFonts w:ascii="Arial" w:hAnsi="Arial" w:cs="Arial"/>
          <w:iCs/>
        </w:rPr>
        <w:tab/>
      </w:r>
      <w:r w:rsidR="00696FF5" w:rsidRPr="00696FF5">
        <w:rPr>
          <w:rFonts w:ascii="Arial" w:hAnsi="Arial" w:cs="Arial"/>
          <w:iCs/>
        </w:rPr>
        <w:t xml:space="preserve">Reassessment methods </w:t>
      </w:r>
    </w:p>
    <w:p w14:paraId="7CEC83C3" w14:textId="196C420A" w:rsidR="00C57028" w:rsidRPr="00A212AD" w:rsidRDefault="00C05877"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26172C">
      <w:pPr>
        <w:numPr>
          <w:ilvl w:val="0"/>
          <w:numId w:val="47"/>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266" w:type="dxa"/>
        <w:tblInd w:w="108" w:type="dxa"/>
        <w:tblLayout w:type="fixed"/>
        <w:tblLook w:val="04A0" w:firstRow="1" w:lastRow="0" w:firstColumn="1" w:lastColumn="0" w:noHBand="0" w:noVBand="1"/>
      </w:tblPr>
      <w:tblGrid>
        <w:gridCol w:w="2439"/>
        <w:gridCol w:w="637"/>
        <w:gridCol w:w="638"/>
        <w:gridCol w:w="638"/>
        <w:gridCol w:w="638"/>
        <w:gridCol w:w="638"/>
        <w:gridCol w:w="638"/>
      </w:tblGrid>
      <w:tr w:rsidR="002E767D" w:rsidRPr="00302082" w14:paraId="55BBBBD8" w14:textId="77777777" w:rsidTr="0026172C">
        <w:tc>
          <w:tcPr>
            <w:tcW w:w="2439" w:type="dxa"/>
            <w:shd w:val="clear" w:color="auto" w:fill="D9D9D9" w:themeFill="background1" w:themeFillShade="D9"/>
          </w:tcPr>
          <w:p w14:paraId="2990473A" w14:textId="77777777" w:rsidR="002E767D" w:rsidRPr="00302082" w:rsidRDefault="002E767D" w:rsidP="00925AE6">
            <w:pPr>
              <w:spacing w:after="120"/>
              <w:ind w:left="33"/>
              <w:rPr>
                <w:rFonts w:ascii="Arial" w:hAnsi="Arial" w:cs="Arial"/>
                <w:b/>
              </w:rPr>
            </w:pPr>
            <w:r w:rsidRPr="00302082">
              <w:rPr>
                <w:rFonts w:ascii="Arial" w:hAnsi="Arial" w:cs="Arial"/>
                <w:b/>
              </w:rPr>
              <w:t>Module learning outcome</w:t>
            </w:r>
          </w:p>
        </w:tc>
        <w:tc>
          <w:tcPr>
            <w:tcW w:w="637" w:type="dxa"/>
          </w:tcPr>
          <w:p w14:paraId="40A5462F" w14:textId="77777777" w:rsidR="002E767D" w:rsidRPr="00302082" w:rsidRDefault="002E767D" w:rsidP="00925AE6">
            <w:pPr>
              <w:spacing w:after="120"/>
              <w:rPr>
                <w:rFonts w:ascii="Arial" w:hAnsi="Arial" w:cs="Arial"/>
                <w:i/>
              </w:rPr>
            </w:pPr>
            <w:r w:rsidRPr="00302082">
              <w:rPr>
                <w:rFonts w:ascii="Arial" w:hAnsi="Arial" w:cs="Arial"/>
                <w:i/>
              </w:rPr>
              <w:t>8.1</w:t>
            </w:r>
          </w:p>
        </w:tc>
        <w:tc>
          <w:tcPr>
            <w:tcW w:w="638" w:type="dxa"/>
          </w:tcPr>
          <w:p w14:paraId="1F82505E" w14:textId="77777777" w:rsidR="002E767D" w:rsidRPr="00302082" w:rsidRDefault="002E767D" w:rsidP="00925AE6">
            <w:pPr>
              <w:spacing w:after="120"/>
              <w:rPr>
                <w:rFonts w:ascii="Arial" w:hAnsi="Arial" w:cs="Arial"/>
                <w:i/>
              </w:rPr>
            </w:pPr>
            <w:r w:rsidRPr="00302082">
              <w:rPr>
                <w:rFonts w:ascii="Arial" w:hAnsi="Arial" w:cs="Arial"/>
                <w:i/>
              </w:rPr>
              <w:t>8.2</w:t>
            </w:r>
          </w:p>
        </w:tc>
        <w:tc>
          <w:tcPr>
            <w:tcW w:w="638" w:type="dxa"/>
          </w:tcPr>
          <w:p w14:paraId="6551F113" w14:textId="77777777" w:rsidR="002E767D" w:rsidRPr="00302082" w:rsidRDefault="002E767D" w:rsidP="00925AE6">
            <w:pPr>
              <w:spacing w:after="120"/>
              <w:rPr>
                <w:rFonts w:ascii="Arial" w:hAnsi="Arial" w:cs="Arial"/>
                <w:i/>
              </w:rPr>
            </w:pPr>
            <w:r w:rsidRPr="00302082">
              <w:rPr>
                <w:rFonts w:ascii="Arial" w:hAnsi="Arial" w:cs="Arial"/>
                <w:i/>
              </w:rPr>
              <w:t>8.3</w:t>
            </w:r>
          </w:p>
        </w:tc>
        <w:tc>
          <w:tcPr>
            <w:tcW w:w="638" w:type="dxa"/>
          </w:tcPr>
          <w:p w14:paraId="139A5852" w14:textId="77777777" w:rsidR="002E767D" w:rsidRPr="00302082" w:rsidRDefault="002E767D" w:rsidP="00925AE6">
            <w:pPr>
              <w:spacing w:after="120"/>
              <w:rPr>
                <w:rFonts w:ascii="Arial" w:hAnsi="Arial" w:cs="Arial"/>
                <w:i/>
              </w:rPr>
            </w:pPr>
            <w:r>
              <w:rPr>
                <w:rFonts w:ascii="Arial" w:hAnsi="Arial" w:cs="Arial"/>
                <w:i/>
              </w:rPr>
              <w:t>9</w:t>
            </w:r>
            <w:r w:rsidRPr="00302082">
              <w:rPr>
                <w:rFonts w:ascii="Arial" w:hAnsi="Arial" w:cs="Arial"/>
                <w:i/>
              </w:rPr>
              <w:t>.</w:t>
            </w:r>
            <w:r>
              <w:rPr>
                <w:rFonts w:ascii="Arial" w:hAnsi="Arial" w:cs="Arial"/>
                <w:i/>
              </w:rPr>
              <w:t>1</w:t>
            </w:r>
          </w:p>
        </w:tc>
        <w:tc>
          <w:tcPr>
            <w:tcW w:w="638" w:type="dxa"/>
          </w:tcPr>
          <w:p w14:paraId="233B0347" w14:textId="77777777" w:rsidR="002E767D" w:rsidRPr="00302082" w:rsidRDefault="002E767D" w:rsidP="00925AE6">
            <w:pPr>
              <w:spacing w:after="120"/>
              <w:rPr>
                <w:rFonts w:ascii="Arial" w:hAnsi="Arial" w:cs="Arial"/>
                <w:i/>
              </w:rPr>
            </w:pPr>
            <w:r w:rsidRPr="00302082">
              <w:rPr>
                <w:rFonts w:ascii="Arial" w:hAnsi="Arial" w:cs="Arial"/>
                <w:i/>
              </w:rPr>
              <w:t>9.</w:t>
            </w:r>
            <w:r>
              <w:rPr>
                <w:rFonts w:ascii="Arial" w:hAnsi="Arial" w:cs="Arial"/>
                <w:i/>
              </w:rPr>
              <w:t>2</w:t>
            </w:r>
          </w:p>
        </w:tc>
        <w:tc>
          <w:tcPr>
            <w:tcW w:w="638" w:type="dxa"/>
          </w:tcPr>
          <w:p w14:paraId="29F98B31" w14:textId="77777777" w:rsidR="002E767D" w:rsidRPr="00302082" w:rsidRDefault="002E767D" w:rsidP="00925AE6">
            <w:pPr>
              <w:spacing w:after="120"/>
              <w:rPr>
                <w:rFonts w:ascii="Arial" w:hAnsi="Arial" w:cs="Arial"/>
                <w:i/>
              </w:rPr>
            </w:pPr>
            <w:r w:rsidRPr="00302082">
              <w:rPr>
                <w:rFonts w:ascii="Arial" w:hAnsi="Arial" w:cs="Arial"/>
                <w:i/>
              </w:rPr>
              <w:t>9.</w:t>
            </w:r>
            <w:r>
              <w:rPr>
                <w:rFonts w:ascii="Arial" w:hAnsi="Arial" w:cs="Arial"/>
                <w:i/>
              </w:rPr>
              <w:t>3</w:t>
            </w:r>
          </w:p>
        </w:tc>
      </w:tr>
      <w:tr w:rsidR="002E767D" w:rsidRPr="00302082" w14:paraId="68FB53DF" w14:textId="77777777" w:rsidTr="0026172C">
        <w:tc>
          <w:tcPr>
            <w:tcW w:w="2439" w:type="dxa"/>
            <w:shd w:val="clear" w:color="auto" w:fill="D9D9D9" w:themeFill="background1" w:themeFillShade="D9"/>
          </w:tcPr>
          <w:p w14:paraId="1E223938" w14:textId="77777777" w:rsidR="002E767D" w:rsidRPr="00302082" w:rsidRDefault="002E767D" w:rsidP="00925AE6">
            <w:pPr>
              <w:spacing w:after="120"/>
              <w:rPr>
                <w:rFonts w:ascii="Arial" w:hAnsi="Arial" w:cs="Arial"/>
                <w:b/>
              </w:rPr>
            </w:pPr>
            <w:r w:rsidRPr="00302082">
              <w:rPr>
                <w:rFonts w:ascii="Arial" w:hAnsi="Arial" w:cs="Arial"/>
                <w:b/>
              </w:rPr>
              <w:t>Learning/ teaching method</w:t>
            </w:r>
          </w:p>
        </w:tc>
        <w:tc>
          <w:tcPr>
            <w:tcW w:w="637" w:type="dxa"/>
          </w:tcPr>
          <w:p w14:paraId="085898C6" w14:textId="77777777" w:rsidR="002E767D" w:rsidRPr="00302082" w:rsidRDefault="002E767D" w:rsidP="00925AE6">
            <w:pPr>
              <w:spacing w:after="120"/>
              <w:rPr>
                <w:rFonts w:ascii="Arial" w:hAnsi="Arial" w:cs="Arial"/>
                <w:b/>
              </w:rPr>
            </w:pPr>
          </w:p>
        </w:tc>
        <w:tc>
          <w:tcPr>
            <w:tcW w:w="638" w:type="dxa"/>
          </w:tcPr>
          <w:p w14:paraId="49E9989B" w14:textId="77777777" w:rsidR="002E767D" w:rsidRPr="00302082" w:rsidRDefault="002E767D" w:rsidP="00925AE6">
            <w:pPr>
              <w:spacing w:after="120"/>
              <w:rPr>
                <w:rFonts w:ascii="Arial" w:hAnsi="Arial" w:cs="Arial"/>
                <w:b/>
              </w:rPr>
            </w:pPr>
          </w:p>
        </w:tc>
        <w:tc>
          <w:tcPr>
            <w:tcW w:w="638" w:type="dxa"/>
          </w:tcPr>
          <w:p w14:paraId="21904063" w14:textId="77777777" w:rsidR="002E767D" w:rsidRPr="00302082" w:rsidRDefault="002E767D" w:rsidP="00925AE6">
            <w:pPr>
              <w:spacing w:after="120"/>
              <w:rPr>
                <w:rFonts w:ascii="Arial" w:hAnsi="Arial" w:cs="Arial"/>
                <w:b/>
              </w:rPr>
            </w:pPr>
          </w:p>
        </w:tc>
        <w:tc>
          <w:tcPr>
            <w:tcW w:w="638" w:type="dxa"/>
          </w:tcPr>
          <w:p w14:paraId="3602D3C8" w14:textId="77777777" w:rsidR="002E767D" w:rsidRPr="00302082" w:rsidRDefault="002E767D" w:rsidP="00925AE6">
            <w:pPr>
              <w:spacing w:after="120"/>
              <w:rPr>
                <w:rFonts w:ascii="Arial" w:hAnsi="Arial" w:cs="Arial"/>
                <w:b/>
              </w:rPr>
            </w:pPr>
          </w:p>
        </w:tc>
        <w:tc>
          <w:tcPr>
            <w:tcW w:w="638" w:type="dxa"/>
          </w:tcPr>
          <w:p w14:paraId="258373E1" w14:textId="77777777" w:rsidR="002E767D" w:rsidRPr="00302082" w:rsidRDefault="002E767D" w:rsidP="00925AE6">
            <w:pPr>
              <w:spacing w:after="120"/>
              <w:rPr>
                <w:rFonts w:ascii="Arial" w:hAnsi="Arial" w:cs="Arial"/>
                <w:b/>
              </w:rPr>
            </w:pPr>
          </w:p>
        </w:tc>
        <w:tc>
          <w:tcPr>
            <w:tcW w:w="638" w:type="dxa"/>
          </w:tcPr>
          <w:p w14:paraId="3F013882" w14:textId="77777777" w:rsidR="002E767D" w:rsidRPr="00302082" w:rsidRDefault="002E767D" w:rsidP="00925AE6">
            <w:pPr>
              <w:spacing w:after="120"/>
              <w:rPr>
                <w:rFonts w:ascii="Arial" w:hAnsi="Arial" w:cs="Arial"/>
                <w:b/>
              </w:rPr>
            </w:pPr>
          </w:p>
        </w:tc>
      </w:tr>
      <w:tr w:rsidR="002E767D" w:rsidRPr="00302082" w14:paraId="5D405B03" w14:textId="77777777" w:rsidTr="0026172C">
        <w:tc>
          <w:tcPr>
            <w:tcW w:w="2439" w:type="dxa"/>
          </w:tcPr>
          <w:p w14:paraId="0CCD7FB6" w14:textId="77777777" w:rsidR="002E767D" w:rsidRPr="0057355D" w:rsidRDefault="002E767D" w:rsidP="00925AE6">
            <w:pPr>
              <w:spacing w:after="120"/>
              <w:rPr>
                <w:rFonts w:ascii="Arial" w:hAnsi="Arial" w:cs="Arial"/>
              </w:rPr>
            </w:pPr>
            <w:r w:rsidRPr="0057355D">
              <w:rPr>
                <w:rFonts w:ascii="Arial" w:hAnsi="Arial" w:cs="Arial"/>
              </w:rPr>
              <w:t>Lectures</w:t>
            </w:r>
            <w:r>
              <w:rPr>
                <w:rFonts w:ascii="Arial" w:hAnsi="Arial" w:cs="Arial"/>
              </w:rPr>
              <w:t>/workshops</w:t>
            </w:r>
          </w:p>
        </w:tc>
        <w:tc>
          <w:tcPr>
            <w:tcW w:w="637" w:type="dxa"/>
          </w:tcPr>
          <w:p w14:paraId="6C47CA10" w14:textId="77777777" w:rsidR="002E767D" w:rsidRPr="00302082" w:rsidRDefault="002E767D" w:rsidP="00925AE6">
            <w:pPr>
              <w:spacing w:after="120"/>
              <w:rPr>
                <w:rFonts w:ascii="Arial" w:hAnsi="Arial" w:cs="Arial"/>
                <w:b/>
              </w:rPr>
            </w:pPr>
            <w:r>
              <w:rPr>
                <w:rFonts w:ascii="Arial" w:hAnsi="Arial" w:cs="Arial"/>
                <w:b/>
              </w:rPr>
              <w:t>x</w:t>
            </w:r>
          </w:p>
        </w:tc>
        <w:tc>
          <w:tcPr>
            <w:tcW w:w="638" w:type="dxa"/>
          </w:tcPr>
          <w:p w14:paraId="191FAC98" w14:textId="77777777" w:rsidR="002E767D" w:rsidRPr="00302082" w:rsidRDefault="002E767D" w:rsidP="00925AE6">
            <w:pPr>
              <w:spacing w:after="120"/>
              <w:rPr>
                <w:rFonts w:ascii="Arial" w:hAnsi="Arial" w:cs="Arial"/>
                <w:b/>
              </w:rPr>
            </w:pPr>
            <w:r>
              <w:rPr>
                <w:rFonts w:ascii="Arial" w:hAnsi="Arial" w:cs="Arial"/>
                <w:b/>
              </w:rPr>
              <w:t>x</w:t>
            </w:r>
          </w:p>
        </w:tc>
        <w:tc>
          <w:tcPr>
            <w:tcW w:w="638" w:type="dxa"/>
          </w:tcPr>
          <w:p w14:paraId="6F2D0288" w14:textId="77777777" w:rsidR="002E767D" w:rsidRPr="00302082" w:rsidRDefault="002E767D" w:rsidP="00925AE6">
            <w:pPr>
              <w:spacing w:after="120"/>
              <w:rPr>
                <w:rFonts w:ascii="Arial" w:hAnsi="Arial" w:cs="Arial"/>
                <w:b/>
              </w:rPr>
            </w:pPr>
            <w:r>
              <w:rPr>
                <w:rFonts w:ascii="Arial" w:hAnsi="Arial" w:cs="Arial"/>
                <w:b/>
              </w:rPr>
              <w:t>x</w:t>
            </w:r>
          </w:p>
        </w:tc>
        <w:tc>
          <w:tcPr>
            <w:tcW w:w="638" w:type="dxa"/>
          </w:tcPr>
          <w:p w14:paraId="2CC707E7" w14:textId="77777777" w:rsidR="002E767D" w:rsidRPr="00302082" w:rsidRDefault="002E767D" w:rsidP="00925AE6">
            <w:pPr>
              <w:spacing w:after="120"/>
              <w:rPr>
                <w:rFonts w:ascii="Arial" w:hAnsi="Arial" w:cs="Arial"/>
                <w:b/>
              </w:rPr>
            </w:pPr>
            <w:r>
              <w:rPr>
                <w:rFonts w:ascii="Arial" w:hAnsi="Arial" w:cs="Arial"/>
                <w:b/>
              </w:rPr>
              <w:t>x</w:t>
            </w:r>
          </w:p>
        </w:tc>
        <w:tc>
          <w:tcPr>
            <w:tcW w:w="638" w:type="dxa"/>
          </w:tcPr>
          <w:p w14:paraId="6A87035B" w14:textId="77777777" w:rsidR="002E767D" w:rsidRPr="00302082" w:rsidRDefault="002E767D" w:rsidP="00925AE6">
            <w:pPr>
              <w:spacing w:after="120"/>
              <w:rPr>
                <w:rFonts w:ascii="Arial" w:hAnsi="Arial" w:cs="Arial"/>
                <w:b/>
              </w:rPr>
            </w:pPr>
            <w:r>
              <w:rPr>
                <w:rFonts w:ascii="Arial" w:hAnsi="Arial" w:cs="Arial"/>
                <w:b/>
              </w:rPr>
              <w:t>x</w:t>
            </w:r>
          </w:p>
        </w:tc>
        <w:tc>
          <w:tcPr>
            <w:tcW w:w="638" w:type="dxa"/>
          </w:tcPr>
          <w:p w14:paraId="58989D1D" w14:textId="77777777" w:rsidR="002E767D" w:rsidRPr="00302082" w:rsidRDefault="002E767D" w:rsidP="00925AE6">
            <w:pPr>
              <w:spacing w:after="120"/>
              <w:rPr>
                <w:rFonts w:ascii="Arial" w:hAnsi="Arial" w:cs="Arial"/>
                <w:b/>
              </w:rPr>
            </w:pPr>
            <w:r>
              <w:rPr>
                <w:rFonts w:ascii="Arial" w:hAnsi="Arial" w:cs="Arial"/>
                <w:b/>
              </w:rPr>
              <w:t>x</w:t>
            </w:r>
          </w:p>
        </w:tc>
      </w:tr>
      <w:tr w:rsidR="002E767D" w:rsidRPr="00302082" w14:paraId="5D24FF2A" w14:textId="77777777" w:rsidTr="0026172C">
        <w:tc>
          <w:tcPr>
            <w:tcW w:w="2439" w:type="dxa"/>
          </w:tcPr>
          <w:p w14:paraId="08F05809" w14:textId="77777777" w:rsidR="002E767D" w:rsidRPr="0057355D" w:rsidRDefault="002E767D" w:rsidP="00925AE6">
            <w:pPr>
              <w:spacing w:after="120"/>
              <w:rPr>
                <w:rFonts w:ascii="Arial" w:hAnsi="Arial" w:cs="Arial"/>
              </w:rPr>
            </w:pPr>
            <w:r>
              <w:rPr>
                <w:rFonts w:ascii="Arial" w:hAnsi="Arial" w:cs="Arial"/>
              </w:rPr>
              <w:t>Private Study</w:t>
            </w:r>
          </w:p>
        </w:tc>
        <w:tc>
          <w:tcPr>
            <w:tcW w:w="637" w:type="dxa"/>
          </w:tcPr>
          <w:p w14:paraId="24AFEE6E" w14:textId="77777777" w:rsidR="002E767D" w:rsidRPr="00302082" w:rsidRDefault="002E767D" w:rsidP="00925AE6">
            <w:pPr>
              <w:spacing w:after="120"/>
              <w:rPr>
                <w:rFonts w:ascii="Arial" w:hAnsi="Arial" w:cs="Arial"/>
                <w:b/>
              </w:rPr>
            </w:pPr>
            <w:r>
              <w:rPr>
                <w:rFonts w:ascii="Arial" w:hAnsi="Arial" w:cs="Arial"/>
                <w:b/>
              </w:rPr>
              <w:t>x</w:t>
            </w:r>
          </w:p>
        </w:tc>
        <w:tc>
          <w:tcPr>
            <w:tcW w:w="638" w:type="dxa"/>
          </w:tcPr>
          <w:p w14:paraId="0C5AACB5" w14:textId="77777777" w:rsidR="002E767D" w:rsidRPr="00302082" w:rsidRDefault="002E767D" w:rsidP="00925AE6">
            <w:pPr>
              <w:spacing w:after="120"/>
              <w:rPr>
                <w:rFonts w:ascii="Arial" w:hAnsi="Arial" w:cs="Arial"/>
                <w:b/>
              </w:rPr>
            </w:pPr>
            <w:r>
              <w:rPr>
                <w:rFonts w:ascii="Arial" w:hAnsi="Arial" w:cs="Arial"/>
                <w:b/>
              </w:rPr>
              <w:t>x</w:t>
            </w:r>
          </w:p>
        </w:tc>
        <w:tc>
          <w:tcPr>
            <w:tcW w:w="638" w:type="dxa"/>
          </w:tcPr>
          <w:p w14:paraId="0DA05ED1" w14:textId="77777777" w:rsidR="002E767D" w:rsidRPr="00302082" w:rsidRDefault="002E767D" w:rsidP="00925AE6">
            <w:pPr>
              <w:spacing w:after="120"/>
              <w:rPr>
                <w:rFonts w:ascii="Arial" w:hAnsi="Arial" w:cs="Arial"/>
                <w:b/>
              </w:rPr>
            </w:pPr>
            <w:r>
              <w:rPr>
                <w:rFonts w:ascii="Arial" w:hAnsi="Arial" w:cs="Arial"/>
                <w:b/>
              </w:rPr>
              <w:t>x</w:t>
            </w:r>
          </w:p>
        </w:tc>
        <w:tc>
          <w:tcPr>
            <w:tcW w:w="638" w:type="dxa"/>
          </w:tcPr>
          <w:p w14:paraId="5C624134" w14:textId="77777777" w:rsidR="002E767D" w:rsidRPr="00302082" w:rsidRDefault="002E767D" w:rsidP="00925AE6">
            <w:pPr>
              <w:spacing w:after="120"/>
              <w:rPr>
                <w:rFonts w:ascii="Arial" w:hAnsi="Arial" w:cs="Arial"/>
                <w:b/>
              </w:rPr>
            </w:pPr>
            <w:r>
              <w:rPr>
                <w:rFonts w:ascii="Arial" w:hAnsi="Arial" w:cs="Arial"/>
                <w:b/>
              </w:rPr>
              <w:t>x</w:t>
            </w:r>
          </w:p>
        </w:tc>
        <w:tc>
          <w:tcPr>
            <w:tcW w:w="638" w:type="dxa"/>
          </w:tcPr>
          <w:p w14:paraId="406C5A75" w14:textId="77777777" w:rsidR="002E767D" w:rsidRPr="00302082" w:rsidRDefault="002E767D" w:rsidP="00925AE6">
            <w:pPr>
              <w:spacing w:after="120"/>
              <w:rPr>
                <w:rFonts w:ascii="Arial" w:hAnsi="Arial" w:cs="Arial"/>
                <w:b/>
              </w:rPr>
            </w:pPr>
            <w:r>
              <w:rPr>
                <w:rFonts w:ascii="Arial" w:hAnsi="Arial" w:cs="Arial"/>
                <w:b/>
              </w:rPr>
              <w:t>x</w:t>
            </w:r>
          </w:p>
        </w:tc>
        <w:tc>
          <w:tcPr>
            <w:tcW w:w="638" w:type="dxa"/>
          </w:tcPr>
          <w:p w14:paraId="17D709EE" w14:textId="77777777" w:rsidR="002E767D" w:rsidRPr="00302082" w:rsidRDefault="002E767D" w:rsidP="00925AE6">
            <w:pPr>
              <w:spacing w:after="120"/>
              <w:rPr>
                <w:rFonts w:ascii="Arial" w:hAnsi="Arial" w:cs="Arial"/>
                <w:b/>
              </w:rPr>
            </w:pPr>
            <w:r>
              <w:rPr>
                <w:rFonts w:ascii="Arial" w:hAnsi="Arial" w:cs="Arial"/>
                <w:b/>
              </w:rPr>
              <w:t>x</w:t>
            </w:r>
          </w:p>
        </w:tc>
      </w:tr>
      <w:tr w:rsidR="002E767D" w:rsidRPr="00302082" w14:paraId="3535B2C5" w14:textId="77777777" w:rsidTr="0026172C">
        <w:tc>
          <w:tcPr>
            <w:tcW w:w="2439" w:type="dxa"/>
            <w:shd w:val="clear" w:color="auto" w:fill="D9D9D9" w:themeFill="background1" w:themeFillShade="D9"/>
          </w:tcPr>
          <w:p w14:paraId="2CD84415" w14:textId="77777777" w:rsidR="002E767D" w:rsidRPr="00302082" w:rsidRDefault="002E767D" w:rsidP="00925AE6">
            <w:pPr>
              <w:spacing w:after="120"/>
              <w:rPr>
                <w:rFonts w:ascii="Arial" w:hAnsi="Arial" w:cs="Arial"/>
                <w:b/>
              </w:rPr>
            </w:pPr>
            <w:r w:rsidRPr="00302082">
              <w:rPr>
                <w:rFonts w:ascii="Arial" w:hAnsi="Arial" w:cs="Arial"/>
                <w:b/>
              </w:rPr>
              <w:t>Assessment method</w:t>
            </w:r>
          </w:p>
        </w:tc>
        <w:tc>
          <w:tcPr>
            <w:tcW w:w="637" w:type="dxa"/>
          </w:tcPr>
          <w:p w14:paraId="6C0351AD" w14:textId="77777777" w:rsidR="002E767D" w:rsidRPr="00302082" w:rsidRDefault="002E767D" w:rsidP="00925AE6">
            <w:pPr>
              <w:spacing w:after="120"/>
              <w:rPr>
                <w:rFonts w:ascii="Arial" w:hAnsi="Arial" w:cs="Arial"/>
                <w:b/>
              </w:rPr>
            </w:pPr>
          </w:p>
        </w:tc>
        <w:tc>
          <w:tcPr>
            <w:tcW w:w="638" w:type="dxa"/>
          </w:tcPr>
          <w:p w14:paraId="5661540E" w14:textId="77777777" w:rsidR="002E767D" w:rsidRPr="00302082" w:rsidRDefault="002E767D" w:rsidP="00925AE6">
            <w:pPr>
              <w:spacing w:after="120"/>
              <w:rPr>
                <w:rFonts w:ascii="Arial" w:hAnsi="Arial" w:cs="Arial"/>
                <w:b/>
              </w:rPr>
            </w:pPr>
          </w:p>
        </w:tc>
        <w:tc>
          <w:tcPr>
            <w:tcW w:w="638" w:type="dxa"/>
          </w:tcPr>
          <w:p w14:paraId="6EE280D0" w14:textId="77777777" w:rsidR="002E767D" w:rsidRPr="00302082" w:rsidRDefault="002E767D" w:rsidP="00925AE6">
            <w:pPr>
              <w:spacing w:after="120"/>
              <w:rPr>
                <w:rFonts w:ascii="Arial" w:hAnsi="Arial" w:cs="Arial"/>
                <w:b/>
              </w:rPr>
            </w:pPr>
          </w:p>
        </w:tc>
        <w:tc>
          <w:tcPr>
            <w:tcW w:w="638" w:type="dxa"/>
          </w:tcPr>
          <w:p w14:paraId="0274A2B4" w14:textId="77777777" w:rsidR="002E767D" w:rsidRPr="00302082" w:rsidRDefault="002E767D" w:rsidP="00925AE6">
            <w:pPr>
              <w:spacing w:after="120"/>
              <w:rPr>
                <w:rFonts w:ascii="Arial" w:hAnsi="Arial" w:cs="Arial"/>
                <w:b/>
              </w:rPr>
            </w:pPr>
          </w:p>
        </w:tc>
        <w:tc>
          <w:tcPr>
            <w:tcW w:w="638" w:type="dxa"/>
          </w:tcPr>
          <w:p w14:paraId="4F927FAC" w14:textId="77777777" w:rsidR="002E767D" w:rsidRPr="00302082" w:rsidRDefault="002E767D" w:rsidP="00925AE6">
            <w:pPr>
              <w:spacing w:after="120"/>
              <w:rPr>
                <w:rFonts w:ascii="Arial" w:hAnsi="Arial" w:cs="Arial"/>
                <w:b/>
              </w:rPr>
            </w:pPr>
          </w:p>
        </w:tc>
        <w:tc>
          <w:tcPr>
            <w:tcW w:w="638" w:type="dxa"/>
          </w:tcPr>
          <w:p w14:paraId="4238D0BD" w14:textId="77777777" w:rsidR="002E767D" w:rsidRPr="00302082" w:rsidRDefault="002E767D" w:rsidP="00925AE6">
            <w:pPr>
              <w:spacing w:after="120"/>
              <w:rPr>
                <w:rFonts w:ascii="Arial" w:hAnsi="Arial" w:cs="Arial"/>
                <w:b/>
              </w:rPr>
            </w:pPr>
          </w:p>
        </w:tc>
      </w:tr>
      <w:tr w:rsidR="002E767D" w:rsidRPr="00302082" w14:paraId="27839EAC" w14:textId="77777777" w:rsidTr="0026172C">
        <w:tc>
          <w:tcPr>
            <w:tcW w:w="2439" w:type="dxa"/>
          </w:tcPr>
          <w:p w14:paraId="6817F4F3" w14:textId="48F58B16" w:rsidR="002E767D" w:rsidRPr="00302082" w:rsidRDefault="002E767D" w:rsidP="001745EC">
            <w:pPr>
              <w:spacing w:after="120"/>
              <w:rPr>
                <w:rFonts w:ascii="Arial" w:hAnsi="Arial" w:cs="Arial"/>
                <w:i/>
              </w:rPr>
            </w:pPr>
            <w:r>
              <w:rPr>
                <w:rFonts w:ascii="Arial" w:hAnsi="Arial" w:cs="Arial"/>
                <w:i/>
              </w:rPr>
              <w:t xml:space="preserve">Coursework </w:t>
            </w:r>
            <w:r w:rsidRPr="00302082">
              <w:rPr>
                <w:rFonts w:ascii="Arial" w:hAnsi="Arial" w:cs="Arial"/>
                <w:i/>
              </w:rPr>
              <w:t>Essay</w:t>
            </w:r>
          </w:p>
        </w:tc>
        <w:tc>
          <w:tcPr>
            <w:tcW w:w="637" w:type="dxa"/>
          </w:tcPr>
          <w:p w14:paraId="4326CB61" w14:textId="77777777" w:rsidR="002E767D" w:rsidRPr="00302082" w:rsidRDefault="002E767D" w:rsidP="00925AE6">
            <w:pPr>
              <w:spacing w:after="120"/>
              <w:rPr>
                <w:rFonts w:ascii="Arial" w:hAnsi="Arial" w:cs="Arial"/>
                <w:b/>
              </w:rPr>
            </w:pPr>
            <w:r>
              <w:rPr>
                <w:rFonts w:ascii="Arial" w:hAnsi="Arial" w:cs="Arial"/>
                <w:b/>
              </w:rPr>
              <w:t>x</w:t>
            </w:r>
          </w:p>
        </w:tc>
        <w:tc>
          <w:tcPr>
            <w:tcW w:w="638" w:type="dxa"/>
          </w:tcPr>
          <w:p w14:paraId="42552347" w14:textId="77777777" w:rsidR="002E767D" w:rsidRPr="00302082" w:rsidRDefault="002E767D" w:rsidP="00925AE6">
            <w:pPr>
              <w:spacing w:after="120"/>
              <w:rPr>
                <w:rFonts w:ascii="Arial" w:hAnsi="Arial" w:cs="Arial"/>
                <w:b/>
              </w:rPr>
            </w:pPr>
            <w:r>
              <w:rPr>
                <w:rFonts w:ascii="Arial" w:hAnsi="Arial" w:cs="Arial"/>
                <w:b/>
              </w:rPr>
              <w:t>x</w:t>
            </w:r>
          </w:p>
        </w:tc>
        <w:tc>
          <w:tcPr>
            <w:tcW w:w="638" w:type="dxa"/>
          </w:tcPr>
          <w:p w14:paraId="573728DE" w14:textId="77777777" w:rsidR="002E767D" w:rsidRPr="00302082" w:rsidRDefault="002E767D" w:rsidP="00925AE6">
            <w:pPr>
              <w:spacing w:after="120"/>
              <w:rPr>
                <w:rFonts w:ascii="Arial" w:hAnsi="Arial" w:cs="Arial"/>
                <w:b/>
              </w:rPr>
            </w:pPr>
            <w:r>
              <w:rPr>
                <w:rFonts w:ascii="Arial" w:hAnsi="Arial" w:cs="Arial"/>
                <w:b/>
              </w:rPr>
              <w:t>x</w:t>
            </w:r>
          </w:p>
        </w:tc>
        <w:tc>
          <w:tcPr>
            <w:tcW w:w="638" w:type="dxa"/>
          </w:tcPr>
          <w:p w14:paraId="7A27B0D3" w14:textId="77777777" w:rsidR="002E767D" w:rsidRPr="00302082" w:rsidRDefault="002E767D" w:rsidP="00925AE6">
            <w:pPr>
              <w:spacing w:after="120"/>
              <w:rPr>
                <w:rFonts w:ascii="Arial" w:hAnsi="Arial" w:cs="Arial"/>
                <w:b/>
              </w:rPr>
            </w:pPr>
            <w:r>
              <w:rPr>
                <w:rFonts w:ascii="Arial" w:hAnsi="Arial" w:cs="Arial"/>
                <w:b/>
              </w:rPr>
              <w:t>x</w:t>
            </w:r>
          </w:p>
        </w:tc>
        <w:tc>
          <w:tcPr>
            <w:tcW w:w="638" w:type="dxa"/>
          </w:tcPr>
          <w:p w14:paraId="5FB7893C" w14:textId="77777777" w:rsidR="002E767D" w:rsidRPr="00302082" w:rsidRDefault="002E767D" w:rsidP="00925AE6">
            <w:pPr>
              <w:spacing w:after="120"/>
              <w:rPr>
                <w:rFonts w:ascii="Arial" w:hAnsi="Arial" w:cs="Arial"/>
                <w:b/>
              </w:rPr>
            </w:pPr>
            <w:r>
              <w:rPr>
                <w:rFonts w:ascii="Arial" w:hAnsi="Arial" w:cs="Arial"/>
                <w:b/>
              </w:rPr>
              <w:t>x</w:t>
            </w:r>
          </w:p>
        </w:tc>
        <w:tc>
          <w:tcPr>
            <w:tcW w:w="638" w:type="dxa"/>
          </w:tcPr>
          <w:p w14:paraId="1F18A2EF" w14:textId="77777777" w:rsidR="002E767D" w:rsidRPr="00302082" w:rsidRDefault="002E767D" w:rsidP="00925AE6">
            <w:pPr>
              <w:spacing w:after="120"/>
              <w:rPr>
                <w:rFonts w:ascii="Arial" w:hAnsi="Arial" w:cs="Arial"/>
                <w:b/>
              </w:rPr>
            </w:pPr>
            <w:r>
              <w:rPr>
                <w:rFonts w:ascii="Arial" w:hAnsi="Arial" w:cs="Arial"/>
                <w:b/>
              </w:rPr>
              <w:t>x</w:t>
            </w:r>
          </w:p>
        </w:tc>
      </w:tr>
    </w:tbl>
    <w:p w14:paraId="3107FA15" w14:textId="20F1776A" w:rsidR="00C57028" w:rsidRDefault="00C57028" w:rsidP="00C57028">
      <w:pPr>
        <w:spacing w:after="120" w:line="240" w:lineRule="auto"/>
        <w:ind w:left="567" w:right="261"/>
        <w:jc w:val="both"/>
        <w:rPr>
          <w:rFonts w:ascii="Arial" w:hAnsi="Arial" w:cs="Arial"/>
          <w:i/>
          <w:iCs/>
          <w:highlight w:val="yellow"/>
        </w:rPr>
      </w:pPr>
    </w:p>
    <w:p w14:paraId="2C9795A7" w14:textId="77777777" w:rsidR="00C167AC" w:rsidRDefault="00C167AC" w:rsidP="00C57028">
      <w:pPr>
        <w:spacing w:after="120" w:line="240" w:lineRule="auto"/>
        <w:ind w:left="567" w:right="261"/>
        <w:jc w:val="both"/>
        <w:rPr>
          <w:rFonts w:ascii="Arial" w:hAnsi="Arial" w:cs="Arial"/>
          <w:i/>
          <w:iCs/>
          <w:highlight w:val="yellow"/>
        </w:rPr>
      </w:pPr>
    </w:p>
    <w:p w14:paraId="62974CFC" w14:textId="77777777" w:rsidR="00883204" w:rsidRPr="00D50113" w:rsidRDefault="00883204" w:rsidP="0026172C">
      <w:pPr>
        <w:numPr>
          <w:ilvl w:val="0"/>
          <w:numId w:val="47"/>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proofErr w:type="gramStart"/>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526AFD57"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15A2C68"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Accessible resources and curriculum</w:t>
      </w:r>
    </w:p>
    <w:p w14:paraId="1B6659B7"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 xml:space="preserve">Learning, teaching and assessment methods </w:t>
      </w:r>
    </w:p>
    <w:p w14:paraId="25C694F9" w14:textId="25EED6FA" w:rsidR="00096DA4" w:rsidRDefault="00096DA4" w:rsidP="00302082">
      <w:pPr>
        <w:spacing w:after="120" w:line="240" w:lineRule="auto"/>
        <w:ind w:left="426" w:right="260"/>
        <w:rPr>
          <w:rFonts w:ascii="Arial" w:hAnsi="Arial" w:cs="Arial"/>
          <w:i/>
          <w:iCs/>
        </w:rPr>
      </w:pPr>
    </w:p>
    <w:p w14:paraId="56B9F688" w14:textId="77777777" w:rsidR="0026172C" w:rsidRPr="00302082" w:rsidRDefault="0026172C" w:rsidP="00302082">
      <w:pPr>
        <w:spacing w:after="120" w:line="240" w:lineRule="auto"/>
        <w:ind w:left="426" w:right="260"/>
        <w:rPr>
          <w:rFonts w:ascii="Arial" w:hAnsi="Arial" w:cs="Arial"/>
          <w:i/>
          <w:iCs/>
        </w:rPr>
      </w:pPr>
    </w:p>
    <w:p w14:paraId="4E4DC8C2" w14:textId="77777777" w:rsidR="009A2D37" w:rsidRPr="00302082" w:rsidRDefault="00883204" w:rsidP="0026172C">
      <w:pPr>
        <w:numPr>
          <w:ilvl w:val="0"/>
          <w:numId w:val="47"/>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w:t>
      </w:r>
      <w:bookmarkStart w:id="1" w:name="_GoBack"/>
      <w:bookmarkEnd w:id="1"/>
      <w:r>
        <w:rPr>
          <w:rFonts w:ascii="Arial" w:hAnsi="Arial" w:cs="Arial"/>
          <w:b/>
        </w:rPr>
        <w:t>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0E19B11D"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26172C">
      <w:pPr>
        <w:numPr>
          <w:ilvl w:val="0"/>
          <w:numId w:val="47"/>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491AF9" w14:textId="2201F3C7" w:rsidR="00C167AC" w:rsidRPr="00D9059F" w:rsidRDefault="00D9059F" w:rsidP="00D9059F">
      <w:pPr>
        <w:spacing w:after="120" w:line="240" w:lineRule="auto"/>
        <w:ind w:left="567" w:right="260"/>
        <w:rPr>
          <w:rFonts w:ascii="Arial" w:hAnsi="Arial" w:cs="Arial"/>
          <w:sz w:val="20"/>
        </w:rPr>
      </w:pPr>
      <w:r w:rsidRPr="00D9059F">
        <w:rPr>
          <w:rFonts w:ascii="Arial" w:hAnsi="Arial" w:cs="Arial"/>
          <w:sz w:val="20"/>
        </w:rPr>
        <w:t>The Sport and Exercise Sciences are international subjects and the primary research upon which students must draw for this module will be from researchers and authors worldwide. Key texts and consensus statements are often from international authorities and organisations such as ACSM showing the global appeal and relevance of Sports Nutrition in general. The applications to sport and exercise have international appeal and importance given the global appeal and media attention that sport receives.</w:t>
      </w:r>
    </w:p>
    <w:p w14:paraId="72C5288D" w14:textId="77777777" w:rsidR="00C167AC" w:rsidRDefault="00C167AC" w:rsidP="00302082">
      <w:pPr>
        <w:spacing w:after="120" w:line="240" w:lineRule="auto"/>
        <w:ind w:right="260"/>
        <w:rPr>
          <w:rFonts w:ascii="Arial" w:hAnsi="Arial" w:cs="Arial"/>
          <w:b/>
          <w:sz w:val="20"/>
        </w:rPr>
      </w:pPr>
    </w:p>
    <w:p w14:paraId="6811F5CE" w14:textId="75705DA3"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FF7342" w:rsidRPr="00A54F32" w14:paraId="3C7FB5D9" w14:textId="77777777" w:rsidTr="00627BF4">
        <w:trPr>
          <w:trHeight w:val="305"/>
        </w:trPr>
        <w:tc>
          <w:tcPr>
            <w:tcW w:w="1526" w:type="dxa"/>
            <w:shd w:val="clear" w:color="auto" w:fill="auto"/>
          </w:tcPr>
          <w:p w14:paraId="0608FDC2" w14:textId="1E2652FD" w:rsidR="00FF7342" w:rsidRPr="00A54F32" w:rsidRDefault="00FF7342" w:rsidP="00FF7342">
            <w:pPr>
              <w:spacing w:after="120" w:line="240" w:lineRule="auto"/>
              <w:ind w:right="-330"/>
              <w:rPr>
                <w:rFonts w:ascii="Arial" w:hAnsi="Arial" w:cs="Arial"/>
                <w:sz w:val="20"/>
                <w:szCs w:val="18"/>
              </w:rPr>
            </w:pPr>
            <w:r>
              <w:rPr>
                <w:rFonts w:ascii="Arial" w:hAnsi="Arial" w:cs="Arial"/>
              </w:rPr>
              <w:t>12/06/2017</w:t>
            </w:r>
          </w:p>
        </w:tc>
        <w:tc>
          <w:tcPr>
            <w:tcW w:w="1730" w:type="dxa"/>
            <w:shd w:val="clear" w:color="auto" w:fill="auto"/>
          </w:tcPr>
          <w:p w14:paraId="21FBB5D9" w14:textId="24D1AE1D" w:rsidR="00FF7342" w:rsidRPr="00A54F32" w:rsidRDefault="00FF7342" w:rsidP="00FF7342">
            <w:pPr>
              <w:spacing w:after="120" w:line="240" w:lineRule="auto"/>
              <w:ind w:right="-330"/>
              <w:rPr>
                <w:rFonts w:ascii="Arial" w:hAnsi="Arial" w:cs="Arial"/>
                <w:sz w:val="20"/>
                <w:szCs w:val="18"/>
              </w:rPr>
            </w:pPr>
            <w:r>
              <w:rPr>
                <w:rFonts w:ascii="Arial" w:hAnsi="Arial" w:cs="Arial"/>
              </w:rPr>
              <w:t>Minor</w:t>
            </w:r>
          </w:p>
        </w:tc>
        <w:tc>
          <w:tcPr>
            <w:tcW w:w="2409" w:type="dxa"/>
            <w:shd w:val="clear" w:color="auto" w:fill="auto"/>
          </w:tcPr>
          <w:p w14:paraId="507C0C6A" w14:textId="016E8FA2" w:rsidR="00FF7342" w:rsidRPr="00A54F32" w:rsidRDefault="00FF7342" w:rsidP="00FF7342">
            <w:pPr>
              <w:spacing w:after="120" w:line="240" w:lineRule="auto"/>
              <w:ind w:right="-330"/>
              <w:rPr>
                <w:rFonts w:ascii="Arial" w:hAnsi="Arial" w:cs="Arial"/>
                <w:sz w:val="20"/>
                <w:szCs w:val="18"/>
              </w:rPr>
            </w:pPr>
            <w:r>
              <w:rPr>
                <w:rFonts w:ascii="Arial" w:hAnsi="Arial" w:cs="Arial"/>
              </w:rPr>
              <w:t>September 2017</w:t>
            </w:r>
          </w:p>
        </w:tc>
        <w:tc>
          <w:tcPr>
            <w:tcW w:w="2420" w:type="dxa"/>
            <w:shd w:val="clear" w:color="auto" w:fill="auto"/>
          </w:tcPr>
          <w:p w14:paraId="41F51C65" w14:textId="676F8562" w:rsidR="00FF7342" w:rsidRPr="00A54F32" w:rsidRDefault="00FF7342" w:rsidP="00FF7342">
            <w:pPr>
              <w:spacing w:after="120" w:line="240" w:lineRule="auto"/>
              <w:ind w:right="-330"/>
              <w:rPr>
                <w:rFonts w:ascii="Arial" w:hAnsi="Arial" w:cs="Arial"/>
                <w:sz w:val="20"/>
                <w:szCs w:val="18"/>
              </w:rPr>
            </w:pPr>
            <w:r>
              <w:rPr>
                <w:rFonts w:ascii="Arial" w:hAnsi="Arial" w:cs="Arial"/>
              </w:rPr>
              <w:t>5, 14, 17</w:t>
            </w:r>
          </w:p>
        </w:tc>
        <w:tc>
          <w:tcPr>
            <w:tcW w:w="2597" w:type="dxa"/>
            <w:shd w:val="clear" w:color="auto" w:fill="auto"/>
          </w:tcPr>
          <w:p w14:paraId="734F1904" w14:textId="3C5CE1D2" w:rsidR="00FF7342" w:rsidRPr="00A54F32" w:rsidRDefault="00FF7342" w:rsidP="00FF7342">
            <w:pPr>
              <w:spacing w:after="120" w:line="240" w:lineRule="auto"/>
              <w:ind w:right="-330"/>
              <w:rPr>
                <w:rFonts w:ascii="Arial" w:hAnsi="Arial" w:cs="Arial"/>
                <w:sz w:val="20"/>
                <w:szCs w:val="18"/>
              </w:rPr>
            </w:pPr>
            <w:r>
              <w:rPr>
                <w:rFonts w:ascii="Arial" w:hAnsi="Arial" w:cs="Arial"/>
              </w:rPr>
              <w:t>No</w:t>
            </w:r>
          </w:p>
        </w:tc>
      </w:tr>
      <w:tr w:rsidR="00FF7342" w:rsidRPr="0026172C" w14:paraId="1814E140" w14:textId="77777777" w:rsidTr="00627BF4">
        <w:trPr>
          <w:trHeight w:val="305"/>
        </w:trPr>
        <w:tc>
          <w:tcPr>
            <w:tcW w:w="1526" w:type="dxa"/>
            <w:shd w:val="clear" w:color="auto" w:fill="auto"/>
          </w:tcPr>
          <w:p w14:paraId="5FA9E862" w14:textId="124B1E46" w:rsidR="00FF7342" w:rsidRPr="0026172C" w:rsidRDefault="00DA7905" w:rsidP="00FF7342">
            <w:pPr>
              <w:spacing w:after="120" w:line="240" w:lineRule="auto"/>
              <w:ind w:right="-330"/>
              <w:rPr>
                <w:rFonts w:ascii="Arial" w:hAnsi="Arial" w:cs="Arial"/>
              </w:rPr>
            </w:pPr>
            <w:r w:rsidRPr="0026172C">
              <w:rPr>
                <w:rFonts w:ascii="Arial" w:hAnsi="Arial" w:cs="Arial"/>
              </w:rPr>
              <w:t>23/11/2018</w:t>
            </w:r>
          </w:p>
        </w:tc>
        <w:tc>
          <w:tcPr>
            <w:tcW w:w="1730" w:type="dxa"/>
            <w:shd w:val="clear" w:color="auto" w:fill="auto"/>
          </w:tcPr>
          <w:p w14:paraId="1444F1F6" w14:textId="533963F5" w:rsidR="00FF7342" w:rsidRPr="0026172C" w:rsidRDefault="00DA7905" w:rsidP="00FF7342">
            <w:pPr>
              <w:spacing w:after="120" w:line="240" w:lineRule="auto"/>
              <w:ind w:right="-330"/>
              <w:rPr>
                <w:rFonts w:ascii="Arial" w:hAnsi="Arial" w:cs="Arial"/>
              </w:rPr>
            </w:pPr>
            <w:r w:rsidRPr="0026172C">
              <w:rPr>
                <w:rFonts w:ascii="Arial" w:hAnsi="Arial" w:cs="Arial"/>
              </w:rPr>
              <w:t>Major</w:t>
            </w:r>
          </w:p>
        </w:tc>
        <w:tc>
          <w:tcPr>
            <w:tcW w:w="2409" w:type="dxa"/>
            <w:shd w:val="clear" w:color="auto" w:fill="auto"/>
          </w:tcPr>
          <w:p w14:paraId="34033599" w14:textId="1B7B8E84" w:rsidR="00FF7342" w:rsidRPr="0026172C" w:rsidRDefault="00DA7905" w:rsidP="00FF7342">
            <w:pPr>
              <w:spacing w:after="120" w:line="240" w:lineRule="auto"/>
              <w:ind w:right="-330"/>
              <w:rPr>
                <w:rFonts w:ascii="Arial" w:hAnsi="Arial" w:cs="Arial"/>
              </w:rPr>
            </w:pPr>
            <w:r w:rsidRPr="0026172C">
              <w:rPr>
                <w:rFonts w:ascii="Arial" w:hAnsi="Arial" w:cs="Arial"/>
              </w:rPr>
              <w:t>September 2019</w:t>
            </w:r>
          </w:p>
        </w:tc>
        <w:tc>
          <w:tcPr>
            <w:tcW w:w="2420" w:type="dxa"/>
            <w:shd w:val="clear" w:color="auto" w:fill="auto"/>
          </w:tcPr>
          <w:p w14:paraId="7A2BF024" w14:textId="2F408E13" w:rsidR="00FF7342" w:rsidRPr="0026172C" w:rsidRDefault="00DA7905" w:rsidP="00FF7342">
            <w:pPr>
              <w:spacing w:after="120" w:line="240" w:lineRule="auto"/>
              <w:ind w:right="-330"/>
              <w:rPr>
                <w:rFonts w:ascii="Arial" w:hAnsi="Arial" w:cs="Arial"/>
              </w:rPr>
            </w:pPr>
            <w:r w:rsidRPr="0026172C">
              <w:rPr>
                <w:rFonts w:ascii="Arial" w:hAnsi="Arial" w:cs="Arial"/>
              </w:rPr>
              <w:t>1, 4, 11, 12, 13</w:t>
            </w:r>
          </w:p>
        </w:tc>
        <w:tc>
          <w:tcPr>
            <w:tcW w:w="2597" w:type="dxa"/>
            <w:shd w:val="clear" w:color="auto" w:fill="auto"/>
          </w:tcPr>
          <w:p w14:paraId="02A892D0" w14:textId="77777777" w:rsidR="00FF7342" w:rsidRPr="0026172C" w:rsidRDefault="00FF7342" w:rsidP="00FF7342">
            <w:pPr>
              <w:spacing w:after="120" w:line="240" w:lineRule="auto"/>
              <w:ind w:right="-330"/>
              <w:rPr>
                <w:rFonts w:ascii="Arial" w:hAnsi="Arial" w:cs="Arial"/>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24B1A" w14:textId="77777777" w:rsidR="00817E70" w:rsidRDefault="00817E70" w:rsidP="009A2D37">
      <w:pPr>
        <w:spacing w:after="0" w:line="240" w:lineRule="auto"/>
      </w:pPr>
      <w:r>
        <w:separator/>
      </w:r>
    </w:p>
  </w:endnote>
  <w:endnote w:type="continuationSeparator" w:id="0">
    <w:p w14:paraId="78964355" w14:textId="77777777" w:rsidR="00817E70" w:rsidRDefault="00817E70" w:rsidP="009A2D37">
      <w:pPr>
        <w:spacing w:after="0" w:line="240" w:lineRule="auto"/>
      </w:pPr>
      <w:r>
        <w:continuationSeparator/>
      </w:r>
    </w:p>
  </w:endnote>
  <w:endnote w:type="continuationNotice" w:id="1">
    <w:p w14:paraId="5C5164C2" w14:textId="77777777" w:rsidR="00817E70" w:rsidRDefault="00817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619119B5" w:rsidR="008B2543" w:rsidRDefault="0019787E" w:rsidP="009A2D37">
        <w:pPr>
          <w:pStyle w:val="Footer"/>
          <w:jc w:val="center"/>
        </w:pPr>
        <w:r>
          <w:fldChar w:fldCharType="begin"/>
        </w:r>
        <w:r>
          <w:instrText xml:space="preserve"> PAGE   \* MERGEFORMAT </w:instrText>
        </w:r>
        <w:r>
          <w:fldChar w:fldCharType="separate"/>
        </w:r>
        <w:r w:rsidR="0026172C">
          <w:rPr>
            <w:noProof/>
          </w:rPr>
          <w:t>2</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8957C" w14:textId="77777777" w:rsidR="00817E70" w:rsidRDefault="00817E70" w:rsidP="009A2D37">
      <w:pPr>
        <w:spacing w:after="0" w:line="240" w:lineRule="auto"/>
      </w:pPr>
      <w:r>
        <w:separator/>
      </w:r>
    </w:p>
  </w:footnote>
  <w:footnote w:type="continuationSeparator" w:id="0">
    <w:p w14:paraId="700152F6" w14:textId="77777777" w:rsidR="00817E70" w:rsidRDefault="00817E70" w:rsidP="009A2D37">
      <w:pPr>
        <w:spacing w:after="0" w:line="240" w:lineRule="auto"/>
      </w:pPr>
      <w:r>
        <w:continuationSeparator/>
      </w:r>
    </w:p>
  </w:footnote>
  <w:footnote w:type="continuationNotice" w:id="1">
    <w:p w14:paraId="7C8193B2" w14:textId="77777777" w:rsidR="00817E70" w:rsidRDefault="00817E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AE6234"/>
    <w:multiLevelType w:val="hybridMultilevel"/>
    <w:tmpl w:val="525AD1D2"/>
    <w:lvl w:ilvl="0" w:tplc="08090013">
      <w:start w:val="1"/>
      <w:numFmt w:val="upp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85ECE"/>
    <w:multiLevelType w:val="hybridMultilevel"/>
    <w:tmpl w:val="B6A8C0C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9DE36E6"/>
    <w:multiLevelType w:val="hybridMultilevel"/>
    <w:tmpl w:val="9E5EEA60"/>
    <w:lvl w:ilvl="0" w:tplc="E254566A">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6254C6"/>
    <w:multiLevelType w:val="hybridMultilevel"/>
    <w:tmpl w:val="12440D76"/>
    <w:lvl w:ilvl="0" w:tplc="DF4E6C8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6A3DE4"/>
    <w:multiLevelType w:val="hybridMultilevel"/>
    <w:tmpl w:val="2E109C8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B651EE"/>
    <w:multiLevelType w:val="hybridMultilevel"/>
    <w:tmpl w:val="BF6038FA"/>
    <w:lvl w:ilvl="0" w:tplc="9EAA6FA4">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4804BE"/>
    <w:multiLevelType w:val="hybridMultilevel"/>
    <w:tmpl w:val="5B7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04646"/>
    <w:multiLevelType w:val="hybridMultilevel"/>
    <w:tmpl w:val="560A461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730FE8"/>
    <w:multiLevelType w:val="hybridMultilevel"/>
    <w:tmpl w:val="15A008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8274C9"/>
    <w:multiLevelType w:val="hybridMultilevel"/>
    <w:tmpl w:val="3B8E3D40"/>
    <w:lvl w:ilvl="0" w:tplc="F3E2C7FA">
      <w:start w:val="9"/>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1B07295"/>
    <w:multiLevelType w:val="hybridMultilevel"/>
    <w:tmpl w:val="33E656DC"/>
    <w:lvl w:ilvl="0" w:tplc="08090001">
      <w:start w:val="1"/>
      <w:numFmt w:val="bullet"/>
      <w:lvlText w:val=""/>
      <w:lvlJc w:val="left"/>
      <w:pPr>
        <w:ind w:left="1440" w:hanging="360"/>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5803BFA"/>
    <w:multiLevelType w:val="hybridMultilevel"/>
    <w:tmpl w:val="2C30863E"/>
    <w:lvl w:ilvl="0" w:tplc="9594E7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1A7666A"/>
    <w:multiLevelType w:val="multilevel"/>
    <w:tmpl w:val="66A0A876"/>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8D728C1"/>
    <w:multiLevelType w:val="multilevel"/>
    <w:tmpl w:val="3BB6441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9" w15:restartNumberingAfterBreak="0">
    <w:nsid w:val="49033527"/>
    <w:multiLevelType w:val="hybridMultilevel"/>
    <w:tmpl w:val="1A0A5AAC"/>
    <w:lvl w:ilvl="0" w:tplc="B9521796">
      <w:start w:val="1"/>
      <w:numFmt w:val="upp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D2E3F"/>
    <w:multiLevelType w:val="multilevel"/>
    <w:tmpl w:val="ED7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B2850B0"/>
    <w:multiLevelType w:val="hybridMultilevel"/>
    <w:tmpl w:val="30825086"/>
    <w:lvl w:ilvl="0" w:tplc="D818CAC4">
      <w:start w:val="1"/>
      <w:numFmt w:val="decimal"/>
      <w:lvlText w:val="12.%1"/>
      <w:lvlJc w:val="left"/>
      <w:pPr>
        <w:tabs>
          <w:tab w:val="num" w:pos="1080"/>
        </w:tabs>
        <w:ind w:left="1080" w:hanging="360"/>
      </w:pPr>
      <w:rPr>
        <w:rFonts w:hint="default"/>
        <w:b w:val="0"/>
        <w:sz w:val="22"/>
        <w:szCs w:val="22"/>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AF45F8"/>
    <w:multiLevelType w:val="hybridMultilevel"/>
    <w:tmpl w:val="1CF6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F110AB"/>
    <w:multiLevelType w:val="hybridMultilevel"/>
    <w:tmpl w:val="12440D76"/>
    <w:lvl w:ilvl="0" w:tplc="DF4E6C8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620D91"/>
    <w:multiLevelType w:val="hybridMultilevel"/>
    <w:tmpl w:val="68E0F8E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7231FD"/>
    <w:multiLevelType w:val="hybridMultilevel"/>
    <w:tmpl w:val="774AE54C"/>
    <w:lvl w:ilvl="0" w:tplc="557275B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0"/>
  </w:num>
  <w:num w:numId="3">
    <w:abstractNumId w:val="21"/>
  </w:num>
  <w:num w:numId="4">
    <w:abstractNumId w:val="6"/>
  </w:num>
  <w:num w:numId="5">
    <w:abstractNumId w:val="34"/>
  </w:num>
  <w:num w:numId="6">
    <w:abstractNumId w:val="32"/>
  </w:num>
  <w:num w:numId="7">
    <w:abstractNumId w:val="44"/>
  </w:num>
  <w:num w:numId="8">
    <w:abstractNumId w:val="33"/>
  </w:num>
  <w:num w:numId="9">
    <w:abstractNumId w:val="22"/>
  </w:num>
  <w:num w:numId="10">
    <w:abstractNumId w:val="23"/>
  </w:num>
  <w:num w:numId="11">
    <w:abstractNumId w:val="3"/>
  </w:num>
  <w:num w:numId="12">
    <w:abstractNumId w:val="13"/>
  </w:num>
  <w:num w:numId="13">
    <w:abstractNumId w:val="43"/>
  </w:num>
  <w:num w:numId="14">
    <w:abstractNumId w:val="8"/>
  </w:num>
  <w:num w:numId="15">
    <w:abstractNumId w:val="11"/>
  </w:num>
  <w:num w:numId="16">
    <w:abstractNumId w:val="26"/>
  </w:num>
  <w:num w:numId="17">
    <w:abstractNumId w:val="41"/>
  </w:num>
  <w:num w:numId="18">
    <w:abstractNumId w:val="38"/>
  </w:num>
  <w:num w:numId="19">
    <w:abstractNumId w:val="39"/>
  </w:num>
  <w:num w:numId="20">
    <w:abstractNumId w:val="10"/>
  </w:num>
  <w:num w:numId="21">
    <w:abstractNumId w:val="9"/>
  </w:num>
  <w:num w:numId="22">
    <w:abstractNumId w:val="1"/>
  </w:num>
  <w:num w:numId="23">
    <w:abstractNumId w:val="30"/>
  </w:num>
  <w:num w:numId="24">
    <w:abstractNumId w:val="14"/>
  </w:num>
  <w:num w:numId="25">
    <w:abstractNumId w:val="36"/>
  </w:num>
  <w:num w:numId="26">
    <w:abstractNumId w:val="2"/>
  </w:num>
  <w:num w:numId="27">
    <w:abstractNumId w:val="40"/>
  </w:num>
  <w:num w:numId="28">
    <w:abstractNumId w:val="35"/>
  </w:num>
  <w:num w:numId="29">
    <w:abstractNumId w:val="46"/>
  </w:num>
  <w:num w:numId="30">
    <w:abstractNumId w:val="15"/>
  </w:num>
  <w:num w:numId="31">
    <w:abstractNumId w:val="25"/>
  </w:num>
  <w:num w:numId="32">
    <w:abstractNumId w:val="18"/>
  </w:num>
  <w:num w:numId="33">
    <w:abstractNumId w:val="5"/>
  </w:num>
  <w:num w:numId="34">
    <w:abstractNumId w:val="37"/>
  </w:num>
  <w:num w:numId="35">
    <w:abstractNumId w:val="17"/>
  </w:num>
  <w:num w:numId="36">
    <w:abstractNumId w:val="31"/>
  </w:num>
  <w:num w:numId="37">
    <w:abstractNumId w:val="45"/>
  </w:num>
  <w:num w:numId="38">
    <w:abstractNumId w:val="7"/>
  </w:num>
  <w:num w:numId="39">
    <w:abstractNumId w:val="27"/>
  </w:num>
  <w:num w:numId="40">
    <w:abstractNumId w:val="28"/>
  </w:num>
  <w:num w:numId="41">
    <w:abstractNumId w:val="24"/>
  </w:num>
  <w:num w:numId="42">
    <w:abstractNumId w:val="12"/>
  </w:num>
  <w:num w:numId="43">
    <w:abstractNumId w:val="42"/>
  </w:num>
  <w:num w:numId="44">
    <w:abstractNumId w:val="4"/>
  </w:num>
  <w:num w:numId="45">
    <w:abstractNumId w:val="29"/>
  </w:num>
  <w:num w:numId="46">
    <w:abstractNumId w:val="2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54D62"/>
    <w:rsid w:val="00063A2F"/>
    <w:rsid w:val="000678D3"/>
    <w:rsid w:val="000828C6"/>
    <w:rsid w:val="00094810"/>
    <w:rsid w:val="00096DA4"/>
    <w:rsid w:val="000A0C98"/>
    <w:rsid w:val="000C0294"/>
    <w:rsid w:val="000C158C"/>
    <w:rsid w:val="000C7A1C"/>
    <w:rsid w:val="000D2A8A"/>
    <w:rsid w:val="000D32AC"/>
    <w:rsid w:val="000D51BE"/>
    <w:rsid w:val="000D5646"/>
    <w:rsid w:val="000E20C1"/>
    <w:rsid w:val="000E3B73"/>
    <w:rsid w:val="000F6C56"/>
    <w:rsid w:val="000F7FBF"/>
    <w:rsid w:val="001047C0"/>
    <w:rsid w:val="00106BE5"/>
    <w:rsid w:val="00110947"/>
    <w:rsid w:val="00111906"/>
    <w:rsid w:val="00111CB3"/>
    <w:rsid w:val="00117577"/>
    <w:rsid w:val="00117793"/>
    <w:rsid w:val="001206E4"/>
    <w:rsid w:val="001214D3"/>
    <w:rsid w:val="00121BFC"/>
    <w:rsid w:val="001402AD"/>
    <w:rsid w:val="001540BB"/>
    <w:rsid w:val="001540CE"/>
    <w:rsid w:val="0015717B"/>
    <w:rsid w:val="00157ACA"/>
    <w:rsid w:val="00160427"/>
    <w:rsid w:val="00162D46"/>
    <w:rsid w:val="00172793"/>
    <w:rsid w:val="001745EC"/>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38B1"/>
    <w:rsid w:val="0021578E"/>
    <w:rsid w:val="00227582"/>
    <w:rsid w:val="002308BE"/>
    <w:rsid w:val="002327DB"/>
    <w:rsid w:val="002407C0"/>
    <w:rsid w:val="002461AF"/>
    <w:rsid w:val="002465A1"/>
    <w:rsid w:val="0026172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708"/>
    <w:rsid w:val="002E71C0"/>
    <w:rsid w:val="002E767D"/>
    <w:rsid w:val="002E780C"/>
    <w:rsid w:val="002F05F4"/>
    <w:rsid w:val="002F0CE4"/>
    <w:rsid w:val="002F23EF"/>
    <w:rsid w:val="002F2626"/>
    <w:rsid w:val="003014EE"/>
    <w:rsid w:val="00302082"/>
    <w:rsid w:val="00306620"/>
    <w:rsid w:val="00316ECD"/>
    <w:rsid w:val="003262B9"/>
    <w:rsid w:val="00334A02"/>
    <w:rsid w:val="00335875"/>
    <w:rsid w:val="00335FBE"/>
    <w:rsid w:val="00351D4F"/>
    <w:rsid w:val="00352D8E"/>
    <w:rsid w:val="00355608"/>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01D"/>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EC0"/>
    <w:rsid w:val="00486993"/>
    <w:rsid w:val="00492DA4"/>
    <w:rsid w:val="00496AA3"/>
    <w:rsid w:val="00497C98"/>
    <w:rsid w:val="004A39D7"/>
    <w:rsid w:val="004A55FA"/>
    <w:rsid w:val="004B5D03"/>
    <w:rsid w:val="004C1EC4"/>
    <w:rsid w:val="004D035C"/>
    <w:rsid w:val="004D0B16"/>
    <w:rsid w:val="004F3C18"/>
    <w:rsid w:val="004F4328"/>
    <w:rsid w:val="005005E4"/>
    <w:rsid w:val="00513689"/>
    <w:rsid w:val="0051375A"/>
    <w:rsid w:val="00521097"/>
    <w:rsid w:val="005243C5"/>
    <w:rsid w:val="0053059E"/>
    <w:rsid w:val="00532F6F"/>
    <w:rsid w:val="00533663"/>
    <w:rsid w:val="00545181"/>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A6CB3"/>
    <w:rsid w:val="005B4876"/>
    <w:rsid w:val="005B5A98"/>
    <w:rsid w:val="005C1A4F"/>
    <w:rsid w:val="005C27D7"/>
    <w:rsid w:val="005D7CD0"/>
    <w:rsid w:val="005E1A3A"/>
    <w:rsid w:val="005E2498"/>
    <w:rsid w:val="005E6ADC"/>
    <w:rsid w:val="005E6D10"/>
    <w:rsid w:val="005E6D38"/>
    <w:rsid w:val="005E7B3F"/>
    <w:rsid w:val="005F040F"/>
    <w:rsid w:val="005F2C42"/>
    <w:rsid w:val="005F7769"/>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CA0"/>
    <w:rsid w:val="006C2A9A"/>
    <w:rsid w:val="006C423D"/>
    <w:rsid w:val="006C46EF"/>
    <w:rsid w:val="006C4C67"/>
    <w:rsid w:val="006D13C0"/>
    <w:rsid w:val="006D41AB"/>
    <w:rsid w:val="006D444F"/>
    <w:rsid w:val="006D506A"/>
    <w:rsid w:val="006E1F61"/>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01B1"/>
    <w:rsid w:val="00754069"/>
    <w:rsid w:val="007667DF"/>
    <w:rsid w:val="0077080B"/>
    <w:rsid w:val="0078587A"/>
    <w:rsid w:val="00787070"/>
    <w:rsid w:val="007906FD"/>
    <w:rsid w:val="00797197"/>
    <w:rsid w:val="007972A7"/>
    <w:rsid w:val="007A2232"/>
    <w:rsid w:val="007A2BA2"/>
    <w:rsid w:val="007A6245"/>
    <w:rsid w:val="007B1DB2"/>
    <w:rsid w:val="007B375B"/>
    <w:rsid w:val="007B3E9E"/>
    <w:rsid w:val="007B412A"/>
    <w:rsid w:val="007B635E"/>
    <w:rsid w:val="007B7724"/>
    <w:rsid w:val="007B7CDC"/>
    <w:rsid w:val="007C74B4"/>
    <w:rsid w:val="007E3412"/>
    <w:rsid w:val="007F393D"/>
    <w:rsid w:val="008029AF"/>
    <w:rsid w:val="00802FFA"/>
    <w:rsid w:val="008102E5"/>
    <w:rsid w:val="008111B4"/>
    <w:rsid w:val="008133F0"/>
    <w:rsid w:val="00815880"/>
    <w:rsid w:val="00815C89"/>
    <w:rsid w:val="00817E7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7CE9"/>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159"/>
    <w:rsid w:val="009F3A2A"/>
    <w:rsid w:val="009F731F"/>
    <w:rsid w:val="009F7D33"/>
    <w:rsid w:val="00A021FE"/>
    <w:rsid w:val="00A1270E"/>
    <w:rsid w:val="00A15342"/>
    <w:rsid w:val="00A212AD"/>
    <w:rsid w:val="00A3007E"/>
    <w:rsid w:val="00A32048"/>
    <w:rsid w:val="00A41F06"/>
    <w:rsid w:val="00A50FD4"/>
    <w:rsid w:val="00A52DB4"/>
    <w:rsid w:val="00A54F32"/>
    <w:rsid w:val="00A607CE"/>
    <w:rsid w:val="00A618E1"/>
    <w:rsid w:val="00A629B9"/>
    <w:rsid w:val="00A70C20"/>
    <w:rsid w:val="00A74292"/>
    <w:rsid w:val="00A776DE"/>
    <w:rsid w:val="00A80640"/>
    <w:rsid w:val="00A87FFD"/>
    <w:rsid w:val="00A97038"/>
    <w:rsid w:val="00AA186F"/>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41E16"/>
    <w:rsid w:val="00B52FF5"/>
    <w:rsid w:val="00B5498B"/>
    <w:rsid w:val="00B57219"/>
    <w:rsid w:val="00B608A7"/>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33F"/>
    <w:rsid w:val="00BD7A8C"/>
    <w:rsid w:val="00BE2126"/>
    <w:rsid w:val="00BE3B17"/>
    <w:rsid w:val="00BF51AB"/>
    <w:rsid w:val="00BF716B"/>
    <w:rsid w:val="00BF7233"/>
    <w:rsid w:val="00C02AA2"/>
    <w:rsid w:val="00C04C95"/>
    <w:rsid w:val="00C05877"/>
    <w:rsid w:val="00C12613"/>
    <w:rsid w:val="00C167AC"/>
    <w:rsid w:val="00C16DEF"/>
    <w:rsid w:val="00C2492F"/>
    <w:rsid w:val="00C2517D"/>
    <w:rsid w:val="00C3744A"/>
    <w:rsid w:val="00C3748B"/>
    <w:rsid w:val="00C4002A"/>
    <w:rsid w:val="00C46912"/>
    <w:rsid w:val="00C54E4B"/>
    <w:rsid w:val="00C57028"/>
    <w:rsid w:val="00C612A8"/>
    <w:rsid w:val="00C674ED"/>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6A8"/>
    <w:rsid w:val="00CE7908"/>
    <w:rsid w:val="00CF2E1E"/>
    <w:rsid w:val="00D02E99"/>
    <w:rsid w:val="00D1192D"/>
    <w:rsid w:val="00D13357"/>
    <w:rsid w:val="00D13A13"/>
    <w:rsid w:val="00D2689A"/>
    <w:rsid w:val="00D65506"/>
    <w:rsid w:val="00D773CF"/>
    <w:rsid w:val="00D83563"/>
    <w:rsid w:val="00D8448F"/>
    <w:rsid w:val="00D9059F"/>
    <w:rsid w:val="00DA0761"/>
    <w:rsid w:val="00DA50BB"/>
    <w:rsid w:val="00DA64B6"/>
    <w:rsid w:val="00DA7905"/>
    <w:rsid w:val="00DB5C9D"/>
    <w:rsid w:val="00DD02E6"/>
    <w:rsid w:val="00DE0F07"/>
    <w:rsid w:val="00DE7C14"/>
    <w:rsid w:val="00DF665B"/>
    <w:rsid w:val="00E0152A"/>
    <w:rsid w:val="00E03394"/>
    <w:rsid w:val="00E066E5"/>
    <w:rsid w:val="00E22F03"/>
    <w:rsid w:val="00E233C1"/>
    <w:rsid w:val="00E30121"/>
    <w:rsid w:val="00E4659E"/>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6054"/>
    <w:rsid w:val="00F116CE"/>
    <w:rsid w:val="00F176DE"/>
    <w:rsid w:val="00F21C47"/>
    <w:rsid w:val="00F244E2"/>
    <w:rsid w:val="00F340DE"/>
    <w:rsid w:val="00F43542"/>
    <w:rsid w:val="00F43EC6"/>
    <w:rsid w:val="00F445D9"/>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6BCB"/>
    <w:rsid w:val="00FC0291"/>
    <w:rsid w:val="00FC1C92"/>
    <w:rsid w:val="00FD333B"/>
    <w:rsid w:val="00FD689C"/>
    <w:rsid w:val="00FD705C"/>
    <w:rsid w:val="00FD777A"/>
    <w:rsid w:val="00FE260B"/>
    <w:rsid w:val="00FE692E"/>
    <w:rsid w:val="00FF31CA"/>
    <w:rsid w:val="00FF6EB4"/>
    <w:rsid w:val="00FF7342"/>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2C6708"/>
  </w:style>
  <w:style w:type="character" w:customStyle="1" w:styleId="exldetailsdisplayval">
    <w:name w:val="exldetailsdisplayval"/>
    <w:basedOn w:val="DefaultParagraphFont"/>
    <w:rsid w:val="002C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383614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0" ma:contentTypeDescription="Create a new document." ma:contentTypeScope="" ma:versionID="7c55eece4814ca9ddcd8864d2a4ae3a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430E-0D78-48D0-8096-638961D4ED90}">
  <ds:schemaRef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9393733-0290-492B-B70A-8D5C73E707B0}">
  <ds:schemaRefs>
    <ds:schemaRef ds:uri="http://schemas.microsoft.com/sharepoint/v3/contenttype/forms"/>
  </ds:schemaRefs>
</ds:datastoreItem>
</file>

<file path=customXml/itemProps3.xml><?xml version="1.0" encoding="utf-8"?>
<ds:datastoreItem xmlns:ds="http://schemas.openxmlformats.org/officeDocument/2006/customXml" ds:itemID="{6E870B7A-E330-4687-9E21-72CE7E048AE7}"/>
</file>

<file path=customXml/itemProps4.xml><?xml version="1.0" encoding="utf-8"?>
<ds:datastoreItem xmlns:ds="http://schemas.openxmlformats.org/officeDocument/2006/customXml" ds:itemID="{6E2D173C-C753-47FE-A9BB-2AB82674F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1EEA15-A458-4904-BE60-B6A532A3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Sarah Collins</cp:lastModifiedBy>
  <cp:revision>3</cp:revision>
  <cp:lastPrinted>2015-09-09T08:37:00Z</cp:lastPrinted>
  <dcterms:created xsi:type="dcterms:W3CDTF">2019-03-20T10:46:00Z</dcterms:created>
  <dcterms:modified xsi:type="dcterms:W3CDTF">2019-03-20T10:47:00Z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1f0b705d-6081-4998-acdd-e328132485b9</vt:lpwstr>
  </property>
</Properties>
</file>