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2D2950E2" w:rsidR="00694B52" w:rsidRPr="009D52D0" w:rsidRDefault="00920E8B" w:rsidP="00FF2C03">
      <w:pPr>
        <w:spacing w:after="120" w:line="240" w:lineRule="auto"/>
        <w:ind w:left="567" w:right="543"/>
        <w:jc w:val="both"/>
        <w:rPr>
          <w:rFonts w:ascii="Arial" w:hAnsi="Arial" w:cs="Arial"/>
          <w:sz w:val="24"/>
          <w:szCs w:val="24"/>
        </w:rPr>
      </w:pPr>
      <w:r>
        <w:rPr>
          <w:rFonts w:ascii="Arial" w:hAnsi="Arial" w:cs="Arial"/>
          <w:sz w:val="24"/>
          <w:szCs w:val="24"/>
        </w:rPr>
        <w:t>SPOR5340 – Exercise Physiology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29DA86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920E8B">
        <w:rPr>
          <w:rFonts w:ascii="Arial" w:hAnsi="Arial" w:cs="Arial"/>
          <w:iCs/>
          <w:sz w:val="24"/>
          <w:szCs w:val="24"/>
        </w:rPr>
        <w:t>Sport and Exercise 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5DB47DA1" w:rsidR="00694B52" w:rsidRPr="00694B52" w:rsidRDefault="00920E8B"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336E6482" w:rsidR="00694B52" w:rsidRPr="00694B52" w:rsidRDefault="006F354B" w:rsidP="00FF2C03">
      <w:pPr>
        <w:spacing w:after="120" w:line="240" w:lineRule="auto"/>
        <w:ind w:left="567" w:right="543"/>
        <w:rPr>
          <w:rFonts w:ascii="Arial" w:hAnsi="Arial" w:cs="Arial"/>
          <w:sz w:val="24"/>
          <w:szCs w:val="24"/>
        </w:rPr>
      </w:pPr>
      <w:r>
        <w:rPr>
          <w:rFonts w:ascii="Arial" w:hAnsi="Arial" w:cs="Arial"/>
          <w:sz w:val="24"/>
          <w:szCs w:val="24"/>
        </w:rPr>
        <w:t>30 Credits</w:t>
      </w:r>
    </w:p>
    <w:p w14:paraId="0A7DD2EB" w14:textId="77777777" w:rsidR="009A2D37" w:rsidRPr="009D52D0" w:rsidRDefault="009A2D37" w:rsidP="00072357">
      <w:pPr>
        <w:pStyle w:val="Heading2"/>
      </w:pPr>
      <w:r w:rsidRPr="009D52D0">
        <w:t>Which term(s) the module is to be taught in (or other teaching pattern)</w:t>
      </w:r>
    </w:p>
    <w:p w14:paraId="6A16589E" w14:textId="21415EA1" w:rsidR="00694B52" w:rsidRPr="00694B52" w:rsidRDefault="006F354B"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7DB26FC" w:rsidR="00694B52" w:rsidRPr="00694B52" w:rsidRDefault="006F354B"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12803FCD" w:rsidR="006B1CCD" w:rsidRDefault="002E42AB" w:rsidP="006B1CCD">
      <w:pPr>
        <w:spacing w:after="120" w:line="240" w:lineRule="auto"/>
        <w:ind w:left="709" w:right="543"/>
        <w:rPr>
          <w:rFonts w:ascii="Arial" w:hAnsi="Arial" w:cs="Arial"/>
          <w:iCs/>
          <w:sz w:val="24"/>
          <w:szCs w:val="24"/>
        </w:rPr>
      </w:pPr>
      <w:r>
        <w:rPr>
          <w:rFonts w:ascii="Arial" w:hAnsi="Arial" w:cs="Arial"/>
          <w:iCs/>
          <w:sz w:val="24"/>
          <w:szCs w:val="24"/>
        </w:rPr>
        <w:t>BSc (Hons) Sport and Exercise Science (and all variants)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246024DF" w:rsidR="006B1CCD" w:rsidRDefault="002E42AB" w:rsidP="006B1CCD">
      <w:pPr>
        <w:spacing w:after="120" w:line="240" w:lineRule="auto"/>
        <w:ind w:left="709" w:right="543"/>
        <w:rPr>
          <w:rFonts w:ascii="Arial" w:hAnsi="Arial" w:cs="Arial"/>
          <w:iCs/>
          <w:sz w:val="24"/>
          <w:szCs w:val="24"/>
        </w:rPr>
      </w:pPr>
      <w:r>
        <w:rPr>
          <w:rFonts w:ascii="Arial" w:hAnsi="Arial" w:cs="Arial"/>
          <w:iCs/>
          <w:sz w:val="24"/>
          <w:szCs w:val="24"/>
        </w:rPr>
        <w:t>BSc (Hons) Sport and Exercise for Health (and all variants)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476A34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E42AB" w:rsidRPr="002E42AB">
        <w:rPr>
          <w:rFonts w:ascii="Arial" w:hAnsi="Arial" w:cs="Arial"/>
          <w:sz w:val="24"/>
          <w:szCs w:val="24"/>
        </w:rPr>
        <w:t xml:space="preserve">Critically evaluate the </w:t>
      </w:r>
      <w:bookmarkStart w:id="0" w:name="_Hlk34225244"/>
      <w:r w:rsidR="002E42AB" w:rsidRPr="002E42AB">
        <w:rPr>
          <w:rFonts w:ascii="Arial" w:hAnsi="Arial" w:cs="Arial"/>
          <w:sz w:val="24"/>
          <w:szCs w:val="24"/>
        </w:rPr>
        <w:t xml:space="preserve">cardio-pulmonary &amp; metabolic </w:t>
      </w:r>
      <w:bookmarkEnd w:id="0"/>
      <w:r w:rsidR="002E42AB" w:rsidRPr="002E42AB">
        <w:rPr>
          <w:rFonts w:ascii="Arial" w:hAnsi="Arial" w:cs="Arial"/>
          <w:sz w:val="24"/>
          <w:szCs w:val="24"/>
        </w:rPr>
        <w:t>responses to exercise in healthy individuals.</w:t>
      </w:r>
    </w:p>
    <w:p w14:paraId="28B61669" w14:textId="49B92BD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E42AB" w:rsidRPr="002E42AB">
        <w:rPr>
          <w:rFonts w:ascii="Arial" w:hAnsi="Arial" w:cs="Arial"/>
          <w:bCs/>
          <w:sz w:val="24"/>
          <w:szCs w:val="24"/>
        </w:rPr>
        <w:t>Critically evaluate the physiological factors limiting exercise performance in healthy adults.</w:t>
      </w:r>
    </w:p>
    <w:p w14:paraId="59AEFC4A" w14:textId="02A403B8"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2E42AB" w:rsidRPr="002E42AB">
        <w:rPr>
          <w:rFonts w:ascii="Arial" w:hAnsi="Arial" w:cs="Arial"/>
          <w:bCs/>
          <w:sz w:val="24"/>
          <w:szCs w:val="24"/>
        </w:rPr>
        <w:t>Employ appropriate data handling &amp; analysis techniques to interpret data sets on physiological responses to exercise.</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153179F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E42AB">
        <w:rPr>
          <w:rFonts w:ascii="Arial" w:hAnsi="Arial" w:cs="Arial"/>
          <w:sz w:val="24"/>
          <w:szCs w:val="24"/>
        </w:rPr>
        <w:t>C</w:t>
      </w:r>
      <w:r w:rsidR="002E42AB" w:rsidRPr="002E42AB">
        <w:rPr>
          <w:rFonts w:ascii="Arial" w:hAnsi="Arial" w:cs="Arial"/>
          <w:iCs/>
          <w:sz w:val="24"/>
          <w:szCs w:val="24"/>
        </w:rPr>
        <w:t xml:space="preserve">ommunicate subject specific material </w:t>
      </w:r>
      <w:r w:rsidR="002E42AB">
        <w:rPr>
          <w:rFonts w:ascii="Arial" w:hAnsi="Arial" w:cs="Arial"/>
          <w:iCs/>
          <w:sz w:val="24"/>
          <w:szCs w:val="24"/>
        </w:rPr>
        <w:t xml:space="preserve">effectively </w:t>
      </w:r>
      <w:r w:rsidR="002E42AB" w:rsidRPr="002E42AB">
        <w:rPr>
          <w:rFonts w:ascii="Arial" w:hAnsi="Arial" w:cs="Arial"/>
          <w:iCs/>
          <w:sz w:val="24"/>
          <w:szCs w:val="24"/>
        </w:rPr>
        <w:t>in a variety of forms</w:t>
      </w:r>
      <w:r w:rsidR="002E42AB">
        <w:rPr>
          <w:rFonts w:ascii="Arial" w:hAnsi="Arial" w:cs="Arial"/>
          <w:iCs/>
          <w:sz w:val="24"/>
          <w:szCs w:val="24"/>
        </w:rPr>
        <w:t>.</w:t>
      </w:r>
    </w:p>
    <w:p w14:paraId="324DF5A4" w14:textId="55C48CF7"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E42AB" w:rsidRPr="002E42AB">
        <w:rPr>
          <w:rFonts w:ascii="Arial" w:hAnsi="Arial" w:cs="Arial"/>
          <w:iCs/>
          <w:sz w:val="24"/>
          <w:szCs w:val="24"/>
        </w:rPr>
        <w:t>De</w:t>
      </w:r>
      <w:r w:rsidR="002E42AB">
        <w:rPr>
          <w:rFonts w:ascii="Arial" w:hAnsi="Arial" w:cs="Arial"/>
          <w:iCs/>
          <w:sz w:val="24"/>
          <w:szCs w:val="24"/>
        </w:rPr>
        <w:t>monstrate</w:t>
      </w:r>
      <w:r w:rsidR="002E42AB" w:rsidRPr="002E42AB">
        <w:rPr>
          <w:rFonts w:ascii="Arial" w:hAnsi="Arial" w:cs="Arial"/>
          <w:iCs/>
          <w:sz w:val="24"/>
          <w:szCs w:val="24"/>
        </w:rPr>
        <w:t xml:space="preserve"> skills and competencies in numeracy and information technology</w:t>
      </w:r>
      <w:r w:rsidR="002E42AB">
        <w:rPr>
          <w:rFonts w:ascii="Arial" w:hAnsi="Arial" w:cs="Arial"/>
          <w:iCs/>
          <w:sz w:val="24"/>
          <w:szCs w:val="24"/>
        </w:rPr>
        <w:t>.</w:t>
      </w:r>
    </w:p>
    <w:p w14:paraId="3D222DEF" w14:textId="1D8E2D9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2E42AB">
        <w:rPr>
          <w:rFonts w:ascii="Arial" w:hAnsi="Arial" w:cs="Arial"/>
          <w:sz w:val="24"/>
          <w:szCs w:val="24"/>
        </w:rPr>
        <w:t>Critically e</w:t>
      </w:r>
      <w:r w:rsidR="002E42AB" w:rsidRPr="002E42AB">
        <w:rPr>
          <w:rFonts w:ascii="Arial" w:hAnsi="Arial" w:cs="Arial"/>
          <w:iCs/>
          <w:sz w:val="24"/>
          <w:szCs w:val="24"/>
        </w:rPr>
        <w:t>valuate the appropriateness of different approaches to solving problems</w:t>
      </w:r>
      <w:r w:rsidR="002E42AB">
        <w:rPr>
          <w:rFonts w:ascii="Arial" w:hAnsi="Arial" w:cs="Arial"/>
          <w:iCs/>
          <w:sz w:val="24"/>
          <w:szCs w:val="24"/>
        </w:rPr>
        <w:t>.</w:t>
      </w:r>
    </w:p>
    <w:p w14:paraId="0A0F429E" w14:textId="0ECDB7CF" w:rsidR="002E42AB" w:rsidRPr="008D4447" w:rsidRDefault="002E42AB"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2E42AB">
        <w:rPr>
          <w:rFonts w:ascii="Arial" w:hAnsi="Arial" w:cs="Arial"/>
          <w:iCs/>
          <w:sz w:val="24"/>
          <w:szCs w:val="24"/>
        </w:rPr>
        <w:t>De</w:t>
      </w:r>
      <w:r>
        <w:rPr>
          <w:rFonts w:ascii="Arial" w:hAnsi="Arial" w:cs="Arial"/>
          <w:iCs/>
          <w:sz w:val="24"/>
          <w:szCs w:val="24"/>
        </w:rPr>
        <w:t>monstrate</w:t>
      </w:r>
      <w:r w:rsidRPr="002E42AB">
        <w:rPr>
          <w:rFonts w:ascii="Arial" w:hAnsi="Arial" w:cs="Arial"/>
          <w:iCs/>
          <w:sz w:val="24"/>
          <w:szCs w:val="24"/>
        </w:rPr>
        <w:t xml:space="preserve"> skills and competencies in planning  and managing </w:t>
      </w:r>
      <w:r>
        <w:rPr>
          <w:rFonts w:ascii="Arial" w:hAnsi="Arial" w:cs="Arial"/>
          <w:iCs/>
          <w:sz w:val="24"/>
          <w:szCs w:val="24"/>
        </w:rPr>
        <w:t xml:space="preserve">their own </w:t>
      </w:r>
      <w:r w:rsidRPr="002E42AB">
        <w:rPr>
          <w:rFonts w:ascii="Arial" w:hAnsi="Arial" w:cs="Arial"/>
          <w:iCs/>
          <w:sz w:val="24"/>
          <w:szCs w:val="24"/>
        </w:rPr>
        <w:t>learning</w:t>
      </w:r>
      <w:r>
        <w:rPr>
          <w:rFonts w:ascii="Arial" w:hAnsi="Arial" w:cs="Arial"/>
          <w:iCs/>
          <w:sz w:val="24"/>
          <w:szCs w:val="24"/>
        </w:rPr>
        <w:t>.</w:t>
      </w:r>
    </w:p>
    <w:p w14:paraId="73386C6A" w14:textId="77777777" w:rsidR="009A2D37" w:rsidRPr="009D52D0" w:rsidRDefault="009A2D37" w:rsidP="00072357">
      <w:pPr>
        <w:pStyle w:val="Heading2"/>
      </w:pPr>
      <w:r w:rsidRPr="009D52D0">
        <w:t>A synopsis of the curriculum</w:t>
      </w:r>
    </w:p>
    <w:p w14:paraId="5ABB6632" w14:textId="2DE68A0C" w:rsidR="0011295C" w:rsidRPr="0011295C" w:rsidRDefault="002E42AB" w:rsidP="002E42AB">
      <w:pPr>
        <w:spacing w:after="120" w:line="240" w:lineRule="auto"/>
        <w:ind w:left="567" w:right="543"/>
        <w:jc w:val="both"/>
        <w:rPr>
          <w:rFonts w:ascii="Arial" w:hAnsi="Arial" w:cs="Arial"/>
          <w:iCs/>
          <w:sz w:val="24"/>
          <w:szCs w:val="24"/>
        </w:rPr>
      </w:pPr>
      <w:r w:rsidRPr="002E42AB">
        <w:rPr>
          <w:rFonts w:ascii="Arial" w:hAnsi="Arial" w:cs="Arial"/>
          <w:iCs/>
          <w:sz w:val="24"/>
          <w:szCs w:val="24"/>
        </w:rPr>
        <w:t xml:space="preserve">The module explores the physiological response to exercise for a healthy adult. There is a focus on cardio-pulmonary &amp; metabolic responses, which will be scrutinised in terms of </w:t>
      </w:r>
      <w:r w:rsidRPr="002E42AB">
        <w:rPr>
          <w:rFonts w:ascii="Arial" w:hAnsi="Arial" w:cs="Arial"/>
          <w:iCs/>
          <w:sz w:val="24"/>
          <w:szCs w:val="24"/>
        </w:rPr>
        <w:lastRenderedPageBreak/>
        <w:t>differing exercises intensities and duration. The module will examine the key physiological factors that determine and thus limit exercise performance in humans, and will expose students to different methods of collecting, handling and processing exercise data.</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1F040BA9"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E42AB">
        <w:rPr>
          <w:rFonts w:ascii="Arial" w:hAnsi="Arial" w:cs="Arial"/>
          <w:sz w:val="24"/>
          <w:szCs w:val="24"/>
        </w:rPr>
        <w:t>260</w:t>
      </w:r>
    </w:p>
    <w:p w14:paraId="3BE5E6D9" w14:textId="21D72194"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E42AB">
        <w:rPr>
          <w:rFonts w:ascii="Arial" w:hAnsi="Arial" w:cs="Arial"/>
          <w:sz w:val="24"/>
          <w:szCs w:val="24"/>
        </w:rPr>
        <w:t>40</w:t>
      </w:r>
    </w:p>
    <w:p w14:paraId="035B9AB3" w14:textId="59DB4179"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E42AB">
        <w:rPr>
          <w:rFonts w:ascii="Arial" w:hAnsi="Arial" w:cs="Arial"/>
          <w:sz w:val="24"/>
          <w:szCs w:val="24"/>
        </w:rPr>
        <w:t>300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DA0C330" w:rsidR="0011295C" w:rsidRPr="00C63E31" w:rsidRDefault="002E42AB"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Lab Logbook (2,000 words) – 50%</w:t>
      </w:r>
    </w:p>
    <w:p w14:paraId="3753E6C1" w14:textId="4AE0FB1D" w:rsidR="0011295C" w:rsidRPr="002E42AB" w:rsidRDefault="002E42AB" w:rsidP="00A025E3">
      <w:pPr>
        <w:numPr>
          <w:ilvl w:val="0"/>
          <w:numId w:val="12"/>
        </w:numPr>
        <w:spacing w:after="120" w:line="240" w:lineRule="auto"/>
        <w:ind w:left="1134" w:right="543"/>
        <w:rPr>
          <w:rFonts w:ascii="Arial" w:hAnsi="Arial" w:cs="Arial"/>
          <w:iCs/>
          <w:sz w:val="24"/>
          <w:szCs w:val="24"/>
        </w:rPr>
      </w:pPr>
      <w:r w:rsidRPr="002E42AB">
        <w:rPr>
          <w:rFonts w:ascii="Arial" w:hAnsi="Arial" w:cs="Arial"/>
          <w:iCs/>
          <w:sz w:val="24"/>
          <w:szCs w:val="24"/>
        </w:rPr>
        <w:t>Examination (2 hours) – 50%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6D2A3F8" w:rsidR="008D4447" w:rsidRPr="001B433B" w:rsidRDefault="002E42AB"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331" w:type="dxa"/>
        <w:tblInd w:w="610" w:type="dxa"/>
        <w:tblLayout w:type="fixed"/>
        <w:tblLook w:val="04A0" w:firstRow="1" w:lastRow="0" w:firstColumn="1" w:lastColumn="0" w:noHBand="0" w:noVBand="1"/>
      </w:tblPr>
      <w:tblGrid>
        <w:gridCol w:w="2362"/>
        <w:gridCol w:w="567"/>
        <w:gridCol w:w="567"/>
        <w:gridCol w:w="567"/>
        <w:gridCol w:w="567"/>
        <w:gridCol w:w="567"/>
        <w:gridCol w:w="567"/>
        <w:gridCol w:w="567"/>
      </w:tblGrid>
      <w:tr w:rsidR="00DB3736" w:rsidRPr="009D52D0" w14:paraId="5413EC92" w14:textId="77777777" w:rsidTr="00DB3736">
        <w:trPr>
          <w:cantSplit/>
          <w:tblHeader/>
        </w:trPr>
        <w:tc>
          <w:tcPr>
            <w:tcW w:w="2362" w:type="dxa"/>
            <w:shd w:val="clear" w:color="auto" w:fill="D9D9D9" w:themeFill="background1" w:themeFillShade="D9"/>
          </w:tcPr>
          <w:p w14:paraId="140365DD" w14:textId="77777777" w:rsidR="00DB3736" w:rsidRPr="009D52D0" w:rsidRDefault="00DB3736"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B3736" w:rsidRPr="009D52D0" w:rsidRDefault="00DB3736"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B3736" w:rsidRPr="009D52D0" w:rsidRDefault="00DB3736"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B3736" w:rsidRPr="009D52D0" w:rsidRDefault="00DB3736"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6C66B5C0" w14:textId="7E515607" w:rsidR="00DB3736" w:rsidRPr="009D52D0" w:rsidRDefault="00DB3736" w:rsidP="004F0496">
            <w:pPr>
              <w:spacing w:after="120"/>
              <w:ind w:right="543"/>
              <w:rPr>
                <w:rFonts w:ascii="Arial" w:hAnsi="Arial" w:cs="Arial"/>
                <w:sz w:val="20"/>
                <w:szCs w:val="20"/>
              </w:rPr>
            </w:pPr>
            <w:r>
              <w:rPr>
                <w:rFonts w:ascii="Arial" w:hAnsi="Arial" w:cs="Arial"/>
                <w:sz w:val="20"/>
                <w:szCs w:val="20"/>
              </w:rPr>
              <w:t>9.1</w:t>
            </w:r>
          </w:p>
        </w:tc>
        <w:tc>
          <w:tcPr>
            <w:tcW w:w="567" w:type="dxa"/>
          </w:tcPr>
          <w:p w14:paraId="3B577D4A" w14:textId="683880C9" w:rsidR="00DB3736" w:rsidRPr="009D52D0" w:rsidRDefault="00DB3736"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266E4126" w14:textId="6916D7D2" w:rsidR="00DB3736" w:rsidRPr="009D52D0" w:rsidRDefault="00DB3736"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6EC60A4C" w14:textId="58ADA964" w:rsidR="00DB3736" w:rsidRPr="009D52D0" w:rsidRDefault="00DB3736"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DB3736" w:rsidRPr="009D52D0" w14:paraId="780DC4A5" w14:textId="77777777" w:rsidTr="00DB3736">
        <w:tc>
          <w:tcPr>
            <w:tcW w:w="2362" w:type="dxa"/>
          </w:tcPr>
          <w:p w14:paraId="16F79E00" w14:textId="54A86C13" w:rsidR="00DB3736" w:rsidRPr="0011295C" w:rsidRDefault="00DB3736"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735EE684"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ABE40BB"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FC5F345"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D9BACD2" w:rsidR="00DB3736" w:rsidRPr="009D52D0" w:rsidRDefault="00DB3736" w:rsidP="004F0496">
            <w:pPr>
              <w:spacing w:after="120"/>
              <w:ind w:right="543"/>
              <w:rPr>
                <w:rFonts w:ascii="Arial" w:hAnsi="Arial" w:cs="Arial"/>
                <w:b/>
                <w:sz w:val="20"/>
                <w:szCs w:val="20"/>
              </w:rPr>
            </w:pPr>
          </w:p>
        </w:tc>
        <w:tc>
          <w:tcPr>
            <w:tcW w:w="567" w:type="dxa"/>
          </w:tcPr>
          <w:p w14:paraId="2A716802" w14:textId="38124D6C"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130FA48"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EFE7206"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r>
      <w:tr w:rsidR="00DB3736" w:rsidRPr="009D52D0" w14:paraId="5C50A519" w14:textId="77777777" w:rsidTr="00DB3736">
        <w:tc>
          <w:tcPr>
            <w:tcW w:w="2362" w:type="dxa"/>
          </w:tcPr>
          <w:p w14:paraId="433DE3A7" w14:textId="35EC92BA" w:rsidR="00DB3736" w:rsidRPr="0011295C" w:rsidRDefault="00DB3736"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4269302A"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86988E2"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3B526D5"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9DFC57F" w:rsidR="00DB3736" w:rsidRPr="009D52D0" w:rsidRDefault="00DB3736" w:rsidP="004F0496">
            <w:pPr>
              <w:spacing w:after="120"/>
              <w:ind w:right="543"/>
              <w:rPr>
                <w:rFonts w:ascii="Arial" w:hAnsi="Arial" w:cs="Arial"/>
                <w:b/>
                <w:sz w:val="20"/>
                <w:szCs w:val="20"/>
              </w:rPr>
            </w:pPr>
          </w:p>
        </w:tc>
        <w:tc>
          <w:tcPr>
            <w:tcW w:w="567" w:type="dxa"/>
          </w:tcPr>
          <w:p w14:paraId="2AE9F109" w14:textId="379FA653"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2BC9C0B"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8BAF5F7"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r>
      <w:tr w:rsidR="00DB3736" w:rsidRPr="009D52D0" w14:paraId="460BDA99" w14:textId="77777777" w:rsidTr="00DB3736">
        <w:tc>
          <w:tcPr>
            <w:tcW w:w="2362" w:type="dxa"/>
          </w:tcPr>
          <w:p w14:paraId="1CDAA785" w14:textId="773CD25B" w:rsidR="00DB3736" w:rsidRPr="0011295C" w:rsidRDefault="00DB3736" w:rsidP="004F0496">
            <w:pPr>
              <w:spacing w:after="120"/>
              <w:ind w:right="543"/>
              <w:rPr>
                <w:rFonts w:ascii="Arial" w:hAnsi="Arial" w:cs="Arial"/>
                <w:sz w:val="20"/>
                <w:szCs w:val="20"/>
              </w:rPr>
            </w:pPr>
            <w:r>
              <w:rPr>
                <w:rFonts w:ascii="Arial" w:hAnsi="Arial" w:cs="Arial"/>
                <w:sz w:val="20"/>
                <w:szCs w:val="20"/>
              </w:rPr>
              <w:t>Laboratory</w:t>
            </w:r>
          </w:p>
        </w:tc>
        <w:tc>
          <w:tcPr>
            <w:tcW w:w="567" w:type="dxa"/>
          </w:tcPr>
          <w:p w14:paraId="0B596153" w14:textId="577ABF67"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B0DA584"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75937D49"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363A4C89"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7596F6B6"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3B83A73E"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44B3CA91" w:rsidR="00DB3736" w:rsidRPr="009D52D0" w:rsidRDefault="00DB3736"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374" w:type="dxa"/>
        <w:tblLayout w:type="fixed"/>
        <w:tblLook w:val="04A0" w:firstRow="1" w:lastRow="0" w:firstColumn="1" w:lastColumn="0" w:noHBand="0" w:noVBand="1"/>
      </w:tblPr>
      <w:tblGrid>
        <w:gridCol w:w="2405"/>
        <w:gridCol w:w="567"/>
        <w:gridCol w:w="567"/>
        <w:gridCol w:w="567"/>
        <w:gridCol w:w="567"/>
        <w:gridCol w:w="567"/>
        <w:gridCol w:w="567"/>
        <w:gridCol w:w="567"/>
      </w:tblGrid>
      <w:tr w:rsidR="00DB3736" w:rsidRPr="009D52D0" w14:paraId="7367825C" w14:textId="77777777" w:rsidTr="00DB3736">
        <w:trPr>
          <w:tblHeader/>
        </w:trPr>
        <w:tc>
          <w:tcPr>
            <w:tcW w:w="2405" w:type="dxa"/>
            <w:shd w:val="clear" w:color="auto" w:fill="D9D9D9" w:themeFill="background1" w:themeFillShade="D9"/>
          </w:tcPr>
          <w:p w14:paraId="4E99BFB5" w14:textId="77777777" w:rsidR="00DB3736" w:rsidRPr="009D52D0" w:rsidRDefault="00DB373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B3736" w:rsidRPr="009D52D0" w:rsidRDefault="00DB373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B3736" w:rsidRPr="009D52D0" w:rsidRDefault="00DB3736"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DB3736" w:rsidRPr="009D52D0" w:rsidRDefault="00DB373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3BFBA31" w14:textId="6EDCD0C3" w:rsidR="00DB3736" w:rsidRPr="009D52D0" w:rsidRDefault="00DB3736"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7E26A430" w:rsidR="00DB3736" w:rsidRPr="009D52D0" w:rsidRDefault="00DB3736"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523687DC" w14:textId="5D26B930" w:rsidR="00DB3736" w:rsidRPr="009D52D0" w:rsidRDefault="00DB3736"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1106ECFC" w14:textId="2D6AC50B" w:rsidR="00DB3736" w:rsidRPr="009D52D0" w:rsidRDefault="00DB3736"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r>
      <w:tr w:rsidR="00DB3736" w:rsidRPr="009D52D0" w14:paraId="6D8FD37D" w14:textId="77777777" w:rsidTr="00DB3736">
        <w:trPr>
          <w:tblHeader/>
        </w:trPr>
        <w:tc>
          <w:tcPr>
            <w:tcW w:w="2405" w:type="dxa"/>
          </w:tcPr>
          <w:p w14:paraId="6500FA2E" w14:textId="14CC65DC" w:rsidR="00DB3736" w:rsidRPr="0011295C" w:rsidRDefault="00DB3736" w:rsidP="0011295C">
            <w:pPr>
              <w:spacing w:after="120"/>
              <w:rPr>
                <w:rFonts w:ascii="Arial" w:hAnsi="Arial" w:cs="Arial"/>
                <w:sz w:val="20"/>
                <w:szCs w:val="20"/>
              </w:rPr>
            </w:pPr>
            <w:r>
              <w:rPr>
                <w:rFonts w:ascii="Arial" w:hAnsi="Arial" w:cs="Arial"/>
                <w:sz w:val="20"/>
                <w:szCs w:val="20"/>
              </w:rPr>
              <w:t>Lab Logbook</w:t>
            </w:r>
          </w:p>
        </w:tc>
        <w:tc>
          <w:tcPr>
            <w:tcW w:w="567" w:type="dxa"/>
            <w:vAlign w:val="center"/>
          </w:tcPr>
          <w:p w14:paraId="718AB32A" w14:textId="006C60AC"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58C55F5B"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26E7FABB"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2C8AA09E"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5D408837"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0FB69660"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AB3A608"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r>
      <w:tr w:rsidR="00DB3736" w:rsidRPr="009D52D0" w14:paraId="3E872A1E" w14:textId="77777777" w:rsidTr="00DB3736">
        <w:trPr>
          <w:tblHeader/>
        </w:trPr>
        <w:tc>
          <w:tcPr>
            <w:tcW w:w="2405" w:type="dxa"/>
          </w:tcPr>
          <w:p w14:paraId="4CEA8453" w14:textId="2BA6007A" w:rsidR="00DB3736" w:rsidRPr="0011295C" w:rsidRDefault="00DB3736"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5BE33B98" w14:textId="1A6D040A"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6340C48E"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46C15C05"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02F3FCE5"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65397ED5"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69C3A093"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10F4072A" w:rsidR="00DB3736" w:rsidRPr="009D52D0" w:rsidRDefault="00DB3736"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7CC38EFA" w:rsidR="00636058" w:rsidRDefault="00636058" w:rsidP="009D52D0">
      <w:pPr>
        <w:spacing w:after="120" w:line="240" w:lineRule="auto"/>
        <w:ind w:left="426" w:right="543"/>
        <w:rPr>
          <w:rFonts w:ascii="Arial" w:hAnsi="Arial" w:cs="Arial"/>
          <w:b/>
          <w:iCs/>
          <w:sz w:val="24"/>
          <w:szCs w:val="24"/>
        </w:rPr>
      </w:pPr>
    </w:p>
    <w:p w14:paraId="7550F9EA" w14:textId="77777777" w:rsidR="00DB3736" w:rsidRDefault="00DB3736"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895452E" w:rsidR="00ED22D3" w:rsidRPr="00ED22D3" w:rsidRDefault="00DB3736" w:rsidP="006D6409">
            <w:pPr>
              <w:spacing w:after="120"/>
              <w:rPr>
                <w:rFonts w:ascii="Arial" w:hAnsi="Arial" w:cs="Arial"/>
                <w:sz w:val="20"/>
                <w:szCs w:val="20"/>
              </w:rPr>
            </w:pPr>
            <w:r>
              <w:rPr>
                <w:rFonts w:ascii="Arial" w:hAnsi="Arial" w:cs="Arial"/>
                <w:sz w:val="20"/>
                <w:szCs w:val="20"/>
              </w:rPr>
              <w:t>7 Jun 2017</w:t>
            </w:r>
          </w:p>
        </w:tc>
        <w:tc>
          <w:tcPr>
            <w:tcW w:w="2271" w:type="dxa"/>
          </w:tcPr>
          <w:p w14:paraId="3DB8B056" w14:textId="290BB883" w:rsidR="00ED22D3" w:rsidRPr="00ED22D3" w:rsidRDefault="00DB3736"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7278BFA3" w:rsidR="00ED22D3" w:rsidRPr="00ED22D3" w:rsidRDefault="00DB3736" w:rsidP="00ED22D3">
            <w:pPr>
              <w:spacing w:after="120"/>
              <w:ind w:right="126"/>
              <w:rPr>
                <w:rFonts w:ascii="Arial" w:hAnsi="Arial" w:cs="Arial"/>
                <w:sz w:val="20"/>
                <w:szCs w:val="20"/>
              </w:rPr>
            </w:pPr>
            <w:r>
              <w:rPr>
                <w:rFonts w:ascii="Arial" w:hAnsi="Arial" w:cs="Arial"/>
                <w:sz w:val="20"/>
                <w:szCs w:val="20"/>
              </w:rPr>
              <w:t>Sept 2017</w:t>
            </w:r>
          </w:p>
        </w:tc>
        <w:tc>
          <w:tcPr>
            <w:tcW w:w="2246" w:type="dxa"/>
          </w:tcPr>
          <w:p w14:paraId="64AEF8B4" w14:textId="5BC8B8D9" w:rsidR="00ED22D3" w:rsidRPr="00ED22D3" w:rsidRDefault="00DB3736" w:rsidP="00ED22D3">
            <w:pPr>
              <w:spacing w:after="120"/>
              <w:ind w:right="543"/>
              <w:rPr>
                <w:rFonts w:ascii="Arial" w:hAnsi="Arial" w:cs="Arial"/>
                <w:sz w:val="20"/>
                <w:szCs w:val="20"/>
              </w:rPr>
            </w:pPr>
            <w:r>
              <w:rPr>
                <w:rFonts w:ascii="Arial" w:hAnsi="Arial" w:cs="Arial"/>
                <w:sz w:val="20"/>
                <w:szCs w:val="20"/>
              </w:rPr>
              <w:t>7, 10, 12-13</w:t>
            </w:r>
          </w:p>
        </w:tc>
        <w:tc>
          <w:tcPr>
            <w:tcW w:w="2676" w:type="dxa"/>
          </w:tcPr>
          <w:p w14:paraId="2788108C" w14:textId="3F70915F" w:rsidR="00ED22D3" w:rsidRPr="00ED22D3" w:rsidRDefault="00DB3736"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893A974" w:rsidR="00ED22D3" w:rsidRPr="009D52D0" w:rsidRDefault="00DB3736" w:rsidP="006D6409">
            <w:pPr>
              <w:spacing w:after="120"/>
              <w:rPr>
                <w:rFonts w:ascii="Arial" w:hAnsi="Arial" w:cs="Arial"/>
                <w:sz w:val="20"/>
                <w:szCs w:val="20"/>
              </w:rPr>
            </w:pPr>
            <w:r>
              <w:rPr>
                <w:rFonts w:ascii="Arial" w:hAnsi="Arial" w:cs="Arial"/>
                <w:sz w:val="20"/>
                <w:szCs w:val="20"/>
              </w:rPr>
              <w:t xml:space="preserve">19 </w:t>
            </w:r>
            <w:r w:rsidR="00490B96">
              <w:rPr>
                <w:rFonts w:ascii="Arial" w:hAnsi="Arial" w:cs="Arial"/>
                <w:sz w:val="20"/>
                <w:szCs w:val="20"/>
              </w:rPr>
              <w:t>Sept 2020</w:t>
            </w:r>
          </w:p>
        </w:tc>
        <w:tc>
          <w:tcPr>
            <w:tcW w:w="2271" w:type="dxa"/>
          </w:tcPr>
          <w:p w14:paraId="5BAFF0BB" w14:textId="3C8B5F9F" w:rsidR="00ED22D3" w:rsidRPr="009D52D0" w:rsidRDefault="00490B96"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07B30CA1" w14:textId="060E6D03" w:rsidR="00ED22D3" w:rsidRPr="009D52D0" w:rsidRDefault="00490B96"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6EB89419" w:rsidR="00ED22D3" w:rsidRPr="009D52D0" w:rsidRDefault="00490B96" w:rsidP="00ED22D3">
            <w:pPr>
              <w:spacing w:after="120"/>
              <w:ind w:right="543"/>
              <w:rPr>
                <w:rFonts w:ascii="Arial" w:hAnsi="Arial" w:cs="Arial"/>
                <w:sz w:val="20"/>
                <w:szCs w:val="20"/>
              </w:rPr>
            </w:pPr>
            <w:r>
              <w:rPr>
                <w:rFonts w:ascii="Arial" w:hAnsi="Arial" w:cs="Arial"/>
                <w:sz w:val="20"/>
                <w:szCs w:val="20"/>
              </w:rPr>
              <w:t>1, 7-14, 17</w:t>
            </w:r>
          </w:p>
        </w:tc>
        <w:tc>
          <w:tcPr>
            <w:tcW w:w="2676" w:type="dxa"/>
          </w:tcPr>
          <w:p w14:paraId="1F3DBDEE" w14:textId="0AFCAD30" w:rsidR="00ED22D3" w:rsidRPr="009D52D0" w:rsidRDefault="00490B96"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68A17F84" w:rsidR="00ED22D3" w:rsidRPr="009D52D0" w:rsidRDefault="00490B96" w:rsidP="00973893">
            <w:pPr>
              <w:spacing w:after="120"/>
              <w:ind w:right="543"/>
              <w:rPr>
                <w:rFonts w:ascii="Arial" w:hAnsi="Arial" w:cs="Arial"/>
                <w:sz w:val="20"/>
                <w:szCs w:val="20"/>
              </w:rPr>
            </w:pPr>
            <w:r>
              <w:rPr>
                <w:rFonts w:ascii="Arial" w:hAnsi="Arial" w:cs="Arial"/>
                <w:sz w:val="20"/>
                <w:szCs w:val="20"/>
              </w:rPr>
              <w:t>Revised FSO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3507388">
    <w:abstractNumId w:val="3"/>
  </w:num>
  <w:num w:numId="2" w16cid:durableId="792165826">
    <w:abstractNumId w:val="0"/>
  </w:num>
  <w:num w:numId="3" w16cid:durableId="523206124">
    <w:abstractNumId w:val="5"/>
  </w:num>
  <w:num w:numId="4" w16cid:durableId="734937826">
    <w:abstractNumId w:val="2"/>
  </w:num>
  <w:num w:numId="5" w16cid:durableId="2076933809">
    <w:abstractNumId w:val="11"/>
  </w:num>
  <w:num w:numId="6" w16cid:durableId="1131441271">
    <w:abstractNumId w:val="9"/>
  </w:num>
  <w:num w:numId="7" w16cid:durableId="348144247">
    <w:abstractNumId w:val="12"/>
  </w:num>
  <w:num w:numId="8" w16cid:durableId="406340244">
    <w:abstractNumId w:val="10"/>
  </w:num>
  <w:num w:numId="9" w16cid:durableId="467480851">
    <w:abstractNumId w:val="6"/>
  </w:num>
  <w:num w:numId="10" w16cid:durableId="1107507981">
    <w:abstractNumId w:val="8"/>
  </w:num>
  <w:num w:numId="11" w16cid:durableId="570969717">
    <w:abstractNumId w:val="1"/>
  </w:num>
  <w:num w:numId="12" w16cid:durableId="2017803413">
    <w:abstractNumId w:val="7"/>
  </w:num>
  <w:num w:numId="13" w16cid:durableId="1224372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42A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0B96"/>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54B"/>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0E8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3736"/>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28EC6211-BECA-42F5-B703-6DDEC69566A2}"/>
</file>

<file path=customXml/itemProps3.xml><?xml version="1.0" encoding="utf-8"?>
<ds:datastoreItem xmlns:ds="http://schemas.openxmlformats.org/officeDocument/2006/customXml" ds:itemID="{A2771ACF-3C27-4C4F-8D01-BDDCFB9B2559}"/>
</file>

<file path=customXml/itemProps4.xml><?xml version="1.0" encoding="utf-8"?>
<ds:datastoreItem xmlns:ds="http://schemas.openxmlformats.org/officeDocument/2006/customXml" ds:itemID="{D04E9850-AA26-4593-B562-82368C2FE1FC}"/>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2022-09-26T10:59:00Z</dcterms:created>
  <dcterms:modified xsi:type="dcterms:W3CDTF">2022-09-26T10:59:00Z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