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C80F" w14:textId="77777777" w:rsidR="009A2D37" w:rsidRPr="00F65DA3" w:rsidRDefault="009A2D37"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Title of the module</w:t>
      </w:r>
    </w:p>
    <w:p w14:paraId="2BFC978E" w14:textId="77777777" w:rsidR="0083074C" w:rsidRPr="00F65DA3" w:rsidRDefault="00EF6F50" w:rsidP="00FD5DCC">
      <w:pPr>
        <w:spacing w:after="120" w:line="240" w:lineRule="auto"/>
        <w:ind w:left="567" w:right="260"/>
        <w:jc w:val="both"/>
        <w:rPr>
          <w:rFonts w:ascii="Arial" w:hAnsi="Arial" w:cs="Arial"/>
          <w:iCs/>
        </w:rPr>
      </w:pPr>
      <w:r w:rsidRPr="00F65DA3">
        <w:rPr>
          <w:rFonts w:ascii="Arial" w:hAnsi="Arial" w:cs="Arial"/>
        </w:rPr>
        <w:t xml:space="preserve">SOCI9180 (SO918) - Social Work with Children and Families </w:t>
      </w:r>
    </w:p>
    <w:p w14:paraId="144EED98" w14:textId="77777777" w:rsidR="009A2D37" w:rsidRPr="00F65DA3" w:rsidRDefault="009A2D37" w:rsidP="00FD5DCC">
      <w:pPr>
        <w:spacing w:after="120" w:line="240" w:lineRule="auto"/>
        <w:ind w:left="426" w:right="260"/>
        <w:jc w:val="both"/>
        <w:rPr>
          <w:rFonts w:ascii="Arial" w:hAnsi="Arial" w:cs="Arial"/>
        </w:rPr>
      </w:pPr>
    </w:p>
    <w:p w14:paraId="32FD8CE1" w14:textId="48D69797" w:rsidR="009A2D37" w:rsidRPr="00F65DA3" w:rsidRDefault="00FD5DCC" w:rsidP="00FD5DCC">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F65DA3">
        <w:rPr>
          <w:rFonts w:ascii="Arial" w:hAnsi="Arial" w:cs="Arial"/>
          <w:b/>
        </w:rPr>
        <w:t xml:space="preserve"> or partner institution which will be responsible for management of the module</w:t>
      </w:r>
    </w:p>
    <w:p w14:paraId="4412511B" w14:textId="2174129D" w:rsidR="009A2D37" w:rsidRPr="00F65DA3" w:rsidRDefault="00FD5DCC" w:rsidP="00FD5DCC">
      <w:pPr>
        <w:spacing w:after="120" w:line="240" w:lineRule="auto"/>
        <w:ind w:left="567" w:right="260"/>
        <w:jc w:val="both"/>
        <w:rPr>
          <w:rFonts w:ascii="Arial" w:hAnsi="Arial" w:cs="Arial"/>
          <w:iCs/>
        </w:rPr>
      </w:pPr>
      <w:r>
        <w:rPr>
          <w:rFonts w:ascii="Arial" w:hAnsi="Arial" w:cs="Arial"/>
          <w:iCs/>
        </w:rPr>
        <w:t>Division of Law, Society and Social Justice</w:t>
      </w:r>
      <w:r w:rsidR="00DB34C7">
        <w:rPr>
          <w:rFonts w:ascii="Arial" w:hAnsi="Arial" w:cs="Arial"/>
          <w:iCs/>
        </w:rPr>
        <w:t xml:space="preserve"> (</w:t>
      </w:r>
      <w:r w:rsidR="00EF6F50" w:rsidRPr="00F65DA3">
        <w:rPr>
          <w:rFonts w:ascii="Arial" w:hAnsi="Arial" w:cs="Arial"/>
          <w:iCs/>
        </w:rPr>
        <w:t>School of Social Policy, Sociology and Social Research</w:t>
      </w:r>
      <w:r w:rsidR="00DB34C7">
        <w:rPr>
          <w:rFonts w:ascii="Arial" w:hAnsi="Arial" w:cs="Arial"/>
          <w:iCs/>
        </w:rPr>
        <w:t>)</w:t>
      </w:r>
    </w:p>
    <w:p w14:paraId="0DBE4996" w14:textId="77777777" w:rsidR="009A2D37" w:rsidRPr="00F65DA3" w:rsidRDefault="009A2D37" w:rsidP="00FD5DCC">
      <w:pPr>
        <w:spacing w:after="120" w:line="240" w:lineRule="auto"/>
        <w:ind w:left="426" w:right="260"/>
        <w:jc w:val="both"/>
        <w:rPr>
          <w:rFonts w:ascii="Arial" w:hAnsi="Arial" w:cs="Arial"/>
          <w:iCs/>
        </w:rPr>
      </w:pPr>
    </w:p>
    <w:p w14:paraId="5819ABA0" w14:textId="77777777" w:rsidR="009A2D37" w:rsidRPr="00F65DA3" w:rsidRDefault="00883204"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The level of the module (</w:t>
      </w:r>
      <w:r w:rsidR="00D83563" w:rsidRPr="00F65DA3">
        <w:rPr>
          <w:rFonts w:ascii="Arial" w:hAnsi="Arial" w:cs="Arial"/>
          <w:b/>
        </w:rPr>
        <w:t>Level</w:t>
      </w:r>
      <w:r w:rsidR="00441E76" w:rsidRPr="00F65DA3">
        <w:rPr>
          <w:rFonts w:ascii="Arial" w:hAnsi="Arial" w:cs="Arial"/>
          <w:b/>
        </w:rPr>
        <w:t xml:space="preserve"> 4</w:t>
      </w:r>
      <w:r w:rsidR="001D0C7D" w:rsidRPr="00F65DA3">
        <w:rPr>
          <w:rFonts w:ascii="Arial" w:hAnsi="Arial" w:cs="Arial"/>
          <w:b/>
        </w:rPr>
        <w:t xml:space="preserve">, </w:t>
      </w:r>
      <w:r w:rsidR="00441E76" w:rsidRPr="00F65DA3">
        <w:rPr>
          <w:rFonts w:ascii="Arial" w:hAnsi="Arial" w:cs="Arial"/>
          <w:b/>
        </w:rPr>
        <w:t>Level 5</w:t>
      </w:r>
      <w:r w:rsidR="001D0C7D" w:rsidRPr="00F65DA3">
        <w:rPr>
          <w:rFonts w:ascii="Arial" w:hAnsi="Arial" w:cs="Arial"/>
          <w:b/>
        </w:rPr>
        <w:t xml:space="preserve">, </w:t>
      </w:r>
      <w:r w:rsidR="00441E76" w:rsidRPr="00F65DA3">
        <w:rPr>
          <w:rFonts w:ascii="Arial" w:hAnsi="Arial" w:cs="Arial"/>
          <w:b/>
        </w:rPr>
        <w:t xml:space="preserve">Level </w:t>
      </w:r>
      <w:proofErr w:type="gramStart"/>
      <w:r w:rsidR="00441E76" w:rsidRPr="00F65DA3">
        <w:rPr>
          <w:rFonts w:ascii="Arial" w:hAnsi="Arial" w:cs="Arial"/>
          <w:b/>
        </w:rPr>
        <w:t>6</w:t>
      </w:r>
      <w:proofErr w:type="gramEnd"/>
      <w:r w:rsidR="001D0C7D" w:rsidRPr="00F65DA3">
        <w:rPr>
          <w:rFonts w:ascii="Arial" w:hAnsi="Arial" w:cs="Arial"/>
          <w:b/>
        </w:rPr>
        <w:t xml:space="preserve"> or </w:t>
      </w:r>
      <w:r w:rsidR="00C612A8" w:rsidRPr="00F65DA3">
        <w:rPr>
          <w:rFonts w:ascii="Arial" w:hAnsi="Arial" w:cs="Arial"/>
          <w:b/>
        </w:rPr>
        <w:t>L</w:t>
      </w:r>
      <w:r w:rsidR="00441E76" w:rsidRPr="00F65DA3">
        <w:rPr>
          <w:rFonts w:ascii="Arial" w:hAnsi="Arial" w:cs="Arial"/>
          <w:b/>
        </w:rPr>
        <w:t>evel 7</w:t>
      </w:r>
      <w:r w:rsidR="009A2D37" w:rsidRPr="00F65DA3">
        <w:rPr>
          <w:rFonts w:ascii="Arial" w:hAnsi="Arial" w:cs="Arial"/>
          <w:b/>
        </w:rPr>
        <w:t>)</w:t>
      </w:r>
    </w:p>
    <w:p w14:paraId="6BD9F270" w14:textId="77777777" w:rsidR="009A2D37" w:rsidRPr="00F65DA3" w:rsidRDefault="00EF6F50" w:rsidP="00FD5DCC">
      <w:pPr>
        <w:spacing w:after="120" w:line="240" w:lineRule="auto"/>
        <w:ind w:left="567" w:right="260"/>
        <w:jc w:val="both"/>
        <w:rPr>
          <w:rFonts w:ascii="Arial" w:hAnsi="Arial" w:cs="Arial"/>
        </w:rPr>
      </w:pPr>
      <w:r w:rsidRPr="00F65DA3">
        <w:rPr>
          <w:rFonts w:ascii="Arial" w:hAnsi="Arial" w:cs="Arial"/>
        </w:rPr>
        <w:t>Level 7</w:t>
      </w:r>
      <w:r w:rsidR="009A2D37" w:rsidRPr="00F65DA3">
        <w:rPr>
          <w:rFonts w:ascii="Arial" w:hAnsi="Arial" w:cs="Arial"/>
        </w:rPr>
        <w:t xml:space="preserve"> </w:t>
      </w:r>
    </w:p>
    <w:p w14:paraId="2336A04F" w14:textId="77777777" w:rsidR="009A2D37" w:rsidRPr="00F65DA3" w:rsidRDefault="009A2D37" w:rsidP="00FD5DCC">
      <w:pPr>
        <w:spacing w:after="120" w:line="240" w:lineRule="auto"/>
        <w:ind w:left="426" w:right="260"/>
        <w:jc w:val="both"/>
        <w:rPr>
          <w:rFonts w:ascii="Arial" w:hAnsi="Arial" w:cs="Arial"/>
          <w:i/>
          <w:iCs/>
        </w:rPr>
      </w:pPr>
    </w:p>
    <w:p w14:paraId="01B0C6A7" w14:textId="77777777" w:rsidR="009A2D37" w:rsidRPr="00F65DA3" w:rsidRDefault="009A2D37"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 xml:space="preserve">The number of credits and the ECTS value which the module represents </w:t>
      </w:r>
    </w:p>
    <w:p w14:paraId="75C1A0DF" w14:textId="77777777" w:rsidR="009A2D37" w:rsidRPr="00F65DA3" w:rsidRDefault="009A2D37" w:rsidP="00FD5DCC">
      <w:pPr>
        <w:pStyle w:val="NormalWeb"/>
        <w:spacing w:before="0" w:beforeAutospacing="0" w:after="120" w:afterAutospacing="0"/>
        <w:ind w:left="567" w:right="260"/>
        <w:jc w:val="both"/>
        <w:rPr>
          <w:rFonts w:ascii="Arial" w:hAnsi="Arial" w:cs="Arial"/>
          <w:sz w:val="22"/>
          <w:szCs w:val="22"/>
        </w:rPr>
      </w:pPr>
      <w:r w:rsidRPr="00F65DA3">
        <w:rPr>
          <w:rFonts w:ascii="Arial" w:hAnsi="Arial" w:cs="Arial"/>
          <w:sz w:val="22"/>
          <w:szCs w:val="22"/>
        </w:rPr>
        <w:t>15 credits (7.5 ECTS)</w:t>
      </w:r>
    </w:p>
    <w:p w14:paraId="204591AA" w14:textId="77777777" w:rsidR="009A2D37" w:rsidRPr="00F65DA3" w:rsidRDefault="009A2D37" w:rsidP="00FD5DCC">
      <w:pPr>
        <w:spacing w:after="120" w:line="240" w:lineRule="auto"/>
        <w:ind w:left="426" w:right="260"/>
        <w:jc w:val="both"/>
        <w:rPr>
          <w:rFonts w:ascii="Arial" w:hAnsi="Arial" w:cs="Arial"/>
          <w:i/>
        </w:rPr>
      </w:pPr>
    </w:p>
    <w:p w14:paraId="27F1DA89" w14:textId="77777777" w:rsidR="009A2D37" w:rsidRPr="00F65DA3" w:rsidRDefault="009A2D37"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Which term(s) the module is to be taught in (or other teaching pattern)</w:t>
      </w:r>
    </w:p>
    <w:p w14:paraId="045980F5" w14:textId="77777777" w:rsidR="009A2D37" w:rsidRPr="00F65DA3" w:rsidRDefault="00F65DA3" w:rsidP="00FD5DCC">
      <w:pPr>
        <w:spacing w:after="120" w:line="240" w:lineRule="auto"/>
        <w:ind w:left="567" w:right="260"/>
        <w:jc w:val="both"/>
        <w:rPr>
          <w:rFonts w:ascii="Arial" w:hAnsi="Arial" w:cs="Arial"/>
          <w:iCs/>
        </w:rPr>
      </w:pPr>
      <w:r>
        <w:rPr>
          <w:rFonts w:ascii="Arial" w:hAnsi="Arial" w:cs="Arial"/>
          <w:iCs/>
        </w:rPr>
        <w:t>Spring term (term 2) and s</w:t>
      </w:r>
      <w:r w:rsidR="00EF6F50" w:rsidRPr="00F65DA3">
        <w:rPr>
          <w:rFonts w:ascii="Arial" w:hAnsi="Arial" w:cs="Arial"/>
          <w:iCs/>
        </w:rPr>
        <w:t xml:space="preserve">ummer term (term 3) </w:t>
      </w:r>
    </w:p>
    <w:p w14:paraId="78B4D98B" w14:textId="77777777" w:rsidR="009A2D37" w:rsidRPr="00F65DA3" w:rsidRDefault="009A2D37" w:rsidP="00FD5DCC">
      <w:pPr>
        <w:spacing w:after="120" w:line="240" w:lineRule="auto"/>
        <w:ind w:left="426" w:right="260"/>
        <w:jc w:val="both"/>
        <w:rPr>
          <w:rFonts w:ascii="Arial" w:hAnsi="Arial" w:cs="Arial"/>
          <w:i/>
          <w:iCs/>
        </w:rPr>
      </w:pPr>
    </w:p>
    <w:p w14:paraId="4D0A9F95" w14:textId="77777777" w:rsidR="009A2D37" w:rsidRPr="00F65DA3" w:rsidRDefault="009A2D37"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Prerequisite and co-requisite modules</w:t>
      </w:r>
    </w:p>
    <w:p w14:paraId="2B98FB29" w14:textId="09AECF4D" w:rsidR="00EF6F50" w:rsidRPr="00F65DA3" w:rsidRDefault="00EF6F50" w:rsidP="00FD5DCC">
      <w:pPr>
        <w:spacing w:after="120" w:line="240" w:lineRule="auto"/>
        <w:ind w:left="567" w:right="260"/>
        <w:jc w:val="both"/>
        <w:rPr>
          <w:rFonts w:ascii="Arial" w:hAnsi="Arial" w:cs="Arial"/>
          <w:iCs/>
        </w:rPr>
      </w:pPr>
      <w:r w:rsidRPr="00F65DA3">
        <w:rPr>
          <w:rFonts w:ascii="Arial" w:hAnsi="Arial" w:cs="Arial"/>
          <w:iCs/>
        </w:rPr>
        <w:t xml:space="preserve">None (All stage 1 modules of the MA must have been successfully completed prior to taking stage any 2 modules including this module). </w:t>
      </w:r>
    </w:p>
    <w:p w14:paraId="26E81A2E" w14:textId="77777777" w:rsidR="009A2D37" w:rsidRPr="00F65DA3" w:rsidRDefault="009A2D37" w:rsidP="00FD5DCC">
      <w:pPr>
        <w:spacing w:after="120" w:line="240" w:lineRule="auto"/>
        <w:ind w:left="426" w:right="260"/>
        <w:jc w:val="both"/>
        <w:rPr>
          <w:rFonts w:ascii="Arial" w:hAnsi="Arial" w:cs="Arial"/>
          <w:i/>
          <w:iCs/>
        </w:rPr>
      </w:pPr>
    </w:p>
    <w:p w14:paraId="314118B9" w14:textId="699A17BC" w:rsidR="009A2D37" w:rsidRPr="00F65DA3" w:rsidRDefault="009A2D37"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 xml:space="preserve">The </w:t>
      </w:r>
      <w:r w:rsidR="00DB34C7">
        <w:rPr>
          <w:rFonts w:ascii="Arial" w:hAnsi="Arial" w:cs="Arial"/>
          <w:b/>
        </w:rPr>
        <w:t>course(</w:t>
      </w:r>
      <w:r w:rsidRPr="00F65DA3">
        <w:rPr>
          <w:rFonts w:ascii="Arial" w:hAnsi="Arial" w:cs="Arial"/>
          <w:b/>
        </w:rPr>
        <w:t>s</w:t>
      </w:r>
      <w:r w:rsidR="00DB34C7">
        <w:rPr>
          <w:rFonts w:ascii="Arial" w:hAnsi="Arial" w:cs="Arial"/>
          <w:b/>
        </w:rPr>
        <w:t>)</w:t>
      </w:r>
      <w:r w:rsidRPr="00F65DA3">
        <w:rPr>
          <w:rFonts w:ascii="Arial" w:hAnsi="Arial" w:cs="Arial"/>
          <w:b/>
        </w:rPr>
        <w:t xml:space="preserve"> of study to which the module contributes</w:t>
      </w:r>
    </w:p>
    <w:p w14:paraId="295E4C06" w14:textId="77777777" w:rsidR="00B9109B" w:rsidRPr="00F65DA3" w:rsidRDefault="00EF6F50" w:rsidP="00FD5DCC">
      <w:pPr>
        <w:spacing w:after="120" w:line="240" w:lineRule="auto"/>
        <w:ind w:left="567" w:right="260"/>
        <w:jc w:val="both"/>
        <w:rPr>
          <w:rFonts w:ascii="Arial" w:hAnsi="Arial" w:cs="Arial"/>
          <w:iCs/>
        </w:rPr>
      </w:pPr>
      <w:r w:rsidRPr="00F65DA3">
        <w:rPr>
          <w:rFonts w:ascii="Arial" w:hAnsi="Arial" w:cs="Arial"/>
          <w:iCs/>
        </w:rPr>
        <w:t>Social Work MA (</w:t>
      </w:r>
      <w:r w:rsidRPr="00F65DA3">
        <w:rPr>
          <w:rFonts w:ascii="Arial" w:hAnsi="Arial" w:cs="Arial"/>
        </w:rPr>
        <w:t xml:space="preserve">compulsory </w:t>
      </w:r>
      <w:r w:rsidR="00E92D4D">
        <w:rPr>
          <w:rFonts w:ascii="Arial" w:hAnsi="Arial" w:cs="Arial"/>
        </w:rPr>
        <w:t xml:space="preserve">stage 2 </w:t>
      </w:r>
      <w:r w:rsidRPr="00F65DA3">
        <w:rPr>
          <w:rFonts w:ascii="Arial" w:hAnsi="Arial" w:cs="Arial"/>
        </w:rPr>
        <w:t>module)</w:t>
      </w:r>
    </w:p>
    <w:p w14:paraId="21973B5A" w14:textId="77777777" w:rsidR="009A2D37" w:rsidRPr="00F65DA3" w:rsidRDefault="009A2D37" w:rsidP="00FD5DCC">
      <w:pPr>
        <w:spacing w:after="120" w:line="240" w:lineRule="auto"/>
        <w:ind w:left="426" w:right="260"/>
        <w:jc w:val="both"/>
        <w:rPr>
          <w:rFonts w:ascii="Arial" w:hAnsi="Arial" w:cs="Arial"/>
          <w:i/>
          <w:iCs/>
        </w:rPr>
      </w:pPr>
    </w:p>
    <w:p w14:paraId="5AE6761A" w14:textId="77777777" w:rsidR="00FD5DCC" w:rsidRDefault="009A2D37"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The intended subject specific learning outcomes</w:t>
      </w:r>
      <w:r w:rsidR="00FD5DCC">
        <w:rPr>
          <w:rFonts w:ascii="Arial" w:hAnsi="Arial" w:cs="Arial"/>
          <w:b/>
        </w:rPr>
        <w:t>.</w:t>
      </w:r>
    </w:p>
    <w:p w14:paraId="41CCB5E0" w14:textId="5A3FC146" w:rsidR="009A2D37" w:rsidRPr="00F65DA3" w:rsidRDefault="00C729D7" w:rsidP="00FD5DCC">
      <w:pPr>
        <w:spacing w:after="120" w:line="240" w:lineRule="auto"/>
        <w:ind w:left="567" w:right="260"/>
        <w:jc w:val="both"/>
        <w:rPr>
          <w:rFonts w:ascii="Arial" w:hAnsi="Arial" w:cs="Arial"/>
          <w:b/>
        </w:rPr>
      </w:pPr>
      <w:r w:rsidRPr="00F65DA3">
        <w:rPr>
          <w:rFonts w:ascii="Arial" w:hAnsi="Arial" w:cs="Arial"/>
          <w:b/>
        </w:rPr>
        <w:t>On successfully completing the module students will be able to:</w:t>
      </w:r>
    </w:p>
    <w:p w14:paraId="656A2578" w14:textId="2073577F" w:rsidR="00EF6F50" w:rsidRPr="00F65DA3" w:rsidRDefault="00EF6F50" w:rsidP="00FD5DCC">
      <w:pPr>
        <w:spacing w:after="120" w:line="240" w:lineRule="auto"/>
        <w:ind w:left="1437" w:right="260" w:hanging="870"/>
        <w:jc w:val="both"/>
        <w:rPr>
          <w:rFonts w:ascii="Arial" w:hAnsi="Arial" w:cs="Arial"/>
          <w:iCs/>
        </w:rPr>
      </w:pPr>
      <w:r w:rsidRPr="00F65DA3">
        <w:rPr>
          <w:rFonts w:ascii="Arial" w:hAnsi="Arial" w:cs="Arial"/>
          <w:iCs/>
        </w:rPr>
        <w:t>8.1</w:t>
      </w:r>
      <w:r w:rsidRPr="00F65DA3">
        <w:rPr>
          <w:rFonts w:ascii="Arial" w:hAnsi="Arial" w:cs="Arial"/>
          <w:iCs/>
        </w:rPr>
        <w:tab/>
      </w:r>
      <w:r w:rsidR="00FD5DCC">
        <w:rPr>
          <w:rFonts w:ascii="Arial" w:hAnsi="Arial" w:cs="Arial"/>
          <w:iCs/>
        </w:rPr>
        <w:t>Demonstrate an advanced u</w:t>
      </w:r>
      <w:r w:rsidRPr="00F65DA3">
        <w:rPr>
          <w:rFonts w:ascii="Arial" w:hAnsi="Arial" w:cs="Arial"/>
          <w:iCs/>
        </w:rPr>
        <w:t xml:space="preserve">nderstand the impact of injustice, socio economic factors, social inequalities and oppressive social relations on the lives of children and </w:t>
      </w:r>
      <w:proofErr w:type="gramStart"/>
      <w:r w:rsidRPr="00F65DA3">
        <w:rPr>
          <w:rFonts w:ascii="Arial" w:hAnsi="Arial" w:cs="Arial"/>
          <w:iCs/>
        </w:rPr>
        <w:t>families;</w:t>
      </w:r>
      <w:proofErr w:type="gramEnd"/>
    </w:p>
    <w:p w14:paraId="342C574B" w14:textId="77777777" w:rsidR="00EF6F50" w:rsidRPr="00F65DA3" w:rsidRDefault="00EF6F50" w:rsidP="00FD5DCC">
      <w:pPr>
        <w:spacing w:after="120" w:line="240" w:lineRule="auto"/>
        <w:ind w:left="1437" w:right="260" w:hanging="870"/>
        <w:jc w:val="both"/>
        <w:rPr>
          <w:rFonts w:ascii="Arial" w:hAnsi="Arial" w:cs="Arial"/>
          <w:iCs/>
        </w:rPr>
      </w:pPr>
      <w:r w:rsidRPr="00F65DA3">
        <w:rPr>
          <w:rFonts w:ascii="Arial" w:hAnsi="Arial" w:cs="Arial"/>
          <w:iCs/>
        </w:rPr>
        <w:t>8.2</w:t>
      </w:r>
      <w:r w:rsidRPr="00F65DA3">
        <w:rPr>
          <w:rFonts w:ascii="Arial" w:hAnsi="Arial" w:cs="Arial"/>
          <w:iCs/>
        </w:rPr>
        <w:tab/>
        <w:t xml:space="preserve">Demonstrate an effective and critically reflective understanding of the range of roles and service settings in which children and </w:t>
      </w:r>
      <w:proofErr w:type="gramStart"/>
      <w:r w:rsidRPr="00F65DA3">
        <w:rPr>
          <w:rFonts w:ascii="Arial" w:hAnsi="Arial" w:cs="Arial"/>
          <w:iCs/>
        </w:rPr>
        <w:t>families</w:t>
      </w:r>
      <w:proofErr w:type="gramEnd"/>
      <w:r w:rsidRPr="00F65DA3">
        <w:rPr>
          <w:rFonts w:ascii="Arial" w:hAnsi="Arial" w:cs="Arial"/>
          <w:iCs/>
        </w:rPr>
        <w:t xml:space="preserve"> social workers are employed and how support is delivered across the continuum of social need, with a focus on outcomes, best practice and early intervention;</w:t>
      </w:r>
    </w:p>
    <w:p w14:paraId="241DA4E6" w14:textId="77777777" w:rsidR="00EF6F50" w:rsidRPr="00F65DA3" w:rsidRDefault="00EF6F50" w:rsidP="00FD5DCC">
      <w:pPr>
        <w:spacing w:after="120" w:line="240" w:lineRule="auto"/>
        <w:ind w:left="1437" w:right="260" w:hanging="870"/>
        <w:jc w:val="both"/>
        <w:rPr>
          <w:rFonts w:ascii="Arial" w:hAnsi="Arial" w:cs="Arial"/>
          <w:iCs/>
        </w:rPr>
      </w:pPr>
      <w:r w:rsidRPr="00F65DA3">
        <w:rPr>
          <w:rFonts w:ascii="Arial" w:hAnsi="Arial" w:cs="Arial"/>
          <w:iCs/>
        </w:rPr>
        <w:t>8.3</w:t>
      </w:r>
      <w:r w:rsidRPr="00F65DA3">
        <w:rPr>
          <w:rFonts w:ascii="Arial" w:hAnsi="Arial" w:cs="Arial"/>
          <w:iCs/>
        </w:rPr>
        <w:tab/>
        <w:t xml:space="preserve">Demonstrate a systematic understanding of the main legal and professional responsibilities of a social worker with children and families and the key systems and guidance in </w:t>
      </w:r>
      <w:proofErr w:type="gramStart"/>
      <w:r w:rsidRPr="00F65DA3">
        <w:rPr>
          <w:rFonts w:ascii="Arial" w:hAnsi="Arial" w:cs="Arial"/>
          <w:iCs/>
        </w:rPr>
        <w:t>use;</w:t>
      </w:r>
      <w:proofErr w:type="gramEnd"/>
    </w:p>
    <w:p w14:paraId="204BDE6D" w14:textId="03F06BAC" w:rsidR="00EF6F50" w:rsidRPr="00F65DA3" w:rsidRDefault="00EF6F50" w:rsidP="00FD5DCC">
      <w:pPr>
        <w:spacing w:after="120" w:line="240" w:lineRule="auto"/>
        <w:ind w:left="1437" w:right="260" w:hanging="870"/>
        <w:jc w:val="both"/>
        <w:rPr>
          <w:rFonts w:ascii="Arial" w:hAnsi="Arial" w:cs="Arial"/>
          <w:iCs/>
        </w:rPr>
      </w:pPr>
      <w:r w:rsidRPr="00F65DA3">
        <w:rPr>
          <w:rFonts w:ascii="Arial" w:hAnsi="Arial" w:cs="Arial"/>
          <w:iCs/>
        </w:rPr>
        <w:t>8.4</w:t>
      </w:r>
      <w:r w:rsidRPr="00F65DA3">
        <w:rPr>
          <w:rFonts w:ascii="Arial" w:hAnsi="Arial" w:cs="Arial"/>
          <w:iCs/>
        </w:rPr>
        <w:tab/>
      </w:r>
      <w:r w:rsidR="00FD5DCC">
        <w:rPr>
          <w:rFonts w:ascii="Arial" w:hAnsi="Arial" w:cs="Arial"/>
          <w:iCs/>
        </w:rPr>
        <w:t>Demonstrate</w:t>
      </w:r>
      <w:r w:rsidR="00FD5DCC" w:rsidRPr="00F65DA3">
        <w:rPr>
          <w:rFonts w:ascii="Arial" w:hAnsi="Arial" w:cs="Arial"/>
          <w:iCs/>
        </w:rPr>
        <w:t xml:space="preserve"> </w:t>
      </w:r>
      <w:r w:rsidRPr="00F65DA3">
        <w:rPr>
          <w:rFonts w:ascii="Arial" w:hAnsi="Arial" w:cs="Arial"/>
          <w:iCs/>
        </w:rPr>
        <w:t xml:space="preserve">a robust and conceptual understanding of child protection and safeguarding issues that enables learners to critically evaluate research and </w:t>
      </w:r>
      <w:proofErr w:type="gramStart"/>
      <w:r w:rsidRPr="00F65DA3">
        <w:rPr>
          <w:rFonts w:ascii="Arial" w:hAnsi="Arial" w:cs="Arial"/>
          <w:iCs/>
        </w:rPr>
        <w:t>practice;</w:t>
      </w:r>
      <w:proofErr w:type="gramEnd"/>
    </w:p>
    <w:p w14:paraId="19A0D165" w14:textId="395F525E" w:rsidR="00EF6F50" w:rsidRPr="00F65DA3" w:rsidRDefault="00EF6F50" w:rsidP="00FD5DCC">
      <w:pPr>
        <w:spacing w:after="120" w:line="240" w:lineRule="auto"/>
        <w:ind w:left="1437" w:right="260" w:hanging="870"/>
        <w:jc w:val="both"/>
        <w:rPr>
          <w:rFonts w:ascii="Arial" w:hAnsi="Arial" w:cs="Arial"/>
          <w:iCs/>
        </w:rPr>
      </w:pPr>
      <w:r w:rsidRPr="00F65DA3">
        <w:rPr>
          <w:rFonts w:ascii="Arial" w:hAnsi="Arial" w:cs="Arial"/>
          <w:iCs/>
        </w:rPr>
        <w:t>8.5</w:t>
      </w:r>
      <w:r w:rsidRPr="00F65DA3">
        <w:rPr>
          <w:rFonts w:ascii="Arial" w:hAnsi="Arial" w:cs="Arial"/>
          <w:iCs/>
        </w:rPr>
        <w:tab/>
      </w:r>
      <w:r w:rsidR="00FD5DCC" w:rsidRPr="00F65DA3">
        <w:rPr>
          <w:rFonts w:ascii="Arial" w:hAnsi="Arial" w:cs="Arial"/>
          <w:iCs/>
        </w:rPr>
        <w:t>De</w:t>
      </w:r>
      <w:r w:rsidR="00FD5DCC">
        <w:rPr>
          <w:rFonts w:ascii="Arial" w:hAnsi="Arial" w:cs="Arial"/>
          <w:iCs/>
        </w:rPr>
        <w:t>monstrate an</w:t>
      </w:r>
      <w:r w:rsidR="00FD5DCC" w:rsidRPr="00F65DA3">
        <w:rPr>
          <w:rFonts w:ascii="Arial" w:hAnsi="Arial" w:cs="Arial"/>
          <w:iCs/>
        </w:rPr>
        <w:t xml:space="preserve"> </w:t>
      </w:r>
      <w:r w:rsidRPr="00F65DA3">
        <w:rPr>
          <w:rFonts w:ascii="Arial" w:hAnsi="Arial" w:cs="Arial"/>
          <w:iCs/>
        </w:rPr>
        <w:t xml:space="preserve">advanced understanding of effective communication, engagement and intervention with children/young people including partnership working with parents and </w:t>
      </w:r>
      <w:proofErr w:type="gramStart"/>
      <w:r w:rsidRPr="00F65DA3">
        <w:rPr>
          <w:rFonts w:ascii="Arial" w:hAnsi="Arial" w:cs="Arial"/>
          <w:iCs/>
        </w:rPr>
        <w:t>carers;</w:t>
      </w:r>
      <w:proofErr w:type="gramEnd"/>
    </w:p>
    <w:p w14:paraId="498DC258" w14:textId="18E7B26C" w:rsidR="00EF6F50" w:rsidRPr="00F65DA3" w:rsidRDefault="00EF6F50" w:rsidP="00FD5DCC">
      <w:pPr>
        <w:spacing w:after="120" w:line="240" w:lineRule="auto"/>
        <w:ind w:left="1437" w:right="260" w:hanging="870"/>
        <w:jc w:val="both"/>
        <w:rPr>
          <w:rFonts w:ascii="Arial" w:hAnsi="Arial" w:cs="Arial"/>
          <w:iCs/>
        </w:rPr>
      </w:pPr>
      <w:r w:rsidRPr="00F65DA3">
        <w:rPr>
          <w:rFonts w:ascii="Arial" w:hAnsi="Arial" w:cs="Arial"/>
          <w:iCs/>
        </w:rPr>
        <w:t>8.6</w:t>
      </w:r>
      <w:r w:rsidRPr="00F65DA3">
        <w:rPr>
          <w:rFonts w:ascii="Arial" w:hAnsi="Arial" w:cs="Arial"/>
          <w:iCs/>
        </w:rPr>
        <w:tab/>
      </w:r>
      <w:r w:rsidR="00FD5DCC">
        <w:rPr>
          <w:rFonts w:ascii="Arial" w:hAnsi="Arial" w:cs="Arial"/>
          <w:iCs/>
        </w:rPr>
        <w:t>A</w:t>
      </w:r>
      <w:r w:rsidRPr="00F65DA3">
        <w:rPr>
          <w:rFonts w:ascii="Arial" w:hAnsi="Arial" w:cs="Arial"/>
          <w:iCs/>
        </w:rPr>
        <w:t xml:space="preserve">pply ethical concepts of rights, responsibility, freedom, authority and power inherent in the practice of social workers as moral and statutory </w:t>
      </w:r>
      <w:proofErr w:type="gramStart"/>
      <w:r w:rsidRPr="00F65DA3">
        <w:rPr>
          <w:rFonts w:ascii="Arial" w:hAnsi="Arial" w:cs="Arial"/>
          <w:iCs/>
        </w:rPr>
        <w:t>agents;</w:t>
      </w:r>
      <w:proofErr w:type="gramEnd"/>
    </w:p>
    <w:p w14:paraId="5E657BB7" w14:textId="0BB49DA6" w:rsidR="00EF6F50" w:rsidRPr="00F65DA3" w:rsidRDefault="00EF6F50" w:rsidP="00FD5DCC">
      <w:pPr>
        <w:spacing w:after="120" w:line="240" w:lineRule="auto"/>
        <w:ind w:left="1437" w:right="260" w:hanging="870"/>
        <w:jc w:val="both"/>
        <w:rPr>
          <w:rFonts w:ascii="Arial" w:hAnsi="Arial" w:cs="Arial"/>
          <w:iCs/>
        </w:rPr>
      </w:pPr>
      <w:r w:rsidRPr="00F65DA3">
        <w:rPr>
          <w:rFonts w:ascii="Arial" w:hAnsi="Arial" w:cs="Arial"/>
          <w:iCs/>
        </w:rPr>
        <w:lastRenderedPageBreak/>
        <w:t>8.7</w:t>
      </w:r>
      <w:r w:rsidRPr="00F65DA3">
        <w:rPr>
          <w:rFonts w:ascii="Arial" w:hAnsi="Arial" w:cs="Arial"/>
          <w:iCs/>
        </w:rPr>
        <w:tab/>
        <w:t>De</w:t>
      </w:r>
      <w:r w:rsidR="00FD5DCC">
        <w:rPr>
          <w:rFonts w:ascii="Arial" w:hAnsi="Arial" w:cs="Arial"/>
          <w:iCs/>
        </w:rPr>
        <w:t>monstrate an</w:t>
      </w:r>
      <w:r w:rsidRPr="00F65DA3">
        <w:rPr>
          <w:rFonts w:ascii="Arial" w:hAnsi="Arial" w:cs="Arial"/>
          <w:iCs/>
        </w:rPr>
        <w:t xml:space="preserve"> advanced expertise and theoretical knowledge (including child development and attachment theories) maintaining a clear focus on a child centred </w:t>
      </w:r>
      <w:proofErr w:type="gramStart"/>
      <w:r w:rsidRPr="00F65DA3">
        <w:rPr>
          <w:rFonts w:ascii="Arial" w:hAnsi="Arial" w:cs="Arial"/>
          <w:iCs/>
        </w:rPr>
        <w:t>approach;</w:t>
      </w:r>
      <w:proofErr w:type="gramEnd"/>
    </w:p>
    <w:p w14:paraId="7647FBD6" w14:textId="2B109690" w:rsidR="009A2D37" w:rsidRDefault="00EF6F50" w:rsidP="00FD5DCC">
      <w:pPr>
        <w:spacing w:after="120" w:line="240" w:lineRule="auto"/>
        <w:ind w:left="1437" w:right="260" w:hanging="870"/>
        <w:jc w:val="both"/>
        <w:rPr>
          <w:rFonts w:ascii="Arial" w:hAnsi="Arial" w:cs="Arial"/>
          <w:iCs/>
        </w:rPr>
      </w:pPr>
      <w:r w:rsidRPr="00F65DA3">
        <w:rPr>
          <w:rFonts w:ascii="Arial" w:hAnsi="Arial" w:cs="Arial"/>
          <w:iCs/>
        </w:rPr>
        <w:t>8.8</w:t>
      </w:r>
      <w:r w:rsidRPr="00F65DA3">
        <w:rPr>
          <w:rFonts w:ascii="Arial" w:hAnsi="Arial" w:cs="Arial"/>
          <w:iCs/>
        </w:rPr>
        <w:tab/>
      </w:r>
      <w:r w:rsidR="00FD5DCC">
        <w:rPr>
          <w:rFonts w:ascii="Arial" w:hAnsi="Arial" w:cs="Arial"/>
          <w:iCs/>
        </w:rPr>
        <w:t>C</w:t>
      </w:r>
      <w:r w:rsidRPr="00F65DA3">
        <w:rPr>
          <w:rFonts w:ascii="Arial" w:hAnsi="Arial" w:cs="Arial"/>
          <w:iCs/>
        </w:rPr>
        <w:t>ritically reflect on and explain the relationship between agency policies, legal requirements and professional responsibilities, the issues associated with working across professional boundaries and the factors and processes that facilitate effective inter disciplinary collaboration and partnership.</w:t>
      </w:r>
    </w:p>
    <w:p w14:paraId="3AF66A50" w14:textId="77777777" w:rsidR="002A2ABD" w:rsidRPr="00F65DA3" w:rsidRDefault="002A2ABD" w:rsidP="00FD5DCC">
      <w:pPr>
        <w:spacing w:after="120" w:line="240" w:lineRule="auto"/>
        <w:ind w:left="1437" w:right="260" w:hanging="870"/>
        <w:jc w:val="both"/>
        <w:rPr>
          <w:rFonts w:ascii="Arial" w:hAnsi="Arial" w:cs="Arial"/>
        </w:rPr>
      </w:pPr>
    </w:p>
    <w:p w14:paraId="04735761" w14:textId="77777777" w:rsidR="00FD5DCC" w:rsidRDefault="009A2D37"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The intended generic learning outcomes</w:t>
      </w:r>
      <w:r w:rsidR="00FD5DCC">
        <w:rPr>
          <w:rFonts w:ascii="Arial" w:hAnsi="Arial" w:cs="Arial"/>
          <w:b/>
        </w:rPr>
        <w:t>.</w:t>
      </w:r>
    </w:p>
    <w:p w14:paraId="42953136" w14:textId="0EA9000B" w:rsidR="00C729D7" w:rsidRPr="00F65DA3" w:rsidRDefault="00C729D7" w:rsidP="00FD5DCC">
      <w:pPr>
        <w:spacing w:after="120" w:line="240" w:lineRule="auto"/>
        <w:ind w:left="567" w:right="260"/>
        <w:jc w:val="both"/>
        <w:rPr>
          <w:rFonts w:ascii="Arial" w:hAnsi="Arial" w:cs="Arial"/>
          <w:b/>
        </w:rPr>
      </w:pPr>
      <w:r w:rsidRPr="00F65DA3">
        <w:rPr>
          <w:rFonts w:ascii="Arial" w:hAnsi="Arial" w:cs="Arial"/>
          <w:b/>
        </w:rPr>
        <w:t>On successfully completing the module students will be able to:</w:t>
      </w:r>
    </w:p>
    <w:p w14:paraId="708DB0D1" w14:textId="0A02F8FC" w:rsidR="00EF6F50" w:rsidRPr="00F65DA3" w:rsidRDefault="00EF6F50" w:rsidP="00FD5DCC">
      <w:pPr>
        <w:spacing w:after="120" w:line="240" w:lineRule="auto"/>
        <w:ind w:left="1437" w:right="260" w:hanging="870"/>
        <w:jc w:val="both"/>
        <w:rPr>
          <w:rFonts w:ascii="Arial" w:hAnsi="Arial" w:cs="Arial"/>
        </w:rPr>
      </w:pPr>
      <w:r w:rsidRPr="00F65DA3">
        <w:rPr>
          <w:rFonts w:ascii="Arial" w:hAnsi="Arial" w:cs="Arial"/>
        </w:rPr>
        <w:t>9.1</w:t>
      </w:r>
      <w:r w:rsidRPr="00F65DA3">
        <w:rPr>
          <w:rFonts w:ascii="Arial" w:hAnsi="Arial" w:cs="Arial"/>
        </w:rPr>
        <w:tab/>
      </w:r>
      <w:r w:rsidR="00FD5DCC">
        <w:rPr>
          <w:rFonts w:ascii="Arial" w:hAnsi="Arial" w:cs="Arial"/>
        </w:rPr>
        <w:t>S</w:t>
      </w:r>
      <w:r w:rsidRPr="00F65DA3">
        <w:rPr>
          <w:rFonts w:ascii="Arial" w:hAnsi="Arial" w:cs="Arial"/>
        </w:rPr>
        <w:t xml:space="preserve">ynthesise and integrate complex knowledge, theoretical perspectives and evidence from different schools and disciplines of enquiry in order to construct an organised and coherent </w:t>
      </w:r>
      <w:proofErr w:type="gramStart"/>
      <w:r w:rsidRPr="00F65DA3">
        <w:rPr>
          <w:rFonts w:ascii="Arial" w:hAnsi="Arial" w:cs="Arial"/>
        </w:rPr>
        <w:t>argument;</w:t>
      </w:r>
      <w:proofErr w:type="gramEnd"/>
    </w:p>
    <w:p w14:paraId="06C537B8" w14:textId="2F168AAE" w:rsidR="009A2D37" w:rsidRPr="00F65DA3" w:rsidRDefault="00EF6F50" w:rsidP="00FD5DCC">
      <w:pPr>
        <w:spacing w:after="120" w:line="240" w:lineRule="auto"/>
        <w:ind w:left="1437" w:right="260" w:hanging="870"/>
        <w:jc w:val="both"/>
        <w:rPr>
          <w:rFonts w:ascii="Arial" w:hAnsi="Arial" w:cs="Arial"/>
        </w:rPr>
      </w:pPr>
      <w:r w:rsidRPr="00F65DA3">
        <w:rPr>
          <w:rFonts w:ascii="Arial" w:hAnsi="Arial" w:cs="Arial"/>
        </w:rPr>
        <w:t>9.2</w:t>
      </w:r>
      <w:r w:rsidRPr="00F65DA3">
        <w:rPr>
          <w:rFonts w:ascii="Arial" w:hAnsi="Arial" w:cs="Arial"/>
        </w:rPr>
        <w:tab/>
      </w:r>
      <w:r w:rsidR="00FD5DCC">
        <w:rPr>
          <w:rFonts w:ascii="Arial" w:hAnsi="Arial" w:cs="Arial"/>
        </w:rPr>
        <w:t>G</w:t>
      </w:r>
      <w:r w:rsidRPr="00F65DA3">
        <w:rPr>
          <w:rFonts w:ascii="Arial" w:hAnsi="Arial" w:cs="Arial"/>
        </w:rPr>
        <w:t>ather and evaluate library and web-based resources (e-journals and other on-line resources) appropriate to postgraduate study, make critical judgments about their merits, and use materials to construct a developed argument</w:t>
      </w:r>
    </w:p>
    <w:p w14:paraId="56F72FA3" w14:textId="77777777" w:rsidR="009A2D37" w:rsidRPr="00F65DA3" w:rsidRDefault="009A2D37" w:rsidP="00FD5DCC">
      <w:pPr>
        <w:pStyle w:val="Default"/>
        <w:spacing w:after="120"/>
        <w:ind w:left="720" w:right="260"/>
        <w:jc w:val="both"/>
        <w:rPr>
          <w:color w:val="auto"/>
          <w:sz w:val="22"/>
          <w:szCs w:val="22"/>
        </w:rPr>
      </w:pPr>
    </w:p>
    <w:p w14:paraId="63EB56FB" w14:textId="77777777" w:rsidR="009A2D37" w:rsidRPr="00F65DA3" w:rsidRDefault="009A2D37"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A synopsis of the curriculum</w:t>
      </w:r>
    </w:p>
    <w:p w14:paraId="5674C20F" w14:textId="77777777" w:rsidR="00C57028" w:rsidRPr="00F65DA3" w:rsidRDefault="004D4456" w:rsidP="00FD5DCC">
      <w:pPr>
        <w:spacing w:after="120" w:line="240" w:lineRule="auto"/>
        <w:ind w:left="567" w:right="260"/>
        <w:jc w:val="both"/>
        <w:rPr>
          <w:rFonts w:ascii="Arial" w:hAnsi="Arial" w:cs="Arial"/>
          <w:i/>
          <w:iCs/>
        </w:rPr>
      </w:pPr>
      <w:r w:rsidRPr="00F65DA3">
        <w:rPr>
          <w:rFonts w:ascii="Arial" w:hAnsi="Arial" w:cs="Arial"/>
          <w:color w:val="000000"/>
        </w:rPr>
        <w:t xml:space="preserve">The module will offer a specialist focus on social work with children and families. It will address the core principles underpinning the assessment of </w:t>
      </w:r>
      <w:r w:rsidRPr="00F65DA3">
        <w:rPr>
          <w:rFonts w:ascii="Arial" w:hAnsi="Arial" w:cs="Arial"/>
          <w:i/>
          <w:iCs/>
          <w:color w:val="000000"/>
        </w:rPr>
        <w:t xml:space="preserve">children in need </w:t>
      </w:r>
      <w:r w:rsidRPr="00F65DA3">
        <w:rPr>
          <w:rFonts w:ascii="Arial" w:hAnsi="Arial" w:cs="Arial"/>
          <w:color w:val="000000"/>
        </w:rPr>
        <w:t xml:space="preserve">(including children with disabilities) and their families and offer specialist knowledge and understanding about the legal framework within which social work in children’s services is undertaken. The importance and nature of engaging and working in partnership with parents will be explored as will the nature and role of research and theory in informing interventions and outcomes sought. How social workers work with </w:t>
      </w:r>
      <w:r w:rsidRPr="00F65DA3">
        <w:rPr>
          <w:rFonts w:ascii="Arial" w:hAnsi="Arial" w:cs="Arial"/>
          <w:i/>
          <w:iCs/>
          <w:color w:val="000000"/>
        </w:rPr>
        <w:t>Looked After</w:t>
      </w:r>
      <w:r w:rsidRPr="00F65DA3">
        <w:rPr>
          <w:rFonts w:ascii="Arial" w:hAnsi="Arial" w:cs="Arial"/>
          <w:color w:val="000000"/>
        </w:rPr>
        <w:t xml:space="preserve"> </w:t>
      </w:r>
      <w:r w:rsidRPr="00F65DA3">
        <w:rPr>
          <w:rFonts w:ascii="Arial" w:hAnsi="Arial" w:cs="Arial"/>
          <w:i/>
          <w:iCs/>
          <w:color w:val="000000"/>
        </w:rPr>
        <w:t>Children</w:t>
      </w:r>
      <w:r w:rsidRPr="00F65DA3">
        <w:rPr>
          <w:rFonts w:ascii="Arial" w:hAnsi="Arial" w:cs="Arial"/>
          <w:color w:val="000000"/>
        </w:rPr>
        <w:t>, including fostering and adoption issues and aftercare will also be addressed. Key messages from Inquiry reports, serious case reviews and government commissioned reports will be woven into the teaching as appropriate and the role of other professionals in child protection outlined. Effective models of m</w:t>
      </w:r>
      <w:r w:rsidRPr="00F65DA3">
        <w:rPr>
          <w:rFonts w:ascii="Arial" w:hAnsi="Arial" w:cs="Arial"/>
        </w:rPr>
        <w:t xml:space="preserve">ulti-disciplinary and multi-agency working will be identified as will the </w:t>
      </w:r>
      <w:r w:rsidRPr="00F65DA3">
        <w:rPr>
          <w:rFonts w:ascii="Arial" w:hAnsi="Arial" w:cs="Arial"/>
          <w:color w:val="000000"/>
        </w:rPr>
        <w:t xml:space="preserve">relationships between child protection and family </w:t>
      </w:r>
      <w:proofErr w:type="gramStart"/>
      <w:r w:rsidRPr="00F65DA3">
        <w:rPr>
          <w:rFonts w:ascii="Arial" w:hAnsi="Arial" w:cs="Arial"/>
          <w:color w:val="000000"/>
        </w:rPr>
        <w:t>support;</w:t>
      </w:r>
      <w:proofErr w:type="gramEnd"/>
      <w:r w:rsidRPr="00F65DA3">
        <w:rPr>
          <w:rFonts w:ascii="Arial" w:hAnsi="Arial" w:cs="Arial"/>
          <w:color w:val="000000"/>
        </w:rPr>
        <w:t xml:space="preserve"> and outcomes, best practice and early intervention. The identification of child abuse and assessment of significant harm, </w:t>
      </w:r>
      <w:r w:rsidRPr="00F65DA3">
        <w:rPr>
          <w:rFonts w:ascii="Arial" w:hAnsi="Arial" w:cs="Arial"/>
        </w:rPr>
        <w:t xml:space="preserve">including the assessment of risk, thresholds, child protection investigations, changing practice and policy trends, and the different ways in which children might be subject to neglect and abuse will be critically explored. </w:t>
      </w:r>
      <w:r w:rsidRPr="00F65DA3">
        <w:rPr>
          <w:rFonts w:ascii="Arial" w:hAnsi="Arial" w:cs="Arial"/>
          <w:color w:val="000000"/>
        </w:rPr>
        <w:t>Procedural intervention in child protection and safeguarding work will be outlined and the importance of developing critical analysis skills and effective professional judgement will be addressed in depth</w:t>
      </w:r>
      <w:r w:rsidR="00C57028" w:rsidRPr="00F65DA3">
        <w:rPr>
          <w:rFonts w:ascii="Arial" w:hAnsi="Arial" w:cs="Arial"/>
          <w:i/>
          <w:iCs/>
        </w:rPr>
        <w:t xml:space="preserve"> </w:t>
      </w:r>
    </w:p>
    <w:p w14:paraId="5845A259" w14:textId="77777777" w:rsidR="009A2D37" w:rsidRPr="00F65DA3" w:rsidRDefault="009A2D37" w:rsidP="00FD5DCC">
      <w:pPr>
        <w:spacing w:after="120" w:line="240" w:lineRule="auto"/>
        <w:ind w:left="426" w:right="260"/>
        <w:jc w:val="both"/>
        <w:rPr>
          <w:rFonts w:ascii="Arial" w:hAnsi="Arial" w:cs="Arial"/>
          <w:i/>
          <w:iCs/>
        </w:rPr>
      </w:pPr>
    </w:p>
    <w:p w14:paraId="35A33620" w14:textId="6555B593" w:rsidR="00D54CF3" w:rsidRDefault="00883204" w:rsidP="00D54CF3">
      <w:pPr>
        <w:numPr>
          <w:ilvl w:val="0"/>
          <w:numId w:val="1"/>
        </w:numPr>
        <w:spacing w:after="120" w:line="240" w:lineRule="auto"/>
        <w:ind w:left="567" w:right="260" w:hanging="567"/>
        <w:jc w:val="both"/>
        <w:rPr>
          <w:rFonts w:ascii="Arial" w:hAnsi="Arial" w:cs="Arial"/>
          <w:i/>
          <w:iCs/>
          <w:color w:val="000000"/>
        </w:rPr>
      </w:pPr>
      <w:r w:rsidRPr="00F65DA3">
        <w:rPr>
          <w:rFonts w:ascii="Arial" w:hAnsi="Arial" w:cs="Arial"/>
          <w:b/>
        </w:rPr>
        <w:t>Reading l</w:t>
      </w:r>
      <w:r w:rsidR="009A2D37" w:rsidRPr="00F65DA3">
        <w:rPr>
          <w:rFonts w:ascii="Arial" w:hAnsi="Arial" w:cs="Arial"/>
          <w:b/>
        </w:rPr>
        <w:t xml:space="preserve">ist </w:t>
      </w:r>
      <w:r w:rsidR="00274ED7" w:rsidRPr="00F65DA3">
        <w:rPr>
          <w:rFonts w:ascii="Arial" w:hAnsi="Arial" w:cs="Arial"/>
          <w:b/>
        </w:rPr>
        <w:t>(Indicative list, current at time of publication. Reading lists will be published annually)</w:t>
      </w:r>
    </w:p>
    <w:p w14:paraId="788BD2B5" w14:textId="77777777" w:rsidR="00D54CF3" w:rsidRDefault="00D54CF3" w:rsidP="00D54CF3">
      <w:pPr>
        <w:numPr>
          <w:ilvl w:val="0"/>
          <w:numId w:val="11"/>
        </w:numPr>
        <w:spacing w:after="0" w:line="240" w:lineRule="auto"/>
        <w:ind w:left="993" w:right="260" w:hanging="426"/>
        <w:rPr>
          <w:rFonts w:ascii="Arial" w:eastAsia="Times New Roman" w:hAnsi="Arial" w:cs="Arial"/>
        </w:rPr>
      </w:pPr>
      <w:r>
        <w:rPr>
          <w:rFonts w:ascii="Arial" w:eastAsia="Times New Roman" w:hAnsi="Arial" w:cs="Arial"/>
        </w:rPr>
        <w:t xml:space="preserve">Department for Education (2018). Working Together to Safeguard Children. [Online]. Available from: </w:t>
      </w:r>
      <w:hyperlink r:id="rId12" w:history="1">
        <w:r>
          <w:rPr>
            <w:rStyle w:val="Hyperlink"/>
            <w:rFonts w:ascii="Arial" w:eastAsia="Times New Roman" w:hAnsi="Arial" w:cs="Arial"/>
          </w:rPr>
          <w:t>https://www.gov.uk/government/publications/working-together-to-safeguard-children--2</w:t>
        </w:r>
      </w:hyperlink>
      <w:r>
        <w:rPr>
          <w:rFonts w:ascii="Arial" w:eastAsia="Times New Roman" w:hAnsi="Arial" w:cs="Arial"/>
        </w:rPr>
        <w:t xml:space="preserve"> [Accessed 6 December 2020].</w:t>
      </w:r>
    </w:p>
    <w:p w14:paraId="271F5E45" w14:textId="77777777" w:rsidR="00D54CF3" w:rsidRDefault="00D54CF3" w:rsidP="00D54CF3">
      <w:pPr>
        <w:numPr>
          <w:ilvl w:val="0"/>
          <w:numId w:val="11"/>
        </w:numPr>
        <w:spacing w:after="0" w:line="240" w:lineRule="auto"/>
        <w:ind w:left="993" w:right="260" w:hanging="426"/>
        <w:rPr>
          <w:rFonts w:ascii="Arial" w:eastAsia="Times New Roman" w:hAnsi="Arial" w:cs="Arial"/>
        </w:rPr>
      </w:pPr>
      <w:r>
        <w:rPr>
          <w:rFonts w:ascii="Arial" w:eastAsia="Times New Roman" w:hAnsi="Arial" w:cs="Arial"/>
        </w:rPr>
        <w:t>Dickens, J. and Masson, J. (2016). The courts and child protection social work in England: Tail wags dog? British Journal of Social Work. 46(2), pp. 355-371.</w:t>
      </w:r>
    </w:p>
    <w:p w14:paraId="797041EC" w14:textId="77777777" w:rsidR="00D54CF3" w:rsidRDefault="00D54CF3" w:rsidP="00D54CF3">
      <w:pPr>
        <w:numPr>
          <w:ilvl w:val="0"/>
          <w:numId w:val="11"/>
        </w:numPr>
        <w:spacing w:after="0" w:line="240" w:lineRule="auto"/>
        <w:ind w:left="993" w:right="260" w:hanging="426"/>
        <w:rPr>
          <w:rFonts w:ascii="Arial" w:eastAsia="Times New Roman" w:hAnsi="Arial" w:cs="Arial"/>
        </w:rPr>
      </w:pPr>
      <w:r>
        <w:rPr>
          <w:rFonts w:ascii="Arial" w:eastAsia="Times New Roman" w:hAnsi="Arial" w:cs="Arial"/>
        </w:rPr>
        <w:t>Ferguson, H. (2017). How children become invisible in child protection work: Findings from research into day-to-day social work practice. British Journal of Social Work. 47(4), pp. 1007-1023</w:t>
      </w:r>
    </w:p>
    <w:p w14:paraId="629DF82A" w14:textId="77777777" w:rsidR="00D54CF3" w:rsidRDefault="00D54CF3" w:rsidP="00D54CF3">
      <w:pPr>
        <w:numPr>
          <w:ilvl w:val="0"/>
          <w:numId w:val="11"/>
        </w:numPr>
        <w:spacing w:after="0" w:line="240" w:lineRule="auto"/>
        <w:ind w:left="993" w:right="260" w:hanging="426"/>
        <w:rPr>
          <w:rFonts w:ascii="Arial" w:eastAsia="Times New Roman" w:hAnsi="Arial" w:cs="Arial"/>
        </w:rPr>
      </w:pPr>
      <w:r>
        <w:rPr>
          <w:rFonts w:ascii="Arial" w:eastAsia="Times New Roman" w:hAnsi="Arial" w:cs="Arial"/>
        </w:rPr>
        <w:lastRenderedPageBreak/>
        <w:t>Ferguson, H. (2011). Child Protection Practice. Basingstoke: Macmillan Education.</w:t>
      </w:r>
    </w:p>
    <w:p w14:paraId="61463FCB" w14:textId="77777777" w:rsidR="00D54CF3" w:rsidRDefault="00D54CF3" w:rsidP="00D54CF3">
      <w:pPr>
        <w:numPr>
          <w:ilvl w:val="0"/>
          <w:numId w:val="11"/>
        </w:numPr>
        <w:spacing w:after="0" w:line="240" w:lineRule="auto"/>
        <w:ind w:left="993" w:right="260" w:hanging="426"/>
        <w:jc w:val="both"/>
        <w:rPr>
          <w:rFonts w:ascii="Arial" w:eastAsia="Times New Roman" w:hAnsi="Arial" w:cs="Arial"/>
        </w:rPr>
      </w:pPr>
      <w:r>
        <w:rPr>
          <w:rFonts w:ascii="Arial" w:eastAsia="Times New Roman" w:hAnsi="Arial" w:cs="Arial"/>
        </w:rPr>
        <w:t>Horwath, J. &amp; Platt, D. (eds) (2019) The Child’s World: The Essential Guide to Assessing Vulnerable Children, Young People and their Families, 3</w:t>
      </w:r>
      <w:r>
        <w:rPr>
          <w:rFonts w:ascii="Arial" w:eastAsia="Times New Roman" w:hAnsi="Arial" w:cs="Arial"/>
          <w:vertAlign w:val="superscript"/>
        </w:rPr>
        <w:t>rd</w:t>
      </w:r>
      <w:r>
        <w:rPr>
          <w:rFonts w:ascii="Arial" w:eastAsia="Times New Roman" w:hAnsi="Arial" w:cs="Arial"/>
        </w:rPr>
        <w:t xml:space="preserve"> </w:t>
      </w:r>
      <w:proofErr w:type="spellStart"/>
      <w:r>
        <w:rPr>
          <w:rFonts w:ascii="Arial" w:eastAsia="Times New Roman" w:hAnsi="Arial" w:cs="Arial"/>
        </w:rPr>
        <w:t>Edn</w:t>
      </w:r>
      <w:proofErr w:type="spellEnd"/>
      <w:r>
        <w:rPr>
          <w:rFonts w:ascii="Arial" w:eastAsia="Times New Roman" w:hAnsi="Arial" w:cs="Arial"/>
        </w:rPr>
        <w:t xml:space="preserve">, London: Jessica Kingsley </w:t>
      </w:r>
    </w:p>
    <w:p w14:paraId="5F0A3519" w14:textId="77777777" w:rsidR="00D54CF3" w:rsidRDefault="00D54CF3" w:rsidP="00D54CF3">
      <w:pPr>
        <w:numPr>
          <w:ilvl w:val="0"/>
          <w:numId w:val="11"/>
        </w:numPr>
        <w:spacing w:after="0" w:line="240" w:lineRule="auto"/>
        <w:ind w:left="993" w:right="260" w:hanging="426"/>
        <w:jc w:val="both"/>
        <w:rPr>
          <w:rFonts w:ascii="Arial" w:eastAsia="Times New Roman" w:hAnsi="Arial" w:cs="Arial"/>
        </w:rPr>
      </w:pPr>
      <w:r>
        <w:rPr>
          <w:rFonts w:ascii="Arial" w:eastAsia="Times New Roman" w:hAnsi="Arial" w:cs="Arial"/>
        </w:rPr>
        <w:t xml:space="preserve">Munro, E. (2019). Assessments to support young people making the transition from care to adulthood. In Horwath, J. &amp; Platt, D. (eds) The Child’s World 3rd </w:t>
      </w:r>
      <w:proofErr w:type="spellStart"/>
      <w:r>
        <w:rPr>
          <w:rFonts w:ascii="Arial" w:eastAsia="Times New Roman" w:hAnsi="Arial" w:cs="Arial"/>
        </w:rPr>
        <w:t>Edn</w:t>
      </w:r>
      <w:proofErr w:type="spellEnd"/>
      <w:r>
        <w:rPr>
          <w:rFonts w:ascii="Arial" w:eastAsia="Times New Roman" w:hAnsi="Arial" w:cs="Arial"/>
        </w:rPr>
        <w:t>, London: Jessica Kingsley, pp. 557-572.</w:t>
      </w:r>
    </w:p>
    <w:p w14:paraId="25A3DE92" w14:textId="77777777" w:rsidR="00D54CF3" w:rsidRDefault="00D54CF3" w:rsidP="00D54CF3">
      <w:pPr>
        <w:numPr>
          <w:ilvl w:val="0"/>
          <w:numId w:val="11"/>
        </w:numPr>
        <w:spacing w:after="0" w:line="240" w:lineRule="auto"/>
        <w:ind w:left="993" w:right="260" w:hanging="426"/>
        <w:jc w:val="both"/>
        <w:rPr>
          <w:rFonts w:ascii="Arial" w:eastAsia="Times New Roman" w:hAnsi="Arial" w:cs="Arial"/>
        </w:rPr>
      </w:pPr>
      <w:r>
        <w:rPr>
          <w:rFonts w:ascii="Arial" w:eastAsia="Times New Roman" w:hAnsi="Arial" w:cs="Arial"/>
        </w:rPr>
        <w:t>Munro, E. (2011). The Munro Review of Child Protection: Final Report - A Child-Centred System. Department for Education.</w:t>
      </w:r>
    </w:p>
    <w:p w14:paraId="1A9E3C64" w14:textId="77777777" w:rsidR="00D54CF3" w:rsidRDefault="00D54CF3" w:rsidP="00D54CF3">
      <w:pPr>
        <w:numPr>
          <w:ilvl w:val="0"/>
          <w:numId w:val="11"/>
        </w:numPr>
        <w:spacing w:after="0" w:line="240" w:lineRule="auto"/>
        <w:ind w:left="993" w:right="260" w:hanging="426"/>
        <w:jc w:val="both"/>
        <w:rPr>
          <w:rFonts w:ascii="Arial" w:eastAsia="Times New Roman" w:hAnsi="Arial" w:cs="Arial"/>
        </w:rPr>
      </w:pPr>
      <w:r>
        <w:rPr>
          <w:rFonts w:ascii="Arial" w:eastAsia="Times New Roman" w:hAnsi="Arial" w:cs="Arial"/>
        </w:rPr>
        <w:t xml:space="preserve">Reeves, J., </w:t>
      </w:r>
      <w:proofErr w:type="spellStart"/>
      <w:r>
        <w:rPr>
          <w:rFonts w:ascii="Arial" w:eastAsia="Times New Roman" w:hAnsi="Arial" w:cs="Arial"/>
        </w:rPr>
        <w:t>Soutar</w:t>
      </w:r>
      <w:proofErr w:type="spellEnd"/>
      <w:r>
        <w:rPr>
          <w:rFonts w:ascii="Arial" w:eastAsia="Times New Roman" w:hAnsi="Arial" w:cs="Arial"/>
        </w:rPr>
        <w:t xml:space="preserve">, E., Green, S. and Crowther, T. (2018). Children and young people's vulnerabilities to grooming. [Online]. INTECH. Available from: </w:t>
      </w:r>
      <w:hyperlink r:id="rId13" w:history="1">
        <w:r>
          <w:rPr>
            <w:rStyle w:val="Hyperlink"/>
            <w:rFonts w:ascii="Arial" w:eastAsia="Times New Roman" w:hAnsi="Arial" w:cs="Arial"/>
          </w:rPr>
          <w:t>https://cdn.intechopen.com/pdfs/57686.pdf</w:t>
        </w:r>
      </w:hyperlink>
      <w:r>
        <w:rPr>
          <w:rFonts w:ascii="Arial" w:eastAsia="Times New Roman" w:hAnsi="Arial" w:cs="Arial"/>
        </w:rPr>
        <w:t xml:space="preserve"> [Accessed 24 January 2021]</w:t>
      </w:r>
    </w:p>
    <w:p w14:paraId="437F8864" w14:textId="77777777" w:rsidR="00D54CF3" w:rsidRDefault="00D54CF3" w:rsidP="00D54CF3">
      <w:pPr>
        <w:numPr>
          <w:ilvl w:val="0"/>
          <w:numId w:val="11"/>
        </w:numPr>
        <w:spacing w:after="0" w:line="240" w:lineRule="auto"/>
        <w:ind w:left="993" w:right="260" w:hanging="426"/>
        <w:jc w:val="both"/>
        <w:rPr>
          <w:rFonts w:ascii="Arial" w:eastAsia="Times New Roman" w:hAnsi="Arial" w:cs="Arial"/>
        </w:rPr>
      </w:pPr>
      <w:r>
        <w:rPr>
          <w:rFonts w:ascii="Arial" w:eastAsia="Times New Roman" w:hAnsi="Arial" w:cs="Arial"/>
        </w:rPr>
        <w:t>Ruch, G. (2014) ‘Helping Children is a Human Process’: Researching the Challenges Social Workers Face in Communicating with Children, British Journal of Social Work, 44, 2045-2162</w:t>
      </w:r>
    </w:p>
    <w:p w14:paraId="0EA049C9" w14:textId="77777777" w:rsidR="00D54CF3" w:rsidRDefault="00D54CF3" w:rsidP="00D54CF3">
      <w:pPr>
        <w:numPr>
          <w:ilvl w:val="0"/>
          <w:numId w:val="11"/>
        </w:numPr>
        <w:spacing w:after="0" w:line="240" w:lineRule="auto"/>
        <w:ind w:left="993" w:right="260" w:hanging="426"/>
        <w:jc w:val="both"/>
        <w:rPr>
          <w:rFonts w:ascii="Arial" w:eastAsia="Times New Roman" w:hAnsi="Arial" w:cs="Arial"/>
        </w:rPr>
      </w:pPr>
      <w:r>
        <w:rPr>
          <w:rFonts w:ascii="Arial" w:eastAsia="Times New Roman" w:hAnsi="Arial" w:cs="Arial"/>
        </w:rPr>
        <w:t xml:space="preserve">Tait, A. and </w:t>
      </w:r>
      <w:proofErr w:type="spellStart"/>
      <w:r>
        <w:rPr>
          <w:rFonts w:ascii="Arial" w:eastAsia="Times New Roman" w:hAnsi="Arial" w:cs="Arial"/>
        </w:rPr>
        <w:t>Wosu</w:t>
      </w:r>
      <w:proofErr w:type="spellEnd"/>
      <w:r>
        <w:rPr>
          <w:rFonts w:ascii="Arial" w:eastAsia="Times New Roman" w:hAnsi="Arial" w:cs="Arial"/>
        </w:rPr>
        <w:t>, H. (2019). Securing Effective Communication with Children and Young People, in Horwath, J. and Platt, D. (eds) The Child's World. London, Jessica Kingsley pp. 106-120.</w:t>
      </w:r>
    </w:p>
    <w:p w14:paraId="363B5540" w14:textId="776DD173" w:rsidR="00D54CF3" w:rsidRDefault="00D54CF3" w:rsidP="00D54CF3">
      <w:pPr>
        <w:numPr>
          <w:ilvl w:val="0"/>
          <w:numId w:val="11"/>
        </w:numPr>
        <w:spacing w:after="0" w:line="240" w:lineRule="auto"/>
        <w:ind w:left="993" w:right="260" w:hanging="426"/>
        <w:jc w:val="both"/>
        <w:rPr>
          <w:rFonts w:ascii="Arial" w:eastAsia="Times New Roman" w:hAnsi="Arial" w:cs="Arial"/>
        </w:rPr>
      </w:pPr>
      <w:proofErr w:type="spellStart"/>
      <w:r>
        <w:rPr>
          <w:rFonts w:ascii="Arial" w:eastAsia="Times New Roman" w:hAnsi="Arial" w:cs="Arial"/>
        </w:rPr>
        <w:t>Turnell</w:t>
      </w:r>
      <w:proofErr w:type="spellEnd"/>
      <w:r>
        <w:rPr>
          <w:rFonts w:ascii="Arial" w:eastAsia="Times New Roman" w:hAnsi="Arial" w:cs="Arial"/>
        </w:rPr>
        <w:t xml:space="preserve">, A. (2014). What </w:t>
      </w:r>
      <w:proofErr w:type="gramStart"/>
      <w:r>
        <w:rPr>
          <w:rFonts w:ascii="Arial" w:eastAsia="Times New Roman" w:hAnsi="Arial" w:cs="Arial"/>
        </w:rPr>
        <w:t>is</w:t>
      </w:r>
      <w:proofErr w:type="gramEnd"/>
      <w:r>
        <w:rPr>
          <w:rFonts w:ascii="Arial" w:eastAsia="Times New Roman" w:hAnsi="Arial" w:cs="Arial"/>
        </w:rPr>
        <w:t xml:space="preserve"> Signs of Safety? [Online] Signs of Safety. </w:t>
      </w:r>
      <w:proofErr w:type="spellStart"/>
      <w:r>
        <w:rPr>
          <w:rFonts w:ascii="Arial" w:eastAsia="Times New Roman" w:hAnsi="Arial" w:cs="Arial"/>
        </w:rPr>
        <w:t>Avaialble</w:t>
      </w:r>
      <w:proofErr w:type="spellEnd"/>
      <w:r>
        <w:rPr>
          <w:rFonts w:ascii="Arial" w:eastAsia="Times New Roman" w:hAnsi="Arial" w:cs="Arial"/>
        </w:rPr>
        <w:t xml:space="preserve"> from: </w:t>
      </w:r>
      <w:hyperlink r:id="rId14" w:history="1">
        <w:r>
          <w:rPr>
            <w:rStyle w:val="Hyperlink"/>
            <w:rFonts w:ascii="Arial" w:eastAsia="Times New Roman" w:hAnsi="Arial" w:cs="Arial"/>
          </w:rPr>
          <w:t>https://www.youtube.com/watch?v=x6WYm4F9mik</w:t>
        </w:r>
      </w:hyperlink>
      <w:r>
        <w:rPr>
          <w:rFonts w:ascii="Arial" w:eastAsia="Times New Roman" w:hAnsi="Arial" w:cs="Arial"/>
        </w:rPr>
        <w:t xml:space="preserve"> [Accessed 23 January 2021].</w:t>
      </w:r>
    </w:p>
    <w:p w14:paraId="1D4238B1" w14:textId="77777777" w:rsidR="00D54CF3" w:rsidRDefault="00D54CF3" w:rsidP="00D54CF3">
      <w:pPr>
        <w:numPr>
          <w:ilvl w:val="0"/>
          <w:numId w:val="11"/>
        </w:numPr>
        <w:spacing w:after="0" w:line="240" w:lineRule="auto"/>
        <w:ind w:left="993" w:right="260" w:hanging="426"/>
        <w:jc w:val="both"/>
        <w:rPr>
          <w:rFonts w:ascii="Arial" w:eastAsia="Times New Roman" w:hAnsi="Arial" w:cs="Arial"/>
        </w:rPr>
      </w:pPr>
      <w:r>
        <w:rPr>
          <w:rFonts w:ascii="Arial" w:eastAsia="Times New Roman" w:hAnsi="Arial" w:cs="Arial"/>
        </w:rPr>
        <w:t xml:space="preserve">Wilkins, D., </w:t>
      </w:r>
      <w:proofErr w:type="spellStart"/>
      <w:r>
        <w:rPr>
          <w:rFonts w:ascii="Arial" w:eastAsia="Times New Roman" w:hAnsi="Arial" w:cs="Arial"/>
        </w:rPr>
        <w:t>Shemmings</w:t>
      </w:r>
      <w:proofErr w:type="spellEnd"/>
      <w:r>
        <w:rPr>
          <w:rFonts w:ascii="Arial" w:eastAsia="Times New Roman" w:hAnsi="Arial" w:cs="Arial"/>
        </w:rPr>
        <w:t>, D and Pascoe, C. (2019). Child Abuse: An Evidence Base for Confident Practice. London; Open University Press.</w:t>
      </w:r>
    </w:p>
    <w:p w14:paraId="6D2D9311" w14:textId="77777777" w:rsidR="00D54CF3" w:rsidRPr="00D54CF3" w:rsidRDefault="00D54CF3" w:rsidP="00D54CF3">
      <w:pPr>
        <w:spacing w:line="240" w:lineRule="auto"/>
        <w:ind w:right="260"/>
        <w:jc w:val="both"/>
        <w:rPr>
          <w:rFonts w:ascii="Arial" w:hAnsi="Arial" w:cs="Arial"/>
          <w:i/>
          <w:iCs/>
          <w:color w:val="000000"/>
        </w:rPr>
      </w:pPr>
    </w:p>
    <w:p w14:paraId="64A2697A" w14:textId="77777777" w:rsidR="009A2D37" w:rsidRPr="00F65DA3" w:rsidRDefault="009A2D37" w:rsidP="00FD5DCC">
      <w:pPr>
        <w:spacing w:after="120" w:line="240" w:lineRule="auto"/>
        <w:ind w:right="260"/>
        <w:jc w:val="both"/>
        <w:rPr>
          <w:rFonts w:ascii="Arial" w:hAnsi="Arial" w:cs="Arial"/>
          <w:b/>
        </w:rPr>
      </w:pPr>
    </w:p>
    <w:p w14:paraId="45B56189" w14:textId="77777777" w:rsidR="00883204" w:rsidRPr="00F65DA3" w:rsidRDefault="009A2D37" w:rsidP="00FD5DCC">
      <w:pPr>
        <w:numPr>
          <w:ilvl w:val="0"/>
          <w:numId w:val="1"/>
        </w:numPr>
        <w:spacing w:after="120" w:line="240" w:lineRule="auto"/>
        <w:ind w:left="567" w:right="260" w:hanging="567"/>
        <w:jc w:val="both"/>
        <w:rPr>
          <w:rFonts w:ascii="Arial" w:hAnsi="Arial" w:cs="Arial"/>
          <w:i/>
          <w:iCs/>
        </w:rPr>
      </w:pPr>
      <w:r w:rsidRPr="00F65DA3">
        <w:rPr>
          <w:rFonts w:ascii="Arial" w:hAnsi="Arial" w:cs="Arial"/>
          <w:b/>
        </w:rPr>
        <w:t>Learning</w:t>
      </w:r>
      <w:r w:rsidR="00883204" w:rsidRPr="00F65DA3">
        <w:rPr>
          <w:rFonts w:ascii="Arial" w:hAnsi="Arial" w:cs="Arial"/>
          <w:b/>
        </w:rPr>
        <w:t xml:space="preserve"> and t</w:t>
      </w:r>
      <w:r w:rsidR="006F3F8B" w:rsidRPr="00F65DA3">
        <w:rPr>
          <w:rFonts w:ascii="Arial" w:hAnsi="Arial" w:cs="Arial"/>
          <w:b/>
        </w:rPr>
        <w:t>eaching m</w:t>
      </w:r>
      <w:r w:rsidRPr="00F65DA3">
        <w:rPr>
          <w:rFonts w:ascii="Arial" w:hAnsi="Arial" w:cs="Arial"/>
          <w:b/>
        </w:rPr>
        <w:t>ethods</w:t>
      </w:r>
    </w:p>
    <w:p w14:paraId="5A6B940B" w14:textId="77777777" w:rsidR="009A2D37" w:rsidRPr="006B25D0" w:rsidRDefault="00C57028" w:rsidP="00FD5DCC">
      <w:pPr>
        <w:spacing w:after="120" w:line="240" w:lineRule="auto"/>
        <w:ind w:left="567" w:right="260"/>
        <w:jc w:val="both"/>
        <w:rPr>
          <w:rFonts w:ascii="Arial" w:hAnsi="Arial" w:cs="Arial"/>
          <w:iCs/>
        </w:rPr>
      </w:pPr>
      <w:r w:rsidRPr="006B25D0">
        <w:rPr>
          <w:rFonts w:ascii="Arial" w:hAnsi="Arial" w:cs="Arial"/>
          <w:iCs/>
        </w:rPr>
        <w:t>Total contact hours:</w:t>
      </w:r>
      <w:r w:rsidR="004D4456" w:rsidRPr="006B25D0">
        <w:rPr>
          <w:rFonts w:ascii="Arial" w:hAnsi="Arial" w:cs="Arial"/>
          <w:iCs/>
        </w:rPr>
        <w:t xml:space="preserve"> 22</w:t>
      </w:r>
    </w:p>
    <w:p w14:paraId="6C1B4A94" w14:textId="77777777" w:rsidR="00C57028" w:rsidRPr="006B25D0" w:rsidRDefault="00C57028" w:rsidP="00FD5DCC">
      <w:pPr>
        <w:spacing w:after="120" w:line="240" w:lineRule="auto"/>
        <w:ind w:left="567" w:right="260"/>
        <w:jc w:val="both"/>
        <w:rPr>
          <w:rFonts w:ascii="Arial" w:hAnsi="Arial" w:cs="Arial"/>
          <w:iCs/>
        </w:rPr>
      </w:pPr>
      <w:r w:rsidRPr="006B25D0">
        <w:rPr>
          <w:rFonts w:ascii="Arial" w:hAnsi="Arial" w:cs="Arial"/>
          <w:iCs/>
        </w:rPr>
        <w:t>Private study hours:</w:t>
      </w:r>
      <w:r w:rsidR="004D4456" w:rsidRPr="006B25D0">
        <w:rPr>
          <w:rFonts w:ascii="Arial" w:hAnsi="Arial" w:cs="Arial"/>
          <w:iCs/>
        </w:rPr>
        <w:t xml:space="preserve"> 128</w:t>
      </w:r>
    </w:p>
    <w:p w14:paraId="6E08EEC6" w14:textId="77777777" w:rsidR="00C57028" w:rsidRPr="006B25D0" w:rsidRDefault="00C57028" w:rsidP="00FD5DCC">
      <w:pPr>
        <w:spacing w:after="120" w:line="240" w:lineRule="auto"/>
        <w:ind w:left="567" w:right="260"/>
        <w:jc w:val="both"/>
        <w:rPr>
          <w:rFonts w:ascii="Arial" w:hAnsi="Arial" w:cs="Arial"/>
          <w:iCs/>
        </w:rPr>
      </w:pPr>
      <w:r w:rsidRPr="006B25D0">
        <w:rPr>
          <w:rFonts w:ascii="Arial" w:hAnsi="Arial" w:cs="Arial"/>
          <w:iCs/>
        </w:rPr>
        <w:t>Total study hours:</w:t>
      </w:r>
      <w:r w:rsidR="004D4456" w:rsidRPr="006B25D0">
        <w:rPr>
          <w:rFonts w:ascii="Arial" w:hAnsi="Arial" w:cs="Arial"/>
          <w:iCs/>
        </w:rPr>
        <w:t xml:space="preserve"> 150</w:t>
      </w:r>
    </w:p>
    <w:p w14:paraId="67BD080E" w14:textId="77777777" w:rsidR="009A2D37" w:rsidRPr="00F65DA3" w:rsidRDefault="009A2D37" w:rsidP="00FD5DCC">
      <w:pPr>
        <w:spacing w:after="120" w:line="240" w:lineRule="auto"/>
        <w:ind w:left="426" w:right="260"/>
        <w:jc w:val="both"/>
        <w:rPr>
          <w:rFonts w:ascii="Arial" w:hAnsi="Arial" w:cs="Arial"/>
          <w:i/>
          <w:iCs/>
        </w:rPr>
      </w:pPr>
    </w:p>
    <w:p w14:paraId="59EAF11A" w14:textId="77777777" w:rsidR="00883204" w:rsidRPr="00F65DA3" w:rsidRDefault="00EF4933" w:rsidP="00FD5DCC">
      <w:pPr>
        <w:numPr>
          <w:ilvl w:val="0"/>
          <w:numId w:val="1"/>
        </w:numPr>
        <w:spacing w:after="120" w:line="240" w:lineRule="auto"/>
        <w:ind w:left="567" w:right="260" w:hanging="567"/>
        <w:jc w:val="both"/>
        <w:rPr>
          <w:rFonts w:ascii="Arial" w:hAnsi="Arial" w:cs="Arial"/>
          <w:i/>
          <w:iCs/>
        </w:rPr>
      </w:pPr>
      <w:r w:rsidRPr="00F65DA3">
        <w:rPr>
          <w:rFonts w:ascii="Arial" w:hAnsi="Arial" w:cs="Arial"/>
          <w:b/>
        </w:rPr>
        <w:t>Assessment methods</w:t>
      </w:r>
    </w:p>
    <w:p w14:paraId="2530617E" w14:textId="77777777" w:rsidR="00696FF5" w:rsidRPr="00F65DA3" w:rsidRDefault="00696FF5" w:rsidP="00FD5DCC">
      <w:pPr>
        <w:pStyle w:val="ListParagraph"/>
        <w:numPr>
          <w:ilvl w:val="1"/>
          <w:numId w:val="9"/>
        </w:numPr>
        <w:spacing w:after="120"/>
        <w:ind w:left="567" w:right="260" w:hanging="567"/>
        <w:jc w:val="both"/>
        <w:rPr>
          <w:rFonts w:ascii="Arial" w:hAnsi="Arial" w:cs="Arial"/>
          <w:iCs/>
        </w:rPr>
      </w:pPr>
      <w:r w:rsidRPr="00F65DA3">
        <w:rPr>
          <w:rFonts w:ascii="Arial" w:hAnsi="Arial" w:cs="Arial"/>
          <w:iCs/>
        </w:rPr>
        <w:t>Main assessment methods</w:t>
      </w:r>
    </w:p>
    <w:p w14:paraId="291E7C1F" w14:textId="5E08BDA4" w:rsidR="00766622" w:rsidRPr="00766622" w:rsidRDefault="00766622" w:rsidP="00FD5DCC">
      <w:pPr>
        <w:spacing w:after="120" w:line="240" w:lineRule="auto"/>
        <w:ind w:left="567" w:right="260"/>
        <w:jc w:val="both"/>
        <w:rPr>
          <w:rFonts w:ascii="Arial" w:hAnsi="Arial" w:cs="Arial"/>
          <w:iCs/>
        </w:rPr>
      </w:pPr>
      <w:r w:rsidRPr="00766622">
        <w:rPr>
          <w:rFonts w:ascii="Arial" w:hAnsi="Arial" w:cs="Arial"/>
          <w:iCs/>
        </w:rPr>
        <w:t>Essay (3</w:t>
      </w:r>
      <w:r w:rsidR="00D54CF3">
        <w:rPr>
          <w:rFonts w:ascii="Arial" w:hAnsi="Arial" w:cs="Arial"/>
          <w:iCs/>
        </w:rPr>
        <w:t>,</w:t>
      </w:r>
      <w:r w:rsidR="00FD5DCC">
        <w:rPr>
          <w:rFonts w:ascii="Arial" w:hAnsi="Arial" w:cs="Arial"/>
          <w:iCs/>
        </w:rPr>
        <w:t>0</w:t>
      </w:r>
      <w:r w:rsidR="00FD5DCC" w:rsidRPr="00766622">
        <w:rPr>
          <w:rFonts w:ascii="Arial" w:hAnsi="Arial" w:cs="Arial"/>
          <w:iCs/>
        </w:rPr>
        <w:t xml:space="preserve">00 </w:t>
      </w:r>
      <w:r w:rsidRPr="00766622">
        <w:rPr>
          <w:rFonts w:ascii="Arial" w:hAnsi="Arial" w:cs="Arial"/>
          <w:iCs/>
        </w:rPr>
        <w:t>words) – 70%</w:t>
      </w:r>
      <w:r w:rsidR="00654FAE">
        <w:rPr>
          <w:rFonts w:ascii="Arial" w:hAnsi="Arial" w:cs="Arial"/>
          <w:iCs/>
        </w:rPr>
        <w:t>*</w:t>
      </w:r>
    </w:p>
    <w:p w14:paraId="3D3F6A69" w14:textId="515A17C4" w:rsidR="004D4456" w:rsidRDefault="00A028B6" w:rsidP="00FD5DCC">
      <w:pPr>
        <w:spacing w:after="120" w:line="240" w:lineRule="auto"/>
        <w:ind w:left="567" w:right="260"/>
        <w:jc w:val="both"/>
        <w:rPr>
          <w:rFonts w:ascii="Arial" w:hAnsi="Arial" w:cs="Arial"/>
          <w:iCs/>
        </w:rPr>
      </w:pPr>
      <w:r>
        <w:rPr>
          <w:rFonts w:ascii="Arial" w:hAnsi="Arial" w:cs="Arial"/>
          <w:iCs/>
        </w:rPr>
        <w:t xml:space="preserve">Legal </w:t>
      </w:r>
      <w:r w:rsidR="00FD5DCC">
        <w:rPr>
          <w:rFonts w:ascii="Arial" w:hAnsi="Arial" w:cs="Arial"/>
          <w:iCs/>
        </w:rPr>
        <w:t>Problem Question (1,500 words)</w:t>
      </w:r>
      <w:r w:rsidR="006B25D0" w:rsidRPr="006B25D0">
        <w:rPr>
          <w:rFonts w:ascii="Arial" w:hAnsi="Arial" w:cs="Arial"/>
          <w:iCs/>
        </w:rPr>
        <w:t xml:space="preserve"> </w:t>
      </w:r>
      <w:r w:rsidR="004D4456" w:rsidRPr="006B25D0">
        <w:rPr>
          <w:rFonts w:ascii="Arial" w:hAnsi="Arial" w:cs="Arial"/>
          <w:iCs/>
        </w:rPr>
        <w:t>–</w:t>
      </w:r>
      <w:r w:rsidR="006B25D0" w:rsidRPr="006B25D0">
        <w:rPr>
          <w:rFonts w:ascii="Arial" w:hAnsi="Arial" w:cs="Arial"/>
          <w:iCs/>
        </w:rPr>
        <w:t xml:space="preserve"> 3</w:t>
      </w:r>
      <w:r w:rsidR="004D4456" w:rsidRPr="006B25D0">
        <w:rPr>
          <w:rFonts w:ascii="Arial" w:hAnsi="Arial" w:cs="Arial"/>
          <w:iCs/>
        </w:rPr>
        <w:t>0%</w:t>
      </w:r>
      <w:r w:rsidR="00654FAE">
        <w:rPr>
          <w:rFonts w:ascii="Arial" w:hAnsi="Arial" w:cs="Arial"/>
          <w:iCs/>
        </w:rPr>
        <w:t>*</w:t>
      </w:r>
    </w:p>
    <w:p w14:paraId="463C8591" w14:textId="77777777" w:rsidR="00654FAE" w:rsidRPr="00154D48" w:rsidRDefault="00654FAE" w:rsidP="00654FAE">
      <w:pPr>
        <w:spacing w:after="120" w:line="240" w:lineRule="auto"/>
        <w:ind w:left="567" w:right="260"/>
        <w:rPr>
          <w:rFonts w:ascii="Arial" w:hAnsi="Arial" w:cs="Arial"/>
          <w:iCs/>
        </w:rPr>
      </w:pPr>
      <w:bookmarkStart w:id="0" w:name="_Hlk82616251"/>
      <w:r>
        <w:rPr>
          <w:rFonts w:ascii="Arial" w:hAnsi="Arial" w:cs="Arial"/>
          <w:iCs/>
        </w:rPr>
        <w:t xml:space="preserve">*These components are ‘Pass compulsory’ – students must pass BOTH the individual assessments </w:t>
      </w:r>
      <w:proofErr w:type="gramStart"/>
      <w:r>
        <w:rPr>
          <w:rFonts w:ascii="Arial" w:hAnsi="Arial" w:cs="Arial"/>
          <w:iCs/>
        </w:rPr>
        <w:t>in order to</w:t>
      </w:r>
      <w:proofErr w:type="gramEnd"/>
      <w:r>
        <w:rPr>
          <w:rFonts w:ascii="Arial" w:hAnsi="Arial" w:cs="Arial"/>
          <w:iCs/>
        </w:rPr>
        <w:t xml:space="preserve"> pass the module overall.</w:t>
      </w:r>
    </w:p>
    <w:bookmarkEnd w:id="0"/>
    <w:p w14:paraId="44E20ACC" w14:textId="77777777" w:rsidR="006043FC" w:rsidRPr="00F65DA3" w:rsidRDefault="006043FC" w:rsidP="00FD5DCC">
      <w:pPr>
        <w:spacing w:after="120" w:line="240" w:lineRule="auto"/>
        <w:ind w:left="426" w:right="260"/>
        <w:jc w:val="both"/>
        <w:rPr>
          <w:rFonts w:ascii="Arial" w:hAnsi="Arial" w:cs="Arial"/>
          <w:b/>
          <w:i/>
          <w:iCs/>
        </w:rPr>
      </w:pPr>
    </w:p>
    <w:p w14:paraId="2EC506FB" w14:textId="77777777" w:rsidR="00696FF5" w:rsidRPr="00F65DA3" w:rsidRDefault="00696FF5" w:rsidP="00FD5DCC">
      <w:pPr>
        <w:spacing w:after="120"/>
        <w:ind w:left="567" w:right="260" w:hanging="567"/>
        <w:jc w:val="both"/>
        <w:rPr>
          <w:rFonts w:ascii="Arial" w:hAnsi="Arial" w:cs="Arial"/>
          <w:iCs/>
        </w:rPr>
      </w:pPr>
      <w:r w:rsidRPr="00F65DA3">
        <w:rPr>
          <w:rFonts w:ascii="Arial" w:hAnsi="Arial" w:cs="Arial"/>
          <w:iCs/>
        </w:rPr>
        <w:t>13.2</w:t>
      </w:r>
      <w:r w:rsidRPr="00F65DA3">
        <w:rPr>
          <w:rFonts w:ascii="Arial" w:hAnsi="Arial" w:cs="Arial"/>
          <w:iCs/>
        </w:rPr>
        <w:tab/>
        <w:t xml:space="preserve">Reassessment methods </w:t>
      </w:r>
    </w:p>
    <w:p w14:paraId="57A9A0FA" w14:textId="77777777" w:rsidR="00C57028" w:rsidRPr="0029005F" w:rsidRDefault="00C57028" w:rsidP="00FD5DCC">
      <w:pPr>
        <w:spacing w:after="120" w:line="240" w:lineRule="auto"/>
        <w:ind w:left="567" w:right="260"/>
        <w:jc w:val="both"/>
        <w:rPr>
          <w:rFonts w:ascii="Arial" w:hAnsi="Arial" w:cs="Arial"/>
          <w:b/>
          <w:iCs/>
        </w:rPr>
      </w:pPr>
      <w:r w:rsidRPr="0029005F">
        <w:rPr>
          <w:rFonts w:ascii="Arial" w:hAnsi="Arial" w:cs="Arial"/>
          <w:iCs/>
        </w:rPr>
        <w:t>L</w:t>
      </w:r>
      <w:r w:rsidR="004D4456" w:rsidRPr="0029005F">
        <w:rPr>
          <w:rFonts w:ascii="Arial" w:hAnsi="Arial" w:cs="Arial"/>
          <w:iCs/>
        </w:rPr>
        <w:t xml:space="preserve">ike for like </w:t>
      </w:r>
    </w:p>
    <w:p w14:paraId="21916FD6" w14:textId="77777777" w:rsidR="00696FF5" w:rsidRPr="00F65DA3" w:rsidRDefault="00696FF5" w:rsidP="00FD5DCC">
      <w:pPr>
        <w:spacing w:after="120" w:line="240" w:lineRule="auto"/>
        <w:ind w:left="426" w:right="260"/>
        <w:jc w:val="both"/>
        <w:rPr>
          <w:rFonts w:ascii="Arial" w:hAnsi="Arial" w:cs="Arial"/>
          <w:b/>
          <w:i/>
          <w:iCs/>
        </w:rPr>
      </w:pPr>
    </w:p>
    <w:p w14:paraId="637C367D" w14:textId="6455F294" w:rsidR="00274ED7" w:rsidRDefault="006F3F8B" w:rsidP="00FD5DCC">
      <w:pPr>
        <w:numPr>
          <w:ilvl w:val="0"/>
          <w:numId w:val="1"/>
        </w:numPr>
        <w:spacing w:after="120" w:line="240" w:lineRule="auto"/>
        <w:ind w:left="567" w:right="260" w:hanging="567"/>
        <w:jc w:val="both"/>
        <w:rPr>
          <w:rFonts w:ascii="Arial" w:hAnsi="Arial" w:cs="Arial"/>
          <w:b/>
          <w:i/>
          <w:iCs/>
        </w:rPr>
      </w:pPr>
      <w:r w:rsidRPr="00F65DA3">
        <w:rPr>
          <w:rFonts w:ascii="Arial" w:hAnsi="Arial" w:cs="Arial"/>
          <w:b/>
          <w:i/>
          <w:iCs/>
        </w:rPr>
        <w:t xml:space="preserve">Map of </w:t>
      </w:r>
      <w:r w:rsidR="00883204" w:rsidRPr="00F65DA3">
        <w:rPr>
          <w:rFonts w:ascii="Arial" w:hAnsi="Arial" w:cs="Arial"/>
          <w:b/>
          <w:i/>
          <w:iCs/>
        </w:rPr>
        <w:t xml:space="preserve">module learning outcomes </w:t>
      </w:r>
      <w:r w:rsidR="00B30E07" w:rsidRPr="00F65DA3">
        <w:rPr>
          <w:rFonts w:ascii="Arial" w:hAnsi="Arial" w:cs="Arial"/>
          <w:b/>
          <w:i/>
          <w:iCs/>
        </w:rPr>
        <w:t>(sections 8 &amp; 9)</w:t>
      </w:r>
      <w:r w:rsidR="00883204" w:rsidRPr="00F65DA3">
        <w:rPr>
          <w:rFonts w:ascii="Arial" w:hAnsi="Arial" w:cs="Arial"/>
          <w:b/>
          <w:i/>
          <w:iCs/>
        </w:rPr>
        <w:t xml:space="preserve"> to l</w:t>
      </w:r>
      <w:r w:rsidRPr="00F65DA3">
        <w:rPr>
          <w:rFonts w:ascii="Arial" w:hAnsi="Arial" w:cs="Arial"/>
          <w:b/>
          <w:i/>
          <w:iCs/>
        </w:rPr>
        <w:t>earning</w:t>
      </w:r>
      <w:r w:rsidR="00B30E07" w:rsidRPr="00F65DA3">
        <w:rPr>
          <w:rFonts w:ascii="Arial" w:hAnsi="Arial" w:cs="Arial"/>
          <w:b/>
          <w:i/>
          <w:iCs/>
        </w:rPr>
        <w:t xml:space="preserve"> and </w:t>
      </w:r>
      <w:r w:rsidR="00883204" w:rsidRPr="00F65DA3">
        <w:rPr>
          <w:rFonts w:ascii="Arial" w:hAnsi="Arial" w:cs="Arial"/>
          <w:b/>
          <w:i/>
          <w:iCs/>
        </w:rPr>
        <w:t>teaching m</w:t>
      </w:r>
      <w:r w:rsidR="00B30E07" w:rsidRPr="00F65DA3">
        <w:rPr>
          <w:rFonts w:ascii="Arial" w:hAnsi="Arial" w:cs="Arial"/>
          <w:b/>
          <w:i/>
          <w:iCs/>
        </w:rPr>
        <w:t>ethods (section</w:t>
      </w:r>
      <w:r w:rsidR="002A2ABD">
        <w:rPr>
          <w:rFonts w:ascii="Arial" w:hAnsi="Arial" w:cs="Arial"/>
          <w:b/>
          <w:i/>
          <w:iCs/>
        </w:rPr>
        <w:t xml:space="preserve"> </w:t>
      </w:r>
      <w:r w:rsidR="00B30E07" w:rsidRPr="00F65DA3">
        <w:rPr>
          <w:rFonts w:ascii="Arial" w:hAnsi="Arial" w:cs="Arial"/>
          <w:b/>
          <w:i/>
          <w:iCs/>
        </w:rPr>
        <w:t>12</w:t>
      </w:r>
      <w:r w:rsidRPr="00F65DA3">
        <w:rPr>
          <w:rFonts w:ascii="Arial" w:hAnsi="Arial" w:cs="Arial"/>
          <w:b/>
          <w:i/>
          <w:iCs/>
        </w:rPr>
        <w:t>) and m</w:t>
      </w:r>
      <w:r w:rsidR="00883204" w:rsidRPr="00F65DA3">
        <w:rPr>
          <w:rFonts w:ascii="Arial" w:hAnsi="Arial" w:cs="Arial"/>
          <w:b/>
          <w:i/>
          <w:iCs/>
        </w:rPr>
        <w:t>ethods of a</w:t>
      </w:r>
      <w:r w:rsidR="00B30E07" w:rsidRPr="00F65DA3">
        <w:rPr>
          <w:rFonts w:ascii="Arial" w:hAnsi="Arial" w:cs="Arial"/>
          <w:b/>
          <w:i/>
          <w:iCs/>
        </w:rPr>
        <w:t>ssessment (section 13</w:t>
      </w:r>
      <w:r w:rsidR="00EF4933" w:rsidRPr="00F65DA3">
        <w:rPr>
          <w:rFonts w:ascii="Arial" w:hAnsi="Arial" w:cs="Arial"/>
          <w:b/>
          <w:i/>
          <w:iCs/>
        </w:rPr>
        <w:t>)</w:t>
      </w:r>
    </w:p>
    <w:p w14:paraId="5047F8B9" w14:textId="77777777" w:rsidR="00852647" w:rsidRPr="00F65DA3" w:rsidRDefault="00852647" w:rsidP="00852647">
      <w:pPr>
        <w:spacing w:after="120" w:line="240" w:lineRule="auto"/>
        <w:ind w:left="567" w:right="260"/>
        <w:jc w:val="both"/>
        <w:rPr>
          <w:rFonts w:ascii="Arial" w:hAnsi="Arial" w:cs="Arial"/>
          <w:b/>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852647" w:rsidRPr="00F65DA3" w14:paraId="14FE6833" w14:textId="77777777" w:rsidTr="00852647">
        <w:trPr>
          <w:jc w:val="center"/>
        </w:trPr>
        <w:tc>
          <w:tcPr>
            <w:tcW w:w="1730" w:type="dxa"/>
            <w:shd w:val="clear" w:color="auto" w:fill="D9D9D9" w:themeFill="background1" w:themeFillShade="D9"/>
          </w:tcPr>
          <w:p w14:paraId="410C04AC" w14:textId="77777777" w:rsidR="00852647" w:rsidRPr="00F65DA3" w:rsidRDefault="00852647" w:rsidP="00852647">
            <w:pPr>
              <w:spacing w:after="120"/>
              <w:ind w:left="33"/>
              <w:jc w:val="both"/>
              <w:rPr>
                <w:rFonts w:ascii="Arial" w:hAnsi="Arial" w:cs="Arial"/>
                <w:b/>
              </w:rPr>
            </w:pPr>
            <w:r w:rsidRPr="00F65DA3">
              <w:rPr>
                <w:rFonts w:ascii="Arial" w:hAnsi="Arial" w:cs="Arial"/>
                <w:b/>
              </w:rPr>
              <w:lastRenderedPageBreak/>
              <w:t>Module learning outcome</w:t>
            </w:r>
          </w:p>
        </w:tc>
        <w:tc>
          <w:tcPr>
            <w:tcW w:w="567" w:type="dxa"/>
          </w:tcPr>
          <w:p w14:paraId="051C069E" w14:textId="77777777" w:rsidR="00852647" w:rsidRPr="00852647" w:rsidRDefault="00852647" w:rsidP="00852647">
            <w:pPr>
              <w:spacing w:after="120"/>
              <w:jc w:val="center"/>
              <w:rPr>
                <w:rFonts w:ascii="Arial" w:hAnsi="Arial" w:cs="Arial"/>
              </w:rPr>
            </w:pPr>
            <w:r w:rsidRPr="00852647">
              <w:rPr>
                <w:rFonts w:ascii="Arial" w:hAnsi="Arial" w:cs="Arial"/>
              </w:rPr>
              <w:t>8.1</w:t>
            </w:r>
          </w:p>
        </w:tc>
        <w:tc>
          <w:tcPr>
            <w:tcW w:w="567" w:type="dxa"/>
          </w:tcPr>
          <w:p w14:paraId="1F367D7E" w14:textId="77777777" w:rsidR="00852647" w:rsidRPr="00852647" w:rsidRDefault="00852647" w:rsidP="00852647">
            <w:pPr>
              <w:spacing w:after="120"/>
              <w:jc w:val="center"/>
              <w:rPr>
                <w:rFonts w:ascii="Arial" w:hAnsi="Arial" w:cs="Arial"/>
              </w:rPr>
            </w:pPr>
            <w:r w:rsidRPr="00852647">
              <w:rPr>
                <w:rFonts w:ascii="Arial" w:hAnsi="Arial" w:cs="Arial"/>
              </w:rPr>
              <w:t>8.2</w:t>
            </w:r>
          </w:p>
        </w:tc>
        <w:tc>
          <w:tcPr>
            <w:tcW w:w="567" w:type="dxa"/>
          </w:tcPr>
          <w:p w14:paraId="0879170E" w14:textId="77777777" w:rsidR="00852647" w:rsidRPr="00852647" w:rsidRDefault="00852647" w:rsidP="00852647">
            <w:pPr>
              <w:spacing w:after="120"/>
              <w:jc w:val="center"/>
              <w:rPr>
                <w:rFonts w:ascii="Arial" w:hAnsi="Arial" w:cs="Arial"/>
              </w:rPr>
            </w:pPr>
            <w:r w:rsidRPr="00852647">
              <w:rPr>
                <w:rFonts w:ascii="Arial" w:hAnsi="Arial" w:cs="Arial"/>
              </w:rPr>
              <w:t>8.3</w:t>
            </w:r>
          </w:p>
        </w:tc>
        <w:tc>
          <w:tcPr>
            <w:tcW w:w="567" w:type="dxa"/>
          </w:tcPr>
          <w:p w14:paraId="2876241E" w14:textId="77777777" w:rsidR="00852647" w:rsidRPr="00852647" w:rsidRDefault="00852647" w:rsidP="00852647">
            <w:pPr>
              <w:spacing w:after="120"/>
              <w:jc w:val="center"/>
              <w:rPr>
                <w:rFonts w:ascii="Arial" w:hAnsi="Arial" w:cs="Arial"/>
              </w:rPr>
            </w:pPr>
            <w:r w:rsidRPr="00852647">
              <w:rPr>
                <w:rFonts w:ascii="Arial" w:hAnsi="Arial" w:cs="Arial"/>
              </w:rPr>
              <w:t>8.4</w:t>
            </w:r>
          </w:p>
        </w:tc>
        <w:tc>
          <w:tcPr>
            <w:tcW w:w="567" w:type="dxa"/>
          </w:tcPr>
          <w:p w14:paraId="575456EF" w14:textId="77777777" w:rsidR="00852647" w:rsidRPr="00852647" w:rsidRDefault="00852647" w:rsidP="00852647">
            <w:pPr>
              <w:spacing w:after="120"/>
              <w:jc w:val="center"/>
              <w:rPr>
                <w:rFonts w:ascii="Arial" w:hAnsi="Arial" w:cs="Arial"/>
              </w:rPr>
            </w:pPr>
            <w:r w:rsidRPr="00852647">
              <w:rPr>
                <w:rFonts w:ascii="Arial" w:hAnsi="Arial" w:cs="Arial"/>
              </w:rPr>
              <w:t>8.5</w:t>
            </w:r>
          </w:p>
        </w:tc>
        <w:tc>
          <w:tcPr>
            <w:tcW w:w="567" w:type="dxa"/>
          </w:tcPr>
          <w:p w14:paraId="5997E5F7" w14:textId="77777777" w:rsidR="00852647" w:rsidRPr="00852647" w:rsidRDefault="00852647" w:rsidP="00852647">
            <w:pPr>
              <w:spacing w:after="120"/>
              <w:jc w:val="center"/>
              <w:rPr>
                <w:rFonts w:ascii="Arial" w:hAnsi="Arial" w:cs="Arial"/>
              </w:rPr>
            </w:pPr>
            <w:r w:rsidRPr="00852647">
              <w:rPr>
                <w:rFonts w:ascii="Arial" w:hAnsi="Arial" w:cs="Arial"/>
              </w:rPr>
              <w:t>8.6</w:t>
            </w:r>
          </w:p>
        </w:tc>
        <w:tc>
          <w:tcPr>
            <w:tcW w:w="567" w:type="dxa"/>
          </w:tcPr>
          <w:p w14:paraId="335E1816" w14:textId="77777777" w:rsidR="00852647" w:rsidRPr="00852647" w:rsidRDefault="00852647" w:rsidP="00852647">
            <w:pPr>
              <w:spacing w:after="120"/>
              <w:jc w:val="center"/>
              <w:rPr>
                <w:rFonts w:ascii="Arial" w:hAnsi="Arial" w:cs="Arial"/>
              </w:rPr>
            </w:pPr>
            <w:r w:rsidRPr="00852647">
              <w:rPr>
                <w:rFonts w:ascii="Arial" w:hAnsi="Arial" w:cs="Arial"/>
              </w:rPr>
              <w:t>8.7</w:t>
            </w:r>
          </w:p>
        </w:tc>
        <w:tc>
          <w:tcPr>
            <w:tcW w:w="567" w:type="dxa"/>
          </w:tcPr>
          <w:p w14:paraId="3BCED849" w14:textId="77777777" w:rsidR="00852647" w:rsidRPr="00852647" w:rsidRDefault="00852647" w:rsidP="00852647">
            <w:pPr>
              <w:spacing w:after="120"/>
              <w:jc w:val="center"/>
              <w:rPr>
                <w:rFonts w:ascii="Arial" w:hAnsi="Arial" w:cs="Arial"/>
              </w:rPr>
            </w:pPr>
            <w:r w:rsidRPr="00852647">
              <w:rPr>
                <w:rFonts w:ascii="Arial" w:hAnsi="Arial" w:cs="Arial"/>
              </w:rPr>
              <w:t>8.8</w:t>
            </w:r>
          </w:p>
        </w:tc>
        <w:tc>
          <w:tcPr>
            <w:tcW w:w="567" w:type="dxa"/>
          </w:tcPr>
          <w:p w14:paraId="4F975E34" w14:textId="77777777" w:rsidR="00852647" w:rsidRPr="00852647" w:rsidRDefault="00852647" w:rsidP="00852647">
            <w:pPr>
              <w:spacing w:after="120"/>
              <w:jc w:val="center"/>
              <w:rPr>
                <w:rFonts w:ascii="Arial" w:hAnsi="Arial" w:cs="Arial"/>
              </w:rPr>
            </w:pPr>
            <w:r w:rsidRPr="00852647">
              <w:rPr>
                <w:rFonts w:ascii="Arial" w:hAnsi="Arial" w:cs="Arial"/>
              </w:rPr>
              <w:t>9.1</w:t>
            </w:r>
          </w:p>
        </w:tc>
        <w:tc>
          <w:tcPr>
            <w:tcW w:w="567" w:type="dxa"/>
          </w:tcPr>
          <w:p w14:paraId="7D05C9C1" w14:textId="77777777" w:rsidR="00852647" w:rsidRPr="00852647" w:rsidRDefault="00852647" w:rsidP="00852647">
            <w:pPr>
              <w:spacing w:after="120"/>
              <w:jc w:val="center"/>
              <w:rPr>
                <w:rFonts w:ascii="Arial" w:hAnsi="Arial" w:cs="Arial"/>
              </w:rPr>
            </w:pPr>
            <w:r w:rsidRPr="00852647">
              <w:rPr>
                <w:rFonts w:ascii="Arial" w:hAnsi="Arial" w:cs="Arial"/>
              </w:rPr>
              <w:t>9.2</w:t>
            </w:r>
          </w:p>
        </w:tc>
      </w:tr>
      <w:tr w:rsidR="00852647" w:rsidRPr="00F65DA3" w14:paraId="73109DE3" w14:textId="77777777" w:rsidTr="00852647">
        <w:trPr>
          <w:jc w:val="center"/>
        </w:trPr>
        <w:tc>
          <w:tcPr>
            <w:tcW w:w="1730" w:type="dxa"/>
            <w:shd w:val="clear" w:color="auto" w:fill="D9D9D9" w:themeFill="background1" w:themeFillShade="D9"/>
          </w:tcPr>
          <w:p w14:paraId="7EF0167C" w14:textId="77777777" w:rsidR="00852647" w:rsidRPr="00F65DA3" w:rsidRDefault="00852647" w:rsidP="00852647">
            <w:pPr>
              <w:spacing w:after="120"/>
              <w:jc w:val="both"/>
              <w:rPr>
                <w:rFonts w:ascii="Arial" w:hAnsi="Arial" w:cs="Arial"/>
                <w:b/>
              </w:rPr>
            </w:pPr>
            <w:r w:rsidRPr="00F65DA3">
              <w:rPr>
                <w:rFonts w:ascii="Arial" w:hAnsi="Arial" w:cs="Arial"/>
                <w:b/>
              </w:rPr>
              <w:t>Learning/ teaching method</w:t>
            </w:r>
          </w:p>
        </w:tc>
        <w:tc>
          <w:tcPr>
            <w:tcW w:w="567" w:type="dxa"/>
          </w:tcPr>
          <w:p w14:paraId="5B9B8875" w14:textId="77777777" w:rsidR="00852647" w:rsidRPr="00852647" w:rsidRDefault="00852647" w:rsidP="00852647">
            <w:pPr>
              <w:spacing w:after="120"/>
              <w:jc w:val="center"/>
              <w:rPr>
                <w:rFonts w:ascii="Arial" w:hAnsi="Arial" w:cs="Arial"/>
              </w:rPr>
            </w:pPr>
          </w:p>
        </w:tc>
        <w:tc>
          <w:tcPr>
            <w:tcW w:w="567" w:type="dxa"/>
          </w:tcPr>
          <w:p w14:paraId="78CEE29E" w14:textId="77777777" w:rsidR="00852647" w:rsidRPr="00852647" w:rsidRDefault="00852647" w:rsidP="00852647">
            <w:pPr>
              <w:spacing w:after="120"/>
              <w:jc w:val="center"/>
              <w:rPr>
                <w:rFonts w:ascii="Arial" w:hAnsi="Arial" w:cs="Arial"/>
              </w:rPr>
            </w:pPr>
          </w:p>
        </w:tc>
        <w:tc>
          <w:tcPr>
            <w:tcW w:w="567" w:type="dxa"/>
          </w:tcPr>
          <w:p w14:paraId="33D8B9BD" w14:textId="77777777" w:rsidR="00852647" w:rsidRPr="00852647" w:rsidRDefault="00852647" w:rsidP="00852647">
            <w:pPr>
              <w:spacing w:after="120"/>
              <w:jc w:val="center"/>
              <w:rPr>
                <w:rFonts w:ascii="Arial" w:hAnsi="Arial" w:cs="Arial"/>
              </w:rPr>
            </w:pPr>
          </w:p>
        </w:tc>
        <w:tc>
          <w:tcPr>
            <w:tcW w:w="567" w:type="dxa"/>
          </w:tcPr>
          <w:p w14:paraId="1C5A68B2" w14:textId="77777777" w:rsidR="00852647" w:rsidRPr="00852647" w:rsidRDefault="00852647" w:rsidP="00852647">
            <w:pPr>
              <w:spacing w:after="120"/>
              <w:jc w:val="center"/>
              <w:rPr>
                <w:rFonts w:ascii="Arial" w:hAnsi="Arial" w:cs="Arial"/>
              </w:rPr>
            </w:pPr>
          </w:p>
        </w:tc>
        <w:tc>
          <w:tcPr>
            <w:tcW w:w="567" w:type="dxa"/>
          </w:tcPr>
          <w:p w14:paraId="536F30C1" w14:textId="77777777" w:rsidR="00852647" w:rsidRPr="00852647" w:rsidRDefault="00852647" w:rsidP="00852647">
            <w:pPr>
              <w:spacing w:after="120"/>
              <w:jc w:val="center"/>
              <w:rPr>
                <w:rFonts w:ascii="Arial" w:hAnsi="Arial" w:cs="Arial"/>
              </w:rPr>
            </w:pPr>
          </w:p>
        </w:tc>
        <w:tc>
          <w:tcPr>
            <w:tcW w:w="567" w:type="dxa"/>
          </w:tcPr>
          <w:p w14:paraId="6BAE4FE0" w14:textId="77777777" w:rsidR="00852647" w:rsidRPr="00852647" w:rsidRDefault="00852647" w:rsidP="00852647">
            <w:pPr>
              <w:spacing w:after="120"/>
              <w:jc w:val="center"/>
              <w:rPr>
                <w:rFonts w:ascii="Arial" w:hAnsi="Arial" w:cs="Arial"/>
              </w:rPr>
            </w:pPr>
          </w:p>
        </w:tc>
        <w:tc>
          <w:tcPr>
            <w:tcW w:w="567" w:type="dxa"/>
          </w:tcPr>
          <w:p w14:paraId="193B3692" w14:textId="77777777" w:rsidR="00852647" w:rsidRPr="00852647" w:rsidRDefault="00852647" w:rsidP="00852647">
            <w:pPr>
              <w:spacing w:after="120"/>
              <w:jc w:val="center"/>
              <w:rPr>
                <w:rFonts w:ascii="Arial" w:hAnsi="Arial" w:cs="Arial"/>
              </w:rPr>
            </w:pPr>
          </w:p>
        </w:tc>
        <w:tc>
          <w:tcPr>
            <w:tcW w:w="567" w:type="dxa"/>
          </w:tcPr>
          <w:p w14:paraId="0FA92BA0" w14:textId="77777777" w:rsidR="00852647" w:rsidRPr="00852647" w:rsidRDefault="00852647" w:rsidP="00852647">
            <w:pPr>
              <w:spacing w:after="120"/>
              <w:jc w:val="center"/>
              <w:rPr>
                <w:rFonts w:ascii="Arial" w:hAnsi="Arial" w:cs="Arial"/>
              </w:rPr>
            </w:pPr>
          </w:p>
        </w:tc>
        <w:tc>
          <w:tcPr>
            <w:tcW w:w="567" w:type="dxa"/>
          </w:tcPr>
          <w:p w14:paraId="2F269C93" w14:textId="77777777" w:rsidR="00852647" w:rsidRPr="00852647" w:rsidRDefault="00852647" w:rsidP="00852647">
            <w:pPr>
              <w:spacing w:after="120"/>
              <w:jc w:val="center"/>
              <w:rPr>
                <w:rFonts w:ascii="Arial" w:hAnsi="Arial" w:cs="Arial"/>
              </w:rPr>
            </w:pPr>
          </w:p>
        </w:tc>
        <w:tc>
          <w:tcPr>
            <w:tcW w:w="567" w:type="dxa"/>
          </w:tcPr>
          <w:p w14:paraId="77518585" w14:textId="77777777" w:rsidR="00852647" w:rsidRPr="00852647" w:rsidRDefault="00852647" w:rsidP="00852647">
            <w:pPr>
              <w:spacing w:after="120"/>
              <w:jc w:val="center"/>
              <w:rPr>
                <w:rFonts w:ascii="Arial" w:hAnsi="Arial" w:cs="Arial"/>
              </w:rPr>
            </w:pPr>
          </w:p>
        </w:tc>
      </w:tr>
      <w:tr w:rsidR="00852647" w:rsidRPr="00F65DA3" w14:paraId="4CBBF8A6" w14:textId="77777777" w:rsidTr="00852647">
        <w:trPr>
          <w:jc w:val="center"/>
        </w:trPr>
        <w:tc>
          <w:tcPr>
            <w:tcW w:w="1730" w:type="dxa"/>
          </w:tcPr>
          <w:p w14:paraId="5F8608CC" w14:textId="77777777" w:rsidR="00852647" w:rsidRPr="00F65DA3" w:rsidRDefault="00852647" w:rsidP="00852647">
            <w:pPr>
              <w:spacing w:after="120"/>
              <w:jc w:val="both"/>
              <w:rPr>
                <w:rFonts w:ascii="Arial" w:hAnsi="Arial" w:cs="Arial"/>
              </w:rPr>
            </w:pPr>
            <w:r w:rsidRPr="00F65DA3">
              <w:rPr>
                <w:rFonts w:ascii="Arial" w:hAnsi="Arial" w:cs="Arial"/>
              </w:rPr>
              <w:t>Private Study</w:t>
            </w:r>
          </w:p>
        </w:tc>
        <w:tc>
          <w:tcPr>
            <w:tcW w:w="567" w:type="dxa"/>
          </w:tcPr>
          <w:p w14:paraId="340C535A"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57E663FC"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3C968E8B"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76E735B9"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1F04E223"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196409CC"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2DD8899D"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7240FD8"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7E6F0DE4"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0574DD71" w14:textId="77777777" w:rsidR="00852647" w:rsidRPr="00852647" w:rsidRDefault="00852647" w:rsidP="00852647">
            <w:pPr>
              <w:spacing w:after="120"/>
              <w:jc w:val="center"/>
              <w:rPr>
                <w:rFonts w:ascii="Arial" w:hAnsi="Arial" w:cs="Arial"/>
              </w:rPr>
            </w:pPr>
            <w:r w:rsidRPr="00852647">
              <w:rPr>
                <w:rFonts w:ascii="Arial" w:hAnsi="Arial" w:cs="Arial"/>
              </w:rPr>
              <w:t>X</w:t>
            </w:r>
          </w:p>
        </w:tc>
      </w:tr>
      <w:tr w:rsidR="00852647" w:rsidRPr="00F65DA3" w14:paraId="314C2BE4" w14:textId="77777777" w:rsidTr="00852647">
        <w:trPr>
          <w:jc w:val="center"/>
        </w:trPr>
        <w:tc>
          <w:tcPr>
            <w:tcW w:w="1730" w:type="dxa"/>
          </w:tcPr>
          <w:p w14:paraId="623EC7F4" w14:textId="77777777" w:rsidR="00852647" w:rsidRPr="00F65DA3" w:rsidRDefault="00852647" w:rsidP="00852647">
            <w:pPr>
              <w:spacing w:after="120"/>
              <w:jc w:val="both"/>
              <w:rPr>
                <w:rFonts w:ascii="Arial" w:hAnsi="Arial" w:cs="Arial"/>
              </w:rPr>
            </w:pPr>
            <w:r w:rsidRPr="00F65DA3">
              <w:rPr>
                <w:rFonts w:ascii="Arial" w:hAnsi="Arial" w:cs="Arial"/>
              </w:rPr>
              <w:t xml:space="preserve"> Lectures</w:t>
            </w:r>
          </w:p>
        </w:tc>
        <w:tc>
          <w:tcPr>
            <w:tcW w:w="567" w:type="dxa"/>
          </w:tcPr>
          <w:p w14:paraId="1D89B8B4"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477F9BCB"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0588A2C0"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5D857B8"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37AA21FC"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14E688DB"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B1CF7E6"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515F1130"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2F94320D"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350D870" w14:textId="77777777" w:rsidR="00852647" w:rsidRPr="00852647" w:rsidRDefault="00852647" w:rsidP="00852647">
            <w:pPr>
              <w:spacing w:after="120"/>
              <w:jc w:val="center"/>
              <w:rPr>
                <w:rFonts w:ascii="Arial" w:hAnsi="Arial" w:cs="Arial"/>
              </w:rPr>
            </w:pPr>
            <w:r w:rsidRPr="00852647">
              <w:rPr>
                <w:rFonts w:ascii="Arial" w:hAnsi="Arial" w:cs="Arial"/>
              </w:rPr>
              <w:t>X</w:t>
            </w:r>
          </w:p>
        </w:tc>
      </w:tr>
      <w:tr w:rsidR="00852647" w:rsidRPr="00F65DA3" w14:paraId="05DD6FF2" w14:textId="77777777" w:rsidTr="00852647">
        <w:trPr>
          <w:jc w:val="center"/>
        </w:trPr>
        <w:tc>
          <w:tcPr>
            <w:tcW w:w="1730" w:type="dxa"/>
          </w:tcPr>
          <w:p w14:paraId="523C9AE6" w14:textId="77777777" w:rsidR="00852647" w:rsidRPr="00F65DA3" w:rsidRDefault="00852647" w:rsidP="00852647">
            <w:pPr>
              <w:spacing w:after="120"/>
              <w:jc w:val="both"/>
              <w:rPr>
                <w:rFonts w:ascii="Arial" w:hAnsi="Arial" w:cs="Arial"/>
              </w:rPr>
            </w:pPr>
            <w:r w:rsidRPr="00F65DA3">
              <w:rPr>
                <w:rFonts w:ascii="Arial" w:hAnsi="Arial" w:cs="Arial"/>
              </w:rPr>
              <w:t>Seminars</w:t>
            </w:r>
          </w:p>
        </w:tc>
        <w:tc>
          <w:tcPr>
            <w:tcW w:w="567" w:type="dxa"/>
          </w:tcPr>
          <w:p w14:paraId="7A0F57EC"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39ACE7EE"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394A5E38"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750D4C21"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1A2E7A43"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041521F4"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39C4374D"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378A5E83"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2D8EE6A0"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5E3254DA" w14:textId="77777777" w:rsidR="00852647" w:rsidRPr="00852647" w:rsidRDefault="00852647" w:rsidP="00852647">
            <w:pPr>
              <w:spacing w:after="120"/>
              <w:jc w:val="center"/>
              <w:rPr>
                <w:rFonts w:ascii="Arial" w:hAnsi="Arial" w:cs="Arial"/>
              </w:rPr>
            </w:pPr>
            <w:r w:rsidRPr="00852647">
              <w:rPr>
                <w:rFonts w:ascii="Arial" w:hAnsi="Arial" w:cs="Arial"/>
              </w:rPr>
              <w:t>X</w:t>
            </w:r>
          </w:p>
        </w:tc>
      </w:tr>
      <w:tr w:rsidR="00852647" w:rsidRPr="00F65DA3" w14:paraId="7BCDF8F7" w14:textId="77777777" w:rsidTr="00852647">
        <w:trPr>
          <w:trHeight w:val="468"/>
          <w:jc w:val="center"/>
        </w:trPr>
        <w:tc>
          <w:tcPr>
            <w:tcW w:w="1730" w:type="dxa"/>
            <w:shd w:val="clear" w:color="auto" w:fill="D9D9D9" w:themeFill="background1" w:themeFillShade="D9"/>
          </w:tcPr>
          <w:p w14:paraId="529D8906" w14:textId="77777777" w:rsidR="00852647" w:rsidRPr="00F65DA3" w:rsidRDefault="00852647" w:rsidP="00852647">
            <w:pPr>
              <w:spacing w:after="120"/>
              <w:jc w:val="both"/>
              <w:rPr>
                <w:rFonts w:ascii="Arial" w:hAnsi="Arial" w:cs="Arial"/>
                <w:b/>
              </w:rPr>
            </w:pPr>
            <w:r w:rsidRPr="00F65DA3">
              <w:rPr>
                <w:rFonts w:ascii="Arial" w:hAnsi="Arial" w:cs="Arial"/>
                <w:b/>
              </w:rPr>
              <w:t>Assessment method</w:t>
            </w:r>
          </w:p>
        </w:tc>
        <w:tc>
          <w:tcPr>
            <w:tcW w:w="567" w:type="dxa"/>
          </w:tcPr>
          <w:p w14:paraId="009E95E2" w14:textId="77777777" w:rsidR="00852647" w:rsidRPr="00852647" w:rsidRDefault="00852647" w:rsidP="00852647">
            <w:pPr>
              <w:spacing w:after="120"/>
              <w:jc w:val="center"/>
              <w:rPr>
                <w:rFonts w:ascii="Arial" w:hAnsi="Arial" w:cs="Arial"/>
              </w:rPr>
            </w:pPr>
          </w:p>
        </w:tc>
        <w:tc>
          <w:tcPr>
            <w:tcW w:w="567" w:type="dxa"/>
          </w:tcPr>
          <w:p w14:paraId="5EE8A563" w14:textId="77777777" w:rsidR="00852647" w:rsidRPr="00852647" w:rsidRDefault="00852647" w:rsidP="00852647">
            <w:pPr>
              <w:spacing w:after="120"/>
              <w:jc w:val="center"/>
              <w:rPr>
                <w:rFonts w:ascii="Arial" w:hAnsi="Arial" w:cs="Arial"/>
              </w:rPr>
            </w:pPr>
          </w:p>
        </w:tc>
        <w:tc>
          <w:tcPr>
            <w:tcW w:w="567" w:type="dxa"/>
          </w:tcPr>
          <w:p w14:paraId="1E1DC034" w14:textId="77777777" w:rsidR="00852647" w:rsidRPr="00852647" w:rsidRDefault="00852647" w:rsidP="00852647">
            <w:pPr>
              <w:spacing w:after="120"/>
              <w:jc w:val="center"/>
              <w:rPr>
                <w:rFonts w:ascii="Arial" w:hAnsi="Arial" w:cs="Arial"/>
              </w:rPr>
            </w:pPr>
          </w:p>
        </w:tc>
        <w:tc>
          <w:tcPr>
            <w:tcW w:w="567" w:type="dxa"/>
          </w:tcPr>
          <w:p w14:paraId="766345C8" w14:textId="77777777" w:rsidR="00852647" w:rsidRPr="00852647" w:rsidRDefault="00852647" w:rsidP="00852647">
            <w:pPr>
              <w:spacing w:after="120"/>
              <w:jc w:val="center"/>
              <w:rPr>
                <w:rFonts w:ascii="Arial" w:hAnsi="Arial" w:cs="Arial"/>
              </w:rPr>
            </w:pPr>
          </w:p>
        </w:tc>
        <w:tc>
          <w:tcPr>
            <w:tcW w:w="567" w:type="dxa"/>
          </w:tcPr>
          <w:p w14:paraId="59790104" w14:textId="77777777" w:rsidR="00852647" w:rsidRPr="00852647" w:rsidRDefault="00852647" w:rsidP="00852647">
            <w:pPr>
              <w:spacing w:after="120"/>
              <w:jc w:val="center"/>
              <w:rPr>
                <w:rFonts w:ascii="Arial" w:hAnsi="Arial" w:cs="Arial"/>
              </w:rPr>
            </w:pPr>
          </w:p>
        </w:tc>
        <w:tc>
          <w:tcPr>
            <w:tcW w:w="567" w:type="dxa"/>
          </w:tcPr>
          <w:p w14:paraId="1228DDEF" w14:textId="77777777" w:rsidR="00852647" w:rsidRPr="00852647" w:rsidRDefault="00852647" w:rsidP="00852647">
            <w:pPr>
              <w:spacing w:after="120"/>
              <w:jc w:val="center"/>
              <w:rPr>
                <w:rFonts w:ascii="Arial" w:hAnsi="Arial" w:cs="Arial"/>
              </w:rPr>
            </w:pPr>
          </w:p>
        </w:tc>
        <w:tc>
          <w:tcPr>
            <w:tcW w:w="567" w:type="dxa"/>
          </w:tcPr>
          <w:p w14:paraId="44D6C761" w14:textId="77777777" w:rsidR="00852647" w:rsidRPr="00852647" w:rsidRDefault="00852647" w:rsidP="00852647">
            <w:pPr>
              <w:spacing w:after="120"/>
              <w:jc w:val="center"/>
              <w:rPr>
                <w:rFonts w:ascii="Arial" w:hAnsi="Arial" w:cs="Arial"/>
              </w:rPr>
            </w:pPr>
          </w:p>
        </w:tc>
        <w:tc>
          <w:tcPr>
            <w:tcW w:w="567" w:type="dxa"/>
          </w:tcPr>
          <w:p w14:paraId="7EABBEDC" w14:textId="77777777" w:rsidR="00852647" w:rsidRPr="00852647" w:rsidRDefault="00852647" w:rsidP="00852647">
            <w:pPr>
              <w:spacing w:after="120"/>
              <w:jc w:val="center"/>
              <w:rPr>
                <w:rFonts w:ascii="Arial" w:hAnsi="Arial" w:cs="Arial"/>
              </w:rPr>
            </w:pPr>
          </w:p>
        </w:tc>
        <w:tc>
          <w:tcPr>
            <w:tcW w:w="567" w:type="dxa"/>
          </w:tcPr>
          <w:p w14:paraId="4CADA63C" w14:textId="77777777" w:rsidR="00852647" w:rsidRPr="00852647" w:rsidRDefault="00852647" w:rsidP="00852647">
            <w:pPr>
              <w:spacing w:after="120"/>
              <w:jc w:val="center"/>
              <w:rPr>
                <w:rFonts w:ascii="Arial" w:hAnsi="Arial" w:cs="Arial"/>
              </w:rPr>
            </w:pPr>
          </w:p>
        </w:tc>
        <w:tc>
          <w:tcPr>
            <w:tcW w:w="567" w:type="dxa"/>
          </w:tcPr>
          <w:p w14:paraId="3CCF2F27" w14:textId="77777777" w:rsidR="00852647" w:rsidRPr="00852647" w:rsidRDefault="00852647" w:rsidP="00852647">
            <w:pPr>
              <w:spacing w:after="120"/>
              <w:jc w:val="center"/>
              <w:rPr>
                <w:rFonts w:ascii="Arial" w:hAnsi="Arial" w:cs="Arial"/>
              </w:rPr>
            </w:pPr>
          </w:p>
        </w:tc>
      </w:tr>
      <w:tr w:rsidR="00852647" w:rsidRPr="00F65DA3" w14:paraId="1EEFA2D0" w14:textId="77777777" w:rsidTr="00852647">
        <w:trPr>
          <w:jc w:val="center"/>
        </w:trPr>
        <w:tc>
          <w:tcPr>
            <w:tcW w:w="1730" w:type="dxa"/>
          </w:tcPr>
          <w:p w14:paraId="269FA55C" w14:textId="5A70B544" w:rsidR="00852647" w:rsidRPr="00DF3BE1" w:rsidRDefault="00852647" w:rsidP="00852647">
            <w:pPr>
              <w:spacing w:after="120"/>
              <w:jc w:val="both"/>
              <w:rPr>
                <w:rFonts w:ascii="Arial" w:hAnsi="Arial" w:cs="Arial"/>
              </w:rPr>
            </w:pPr>
            <w:r>
              <w:rPr>
                <w:rFonts w:ascii="Arial" w:hAnsi="Arial" w:cs="Arial"/>
              </w:rPr>
              <w:t>Essay (70%)</w:t>
            </w:r>
          </w:p>
        </w:tc>
        <w:tc>
          <w:tcPr>
            <w:tcW w:w="567" w:type="dxa"/>
          </w:tcPr>
          <w:p w14:paraId="55977B9C"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2F6DEA90"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26CC5674" w14:textId="28FA2107" w:rsidR="00852647" w:rsidRPr="00852647" w:rsidRDefault="00A028B6" w:rsidP="00852647">
            <w:pPr>
              <w:spacing w:after="120"/>
              <w:jc w:val="center"/>
              <w:rPr>
                <w:rFonts w:ascii="Arial" w:hAnsi="Arial" w:cs="Arial"/>
              </w:rPr>
            </w:pPr>
            <w:r>
              <w:rPr>
                <w:rFonts w:ascii="Arial" w:hAnsi="Arial" w:cs="Arial"/>
              </w:rPr>
              <w:t>X</w:t>
            </w:r>
          </w:p>
        </w:tc>
        <w:tc>
          <w:tcPr>
            <w:tcW w:w="567" w:type="dxa"/>
          </w:tcPr>
          <w:p w14:paraId="081D6634"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AE685FF"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28AF6ED1"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D3B000B"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0B7DA813"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31D092E"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BF627D0" w14:textId="77777777" w:rsidR="00852647" w:rsidRPr="00852647" w:rsidRDefault="00852647" w:rsidP="00852647">
            <w:pPr>
              <w:spacing w:after="120"/>
              <w:jc w:val="center"/>
              <w:rPr>
                <w:rFonts w:ascii="Arial" w:hAnsi="Arial" w:cs="Arial"/>
              </w:rPr>
            </w:pPr>
            <w:r w:rsidRPr="00852647">
              <w:rPr>
                <w:rFonts w:ascii="Arial" w:hAnsi="Arial" w:cs="Arial"/>
              </w:rPr>
              <w:t>X</w:t>
            </w:r>
          </w:p>
        </w:tc>
      </w:tr>
      <w:tr w:rsidR="00852647" w:rsidRPr="00F65DA3" w14:paraId="156E6CC4" w14:textId="77777777" w:rsidTr="00852647">
        <w:trPr>
          <w:jc w:val="center"/>
        </w:trPr>
        <w:tc>
          <w:tcPr>
            <w:tcW w:w="1730" w:type="dxa"/>
          </w:tcPr>
          <w:p w14:paraId="6A45D73B" w14:textId="30E6DB81" w:rsidR="00852647" w:rsidRPr="00DF3BE1" w:rsidRDefault="00A028B6" w:rsidP="00852647">
            <w:pPr>
              <w:spacing w:after="120"/>
              <w:jc w:val="both"/>
              <w:rPr>
                <w:rFonts w:ascii="Arial" w:hAnsi="Arial" w:cs="Arial"/>
              </w:rPr>
            </w:pPr>
            <w:r>
              <w:rPr>
                <w:rFonts w:ascii="Arial" w:hAnsi="Arial" w:cs="Arial"/>
              </w:rPr>
              <w:t xml:space="preserve">Legal </w:t>
            </w:r>
            <w:r w:rsidR="00852647">
              <w:rPr>
                <w:rFonts w:ascii="Arial" w:hAnsi="Arial" w:cs="Arial"/>
              </w:rPr>
              <w:t>Problem Question (30%)</w:t>
            </w:r>
          </w:p>
        </w:tc>
        <w:tc>
          <w:tcPr>
            <w:tcW w:w="567" w:type="dxa"/>
          </w:tcPr>
          <w:p w14:paraId="145EF230" w14:textId="77777777" w:rsidR="00852647" w:rsidRPr="00852647" w:rsidRDefault="00852647" w:rsidP="00852647">
            <w:pPr>
              <w:spacing w:after="120"/>
              <w:jc w:val="center"/>
              <w:rPr>
                <w:rFonts w:ascii="Arial" w:hAnsi="Arial" w:cs="Arial"/>
              </w:rPr>
            </w:pPr>
          </w:p>
        </w:tc>
        <w:tc>
          <w:tcPr>
            <w:tcW w:w="567" w:type="dxa"/>
          </w:tcPr>
          <w:p w14:paraId="197DE9AA"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0E79EA83"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76266F90" w14:textId="398EF633"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3B92EE8F" w14:textId="77777777" w:rsidR="00852647" w:rsidRPr="00852647" w:rsidRDefault="00852647" w:rsidP="00852647">
            <w:pPr>
              <w:spacing w:after="120"/>
              <w:jc w:val="center"/>
              <w:rPr>
                <w:rFonts w:ascii="Arial" w:hAnsi="Arial" w:cs="Arial"/>
              </w:rPr>
            </w:pPr>
          </w:p>
        </w:tc>
        <w:tc>
          <w:tcPr>
            <w:tcW w:w="567" w:type="dxa"/>
          </w:tcPr>
          <w:p w14:paraId="0ED6B88C"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5E72891B" w14:textId="77777777" w:rsidR="00852647" w:rsidRPr="00852647" w:rsidRDefault="00852647" w:rsidP="00852647">
            <w:pPr>
              <w:spacing w:after="120"/>
              <w:jc w:val="center"/>
              <w:rPr>
                <w:rFonts w:ascii="Arial" w:hAnsi="Arial" w:cs="Arial"/>
              </w:rPr>
            </w:pPr>
          </w:p>
        </w:tc>
        <w:tc>
          <w:tcPr>
            <w:tcW w:w="567" w:type="dxa"/>
          </w:tcPr>
          <w:p w14:paraId="6B02BE20"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246A2EE" w14:textId="1D1081B4"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4AE5754D" w14:textId="5BD33CC2" w:rsidR="00852647" w:rsidRPr="00852647" w:rsidRDefault="00852647" w:rsidP="00852647">
            <w:pPr>
              <w:spacing w:after="120"/>
              <w:jc w:val="center"/>
              <w:rPr>
                <w:rFonts w:ascii="Arial" w:hAnsi="Arial" w:cs="Arial"/>
              </w:rPr>
            </w:pPr>
            <w:r w:rsidRPr="00852647">
              <w:rPr>
                <w:rFonts w:ascii="Arial" w:hAnsi="Arial" w:cs="Arial"/>
              </w:rPr>
              <w:t>X</w:t>
            </w:r>
          </w:p>
        </w:tc>
      </w:tr>
    </w:tbl>
    <w:p w14:paraId="10FCC5AB" w14:textId="77777777" w:rsidR="007A6245" w:rsidRPr="00F65DA3" w:rsidRDefault="007A6245" w:rsidP="00FD5DCC">
      <w:pPr>
        <w:spacing w:after="120" w:line="240" w:lineRule="auto"/>
        <w:ind w:left="426" w:right="260"/>
        <w:jc w:val="both"/>
        <w:rPr>
          <w:rFonts w:ascii="Arial" w:hAnsi="Arial" w:cs="Arial"/>
          <w:b/>
          <w:iCs/>
        </w:rPr>
      </w:pPr>
    </w:p>
    <w:p w14:paraId="4C37F48E" w14:textId="77777777" w:rsidR="00883204" w:rsidRPr="00F65DA3" w:rsidRDefault="00883204" w:rsidP="00FD5DCC">
      <w:pPr>
        <w:numPr>
          <w:ilvl w:val="0"/>
          <w:numId w:val="1"/>
        </w:numPr>
        <w:spacing w:after="120" w:line="240" w:lineRule="auto"/>
        <w:ind w:left="567" w:right="260" w:hanging="567"/>
        <w:jc w:val="both"/>
        <w:rPr>
          <w:rFonts w:ascii="Arial" w:hAnsi="Arial" w:cs="Arial"/>
          <w:iCs/>
        </w:rPr>
      </w:pPr>
      <w:r w:rsidRPr="00F65DA3">
        <w:rPr>
          <w:rFonts w:ascii="Arial" w:hAnsi="Arial" w:cs="Arial"/>
          <w:b/>
          <w:bCs/>
        </w:rPr>
        <w:t xml:space="preserve">Inclusive module design </w:t>
      </w:r>
    </w:p>
    <w:p w14:paraId="19ADD7B6" w14:textId="66D665CF" w:rsidR="00883204" w:rsidRPr="00F65DA3" w:rsidRDefault="00883204" w:rsidP="00FD5DCC">
      <w:pPr>
        <w:autoSpaceDE w:val="0"/>
        <w:autoSpaceDN w:val="0"/>
        <w:adjustRightInd w:val="0"/>
        <w:spacing w:after="120" w:line="240" w:lineRule="auto"/>
        <w:ind w:left="567" w:right="260"/>
        <w:jc w:val="both"/>
        <w:rPr>
          <w:rFonts w:ascii="Arial" w:hAnsi="Arial" w:cs="Arial"/>
        </w:rPr>
      </w:pPr>
      <w:r w:rsidRPr="00F65DA3">
        <w:rPr>
          <w:rFonts w:ascii="Arial" w:hAnsi="Arial" w:cs="Arial"/>
        </w:rPr>
        <w:t xml:space="preserve">The </w:t>
      </w:r>
      <w:r w:rsidR="00654FAE">
        <w:rPr>
          <w:rFonts w:ascii="Arial" w:hAnsi="Arial" w:cs="Arial"/>
        </w:rPr>
        <w:t>Division/</w:t>
      </w:r>
      <w:r w:rsidR="009A42F5" w:rsidRPr="00F65DA3">
        <w:rPr>
          <w:rFonts w:ascii="Arial" w:hAnsi="Arial" w:cs="Arial"/>
        </w:rPr>
        <w:t>School</w:t>
      </w:r>
      <w:r w:rsidRPr="00F65DA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3918B7" w14:textId="77777777" w:rsidR="00883204" w:rsidRPr="00F65DA3" w:rsidRDefault="00883204" w:rsidP="00FD5DCC">
      <w:pPr>
        <w:autoSpaceDE w:val="0"/>
        <w:autoSpaceDN w:val="0"/>
        <w:adjustRightInd w:val="0"/>
        <w:spacing w:after="120" w:line="240" w:lineRule="auto"/>
        <w:ind w:left="567" w:right="260"/>
        <w:jc w:val="both"/>
        <w:rPr>
          <w:rFonts w:ascii="Arial" w:hAnsi="Arial" w:cs="Arial"/>
        </w:rPr>
      </w:pPr>
      <w:r w:rsidRPr="00F65DA3">
        <w:rPr>
          <w:rFonts w:ascii="Arial" w:hAnsi="Arial" w:cs="Arial"/>
        </w:rPr>
        <w:t xml:space="preserve">The inclusive practices in the guidance (see Annex B Appendix A) have been considered </w:t>
      </w:r>
      <w:proofErr w:type="gramStart"/>
      <w:r w:rsidRPr="00F65DA3">
        <w:rPr>
          <w:rFonts w:ascii="Arial" w:hAnsi="Arial" w:cs="Arial"/>
        </w:rPr>
        <w:t>in order to</w:t>
      </w:r>
      <w:proofErr w:type="gramEnd"/>
      <w:r w:rsidRPr="00F65DA3">
        <w:rPr>
          <w:rFonts w:ascii="Arial" w:hAnsi="Arial" w:cs="Arial"/>
        </w:rPr>
        <w:t xml:space="preserve"> support all students in the following areas:</w:t>
      </w:r>
    </w:p>
    <w:p w14:paraId="5275F5C7" w14:textId="77777777" w:rsidR="00883204" w:rsidRPr="00F65DA3" w:rsidRDefault="00883204" w:rsidP="00FD5DCC">
      <w:pPr>
        <w:autoSpaceDE w:val="0"/>
        <w:autoSpaceDN w:val="0"/>
        <w:adjustRightInd w:val="0"/>
        <w:spacing w:after="120" w:line="240" w:lineRule="auto"/>
        <w:ind w:left="567" w:right="260"/>
        <w:jc w:val="both"/>
        <w:rPr>
          <w:rFonts w:ascii="Arial" w:hAnsi="Arial" w:cs="Arial"/>
          <w:bCs/>
        </w:rPr>
      </w:pPr>
      <w:r w:rsidRPr="00F65DA3">
        <w:rPr>
          <w:rFonts w:ascii="Arial" w:hAnsi="Arial" w:cs="Arial"/>
        </w:rPr>
        <w:t xml:space="preserve">a) </w:t>
      </w:r>
      <w:r w:rsidRPr="00F65DA3">
        <w:rPr>
          <w:rFonts w:ascii="Arial" w:hAnsi="Arial" w:cs="Arial"/>
          <w:bCs/>
        </w:rPr>
        <w:t>Accessible resources and curriculum</w:t>
      </w:r>
    </w:p>
    <w:p w14:paraId="1262B035" w14:textId="77777777" w:rsidR="00883204" w:rsidRPr="00F65DA3" w:rsidRDefault="00883204" w:rsidP="00FD5DCC">
      <w:pPr>
        <w:tabs>
          <w:tab w:val="left" w:pos="567"/>
        </w:tabs>
        <w:autoSpaceDE w:val="0"/>
        <w:autoSpaceDN w:val="0"/>
        <w:adjustRightInd w:val="0"/>
        <w:spacing w:after="120" w:line="240" w:lineRule="auto"/>
        <w:ind w:left="567" w:right="260"/>
        <w:jc w:val="both"/>
        <w:rPr>
          <w:rFonts w:ascii="Arial" w:hAnsi="Arial" w:cs="Arial"/>
          <w:color w:val="000000"/>
        </w:rPr>
      </w:pPr>
      <w:r w:rsidRPr="00F65DA3">
        <w:rPr>
          <w:rFonts w:ascii="Arial" w:hAnsi="Arial" w:cs="Arial"/>
        </w:rPr>
        <w:t xml:space="preserve">b) </w:t>
      </w:r>
      <w:r w:rsidRPr="00F65DA3">
        <w:rPr>
          <w:rFonts w:ascii="Arial" w:hAnsi="Arial" w:cs="Arial"/>
          <w:bCs/>
        </w:rPr>
        <w:t>Learning</w:t>
      </w:r>
      <w:r w:rsidR="00BB2045" w:rsidRPr="00F65DA3">
        <w:rPr>
          <w:rFonts w:ascii="Arial" w:hAnsi="Arial" w:cs="Arial"/>
          <w:bCs/>
        </w:rPr>
        <w:t>,</w:t>
      </w:r>
      <w:r w:rsidRPr="00F65DA3">
        <w:rPr>
          <w:rFonts w:ascii="Arial" w:hAnsi="Arial" w:cs="Arial"/>
          <w:bCs/>
        </w:rPr>
        <w:t xml:space="preserve"> teaching and assessment methods</w:t>
      </w:r>
    </w:p>
    <w:p w14:paraId="6F0E9DB8" w14:textId="77777777" w:rsidR="00096DA4" w:rsidRPr="00F65DA3" w:rsidRDefault="00096DA4" w:rsidP="00FD5DCC">
      <w:pPr>
        <w:spacing w:after="120" w:line="240" w:lineRule="auto"/>
        <w:ind w:left="426" w:right="260"/>
        <w:jc w:val="both"/>
        <w:rPr>
          <w:rFonts w:ascii="Arial" w:hAnsi="Arial" w:cs="Arial"/>
          <w:i/>
          <w:iCs/>
        </w:rPr>
      </w:pPr>
    </w:p>
    <w:p w14:paraId="1EC58C17" w14:textId="77777777" w:rsidR="009A2D37" w:rsidRPr="00F65DA3" w:rsidRDefault="00883204"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Campus(es) or c</w:t>
      </w:r>
      <w:r w:rsidR="009A2D37" w:rsidRPr="00F65DA3">
        <w:rPr>
          <w:rFonts w:ascii="Arial" w:hAnsi="Arial" w:cs="Arial"/>
          <w:b/>
        </w:rPr>
        <w:t>entre(s)</w:t>
      </w:r>
      <w:r w:rsidRPr="00F65DA3">
        <w:rPr>
          <w:rFonts w:ascii="Arial" w:hAnsi="Arial" w:cs="Arial"/>
          <w:b/>
        </w:rPr>
        <w:t xml:space="preserve"> where module will be delivered</w:t>
      </w:r>
    </w:p>
    <w:p w14:paraId="1B9C05BB" w14:textId="237FA9A0" w:rsidR="009A2D37" w:rsidRPr="00F65DA3" w:rsidRDefault="009A2D37" w:rsidP="00FD5DCC">
      <w:pPr>
        <w:spacing w:after="120" w:line="240" w:lineRule="auto"/>
        <w:ind w:left="567" w:right="260"/>
        <w:jc w:val="both"/>
        <w:rPr>
          <w:rFonts w:ascii="Arial" w:hAnsi="Arial" w:cs="Arial"/>
        </w:rPr>
      </w:pPr>
      <w:r w:rsidRPr="00F65DA3">
        <w:rPr>
          <w:rFonts w:ascii="Arial" w:hAnsi="Arial" w:cs="Arial"/>
        </w:rPr>
        <w:t>Medway</w:t>
      </w:r>
    </w:p>
    <w:p w14:paraId="4B949353" w14:textId="77777777" w:rsidR="009A2D37" w:rsidRPr="00F65DA3" w:rsidRDefault="009A2D37" w:rsidP="00FD5DCC">
      <w:pPr>
        <w:spacing w:after="120" w:line="240" w:lineRule="auto"/>
        <w:ind w:left="426" w:right="260"/>
        <w:jc w:val="both"/>
        <w:rPr>
          <w:rFonts w:ascii="Arial" w:hAnsi="Arial" w:cs="Arial"/>
          <w:i/>
          <w:iCs/>
        </w:rPr>
      </w:pPr>
    </w:p>
    <w:p w14:paraId="1DE4C06E" w14:textId="77777777" w:rsidR="00883204" w:rsidRPr="00F65DA3" w:rsidRDefault="00883204" w:rsidP="00FD5DCC">
      <w:pPr>
        <w:numPr>
          <w:ilvl w:val="0"/>
          <w:numId w:val="1"/>
        </w:numPr>
        <w:spacing w:after="120" w:line="240" w:lineRule="auto"/>
        <w:ind w:left="567" w:right="260" w:hanging="568"/>
        <w:jc w:val="both"/>
        <w:rPr>
          <w:rFonts w:ascii="Arial" w:hAnsi="Arial" w:cs="Arial"/>
          <w:b/>
        </w:rPr>
      </w:pPr>
      <w:r w:rsidRPr="00F65DA3">
        <w:rPr>
          <w:rFonts w:ascii="Arial" w:hAnsi="Arial" w:cs="Arial"/>
          <w:b/>
        </w:rPr>
        <w:t xml:space="preserve">Internationalisation </w:t>
      </w:r>
    </w:p>
    <w:p w14:paraId="2E713118" w14:textId="46C455D4" w:rsidR="00FD5DCC" w:rsidRPr="00FD5DCC" w:rsidRDefault="009A42F5" w:rsidP="00FD5DCC">
      <w:pPr>
        <w:autoSpaceDE w:val="0"/>
        <w:autoSpaceDN w:val="0"/>
        <w:adjustRightInd w:val="0"/>
        <w:spacing w:after="120" w:line="240" w:lineRule="auto"/>
        <w:ind w:left="567" w:right="260"/>
        <w:jc w:val="both"/>
        <w:rPr>
          <w:rFonts w:ascii="Arial" w:hAnsi="Arial" w:cs="Arial"/>
        </w:rPr>
      </w:pPr>
      <w:r w:rsidRPr="00F65DA3">
        <w:rPr>
          <w:rFonts w:ascii="Arial" w:hAnsi="Arial" w:cs="Arial"/>
        </w:rPr>
        <w:t xml:space="preserve">The module is designed to meet the requirements of UK professional registration.  The range of generic skills which will be developed are applicable to international contexts, the specific skills have potential international relevance and reference may be made to learning from practice and policies from other countries.  </w:t>
      </w:r>
      <w:r w:rsidR="00FD5DCC">
        <w:rPr>
          <w:rFonts w:ascii="Arial" w:hAnsi="Arial" w:cs="Arial"/>
          <w:b/>
          <w:sz w:val="20"/>
        </w:rPr>
        <w:br w:type="page"/>
      </w:r>
    </w:p>
    <w:p w14:paraId="774298C4" w14:textId="472D30F5" w:rsidR="00441E76" w:rsidRPr="00BA453C" w:rsidRDefault="00FD5DCC" w:rsidP="00FD5DCC">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0EBA112" w14:textId="77777777" w:rsidR="00D83563" w:rsidRPr="00BA453C" w:rsidRDefault="00D83563" w:rsidP="00FD5DCC">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8F11C4" w14:textId="77777777" w:rsidR="00422B69" w:rsidRPr="00302082" w:rsidRDefault="00422B69" w:rsidP="00FD5DCC">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78"/>
        <w:gridCol w:w="1698"/>
        <w:gridCol w:w="2396"/>
        <w:gridCol w:w="2431"/>
        <w:gridCol w:w="2382"/>
      </w:tblGrid>
      <w:tr w:rsidR="00302082" w:rsidRPr="00BA453C" w14:paraId="6D2482C1" w14:textId="77777777" w:rsidTr="00FD5DCC">
        <w:trPr>
          <w:trHeight w:val="317"/>
        </w:trPr>
        <w:tc>
          <w:tcPr>
            <w:tcW w:w="1578" w:type="dxa"/>
          </w:tcPr>
          <w:p w14:paraId="5DA9916D" w14:textId="77777777" w:rsidR="00422B69" w:rsidRPr="00BA453C" w:rsidRDefault="00422B69" w:rsidP="00FD5DCC">
            <w:pPr>
              <w:spacing w:after="120"/>
              <w:ind w:right="260"/>
              <w:jc w:val="both"/>
              <w:rPr>
                <w:rFonts w:ascii="Arial" w:hAnsi="Arial" w:cs="Arial"/>
                <w:sz w:val="18"/>
              </w:rPr>
            </w:pPr>
            <w:r w:rsidRPr="00BA453C">
              <w:rPr>
                <w:rFonts w:ascii="Arial" w:hAnsi="Arial" w:cs="Arial"/>
                <w:sz w:val="18"/>
              </w:rPr>
              <w:t>Date approved</w:t>
            </w:r>
          </w:p>
        </w:tc>
        <w:tc>
          <w:tcPr>
            <w:tcW w:w="1698" w:type="dxa"/>
          </w:tcPr>
          <w:p w14:paraId="4D3CDAF0" w14:textId="77777777" w:rsidR="00422B69" w:rsidRPr="00BA453C" w:rsidRDefault="00422B69" w:rsidP="00FD5DCC">
            <w:pPr>
              <w:spacing w:after="120"/>
              <w:ind w:right="260"/>
              <w:jc w:val="both"/>
              <w:rPr>
                <w:rFonts w:ascii="Arial" w:hAnsi="Arial" w:cs="Arial"/>
                <w:sz w:val="18"/>
              </w:rPr>
            </w:pPr>
            <w:r w:rsidRPr="00BA453C">
              <w:rPr>
                <w:rFonts w:ascii="Arial" w:hAnsi="Arial" w:cs="Arial"/>
                <w:sz w:val="18"/>
              </w:rPr>
              <w:t>Major/minor revision</w:t>
            </w:r>
          </w:p>
        </w:tc>
        <w:tc>
          <w:tcPr>
            <w:tcW w:w="2396" w:type="dxa"/>
          </w:tcPr>
          <w:p w14:paraId="32A808F2" w14:textId="77777777" w:rsidR="00422B69" w:rsidRPr="00BA453C" w:rsidRDefault="00422B69" w:rsidP="00FD5DCC">
            <w:pPr>
              <w:spacing w:after="120"/>
              <w:ind w:right="260"/>
              <w:jc w:val="both"/>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31" w:type="dxa"/>
          </w:tcPr>
          <w:p w14:paraId="736C0AFF" w14:textId="77777777" w:rsidR="00422B69" w:rsidRPr="00BA453C" w:rsidRDefault="00422B69" w:rsidP="00FD5DCC">
            <w:pPr>
              <w:spacing w:after="120"/>
              <w:ind w:right="260"/>
              <w:jc w:val="both"/>
              <w:rPr>
                <w:rFonts w:ascii="Arial" w:hAnsi="Arial" w:cs="Arial"/>
                <w:sz w:val="18"/>
              </w:rPr>
            </w:pPr>
            <w:r w:rsidRPr="00BA453C">
              <w:rPr>
                <w:rFonts w:ascii="Arial" w:hAnsi="Arial" w:cs="Arial"/>
                <w:sz w:val="18"/>
              </w:rPr>
              <w:t>Section revised</w:t>
            </w:r>
          </w:p>
        </w:tc>
        <w:tc>
          <w:tcPr>
            <w:tcW w:w="2382" w:type="dxa"/>
          </w:tcPr>
          <w:p w14:paraId="12EEC5BC" w14:textId="77777777" w:rsidR="00422B69" w:rsidRPr="00BA453C" w:rsidRDefault="00422B69" w:rsidP="00FD5DCC">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65DA3" w:rsidRPr="00302082" w14:paraId="3F96BF64" w14:textId="77777777" w:rsidTr="00FD5DCC">
        <w:trPr>
          <w:trHeight w:val="305"/>
        </w:trPr>
        <w:tc>
          <w:tcPr>
            <w:tcW w:w="1578" w:type="dxa"/>
          </w:tcPr>
          <w:p w14:paraId="2CB90E91" w14:textId="77777777" w:rsidR="00F65DA3" w:rsidRPr="00302082" w:rsidRDefault="00F65DA3" w:rsidP="00FD5DCC">
            <w:pPr>
              <w:spacing w:after="120"/>
              <w:ind w:right="260"/>
              <w:jc w:val="both"/>
              <w:rPr>
                <w:rFonts w:ascii="Arial" w:hAnsi="Arial" w:cs="Arial"/>
              </w:rPr>
            </w:pPr>
            <w:r>
              <w:rPr>
                <w:rFonts w:ascii="Arial" w:hAnsi="Arial" w:cs="Arial"/>
              </w:rPr>
              <w:t>30/03/2017</w:t>
            </w:r>
          </w:p>
        </w:tc>
        <w:tc>
          <w:tcPr>
            <w:tcW w:w="1698" w:type="dxa"/>
          </w:tcPr>
          <w:p w14:paraId="52708C3E" w14:textId="77777777" w:rsidR="00F65DA3" w:rsidRPr="00302082" w:rsidRDefault="00F65DA3" w:rsidP="00FD5DCC">
            <w:pPr>
              <w:spacing w:after="120"/>
              <w:ind w:right="260"/>
              <w:jc w:val="both"/>
              <w:rPr>
                <w:rFonts w:ascii="Arial" w:hAnsi="Arial" w:cs="Arial"/>
              </w:rPr>
            </w:pPr>
            <w:r>
              <w:rPr>
                <w:rFonts w:ascii="Arial" w:hAnsi="Arial" w:cs="Arial"/>
              </w:rPr>
              <w:t>Major</w:t>
            </w:r>
          </w:p>
        </w:tc>
        <w:tc>
          <w:tcPr>
            <w:tcW w:w="2396" w:type="dxa"/>
          </w:tcPr>
          <w:p w14:paraId="42C10FDF" w14:textId="77777777" w:rsidR="00F65DA3" w:rsidRPr="00302082" w:rsidRDefault="00F65DA3" w:rsidP="00FD5DCC">
            <w:pPr>
              <w:spacing w:after="120"/>
              <w:ind w:right="260"/>
              <w:jc w:val="both"/>
              <w:rPr>
                <w:rFonts w:ascii="Arial" w:hAnsi="Arial" w:cs="Arial"/>
              </w:rPr>
            </w:pPr>
            <w:r>
              <w:rPr>
                <w:rFonts w:ascii="Arial" w:hAnsi="Arial" w:cs="Arial"/>
              </w:rPr>
              <w:t>January 2018</w:t>
            </w:r>
          </w:p>
        </w:tc>
        <w:tc>
          <w:tcPr>
            <w:tcW w:w="2431" w:type="dxa"/>
          </w:tcPr>
          <w:p w14:paraId="038AC6B1" w14:textId="77777777" w:rsidR="00F65DA3" w:rsidRPr="00302082" w:rsidRDefault="00F65DA3" w:rsidP="00FD5DCC">
            <w:pPr>
              <w:spacing w:after="120"/>
              <w:ind w:right="260"/>
              <w:jc w:val="both"/>
              <w:rPr>
                <w:rFonts w:ascii="Arial" w:hAnsi="Arial" w:cs="Arial"/>
              </w:rPr>
            </w:pPr>
            <w:r>
              <w:rPr>
                <w:rFonts w:ascii="Arial" w:hAnsi="Arial" w:cs="Arial"/>
              </w:rPr>
              <w:t>11, 13, 14, 17</w:t>
            </w:r>
          </w:p>
        </w:tc>
        <w:tc>
          <w:tcPr>
            <w:tcW w:w="2382" w:type="dxa"/>
          </w:tcPr>
          <w:p w14:paraId="7DF51E42" w14:textId="77777777" w:rsidR="00F65DA3" w:rsidRPr="00302082" w:rsidRDefault="00F65DA3" w:rsidP="00FD5DCC">
            <w:pPr>
              <w:spacing w:after="120"/>
              <w:ind w:right="260"/>
              <w:jc w:val="both"/>
              <w:rPr>
                <w:rFonts w:ascii="Arial" w:hAnsi="Arial" w:cs="Arial"/>
              </w:rPr>
            </w:pPr>
          </w:p>
        </w:tc>
      </w:tr>
      <w:tr w:rsidR="00302082" w:rsidRPr="00302082" w14:paraId="24725368" w14:textId="77777777" w:rsidTr="00FD5DCC">
        <w:trPr>
          <w:trHeight w:val="305"/>
        </w:trPr>
        <w:tc>
          <w:tcPr>
            <w:tcW w:w="1578" w:type="dxa"/>
          </w:tcPr>
          <w:p w14:paraId="15392B15" w14:textId="5C21D4B5" w:rsidR="00422B69" w:rsidRPr="00302082" w:rsidRDefault="00D54CF3" w:rsidP="00FD5DCC">
            <w:pPr>
              <w:spacing w:after="120"/>
              <w:ind w:right="260"/>
              <w:jc w:val="both"/>
              <w:rPr>
                <w:rFonts w:ascii="Arial" w:hAnsi="Arial" w:cs="Arial"/>
              </w:rPr>
            </w:pPr>
            <w:r>
              <w:rPr>
                <w:rFonts w:ascii="Arial" w:hAnsi="Arial" w:cs="Arial"/>
              </w:rPr>
              <w:t>…</w:t>
            </w:r>
          </w:p>
        </w:tc>
        <w:tc>
          <w:tcPr>
            <w:tcW w:w="1698" w:type="dxa"/>
          </w:tcPr>
          <w:p w14:paraId="4D36909B" w14:textId="274279C1" w:rsidR="00422B69" w:rsidRPr="00302082" w:rsidRDefault="00D54CF3" w:rsidP="00FD5DCC">
            <w:pPr>
              <w:spacing w:after="120"/>
              <w:ind w:right="260"/>
              <w:jc w:val="both"/>
              <w:rPr>
                <w:rFonts w:ascii="Arial" w:hAnsi="Arial" w:cs="Arial"/>
              </w:rPr>
            </w:pPr>
            <w:r>
              <w:rPr>
                <w:rFonts w:ascii="Arial" w:hAnsi="Arial" w:cs="Arial"/>
              </w:rPr>
              <w:t>Major</w:t>
            </w:r>
          </w:p>
        </w:tc>
        <w:tc>
          <w:tcPr>
            <w:tcW w:w="2396" w:type="dxa"/>
          </w:tcPr>
          <w:p w14:paraId="41566B31" w14:textId="37597D34" w:rsidR="00422B69" w:rsidRPr="00302082" w:rsidRDefault="00D54CF3" w:rsidP="00FD5DCC">
            <w:pPr>
              <w:spacing w:after="120"/>
              <w:ind w:right="260"/>
              <w:jc w:val="both"/>
              <w:rPr>
                <w:rFonts w:ascii="Arial" w:hAnsi="Arial" w:cs="Arial"/>
              </w:rPr>
            </w:pPr>
            <w:r>
              <w:rPr>
                <w:rFonts w:ascii="Arial" w:hAnsi="Arial" w:cs="Arial"/>
              </w:rPr>
              <w:t>September 2021</w:t>
            </w:r>
          </w:p>
        </w:tc>
        <w:tc>
          <w:tcPr>
            <w:tcW w:w="2431" w:type="dxa"/>
          </w:tcPr>
          <w:p w14:paraId="2B5B0B52" w14:textId="545C64F4" w:rsidR="00422B69" w:rsidRPr="00302082" w:rsidRDefault="00D54CF3" w:rsidP="00FD5DCC">
            <w:pPr>
              <w:spacing w:after="120"/>
              <w:ind w:right="260"/>
              <w:jc w:val="both"/>
              <w:rPr>
                <w:rFonts w:ascii="Arial" w:hAnsi="Arial" w:cs="Arial"/>
              </w:rPr>
            </w:pPr>
            <w:r>
              <w:rPr>
                <w:rFonts w:ascii="Arial" w:hAnsi="Arial" w:cs="Arial"/>
              </w:rPr>
              <w:t>8,9,11,13,14</w:t>
            </w:r>
          </w:p>
        </w:tc>
        <w:tc>
          <w:tcPr>
            <w:tcW w:w="2382" w:type="dxa"/>
          </w:tcPr>
          <w:p w14:paraId="5ECE1E6E" w14:textId="7236581E" w:rsidR="00422B69" w:rsidRPr="00302082" w:rsidRDefault="00D54CF3" w:rsidP="00FD5DCC">
            <w:pPr>
              <w:spacing w:after="120"/>
              <w:ind w:right="260"/>
              <w:jc w:val="both"/>
              <w:rPr>
                <w:rFonts w:ascii="Arial" w:hAnsi="Arial" w:cs="Arial"/>
              </w:rPr>
            </w:pPr>
            <w:r>
              <w:rPr>
                <w:rFonts w:ascii="Arial" w:hAnsi="Arial" w:cs="Arial"/>
              </w:rPr>
              <w:t>No</w:t>
            </w:r>
          </w:p>
        </w:tc>
      </w:tr>
    </w:tbl>
    <w:p w14:paraId="50F67068" w14:textId="77777777" w:rsidR="00D83563" w:rsidRDefault="00D83563" w:rsidP="00FD5DCC">
      <w:pPr>
        <w:spacing w:after="120" w:line="240" w:lineRule="auto"/>
        <w:ind w:right="260"/>
        <w:jc w:val="both"/>
        <w:rPr>
          <w:rFonts w:ascii="Arial" w:hAnsi="Arial" w:cs="Arial"/>
        </w:rPr>
      </w:pPr>
    </w:p>
    <w:p w14:paraId="19432564" w14:textId="446D9DB9" w:rsidR="00C57028" w:rsidRPr="00302082" w:rsidRDefault="008F79AE" w:rsidP="00FD5DCC">
      <w:pPr>
        <w:pBdr>
          <w:top w:val="single" w:sz="4" w:space="1" w:color="auto"/>
          <w:left w:val="single" w:sz="4" w:space="4" w:color="auto"/>
          <w:bottom w:val="single" w:sz="4" w:space="1" w:color="auto"/>
          <w:right w:val="single" w:sz="4" w:space="4" w:color="auto"/>
        </w:pBdr>
        <w:spacing w:after="120" w:line="240" w:lineRule="auto"/>
        <w:ind w:right="260"/>
        <w:jc w:val="both"/>
        <w:rPr>
          <w:rFonts w:ascii="Arial" w:hAnsi="Arial" w:cs="Arial"/>
        </w:rPr>
      </w:pPr>
      <w:r>
        <w:rPr>
          <w:rFonts w:ascii="Arial" w:hAnsi="Arial" w:cs="Arial"/>
        </w:rPr>
        <w:t xml:space="preserve">Revised FSO </w:t>
      </w:r>
      <w:r w:rsidR="00F65DA3">
        <w:rPr>
          <w:rFonts w:ascii="Arial" w:hAnsi="Arial" w:cs="Arial"/>
        </w:rPr>
        <w:t>Feb</w:t>
      </w:r>
      <w:r w:rsidR="00C57028">
        <w:rPr>
          <w:rFonts w:ascii="Arial" w:hAnsi="Arial" w:cs="Arial"/>
        </w:rPr>
        <w:t xml:space="preserve"> 2018</w:t>
      </w:r>
    </w:p>
    <w:sectPr w:rsidR="00C57028" w:rsidRPr="00302082" w:rsidSect="00FD5DCC">
      <w:headerReference w:type="default" r:id="rId15"/>
      <w:footerReference w:type="default" r:id="rId16"/>
      <w:headerReference w:type="firs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C63B" w14:textId="77777777" w:rsidR="00860791" w:rsidRDefault="00860791" w:rsidP="009A2D37">
      <w:pPr>
        <w:spacing w:after="0" w:line="240" w:lineRule="auto"/>
      </w:pPr>
      <w:r>
        <w:separator/>
      </w:r>
    </w:p>
  </w:endnote>
  <w:endnote w:type="continuationSeparator" w:id="0">
    <w:p w14:paraId="3A373DE9" w14:textId="77777777" w:rsidR="00860791" w:rsidRDefault="00860791" w:rsidP="009A2D37">
      <w:pPr>
        <w:spacing w:after="0" w:line="240" w:lineRule="auto"/>
      </w:pPr>
      <w:r>
        <w:continuationSeparator/>
      </w:r>
    </w:p>
  </w:endnote>
  <w:endnote w:type="continuationNotice" w:id="1">
    <w:p w14:paraId="123EA821" w14:textId="77777777" w:rsidR="00860791" w:rsidRDefault="00860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61DD72A" w14:textId="77777777" w:rsidR="00FD5DCC" w:rsidRDefault="00FD5DCC" w:rsidP="009A2D37">
        <w:pPr>
          <w:pStyle w:val="Footer"/>
          <w:jc w:val="center"/>
        </w:pPr>
      </w:p>
      <w:p w14:paraId="3C87EE3B" w14:textId="24F26FA7" w:rsidR="008B2543" w:rsidRDefault="0019787E" w:rsidP="009A2D37">
        <w:pPr>
          <w:pStyle w:val="Footer"/>
          <w:jc w:val="center"/>
        </w:pPr>
        <w:r>
          <w:fldChar w:fldCharType="begin"/>
        </w:r>
        <w:r>
          <w:instrText xml:space="preserve"> PAGE   \* MERGEFORMAT </w:instrText>
        </w:r>
        <w:r>
          <w:fldChar w:fldCharType="separate"/>
        </w:r>
        <w:r w:rsidR="00453745">
          <w:rPr>
            <w:noProof/>
          </w:rPr>
          <w:t>1</w:t>
        </w:r>
        <w:r>
          <w:rPr>
            <w:noProof/>
          </w:rPr>
          <w:fldChar w:fldCharType="end"/>
        </w:r>
      </w:p>
    </w:sdtContent>
  </w:sdt>
  <w:p w14:paraId="45CB1C1C" w14:textId="05B7C556" w:rsidR="008B2543" w:rsidRPr="007B7724" w:rsidRDefault="00FD5DCC" w:rsidP="00FD5DCC">
    <w:pPr>
      <w:pStyle w:val="Footer"/>
      <w:spacing w:after="120"/>
      <w:ind w:right="-330"/>
      <w:jc w:val="center"/>
      <w:rPr>
        <w:rFonts w:ascii="Arial" w:hAnsi="Arial"/>
        <w:sz w:val="18"/>
      </w:rPr>
    </w:pPr>
    <w:r w:rsidRPr="00FD5DCC">
      <w:rPr>
        <w:rFonts w:ascii="Arial" w:hAnsi="Arial"/>
        <w:sz w:val="18"/>
      </w:rPr>
      <w:t>SOCI9180 (SO918) - Social Work with Children and Families</w:t>
    </w:r>
    <w:r>
      <w:rPr>
        <w:rFonts w:ascii="Arial" w:hAnsi="Arial"/>
        <w:sz w:val="18"/>
      </w:rPr>
      <w:t xml:space="preserve"> </w:t>
    </w:r>
    <w:r w:rsidR="00DB34C7">
      <w:rPr>
        <w:rFonts w:ascii="Arial" w:hAnsi="Arial"/>
        <w:sz w:val="18"/>
      </w:rPr>
      <w:t>(</w:t>
    </w:r>
    <w:r>
      <w:rPr>
        <w:rFonts w:ascii="Arial" w:hAnsi="Arial"/>
        <w:sz w:val="18"/>
      </w:rPr>
      <w:t>from Sept</w:t>
    </w:r>
    <w:r w:rsidR="00DB34C7">
      <w:rPr>
        <w:rFonts w:ascii="Arial" w:hAnsi="Arial"/>
        <w:sz w:val="18"/>
      </w:rPr>
      <w:t>ember</w:t>
    </w:r>
    <w:r>
      <w:rPr>
        <w:rFonts w:ascii="Arial" w:hAnsi="Arial"/>
        <w:sz w:val="18"/>
      </w:rPr>
      <w:t xml:space="preserve"> 2021</w:t>
    </w:r>
    <w:r w:rsidR="00DB34C7">
      <w:rPr>
        <w:rFonts w:ascii="Arial" w:hAnsi="Arial"/>
        <w:sz w:val="18"/>
      </w:rPr>
      <w:t>-22</w:t>
    </w:r>
    <w:r>
      <w:rPr>
        <w:rFonts w:ascii="Arial" w:hAnsi="Arial"/>
        <w:sz w:val="18"/>
      </w:rPr>
      <w:t xml:space="preserve"> onwards</w:t>
    </w:r>
    <w:r w:rsidR="00DB34C7">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463A" w14:textId="77777777" w:rsidR="00860791" w:rsidRDefault="00860791" w:rsidP="009A2D37">
      <w:pPr>
        <w:spacing w:after="0" w:line="240" w:lineRule="auto"/>
      </w:pPr>
      <w:r>
        <w:separator/>
      </w:r>
    </w:p>
  </w:footnote>
  <w:footnote w:type="continuationSeparator" w:id="0">
    <w:p w14:paraId="25BAC5D5" w14:textId="77777777" w:rsidR="00860791" w:rsidRDefault="00860791" w:rsidP="009A2D37">
      <w:pPr>
        <w:spacing w:after="0" w:line="240" w:lineRule="auto"/>
      </w:pPr>
      <w:r>
        <w:continuationSeparator/>
      </w:r>
    </w:p>
  </w:footnote>
  <w:footnote w:type="continuationNotice" w:id="1">
    <w:p w14:paraId="1D6D36DD" w14:textId="77777777" w:rsidR="00860791" w:rsidRDefault="008607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90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8DCE712" wp14:editId="6D995A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D4E216" w14:textId="77777777" w:rsidR="008B2543" w:rsidRPr="008C00F8" w:rsidRDefault="008B2543" w:rsidP="005E6D38">
    <w:pPr>
      <w:pStyle w:val="Heading1"/>
      <w:spacing w:before="60" w:after="60"/>
      <w:rPr>
        <w:rFonts w:ascii="Arial" w:hAnsi="Arial" w:cs="Arial"/>
      </w:rPr>
    </w:pPr>
  </w:p>
  <w:p w14:paraId="77F247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6F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F35C793" wp14:editId="3D360F2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51B01C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47B6C"/>
    <w:multiLevelType w:val="hybridMultilevel"/>
    <w:tmpl w:val="CFA0B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2B9305C"/>
    <w:multiLevelType w:val="hybridMultilevel"/>
    <w:tmpl w:val="D714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6E3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6CB"/>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7184"/>
    <w:rsid w:val="002407C0"/>
    <w:rsid w:val="002461AF"/>
    <w:rsid w:val="002465A1"/>
    <w:rsid w:val="00264576"/>
    <w:rsid w:val="0026585A"/>
    <w:rsid w:val="00266735"/>
    <w:rsid w:val="00273CF0"/>
    <w:rsid w:val="002748D4"/>
    <w:rsid w:val="00274ED7"/>
    <w:rsid w:val="0028461D"/>
    <w:rsid w:val="0028590C"/>
    <w:rsid w:val="0029005F"/>
    <w:rsid w:val="00292C46"/>
    <w:rsid w:val="002938D6"/>
    <w:rsid w:val="00294B73"/>
    <w:rsid w:val="002A0C18"/>
    <w:rsid w:val="002A219B"/>
    <w:rsid w:val="002A22DB"/>
    <w:rsid w:val="002A2ABD"/>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B25"/>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3745"/>
    <w:rsid w:val="00460925"/>
    <w:rsid w:val="00471C6C"/>
    <w:rsid w:val="00472023"/>
    <w:rsid w:val="00486993"/>
    <w:rsid w:val="00492DA4"/>
    <w:rsid w:val="00496AA3"/>
    <w:rsid w:val="00497C98"/>
    <w:rsid w:val="004A39D7"/>
    <w:rsid w:val="004A55FA"/>
    <w:rsid w:val="004B5D03"/>
    <w:rsid w:val="004C1EC4"/>
    <w:rsid w:val="004D035C"/>
    <w:rsid w:val="004D4456"/>
    <w:rsid w:val="004D4BE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80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4FAE"/>
    <w:rsid w:val="0066747B"/>
    <w:rsid w:val="006725EC"/>
    <w:rsid w:val="00674ED0"/>
    <w:rsid w:val="00682650"/>
    <w:rsid w:val="00683609"/>
    <w:rsid w:val="00684851"/>
    <w:rsid w:val="00694309"/>
    <w:rsid w:val="00695285"/>
    <w:rsid w:val="00696FF5"/>
    <w:rsid w:val="006A6BB4"/>
    <w:rsid w:val="006A7FB0"/>
    <w:rsid w:val="006B25D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622"/>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657"/>
    <w:rsid w:val="008102E5"/>
    <w:rsid w:val="008111B4"/>
    <w:rsid w:val="008133F0"/>
    <w:rsid w:val="00815880"/>
    <w:rsid w:val="0082322C"/>
    <w:rsid w:val="00823942"/>
    <w:rsid w:val="00827FFD"/>
    <w:rsid w:val="0083074C"/>
    <w:rsid w:val="00852647"/>
    <w:rsid w:val="00854535"/>
    <w:rsid w:val="00856EB3"/>
    <w:rsid w:val="00860791"/>
    <w:rsid w:val="00863C96"/>
    <w:rsid w:val="00864A72"/>
    <w:rsid w:val="00873E9F"/>
    <w:rsid w:val="00874047"/>
    <w:rsid w:val="008778CB"/>
    <w:rsid w:val="00881545"/>
    <w:rsid w:val="00883204"/>
    <w:rsid w:val="00883A3E"/>
    <w:rsid w:val="00890848"/>
    <w:rsid w:val="0089148D"/>
    <w:rsid w:val="00891E0D"/>
    <w:rsid w:val="008A0F36"/>
    <w:rsid w:val="008B2543"/>
    <w:rsid w:val="008B4B6E"/>
    <w:rsid w:val="008D7401"/>
    <w:rsid w:val="008F79AE"/>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2F5"/>
    <w:rsid w:val="009A7587"/>
    <w:rsid w:val="009B0A69"/>
    <w:rsid w:val="009C2474"/>
    <w:rsid w:val="009C7082"/>
    <w:rsid w:val="009D0006"/>
    <w:rsid w:val="009D068C"/>
    <w:rsid w:val="009F3A2A"/>
    <w:rsid w:val="009F731F"/>
    <w:rsid w:val="009F7D33"/>
    <w:rsid w:val="00A021FE"/>
    <w:rsid w:val="00A028B6"/>
    <w:rsid w:val="00A1270E"/>
    <w:rsid w:val="00A15342"/>
    <w:rsid w:val="00A3007E"/>
    <w:rsid w:val="00A32048"/>
    <w:rsid w:val="00A41F06"/>
    <w:rsid w:val="00A50FD4"/>
    <w:rsid w:val="00A52DB4"/>
    <w:rsid w:val="00A618E1"/>
    <w:rsid w:val="00A629B9"/>
    <w:rsid w:val="00A70C20"/>
    <w:rsid w:val="00A73396"/>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4CF3"/>
    <w:rsid w:val="00D65506"/>
    <w:rsid w:val="00D773CF"/>
    <w:rsid w:val="00D83563"/>
    <w:rsid w:val="00D8448F"/>
    <w:rsid w:val="00DA64B6"/>
    <w:rsid w:val="00DB34C7"/>
    <w:rsid w:val="00DB5C9D"/>
    <w:rsid w:val="00DD02E6"/>
    <w:rsid w:val="00DF3BE1"/>
    <w:rsid w:val="00DF665B"/>
    <w:rsid w:val="00E0152A"/>
    <w:rsid w:val="00E03394"/>
    <w:rsid w:val="00E066E5"/>
    <w:rsid w:val="00E22F03"/>
    <w:rsid w:val="00E233C1"/>
    <w:rsid w:val="00E51404"/>
    <w:rsid w:val="00E574C9"/>
    <w:rsid w:val="00E610DE"/>
    <w:rsid w:val="00E66167"/>
    <w:rsid w:val="00E71F2F"/>
    <w:rsid w:val="00E77786"/>
    <w:rsid w:val="00E806FB"/>
    <w:rsid w:val="00E92D4D"/>
    <w:rsid w:val="00EB1C2D"/>
    <w:rsid w:val="00EC1810"/>
    <w:rsid w:val="00EC3FCC"/>
    <w:rsid w:val="00ED32FF"/>
    <w:rsid w:val="00EF039B"/>
    <w:rsid w:val="00EF4933"/>
    <w:rsid w:val="00EF5044"/>
    <w:rsid w:val="00EF6F50"/>
    <w:rsid w:val="00F01956"/>
    <w:rsid w:val="00F116CE"/>
    <w:rsid w:val="00F176DE"/>
    <w:rsid w:val="00F21C47"/>
    <w:rsid w:val="00F244E2"/>
    <w:rsid w:val="00F340DE"/>
    <w:rsid w:val="00F43542"/>
    <w:rsid w:val="00F44BAB"/>
    <w:rsid w:val="00F527CB"/>
    <w:rsid w:val="00F562AA"/>
    <w:rsid w:val="00F65DA3"/>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5DCC"/>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329DDD"/>
  <w15:docId w15:val="{11E45BDE-3C02-4153-86B8-70C321B8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4798766">
      <w:bodyDiv w:val="1"/>
      <w:marLeft w:val="0"/>
      <w:marRight w:val="0"/>
      <w:marTop w:val="0"/>
      <w:marBottom w:val="0"/>
      <w:divBdr>
        <w:top w:val="none" w:sz="0" w:space="0" w:color="auto"/>
        <w:left w:val="none" w:sz="0" w:space="0" w:color="auto"/>
        <w:bottom w:val="none" w:sz="0" w:space="0" w:color="auto"/>
        <w:right w:val="none" w:sz="0" w:space="0" w:color="auto"/>
      </w:divBdr>
    </w:div>
    <w:div w:id="167321754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561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dn.intechopen.com/pdfs/5768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x6WYm4F9m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3F1C03-221F-4FC6-80B5-D235AB58425C}"/>
</file>

<file path=customXml/itemProps2.xml><?xml version="1.0" encoding="utf-8"?>
<ds:datastoreItem xmlns:ds="http://schemas.openxmlformats.org/officeDocument/2006/customXml" ds:itemID="{EA48A3F7-9459-4AD6-9481-59FDE5EA2177}">
  <ds:schemaRefs>
    <ds:schemaRef ds:uri="http://schemas.openxmlformats.org/officeDocument/2006/bibliography"/>
  </ds:schemaRefs>
</ds:datastoreItem>
</file>

<file path=customXml/itemProps3.xml><?xml version="1.0" encoding="utf-8"?>
<ds:datastoreItem xmlns:ds="http://schemas.openxmlformats.org/officeDocument/2006/customXml" ds:itemID="{8D956943-F129-446F-A918-F140AAC743C9}">
  <ds:schemaRefs>
    <ds:schemaRef ds:uri="http://schemas.microsoft.com/sharepoint/v3/contenttype/forms"/>
  </ds:schemaRefs>
</ds:datastoreItem>
</file>

<file path=customXml/itemProps4.xml><?xml version="1.0" encoding="utf-8"?>
<ds:datastoreItem xmlns:ds="http://schemas.openxmlformats.org/officeDocument/2006/customXml" ds:itemID="{2F945971-E563-491A-9382-AC951AA65437}">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0B8405E4-00AD-4351-BC90-3C5B1B9BD6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Philip Shore</cp:lastModifiedBy>
  <cp:revision>3</cp:revision>
  <cp:lastPrinted>2015-09-09T08:37:00Z</cp:lastPrinted>
  <dcterms:created xsi:type="dcterms:W3CDTF">2021-10-05T15:39:00Z</dcterms:created>
  <dcterms:modified xsi:type="dcterms:W3CDTF">2021-10-05T15:40:00Z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ebb79a34-7701-4ca8-81e3-6ba7064c5272</vt:lpwstr>
  </property>
  <property fmtid="{D5CDD505-2E9C-101B-9397-08002B2CF9AE}" pid="4" name="Order">
    <vt:r8>23000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