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C786" w14:textId="49093EA2" w:rsidR="009A2D37" w:rsidRPr="00405877" w:rsidRDefault="00405877" w:rsidP="00405877">
      <w:pPr>
        <w:numPr>
          <w:ilvl w:val="0"/>
          <w:numId w:val="1"/>
        </w:numPr>
        <w:spacing w:after="120" w:line="240" w:lineRule="auto"/>
        <w:ind w:left="567" w:right="260" w:hanging="567"/>
        <w:jc w:val="both"/>
        <w:rPr>
          <w:rFonts w:ascii="Arial" w:hAnsi="Arial" w:cs="Arial"/>
          <w:b/>
        </w:rPr>
      </w:pPr>
      <w:proofErr w:type="spellStart"/>
      <w:r w:rsidRPr="00405877">
        <w:rPr>
          <w:rFonts w:ascii="Arial" w:hAnsi="Arial" w:cs="Arial"/>
          <w:b/>
        </w:rPr>
        <w:t>KentVision</w:t>
      </w:r>
      <w:proofErr w:type="spellEnd"/>
      <w:r w:rsidRPr="00405877">
        <w:rPr>
          <w:rFonts w:ascii="Arial" w:hAnsi="Arial" w:cs="Arial"/>
          <w:b/>
        </w:rPr>
        <w:t xml:space="preserve"> Code and </w:t>
      </w:r>
      <w:r w:rsidR="009A2D37" w:rsidRPr="00405877">
        <w:rPr>
          <w:rFonts w:ascii="Arial" w:hAnsi="Arial" w:cs="Arial"/>
          <w:b/>
        </w:rPr>
        <w:t>Title of the module</w:t>
      </w:r>
    </w:p>
    <w:p w14:paraId="4BEC151A" w14:textId="77777777" w:rsidR="00154D48" w:rsidRPr="00405877" w:rsidRDefault="0063270F" w:rsidP="00405877">
      <w:pPr>
        <w:spacing w:after="60"/>
        <w:ind w:left="567" w:right="260"/>
        <w:jc w:val="both"/>
        <w:rPr>
          <w:rFonts w:ascii="Arial" w:hAnsi="Arial" w:cs="Arial"/>
        </w:rPr>
      </w:pPr>
      <w:r w:rsidRPr="00405877">
        <w:rPr>
          <w:rFonts w:ascii="Arial" w:hAnsi="Arial" w:cs="Arial"/>
        </w:rPr>
        <w:t>SOCI7190 (SO719) Advanced Interventions</w:t>
      </w:r>
    </w:p>
    <w:p w14:paraId="3AF273D7" w14:textId="77777777" w:rsidR="00A30438" w:rsidRPr="00405877" w:rsidRDefault="00A30438" w:rsidP="00405877">
      <w:pPr>
        <w:spacing w:after="120" w:line="240" w:lineRule="auto"/>
        <w:ind w:left="567" w:right="260"/>
        <w:jc w:val="both"/>
        <w:rPr>
          <w:rFonts w:ascii="Arial" w:hAnsi="Arial" w:cs="Arial"/>
        </w:rPr>
      </w:pPr>
    </w:p>
    <w:p w14:paraId="0252E071" w14:textId="689D2D8D" w:rsidR="009A2D37" w:rsidRPr="00405877" w:rsidRDefault="00405877" w:rsidP="00405877">
      <w:pPr>
        <w:numPr>
          <w:ilvl w:val="0"/>
          <w:numId w:val="1"/>
        </w:numPr>
        <w:spacing w:after="120" w:line="240" w:lineRule="auto"/>
        <w:ind w:left="567" w:right="260" w:hanging="567"/>
        <w:jc w:val="both"/>
        <w:rPr>
          <w:rFonts w:ascii="Arial" w:hAnsi="Arial" w:cs="Arial"/>
          <w:b/>
        </w:rPr>
      </w:pPr>
      <w:r w:rsidRPr="00405877">
        <w:rPr>
          <w:rFonts w:ascii="Arial" w:hAnsi="Arial" w:cs="Arial"/>
          <w:b/>
        </w:rPr>
        <w:t>Division/</w:t>
      </w:r>
      <w:r w:rsidR="009A2D37" w:rsidRPr="00405877">
        <w:rPr>
          <w:rFonts w:ascii="Arial" w:hAnsi="Arial" w:cs="Arial"/>
          <w:b/>
        </w:rPr>
        <w:t>School or partner institution which will be responsible for management of the module</w:t>
      </w:r>
    </w:p>
    <w:p w14:paraId="407900A7" w14:textId="34AC7400" w:rsidR="009A2D37" w:rsidRPr="00405877" w:rsidRDefault="00405877" w:rsidP="00405877">
      <w:pPr>
        <w:spacing w:after="120" w:line="240" w:lineRule="auto"/>
        <w:ind w:left="567" w:right="260"/>
        <w:jc w:val="both"/>
        <w:rPr>
          <w:rFonts w:ascii="Arial" w:hAnsi="Arial" w:cs="Arial"/>
          <w:iCs/>
        </w:rPr>
      </w:pPr>
      <w:r w:rsidRPr="00405877">
        <w:rPr>
          <w:rFonts w:ascii="Arial" w:hAnsi="Arial" w:cs="Arial"/>
          <w:iCs/>
        </w:rPr>
        <w:t xml:space="preserve">Division of Law, Society and Social Justice: </w:t>
      </w:r>
      <w:r w:rsidR="0063270F" w:rsidRPr="00405877">
        <w:rPr>
          <w:rFonts w:ascii="Arial" w:hAnsi="Arial" w:cs="Arial"/>
          <w:iCs/>
        </w:rPr>
        <w:t>School of Social Policy, Sociology and Social Research</w:t>
      </w:r>
    </w:p>
    <w:p w14:paraId="7D1AE9F2" w14:textId="77777777" w:rsidR="00154D48" w:rsidRPr="00405877" w:rsidRDefault="00154D48" w:rsidP="00405877">
      <w:pPr>
        <w:spacing w:after="120" w:line="240" w:lineRule="auto"/>
        <w:ind w:left="567" w:right="260"/>
        <w:jc w:val="both"/>
        <w:rPr>
          <w:rFonts w:ascii="Arial" w:hAnsi="Arial" w:cs="Arial"/>
          <w:iCs/>
        </w:rPr>
      </w:pPr>
    </w:p>
    <w:p w14:paraId="0C8DF39C" w14:textId="77777777" w:rsidR="009A2D37" w:rsidRPr="00405877" w:rsidRDefault="00883204" w:rsidP="00405877">
      <w:pPr>
        <w:numPr>
          <w:ilvl w:val="0"/>
          <w:numId w:val="1"/>
        </w:numPr>
        <w:spacing w:after="120" w:line="240" w:lineRule="auto"/>
        <w:ind w:left="567" w:right="260" w:hanging="567"/>
        <w:jc w:val="both"/>
        <w:rPr>
          <w:rFonts w:ascii="Arial" w:hAnsi="Arial" w:cs="Arial"/>
          <w:b/>
        </w:rPr>
      </w:pPr>
      <w:r w:rsidRPr="00405877">
        <w:rPr>
          <w:rFonts w:ascii="Arial" w:hAnsi="Arial" w:cs="Arial"/>
          <w:b/>
        </w:rPr>
        <w:t>The level of the module (</w:t>
      </w:r>
      <w:r w:rsidR="00D83563" w:rsidRPr="00405877">
        <w:rPr>
          <w:rFonts w:ascii="Arial" w:hAnsi="Arial" w:cs="Arial"/>
          <w:b/>
        </w:rPr>
        <w:t>Level</w:t>
      </w:r>
      <w:r w:rsidR="00441E76" w:rsidRPr="00405877">
        <w:rPr>
          <w:rFonts w:ascii="Arial" w:hAnsi="Arial" w:cs="Arial"/>
          <w:b/>
        </w:rPr>
        <w:t xml:space="preserve"> 4</w:t>
      </w:r>
      <w:r w:rsidR="001D0C7D" w:rsidRPr="00405877">
        <w:rPr>
          <w:rFonts w:ascii="Arial" w:hAnsi="Arial" w:cs="Arial"/>
          <w:b/>
        </w:rPr>
        <w:t xml:space="preserve">, </w:t>
      </w:r>
      <w:r w:rsidR="00441E76" w:rsidRPr="00405877">
        <w:rPr>
          <w:rFonts w:ascii="Arial" w:hAnsi="Arial" w:cs="Arial"/>
          <w:b/>
        </w:rPr>
        <w:t>Level 5</w:t>
      </w:r>
      <w:r w:rsidR="001D0C7D" w:rsidRPr="00405877">
        <w:rPr>
          <w:rFonts w:ascii="Arial" w:hAnsi="Arial" w:cs="Arial"/>
          <w:b/>
        </w:rPr>
        <w:t xml:space="preserve">, </w:t>
      </w:r>
      <w:r w:rsidR="00441E76" w:rsidRPr="00405877">
        <w:rPr>
          <w:rFonts w:ascii="Arial" w:hAnsi="Arial" w:cs="Arial"/>
          <w:b/>
        </w:rPr>
        <w:t xml:space="preserve">Level </w:t>
      </w:r>
      <w:proofErr w:type="gramStart"/>
      <w:r w:rsidR="00441E76" w:rsidRPr="00405877">
        <w:rPr>
          <w:rFonts w:ascii="Arial" w:hAnsi="Arial" w:cs="Arial"/>
          <w:b/>
        </w:rPr>
        <w:t>6</w:t>
      </w:r>
      <w:proofErr w:type="gramEnd"/>
      <w:r w:rsidR="001D0C7D" w:rsidRPr="00405877">
        <w:rPr>
          <w:rFonts w:ascii="Arial" w:hAnsi="Arial" w:cs="Arial"/>
          <w:b/>
        </w:rPr>
        <w:t xml:space="preserve"> or </w:t>
      </w:r>
      <w:r w:rsidR="00C612A8" w:rsidRPr="00405877">
        <w:rPr>
          <w:rFonts w:ascii="Arial" w:hAnsi="Arial" w:cs="Arial"/>
          <w:b/>
        </w:rPr>
        <w:t>L</w:t>
      </w:r>
      <w:r w:rsidR="00441E76" w:rsidRPr="00405877">
        <w:rPr>
          <w:rFonts w:ascii="Arial" w:hAnsi="Arial" w:cs="Arial"/>
          <w:b/>
        </w:rPr>
        <w:t>evel 7</w:t>
      </w:r>
      <w:r w:rsidR="009A2D37" w:rsidRPr="00405877">
        <w:rPr>
          <w:rFonts w:ascii="Arial" w:hAnsi="Arial" w:cs="Arial"/>
          <w:b/>
        </w:rPr>
        <w:t>)</w:t>
      </w:r>
    </w:p>
    <w:p w14:paraId="3CC7638A" w14:textId="77777777" w:rsidR="009A2D37" w:rsidRPr="00405877" w:rsidRDefault="003356BD" w:rsidP="00405877">
      <w:pPr>
        <w:spacing w:after="120" w:line="240" w:lineRule="auto"/>
        <w:ind w:left="567" w:right="260"/>
        <w:jc w:val="both"/>
        <w:rPr>
          <w:rFonts w:ascii="Arial" w:hAnsi="Arial" w:cs="Arial"/>
        </w:rPr>
      </w:pPr>
      <w:r w:rsidRPr="00405877">
        <w:rPr>
          <w:rFonts w:ascii="Arial" w:hAnsi="Arial" w:cs="Arial"/>
        </w:rPr>
        <w:t>Level 6</w:t>
      </w:r>
    </w:p>
    <w:p w14:paraId="484283FE" w14:textId="77777777" w:rsidR="00154D48" w:rsidRPr="00405877" w:rsidRDefault="00154D48" w:rsidP="00405877">
      <w:pPr>
        <w:spacing w:after="120" w:line="240" w:lineRule="auto"/>
        <w:ind w:left="567" w:right="260"/>
        <w:jc w:val="both"/>
        <w:rPr>
          <w:rFonts w:ascii="Arial" w:hAnsi="Arial" w:cs="Arial"/>
          <w:iCs/>
        </w:rPr>
      </w:pPr>
    </w:p>
    <w:p w14:paraId="3ACE7F77" w14:textId="77777777" w:rsidR="009A2D37" w:rsidRPr="00405877" w:rsidRDefault="009A2D37" w:rsidP="00405877">
      <w:pPr>
        <w:numPr>
          <w:ilvl w:val="0"/>
          <w:numId w:val="1"/>
        </w:numPr>
        <w:spacing w:after="120" w:line="240" w:lineRule="auto"/>
        <w:ind w:left="567" w:right="260" w:hanging="567"/>
        <w:jc w:val="both"/>
        <w:rPr>
          <w:rFonts w:ascii="Arial" w:hAnsi="Arial" w:cs="Arial"/>
          <w:b/>
        </w:rPr>
      </w:pPr>
      <w:r w:rsidRPr="00405877">
        <w:rPr>
          <w:rFonts w:ascii="Arial" w:hAnsi="Arial" w:cs="Arial"/>
          <w:b/>
        </w:rPr>
        <w:t xml:space="preserve">The number of credits and the ECTS value which the module represents </w:t>
      </w:r>
    </w:p>
    <w:p w14:paraId="1EFCCA0E" w14:textId="77777777" w:rsidR="009A2D37" w:rsidRPr="00405877" w:rsidRDefault="003356BD" w:rsidP="00405877">
      <w:pPr>
        <w:spacing w:after="120" w:line="240" w:lineRule="auto"/>
        <w:ind w:right="260" w:firstLine="567"/>
        <w:jc w:val="both"/>
        <w:rPr>
          <w:rFonts w:ascii="Arial" w:hAnsi="Arial" w:cs="Arial"/>
        </w:rPr>
      </w:pPr>
      <w:r w:rsidRPr="00405877">
        <w:rPr>
          <w:rFonts w:ascii="Arial" w:hAnsi="Arial" w:cs="Arial"/>
        </w:rPr>
        <w:t>15 credits (7.5 ECTS)</w:t>
      </w:r>
    </w:p>
    <w:p w14:paraId="62E03C0C" w14:textId="77777777" w:rsidR="00154D48" w:rsidRPr="00405877" w:rsidRDefault="00154D48" w:rsidP="00405877">
      <w:pPr>
        <w:spacing w:after="120" w:line="240" w:lineRule="auto"/>
        <w:ind w:left="567" w:right="260"/>
        <w:jc w:val="both"/>
        <w:rPr>
          <w:rFonts w:ascii="Arial" w:hAnsi="Arial" w:cs="Arial"/>
        </w:rPr>
      </w:pPr>
    </w:p>
    <w:p w14:paraId="4F6C84B4" w14:textId="77777777" w:rsidR="009A2D37" w:rsidRPr="00405877" w:rsidRDefault="009A2D37" w:rsidP="00405877">
      <w:pPr>
        <w:numPr>
          <w:ilvl w:val="0"/>
          <w:numId w:val="1"/>
        </w:numPr>
        <w:spacing w:after="120" w:line="240" w:lineRule="auto"/>
        <w:ind w:left="567" w:right="260" w:hanging="567"/>
        <w:jc w:val="both"/>
        <w:rPr>
          <w:rFonts w:ascii="Arial" w:hAnsi="Arial" w:cs="Arial"/>
          <w:b/>
        </w:rPr>
      </w:pPr>
      <w:r w:rsidRPr="00405877">
        <w:rPr>
          <w:rFonts w:ascii="Arial" w:hAnsi="Arial" w:cs="Arial"/>
          <w:b/>
        </w:rPr>
        <w:t>Which term(s) the module is to be taught in (or other teaching pattern)</w:t>
      </w:r>
    </w:p>
    <w:p w14:paraId="112BE042" w14:textId="77777777" w:rsidR="009A2D37" w:rsidRPr="00405877" w:rsidRDefault="003356BD" w:rsidP="00405877">
      <w:pPr>
        <w:spacing w:after="120" w:line="240" w:lineRule="auto"/>
        <w:ind w:left="567" w:right="260"/>
        <w:jc w:val="both"/>
        <w:rPr>
          <w:rFonts w:ascii="Arial" w:hAnsi="Arial" w:cs="Arial"/>
          <w:iCs/>
        </w:rPr>
      </w:pPr>
      <w:r w:rsidRPr="00405877">
        <w:rPr>
          <w:rFonts w:ascii="Arial" w:hAnsi="Arial" w:cs="Arial"/>
          <w:iCs/>
        </w:rPr>
        <w:t>Autumn term (term 1)</w:t>
      </w:r>
    </w:p>
    <w:p w14:paraId="5B4708E9" w14:textId="77777777" w:rsidR="00154D48" w:rsidRPr="00405877" w:rsidRDefault="00154D48" w:rsidP="00405877">
      <w:pPr>
        <w:spacing w:after="120" w:line="240" w:lineRule="auto"/>
        <w:ind w:left="567" w:right="260"/>
        <w:jc w:val="both"/>
        <w:rPr>
          <w:rFonts w:ascii="Arial" w:hAnsi="Arial" w:cs="Arial"/>
          <w:iCs/>
        </w:rPr>
      </w:pPr>
    </w:p>
    <w:p w14:paraId="4F2DB0AE" w14:textId="7388AF7D" w:rsidR="009A2D37" w:rsidRPr="00405877" w:rsidRDefault="009A2D37" w:rsidP="00405877">
      <w:pPr>
        <w:numPr>
          <w:ilvl w:val="0"/>
          <w:numId w:val="1"/>
        </w:numPr>
        <w:spacing w:after="120" w:line="240" w:lineRule="auto"/>
        <w:ind w:left="567" w:right="260" w:hanging="567"/>
        <w:jc w:val="both"/>
        <w:rPr>
          <w:rFonts w:ascii="Arial" w:hAnsi="Arial" w:cs="Arial"/>
          <w:b/>
        </w:rPr>
      </w:pPr>
      <w:r w:rsidRPr="00405877">
        <w:rPr>
          <w:rFonts w:ascii="Arial" w:hAnsi="Arial" w:cs="Arial"/>
          <w:b/>
        </w:rPr>
        <w:t>Prerequisite and co-requisite modules</w:t>
      </w:r>
      <w:r w:rsidR="00405877">
        <w:rPr>
          <w:rFonts w:ascii="Arial" w:hAnsi="Arial" w:cs="Arial"/>
          <w:b/>
        </w:rPr>
        <w:t xml:space="preserve"> and/or module restrictions</w:t>
      </w:r>
    </w:p>
    <w:p w14:paraId="26DFDB7A" w14:textId="0FDA5FDD" w:rsidR="009A2D37" w:rsidRPr="00405877" w:rsidRDefault="003356BD" w:rsidP="00405877">
      <w:pPr>
        <w:pStyle w:val="ListParagraph"/>
        <w:spacing w:after="120" w:line="240" w:lineRule="auto"/>
        <w:ind w:left="567" w:right="260"/>
        <w:jc w:val="both"/>
        <w:rPr>
          <w:rFonts w:ascii="Arial" w:hAnsi="Arial" w:cs="Arial"/>
          <w:iCs/>
        </w:rPr>
      </w:pPr>
      <w:r w:rsidRPr="00405877">
        <w:rPr>
          <w:rFonts w:ascii="Arial" w:hAnsi="Arial" w:cs="Arial"/>
          <w:iCs/>
        </w:rPr>
        <w:t xml:space="preserve">None (all modules </w:t>
      </w:r>
      <w:r w:rsidR="00492EAA" w:rsidRPr="00405877">
        <w:rPr>
          <w:rFonts w:ascii="Arial" w:hAnsi="Arial" w:cs="Arial"/>
          <w:iCs/>
        </w:rPr>
        <w:t>on the Social Work BA are compul</w:t>
      </w:r>
      <w:r w:rsidRPr="00405877">
        <w:rPr>
          <w:rFonts w:ascii="Arial" w:hAnsi="Arial" w:cs="Arial"/>
          <w:iCs/>
        </w:rPr>
        <w:t>sory)</w:t>
      </w:r>
    </w:p>
    <w:p w14:paraId="74F3B01C" w14:textId="77777777" w:rsidR="00154D48" w:rsidRPr="00405877" w:rsidRDefault="00154D48" w:rsidP="00405877">
      <w:pPr>
        <w:spacing w:after="120" w:line="240" w:lineRule="auto"/>
        <w:ind w:left="567" w:right="260"/>
        <w:jc w:val="both"/>
        <w:rPr>
          <w:rFonts w:ascii="Arial" w:hAnsi="Arial" w:cs="Arial"/>
          <w:iCs/>
        </w:rPr>
      </w:pPr>
    </w:p>
    <w:p w14:paraId="43B80561" w14:textId="77777777" w:rsidR="009A2D37" w:rsidRPr="00405877" w:rsidRDefault="009A2D37" w:rsidP="00405877">
      <w:pPr>
        <w:numPr>
          <w:ilvl w:val="0"/>
          <w:numId w:val="1"/>
        </w:numPr>
        <w:spacing w:after="120" w:line="240" w:lineRule="auto"/>
        <w:ind w:left="567" w:right="260" w:hanging="567"/>
        <w:jc w:val="both"/>
        <w:rPr>
          <w:rFonts w:ascii="Arial" w:hAnsi="Arial" w:cs="Arial"/>
          <w:b/>
        </w:rPr>
      </w:pPr>
      <w:r w:rsidRPr="00405877">
        <w:rPr>
          <w:rFonts w:ascii="Arial" w:hAnsi="Arial" w:cs="Arial"/>
          <w:b/>
        </w:rPr>
        <w:t>The programmes of study to which the module contributes</w:t>
      </w:r>
    </w:p>
    <w:p w14:paraId="05B3209A" w14:textId="3CEECFFE" w:rsidR="009A2D37" w:rsidRPr="00405877" w:rsidRDefault="003356BD" w:rsidP="00405877">
      <w:pPr>
        <w:spacing w:after="120" w:line="240" w:lineRule="auto"/>
        <w:ind w:left="567" w:right="260"/>
        <w:jc w:val="both"/>
        <w:rPr>
          <w:rFonts w:ascii="Arial" w:hAnsi="Arial" w:cs="Arial"/>
          <w:iCs/>
        </w:rPr>
      </w:pPr>
      <w:r w:rsidRPr="00405877">
        <w:rPr>
          <w:rFonts w:ascii="Arial" w:hAnsi="Arial" w:cs="Arial"/>
          <w:iCs/>
        </w:rPr>
        <w:t>BA (Hons) Social Work</w:t>
      </w:r>
      <w:r w:rsidR="00405877" w:rsidRPr="00405877">
        <w:rPr>
          <w:rFonts w:ascii="Arial" w:hAnsi="Arial" w:cs="Arial"/>
          <w:iCs/>
        </w:rPr>
        <w:t xml:space="preserve"> – compulsory module</w:t>
      </w:r>
    </w:p>
    <w:p w14:paraId="43F65690" w14:textId="77777777" w:rsidR="00154D48" w:rsidRPr="00405877" w:rsidRDefault="00154D48" w:rsidP="00405877">
      <w:pPr>
        <w:spacing w:after="120" w:line="240" w:lineRule="auto"/>
        <w:ind w:left="567" w:right="260"/>
        <w:jc w:val="both"/>
        <w:rPr>
          <w:rFonts w:ascii="Arial" w:hAnsi="Arial" w:cs="Arial"/>
          <w:iCs/>
        </w:rPr>
      </w:pPr>
    </w:p>
    <w:p w14:paraId="5C63A901" w14:textId="77777777" w:rsidR="009A2D37" w:rsidRPr="00405877" w:rsidRDefault="009A2D37" w:rsidP="00405877">
      <w:pPr>
        <w:numPr>
          <w:ilvl w:val="0"/>
          <w:numId w:val="1"/>
        </w:numPr>
        <w:spacing w:after="120" w:line="240" w:lineRule="auto"/>
        <w:ind w:left="567" w:right="260" w:hanging="567"/>
        <w:rPr>
          <w:rFonts w:ascii="Arial" w:hAnsi="Arial" w:cs="Arial"/>
          <w:b/>
        </w:rPr>
      </w:pPr>
      <w:r w:rsidRPr="00405877">
        <w:rPr>
          <w:rFonts w:ascii="Arial" w:hAnsi="Arial" w:cs="Arial"/>
          <w:b/>
        </w:rPr>
        <w:t>The intended subject specific learning outcomes</w:t>
      </w:r>
      <w:r w:rsidR="00C729D7" w:rsidRPr="00405877">
        <w:rPr>
          <w:rFonts w:ascii="Arial" w:hAnsi="Arial" w:cs="Arial"/>
          <w:b/>
        </w:rPr>
        <w:t>.</w:t>
      </w:r>
      <w:r w:rsidR="00C729D7" w:rsidRPr="00405877">
        <w:rPr>
          <w:rFonts w:ascii="Arial" w:hAnsi="Arial" w:cs="Arial"/>
          <w:b/>
        </w:rPr>
        <w:br/>
        <w:t>On successfully completing the module students will be able to:</w:t>
      </w:r>
    </w:p>
    <w:p w14:paraId="76576B45" w14:textId="1420FB40" w:rsidR="0069793D" w:rsidRPr="00405877" w:rsidRDefault="0069793D" w:rsidP="00405877">
      <w:pPr>
        <w:spacing w:after="120" w:line="240" w:lineRule="auto"/>
        <w:ind w:left="1134" w:right="260" w:hanging="567"/>
        <w:jc w:val="both"/>
        <w:rPr>
          <w:rFonts w:ascii="Arial" w:hAnsi="Arial" w:cs="Arial"/>
        </w:rPr>
      </w:pPr>
      <w:r w:rsidRPr="00405877">
        <w:rPr>
          <w:rFonts w:ascii="Arial" w:hAnsi="Arial" w:cs="Arial"/>
        </w:rPr>
        <w:t xml:space="preserve">8.1 </w:t>
      </w:r>
      <w:r w:rsidR="00405877" w:rsidRPr="00405877">
        <w:rPr>
          <w:rFonts w:ascii="Arial" w:hAnsi="Arial" w:cs="Arial"/>
        </w:rPr>
        <w:tab/>
      </w:r>
      <w:r w:rsidRPr="00405877">
        <w:rPr>
          <w:rFonts w:ascii="Arial" w:hAnsi="Arial" w:cs="Arial"/>
        </w:rPr>
        <w:t xml:space="preserve">Demonstrate an in depth understanding of the main aspects of systemic approaches as the key underpinning theoretical perspective in social work and be aware of other complementary or contrasting approaches to assessing and understanding the needs of individuals, families, </w:t>
      </w:r>
      <w:proofErr w:type="gramStart"/>
      <w:r w:rsidRPr="00405877">
        <w:rPr>
          <w:rFonts w:ascii="Arial" w:hAnsi="Arial" w:cs="Arial"/>
        </w:rPr>
        <w:t>groups</w:t>
      </w:r>
      <w:proofErr w:type="gramEnd"/>
      <w:r w:rsidRPr="00405877">
        <w:rPr>
          <w:rFonts w:ascii="Arial" w:hAnsi="Arial" w:cs="Arial"/>
        </w:rPr>
        <w:t xml:space="preserve"> and communities</w:t>
      </w:r>
    </w:p>
    <w:p w14:paraId="12BB2317" w14:textId="50538B68" w:rsidR="0069793D" w:rsidRPr="00405877" w:rsidRDefault="0069793D" w:rsidP="00405877">
      <w:pPr>
        <w:spacing w:after="120" w:line="240" w:lineRule="auto"/>
        <w:ind w:left="1134" w:right="260" w:hanging="567"/>
        <w:jc w:val="both"/>
        <w:rPr>
          <w:rFonts w:ascii="Arial" w:hAnsi="Arial" w:cs="Arial"/>
        </w:rPr>
      </w:pPr>
      <w:r w:rsidRPr="00405877">
        <w:rPr>
          <w:rFonts w:ascii="Arial" w:hAnsi="Arial" w:cs="Arial"/>
        </w:rPr>
        <w:t xml:space="preserve">8.2 </w:t>
      </w:r>
      <w:r w:rsidR="00405877" w:rsidRPr="00405877">
        <w:rPr>
          <w:rFonts w:ascii="Arial" w:hAnsi="Arial" w:cs="Arial"/>
        </w:rPr>
        <w:tab/>
      </w:r>
      <w:r w:rsidRPr="00405877">
        <w:rPr>
          <w:rFonts w:ascii="Arial" w:hAnsi="Arial" w:cs="Arial"/>
        </w:rPr>
        <w:t xml:space="preserve">Critically reflect upon evidence from research on the effectiveness of supports and models of intervention with individuals, families, </w:t>
      </w:r>
      <w:proofErr w:type="gramStart"/>
      <w:r w:rsidRPr="00405877">
        <w:rPr>
          <w:rFonts w:ascii="Arial" w:hAnsi="Arial" w:cs="Arial"/>
        </w:rPr>
        <w:t>groups</w:t>
      </w:r>
      <w:proofErr w:type="gramEnd"/>
      <w:r w:rsidRPr="00405877">
        <w:rPr>
          <w:rFonts w:ascii="Arial" w:hAnsi="Arial" w:cs="Arial"/>
        </w:rPr>
        <w:t xml:space="preserve"> and networks in the community</w:t>
      </w:r>
    </w:p>
    <w:p w14:paraId="303DE7EC" w14:textId="301807B9" w:rsidR="0069793D" w:rsidRPr="00405877" w:rsidRDefault="0069793D" w:rsidP="00405877">
      <w:pPr>
        <w:spacing w:after="120" w:line="240" w:lineRule="auto"/>
        <w:ind w:left="1134" w:right="260" w:hanging="567"/>
        <w:jc w:val="both"/>
        <w:rPr>
          <w:rFonts w:ascii="Arial" w:hAnsi="Arial" w:cs="Arial"/>
        </w:rPr>
      </w:pPr>
      <w:r w:rsidRPr="00405877">
        <w:rPr>
          <w:rFonts w:ascii="Arial" w:hAnsi="Arial" w:cs="Arial"/>
        </w:rPr>
        <w:t xml:space="preserve">8.3 </w:t>
      </w:r>
      <w:r w:rsidR="00405877" w:rsidRPr="00405877">
        <w:rPr>
          <w:rFonts w:ascii="Arial" w:hAnsi="Arial" w:cs="Arial"/>
        </w:rPr>
        <w:tab/>
      </w:r>
      <w:r w:rsidRPr="00405877">
        <w:rPr>
          <w:rFonts w:ascii="Arial" w:hAnsi="Arial" w:cs="Arial"/>
        </w:rPr>
        <w:t xml:space="preserve">Apply knowledge and skills in relation to theories and approaches to intervening with individuals, families, </w:t>
      </w:r>
      <w:proofErr w:type="gramStart"/>
      <w:r w:rsidRPr="00405877">
        <w:rPr>
          <w:rFonts w:ascii="Arial" w:hAnsi="Arial" w:cs="Arial"/>
        </w:rPr>
        <w:t>groups</w:t>
      </w:r>
      <w:proofErr w:type="gramEnd"/>
      <w:r w:rsidRPr="00405877">
        <w:rPr>
          <w:rFonts w:ascii="Arial" w:hAnsi="Arial" w:cs="Arial"/>
        </w:rPr>
        <w:t xml:space="preserve"> and formal and informal networks in the community and also clearly justify the approach used, based on a number of potential hypotheses</w:t>
      </w:r>
    </w:p>
    <w:p w14:paraId="51F715E9" w14:textId="24ED101D" w:rsidR="0069793D" w:rsidRPr="00405877" w:rsidRDefault="0069793D" w:rsidP="00405877">
      <w:pPr>
        <w:spacing w:after="120" w:line="240" w:lineRule="auto"/>
        <w:ind w:left="1134" w:right="260" w:hanging="567"/>
        <w:jc w:val="both"/>
        <w:rPr>
          <w:rFonts w:ascii="Arial" w:hAnsi="Arial" w:cs="Arial"/>
        </w:rPr>
      </w:pPr>
      <w:r w:rsidRPr="00405877">
        <w:rPr>
          <w:rFonts w:ascii="Arial" w:hAnsi="Arial" w:cs="Arial"/>
        </w:rPr>
        <w:t xml:space="preserve">8.4 </w:t>
      </w:r>
      <w:r w:rsidR="00405877" w:rsidRPr="00405877">
        <w:rPr>
          <w:rFonts w:ascii="Arial" w:hAnsi="Arial" w:cs="Arial"/>
        </w:rPr>
        <w:tab/>
      </w:r>
      <w:r w:rsidRPr="00405877">
        <w:rPr>
          <w:rFonts w:ascii="Arial" w:hAnsi="Arial" w:cs="Arial"/>
        </w:rPr>
        <w:t xml:space="preserve">Critically analyse and </w:t>
      </w:r>
      <w:proofErr w:type="gramStart"/>
      <w:r w:rsidRPr="00405877">
        <w:rPr>
          <w:rFonts w:ascii="Arial" w:hAnsi="Arial" w:cs="Arial"/>
        </w:rPr>
        <w:t>take into account</w:t>
      </w:r>
      <w:proofErr w:type="gramEnd"/>
      <w:r w:rsidRPr="00405877">
        <w:rPr>
          <w:rFonts w:ascii="Arial" w:hAnsi="Arial" w:cs="Arial"/>
        </w:rPr>
        <w:t xml:space="preserve"> the underlying ethical and value issues in the application of theories and methods of practice</w:t>
      </w:r>
    </w:p>
    <w:p w14:paraId="0F1068EF" w14:textId="358FDC16" w:rsidR="0069793D" w:rsidRPr="00405877" w:rsidRDefault="0069793D" w:rsidP="00405877">
      <w:pPr>
        <w:spacing w:after="120" w:line="240" w:lineRule="auto"/>
        <w:ind w:left="1134" w:right="260" w:hanging="567"/>
        <w:jc w:val="both"/>
        <w:rPr>
          <w:rFonts w:ascii="Arial" w:hAnsi="Arial" w:cs="Arial"/>
          <w:color w:val="000000"/>
        </w:rPr>
      </w:pPr>
      <w:r w:rsidRPr="00405877">
        <w:rPr>
          <w:rFonts w:ascii="Arial" w:hAnsi="Arial" w:cs="Arial"/>
        </w:rPr>
        <w:t xml:space="preserve">8.5 </w:t>
      </w:r>
      <w:r w:rsidR="00405877" w:rsidRPr="00405877">
        <w:rPr>
          <w:rFonts w:ascii="Arial" w:hAnsi="Arial" w:cs="Arial"/>
        </w:rPr>
        <w:tab/>
      </w:r>
      <w:r w:rsidRPr="00405877">
        <w:rPr>
          <w:rFonts w:ascii="Arial" w:hAnsi="Arial" w:cs="Arial"/>
          <w:color w:val="000000"/>
        </w:rPr>
        <w:t xml:space="preserve">Demonstrate an in-depth understanding of the importance of effective communication with a range of people and groups; the importance of partnership working to enhance engagement, </w:t>
      </w:r>
      <w:proofErr w:type="gramStart"/>
      <w:r w:rsidRPr="00405877">
        <w:rPr>
          <w:rFonts w:ascii="Arial" w:hAnsi="Arial" w:cs="Arial"/>
          <w:color w:val="000000"/>
        </w:rPr>
        <w:t>empowerment</w:t>
      </w:r>
      <w:proofErr w:type="gramEnd"/>
      <w:r w:rsidRPr="00405877">
        <w:rPr>
          <w:rFonts w:ascii="Arial" w:hAnsi="Arial" w:cs="Arial"/>
          <w:color w:val="000000"/>
        </w:rPr>
        <w:t xml:space="preserve"> and participation</w:t>
      </w:r>
    </w:p>
    <w:p w14:paraId="039651C6" w14:textId="6AFB10A1" w:rsidR="0069793D" w:rsidRPr="00405877" w:rsidRDefault="0069793D" w:rsidP="00405877">
      <w:pPr>
        <w:spacing w:after="120" w:line="240" w:lineRule="auto"/>
        <w:ind w:left="1134" w:right="260" w:hanging="567"/>
        <w:jc w:val="both"/>
        <w:rPr>
          <w:rFonts w:ascii="Arial" w:hAnsi="Arial" w:cs="Arial"/>
          <w:color w:val="000000"/>
        </w:rPr>
      </w:pPr>
      <w:r w:rsidRPr="00405877">
        <w:rPr>
          <w:rFonts w:ascii="Arial" w:hAnsi="Arial" w:cs="Arial"/>
          <w:color w:val="000000"/>
        </w:rPr>
        <w:t xml:space="preserve">8.6 </w:t>
      </w:r>
      <w:r w:rsidR="00405877" w:rsidRPr="00405877">
        <w:rPr>
          <w:rFonts w:ascii="Arial" w:hAnsi="Arial" w:cs="Arial"/>
          <w:color w:val="000000"/>
        </w:rPr>
        <w:tab/>
      </w:r>
      <w:r w:rsidRPr="00405877">
        <w:rPr>
          <w:rFonts w:ascii="Arial" w:hAnsi="Arial" w:cs="Arial"/>
          <w:color w:val="000000"/>
        </w:rPr>
        <w:t>Reflect critically and in some depth on previous experience and learning and apply new learning to practice in a particular setting and service user group</w:t>
      </w:r>
    </w:p>
    <w:p w14:paraId="38CBCE34" w14:textId="1D221844" w:rsidR="0069793D" w:rsidRPr="00405877" w:rsidRDefault="0069793D" w:rsidP="00405877">
      <w:pPr>
        <w:spacing w:after="120" w:line="240" w:lineRule="auto"/>
        <w:ind w:left="1134" w:right="260" w:hanging="567"/>
        <w:jc w:val="both"/>
        <w:rPr>
          <w:rFonts w:ascii="Arial" w:hAnsi="Arial" w:cs="Arial"/>
        </w:rPr>
      </w:pPr>
      <w:r w:rsidRPr="00405877">
        <w:rPr>
          <w:rFonts w:ascii="Arial" w:hAnsi="Arial" w:cs="Arial"/>
          <w:color w:val="000000"/>
        </w:rPr>
        <w:lastRenderedPageBreak/>
        <w:t xml:space="preserve">8.7 </w:t>
      </w:r>
      <w:r w:rsidR="00405877" w:rsidRPr="00405877">
        <w:rPr>
          <w:rFonts w:ascii="Arial" w:hAnsi="Arial" w:cs="Arial"/>
          <w:color w:val="000000"/>
        </w:rPr>
        <w:tab/>
      </w:r>
      <w:r w:rsidRPr="00405877">
        <w:rPr>
          <w:rFonts w:ascii="Arial" w:hAnsi="Arial" w:cs="Arial"/>
          <w:color w:val="000000"/>
        </w:rPr>
        <w:t>Develop relevant expertise and theoretical knowledge (such as group work, therapy, motivational interviewing) and other specific approaches to intervention</w:t>
      </w:r>
    </w:p>
    <w:p w14:paraId="43F2BFE8" w14:textId="77777777" w:rsidR="00154D48" w:rsidRPr="00405877" w:rsidRDefault="00154D48" w:rsidP="00405877">
      <w:pPr>
        <w:spacing w:after="120" w:line="240" w:lineRule="auto"/>
        <w:ind w:right="260"/>
        <w:jc w:val="both"/>
        <w:rPr>
          <w:rFonts w:ascii="Arial" w:hAnsi="Arial" w:cs="Arial"/>
        </w:rPr>
      </w:pPr>
    </w:p>
    <w:p w14:paraId="52B8FE92" w14:textId="77777777" w:rsidR="00C729D7" w:rsidRPr="00405877" w:rsidRDefault="009A2D37" w:rsidP="00405877">
      <w:pPr>
        <w:numPr>
          <w:ilvl w:val="0"/>
          <w:numId w:val="1"/>
        </w:numPr>
        <w:spacing w:after="120" w:line="240" w:lineRule="auto"/>
        <w:ind w:left="567" w:right="260" w:hanging="567"/>
        <w:rPr>
          <w:rFonts w:ascii="Arial" w:hAnsi="Arial" w:cs="Arial"/>
          <w:b/>
        </w:rPr>
      </w:pPr>
      <w:r w:rsidRPr="00405877">
        <w:rPr>
          <w:rFonts w:ascii="Arial" w:hAnsi="Arial" w:cs="Arial"/>
          <w:b/>
        </w:rPr>
        <w:t>The intended generic learning outcomes</w:t>
      </w:r>
      <w:r w:rsidR="00C729D7" w:rsidRPr="00405877">
        <w:rPr>
          <w:rFonts w:ascii="Arial" w:hAnsi="Arial" w:cs="Arial"/>
          <w:b/>
        </w:rPr>
        <w:t>.</w:t>
      </w:r>
      <w:r w:rsidR="00C729D7" w:rsidRPr="00405877">
        <w:rPr>
          <w:rFonts w:ascii="Arial" w:hAnsi="Arial" w:cs="Arial"/>
          <w:b/>
        </w:rPr>
        <w:br/>
        <w:t>On successfully completing the module students will be able to:</w:t>
      </w:r>
    </w:p>
    <w:p w14:paraId="1E0B1855" w14:textId="4E281584" w:rsidR="009A2D37" w:rsidRPr="00405877" w:rsidRDefault="0069793D" w:rsidP="00405877">
      <w:pPr>
        <w:pStyle w:val="Default"/>
        <w:spacing w:after="120"/>
        <w:ind w:left="1134" w:right="260" w:hanging="567"/>
        <w:jc w:val="both"/>
        <w:rPr>
          <w:sz w:val="22"/>
          <w:szCs w:val="22"/>
        </w:rPr>
      </w:pPr>
      <w:r w:rsidRPr="00405877">
        <w:rPr>
          <w:color w:val="auto"/>
          <w:sz w:val="22"/>
          <w:szCs w:val="22"/>
        </w:rPr>
        <w:t xml:space="preserve">9.1 </w:t>
      </w:r>
      <w:r w:rsidR="00405877" w:rsidRPr="00405877">
        <w:rPr>
          <w:color w:val="auto"/>
          <w:sz w:val="22"/>
          <w:szCs w:val="22"/>
        </w:rPr>
        <w:tab/>
      </w:r>
      <w:r w:rsidRPr="00405877">
        <w:rPr>
          <w:sz w:val="22"/>
          <w:szCs w:val="22"/>
        </w:rPr>
        <w:t>Demonstrate high level communication skills including being able to effectively articulate ideas, problems and solutions and work within a team</w:t>
      </w:r>
    </w:p>
    <w:p w14:paraId="2AB140EF" w14:textId="62B6222A" w:rsidR="0069793D" w:rsidRPr="00405877" w:rsidRDefault="0069793D" w:rsidP="00405877">
      <w:pPr>
        <w:pStyle w:val="Default"/>
        <w:spacing w:after="120"/>
        <w:ind w:left="1134" w:right="260" w:hanging="567"/>
        <w:jc w:val="both"/>
        <w:rPr>
          <w:sz w:val="22"/>
          <w:szCs w:val="22"/>
        </w:rPr>
      </w:pPr>
      <w:r w:rsidRPr="00405877">
        <w:rPr>
          <w:sz w:val="22"/>
          <w:szCs w:val="22"/>
        </w:rPr>
        <w:t xml:space="preserve">9.2 </w:t>
      </w:r>
      <w:r w:rsidR="00405877" w:rsidRPr="00405877">
        <w:rPr>
          <w:sz w:val="22"/>
          <w:szCs w:val="22"/>
        </w:rPr>
        <w:tab/>
      </w:r>
      <w:r w:rsidRPr="00405877">
        <w:rPr>
          <w:sz w:val="22"/>
          <w:szCs w:val="22"/>
        </w:rPr>
        <w:t>Demonstrate advanced problem</w:t>
      </w:r>
      <w:r w:rsidR="00405877">
        <w:rPr>
          <w:sz w:val="22"/>
          <w:szCs w:val="22"/>
        </w:rPr>
        <w:t>-</w:t>
      </w:r>
      <w:r w:rsidRPr="00405877">
        <w:rPr>
          <w:sz w:val="22"/>
          <w:szCs w:val="22"/>
        </w:rPr>
        <w:t>solving skills, including being able to critically evaluate arguments, assumptions, and abstract concepts to identify solutions</w:t>
      </w:r>
    </w:p>
    <w:p w14:paraId="6D14D24F" w14:textId="6C360AD0" w:rsidR="0069793D" w:rsidRPr="00405877" w:rsidRDefault="0069793D" w:rsidP="00405877">
      <w:pPr>
        <w:pStyle w:val="Default"/>
        <w:spacing w:after="120"/>
        <w:ind w:left="1134" w:right="260" w:hanging="567"/>
        <w:jc w:val="both"/>
        <w:rPr>
          <w:color w:val="auto"/>
          <w:sz w:val="22"/>
          <w:szCs w:val="22"/>
        </w:rPr>
      </w:pPr>
      <w:r w:rsidRPr="00405877">
        <w:rPr>
          <w:sz w:val="22"/>
          <w:szCs w:val="22"/>
        </w:rPr>
        <w:t xml:space="preserve">9.3 </w:t>
      </w:r>
      <w:r w:rsidR="00405877" w:rsidRPr="00405877">
        <w:rPr>
          <w:sz w:val="22"/>
          <w:szCs w:val="22"/>
        </w:rPr>
        <w:tab/>
      </w:r>
      <w:r w:rsidRPr="00405877">
        <w:rPr>
          <w:sz w:val="22"/>
          <w:szCs w:val="22"/>
        </w:rPr>
        <w:t>Use a range of methods to gather, critically analyse and synthesising information</w:t>
      </w:r>
    </w:p>
    <w:p w14:paraId="52D51776" w14:textId="77777777" w:rsidR="00154D48" w:rsidRPr="00405877" w:rsidRDefault="00154D48" w:rsidP="00405877">
      <w:pPr>
        <w:pStyle w:val="Default"/>
        <w:spacing w:after="120"/>
        <w:ind w:left="567" w:right="260"/>
        <w:jc w:val="both"/>
        <w:rPr>
          <w:color w:val="auto"/>
          <w:sz w:val="22"/>
          <w:szCs w:val="22"/>
        </w:rPr>
      </w:pPr>
    </w:p>
    <w:p w14:paraId="53F1DFF5" w14:textId="77777777" w:rsidR="009A2D37" w:rsidRPr="00405877" w:rsidRDefault="009A2D37" w:rsidP="00405877">
      <w:pPr>
        <w:numPr>
          <w:ilvl w:val="0"/>
          <w:numId w:val="1"/>
        </w:numPr>
        <w:spacing w:after="120" w:line="240" w:lineRule="auto"/>
        <w:ind w:left="567" w:right="260" w:hanging="567"/>
        <w:jc w:val="both"/>
        <w:rPr>
          <w:rFonts w:ascii="Arial" w:hAnsi="Arial" w:cs="Arial"/>
          <w:b/>
        </w:rPr>
      </w:pPr>
      <w:r w:rsidRPr="00405877">
        <w:rPr>
          <w:rFonts w:ascii="Arial" w:hAnsi="Arial" w:cs="Arial"/>
          <w:b/>
        </w:rPr>
        <w:t>A synopsis of the curriculum</w:t>
      </w:r>
    </w:p>
    <w:p w14:paraId="0129AEE5" w14:textId="3C3D3206" w:rsidR="0069793D" w:rsidRDefault="0069793D" w:rsidP="00405877">
      <w:pPr>
        <w:pStyle w:val="ListParagraph"/>
        <w:spacing w:before="60" w:after="60" w:line="240" w:lineRule="auto"/>
        <w:ind w:left="567" w:right="260"/>
        <w:jc w:val="both"/>
        <w:rPr>
          <w:rFonts w:ascii="Arial" w:hAnsi="Arial" w:cs="Arial"/>
        </w:rPr>
      </w:pPr>
      <w:r w:rsidRPr="00405877">
        <w:rPr>
          <w:rFonts w:ascii="Arial" w:hAnsi="Arial" w:cs="Arial"/>
        </w:rPr>
        <w:t>This module will engage students in an exploration of systemic perspectives at both micro and macro levels. Students will acquire critical knowledge and understanding of key theoretical perspectives in group work and networking. The module will provide an outline of key principles and practice in methods of intervention such as CBT, family therapy, counselling, motivational interviewing, intensive family support and other approaches.</w:t>
      </w:r>
    </w:p>
    <w:p w14:paraId="12B4F4BD" w14:textId="77777777" w:rsidR="00405877" w:rsidRPr="00405877" w:rsidRDefault="00405877" w:rsidP="00405877">
      <w:pPr>
        <w:pStyle w:val="ListParagraph"/>
        <w:spacing w:before="60" w:after="60" w:line="240" w:lineRule="auto"/>
        <w:ind w:left="567" w:right="260"/>
        <w:jc w:val="both"/>
        <w:rPr>
          <w:rFonts w:ascii="Arial" w:hAnsi="Arial" w:cs="Arial"/>
        </w:rPr>
      </w:pPr>
    </w:p>
    <w:p w14:paraId="37274874" w14:textId="7049D1A9" w:rsidR="00154D48" w:rsidRDefault="0069793D" w:rsidP="00405877">
      <w:pPr>
        <w:pStyle w:val="ListParagraph"/>
        <w:spacing w:after="120" w:line="240" w:lineRule="auto"/>
        <w:ind w:left="567" w:right="260"/>
        <w:jc w:val="both"/>
        <w:rPr>
          <w:rFonts w:ascii="Arial" w:hAnsi="Arial" w:cs="Arial"/>
        </w:rPr>
      </w:pPr>
      <w:r w:rsidRPr="00405877">
        <w:rPr>
          <w:rFonts w:ascii="Arial" w:hAnsi="Arial" w:cs="Arial"/>
        </w:rPr>
        <w:t>The module will also comprise consideration of complex and interconnected social and personal issues for individuals and families and how these might be addressed in interventions. The module will ensure that students learn to reflect on and critically evaluate a range of approaches with different service users. Critical evaluation of a variety of methods based on best practice and research evidence will underpin this module</w:t>
      </w:r>
      <w:r w:rsidR="00EE5F9D" w:rsidRPr="00405877">
        <w:rPr>
          <w:rFonts w:ascii="Arial" w:hAnsi="Arial" w:cs="Arial"/>
        </w:rPr>
        <w:t>.</w:t>
      </w:r>
    </w:p>
    <w:p w14:paraId="5AFD2339" w14:textId="77777777" w:rsidR="00405877" w:rsidRPr="00405877" w:rsidRDefault="00405877" w:rsidP="00405877">
      <w:pPr>
        <w:pStyle w:val="ListParagraph"/>
        <w:spacing w:after="120" w:line="240" w:lineRule="auto"/>
        <w:ind w:left="567" w:right="260"/>
        <w:jc w:val="both"/>
        <w:rPr>
          <w:rFonts w:ascii="Arial" w:hAnsi="Arial" w:cs="Arial"/>
        </w:rPr>
      </w:pPr>
    </w:p>
    <w:p w14:paraId="79136BFF" w14:textId="77777777" w:rsidR="009A2D37" w:rsidRPr="00405877" w:rsidRDefault="00883204" w:rsidP="00405877">
      <w:pPr>
        <w:numPr>
          <w:ilvl w:val="0"/>
          <w:numId w:val="1"/>
        </w:numPr>
        <w:spacing w:after="120" w:line="240" w:lineRule="auto"/>
        <w:ind w:left="567" w:right="260" w:hanging="567"/>
        <w:jc w:val="both"/>
        <w:rPr>
          <w:rFonts w:ascii="Arial" w:hAnsi="Arial" w:cs="Arial"/>
          <w:b/>
        </w:rPr>
      </w:pPr>
      <w:r w:rsidRPr="00405877">
        <w:rPr>
          <w:rFonts w:ascii="Arial" w:hAnsi="Arial" w:cs="Arial"/>
          <w:b/>
        </w:rPr>
        <w:t>Reading l</w:t>
      </w:r>
      <w:r w:rsidR="009A2D37" w:rsidRPr="00405877">
        <w:rPr>
          <w:rFonts w:ascii="Arial" w:hAnsi="Arial" w:cs="Arial"/>
          <w:b/>
        </w:rPr>
        <w:t xml:space="preserve">ist </w:t>
      </w:r>
      <w:r w:rsidR="00274ED7" w:rsidRPr="00405877">
        <w:rPr>
          <w:rFonts w:ascii="Arial" w:hAnsi="Arial" w:cs="Arial"/>
          <w:b/>
        </w:rPr>
        <w:t>(Indicative list, current at time of publication. Reading lists will be published annually)</w:t>
      </w:r>
    </w:p>
    <w:p w14:paraId="7923037A" w14:textId="77777777" w:rsidR="0069793D" w:rsidRPr="00405877" w:rsidRDefault="0069793D" w:rsidP="00405877">
      <w:pPr>
        <w:spacing w:after="120" w:line="240" w:lineRule="auto"/>
        <w:ind w:left="567" w:right="260"/>
        <w:jc w:val="both"/>
        <w:rPr>
          <w:rFonts w:ascii="Arial" w:hAnsi="Arial" w:cs="Arial"/>
        </w:rPr>
      </w:pPr>
      <w:r w:rsidRPr="00405877">
        <w:rPr>
          <w:rFonts w:ascii="Arial" w:hAnsi="Arial" w:cs="Arial"/>
        </w:rPr>
        <w:t xml:space="preserve">Beckett, C (2010) </w:t>
      </w:r>
      <w:r w:rsidRPr="00405877">
        <w:rPr>
          <w:rFonts w:ascii="Arial" w:hAnsi="Arial" w:cs="Arial"/>
          <w:i/>
        </w:rPr>
        <w:t>Assessment and Intervention in Social Work</w:t>
      </w:r>
      <w:r w:rsidRPr="00405877">
        <w:rPr>
          <w:rFonts w:ascii="Arial" w:hAnsi="Arial" w:cs="Arial"/>
        </w:rPr>
        <w:t>.  London: Sage.</w:t>
      </w:r>
    </w:p>
    <w:p w14:paraId="4F496A9D" w14:textId="77777777" w:rsidR="0069793D" w:rsidRPr="00405877" w:rsidRDefault="0069793D" w:rsidP="00405877">
      <w:pPr>
        <w:spacing w:after="120" w:line="240" w:lineRule="auto"/>
        <w:ind w:left="567" w:right="260"/>
        <w:jc w:val="both"/>
        <w:rPr>
          <w:rFonts w:ascii="Arial" w:hAnsi="Arial" w:cs="Arial"/>
        </w:rPr>
      </w:pPr>
      <w:r w:rsidRPr="00405877">
        <w:rPr>
          <w:rFonts w:ascii="Arial" w:hAnsi="Arial" w:cs="Arial"/>
        </w:rPr>
        <w:t xml:space="preserve">Beckett, C and Horner, N, (2016) </w:t>
      </w:r>
      <w:r w:rsidRPr="00405877">
        <w:rPr>
          <w:rFonts w:ascii="Arial" w:hAnsi="Arial" w:cs="Arial"/>
          <w:i/>
        </w:rPr>
        <w:t>Essential Theory for Social Work Practice</w:t>
      </w:r>
      <w:r w:rsidRPr="00405877">
        <w:rPr>
          <w:rFonts w:ascii="Arial" w:hAnsi="Arial" w:cs="Arial"/>
        </w:rPr>
        <w:t>:  London: Sage</w:t>
      </w:r>
    </w:p>
    <w:p w14:paraId="7B435194" w14:textId="7F46A4A3" w:rsidR="0069793D" w:rsidRPr="00405877" w:rsidRDefault="0069793D" w:rsidP="00405877">
      <w:pPr>
        <w:spacing w:after="120" w:line="240" w:lineRule="auto"/>
        <w:ind w:left="567" w:right="260"/>
        <w:jc w:val="both"/>
        <w:rPr>
          <w:rFonts w:ascii="Arial" w:hAnsi="Arial" w:cs="Arial"/>
        </w:rPr>
      </w:pPr>
      <w:proofErr w:type="spellStart"/>
      <w:r w:rsidRPr="00405877">
        <w:rPr>
          <w:rFonts w:ascii="Arial" w:hAnsi="Arial" w:cs="Arial"/>
        </w:rPr>
        <w:t>Gorrell</w:t>
      </w:r>
      <w:proofErr w:type="spellEnd"/>
      <w:r w:rsidRPr="00405877">
        <w:rPr>
          <w:rFonts w:ascii="Arial" w:hAnsi="Arial" w:cs="Arial"/>
        </w:rPr>
        <w:t xml:space="preserve"> Barnes,</w:t>
      </w:r>
      <w:r w:rsidR="008C6F0B">
        <w:rPr>
          <w:rFonts w:ascii="Arial" w:hAnsi="Arial" w:cs="Arial"/>
        </w:rPr>
        <w:t xml:space="preserve"> </w:t>
      </w:r>
      <w:r w:rsidRPr="00405877">
        <w:rPr>
          <w:rFonts w:ascii="Arial" w:hAnsi="Arial" w:cs="Arial"/>
        </w:rPr>
        <w:t xml:space="preserve">G (2004) </w:t>
      </w:r>
      <w:r w:rsidRPr="00405877">
        <w:rPr>
          <w:rFonts w:ascii="Arial" w:hAnsi="Arial" w:cs="Arial"/>
          <w:i/>
        </w:rPr>
        <w:t>Family therapy in changing times</w:t>
      </w:r>
      <w:r w:rsidRPr="00405877">
        <w:rPr>
          <w:rFonts w:ascii="Arial" w:hAnsi="Arial" w:cs="Arial"/>
        </w:rPr>
        <w:t xml:space="preserve">, London: Sage  </w:t>
      </w:r>
    </w:p>
    <w:p w14:paraId="609D962C" w14:textId="54270D08" w:rsidR="0069793D" w:rsidRPr="00405877" w:rsidRDefault="0069793D" w:rsidP="00405877">
      <w:pPr>
        <w:spacing w:after="120" w:line="240" w:lineRule="auto"/>
        <w:ind w:left="567" w:right="260"/>
        <w:jc w:val="both"/>
        <w:rPr>
          <w:rFonts w:ascii="Arial" w:hAnsi="Arial" w:cs="Arial"/>
        </w:rPr>
      </w:pPr>
      <w:r w:rsidRPr="00405877">
        <w:rPr>
          <w:rFonts w:ascii="Arial" w:hAnsi="Arial" w:cs="Arial"/>
        </w:rPr>
        <w:t xml:space="preserve">Hohman, M, (2011) </w:t>
      </w:r>
      <w:r w:rsidRPr="00405877">
        <w:rPr>
          <w:rFonts w:ascii="Arial" w:hAnsi="Arial" w:cs="Arial"/>
          <w:i/>
        </w:rPr>
        <w:t>Motivational Interviewing in Social Work Practice</w:t>
      </w:r>
      <w:r w:rsidRPr="00405877">
        <w:rPr>
          <w:rFonts w:ascii="Arial" w:hAnsi="Arial" w:cs="Arial"/>
        </w:rPr>
        <w:t>. London: Guildford Press</w:t>
      </w:r>
    </w:p>
    <w:p w14:paraId="61E5B1A6" w14:textId="792BC3A5" w:rsidR="00EE5F9D" w:rsidRPr="00405877" w:rsidRDefault="0069793D" w:rsidP="00405877">
      <w:pPr>
        <w:spacing w:after="120" w:line="240" w:lineRule="auto"/>
        <w:ind w:left="567" w:right="260"/>
        <w:jc w:val="both"/>
        <w:rPr>
          <w:rFonts w:ascii="Arial" w:hAnsi="Arial" w:cs="Arial"/>
        </w:rPr>
      </w:pPr>
      <w:r w:rsidRPr="00405877">
        <w:rPr>
          <w:rFonts w:ascii="Arial" w:hAnsi="Arial" w:cs="Arial"/>
        </w:rPr>
        <w:t xml:space="preserve">Lindsay, T. (ed) (2009) </w:t>
      </w:r>
      <w:r w:rsidRPr="00405877">
        <w:rPr>
          <w:rFonts w:ascii="Arial" w:hAnsi="Arial" w:cs="Arial"/>
          <w:i/>
        </w:rPr>
        <w:t>Social Work Intervention</w:t>
      </w:r>
      <w:r w:rsidRPr="00405877">
        <w:rPr>
          <w:rFonts w:ascii="Arial" w:hAnsi="Arial" w:cs="Arial"/>
        </w:rPr>
        <w:t xml:space="preserve">. Exeter: Learning Matters  </w:t>
      </w:r>
    </w:p>
    <w:p w14:paraId="4F3B6276" w14:textId="15BA9653" w:rsidR="00EE5F9D" w:rsidRPr="00405877" w:rsidRDefault="00EE5F9D" w:rsidP="00405877">
      <w:pPr>
        <w:spacing w:after="120" w:line="240" w:lineRule="auto"/>
        <w:ind w:left="567" w:right="260"/>
        <w:jc w:val="both"/>
        <w:rPr>
          <w:rFonts w:ascii="Arial" w:hAnsi="Arial" w:cs="Arial"/>
        </w:rPr>
      </w:pPr>
      <w:r w:rsidRPr="00405877">
        <w:rPr>
          <w:rFonts w:ascii="Arial" w:eastAsia="Times New Roman" w:hAnsi="Arial" w:cs="Arial"/>
        </w:rPr>
        <w:t xml:space="preserve">Maclean, S, Finch, J, </w:t>
      </w:r>
      <w:proofErr w:type="spellStart"/>
      <w:r w:rsidRPr="00405877">
        <w:rPr>
          <w:rFonts w:ascii="Arial" w:eastAsia="Times New Roman" w:hAnsi="Arial" w:cs="Arial"/>
        </w:rPr>
        <w:t>Tedam</w:t>
      </w:r>
      <w:proofErr w:type="spellEnd"/>
      <w:r w:rsidRPr="00405877">
        <w:rPr>
          <w:rFonts w:ascii="Arial" w:eastAsia="Times New Roman" w:hAnsi="Arial" w:cs="Arial"/>
        </w:rPr>
        <w:t xml:space="preserve">, P (2018) </w:t>
      </w:r>
      <w:r w:rsidRPr="00405877">
        <w:rPr>
          <w:rFonts w:ascii="Arial" w:eastAsia="Times New Roman" w:hAnsi="Arial" w:cs="Arial"/>
          <w:i/>
        </w:rPr>
        <w:t xml:space="preserve">Share; A new model for social work. </w:t>
      </w:r>
      <w:r w:rsidRPr="00405877">
        <w:rPr>
          <w:rFonts w:ascii="Arial" w:eastAsia="Times New Roman" w:hAnsi="Arial" w:cs="Arial"/>
        </w:rPr>
        <w:t xml:space="preserve"> Lichfield: </w:t>
      </w:r>
      <w:proofErr w:type="spellStart"/>
      <w:r w:rsidRPr="00405877">
        <w:rPr>
          <w:rFonts w:ascii="Arial" w:eastAsia="Times New Roman" w:hAnsi="Arial" w:cs="Arial"/>
        </w:rPr>
        <w:t>Kirwin</w:t>
      </w:r>
      <w:proofErr w:type="spellEnd"/>
      <w:r w:rsidRPr="00405877">
        <w:rPr>
          <w:rFonts w:ascii="Arial" w:eastAsia="Times New Roman" w:hAnsi="Arial" w:cs="Arial"/>
        </w:rPr>
        <w:t xml:space="preserve"> Maclean Associates Limited. </w:t>
      </w:r>
    </w:p>
    <w:p w14:paraId="46B589D3" w14:textId="77777777" w:rsidR="0069793D" w:rsidRPr="00405877" w:rsidRDefault="0069793D" w:rsidP="00405877">
      <w:pPr>
        <w:spacing w:after="120" w:line="240" w:lineRule="auto"/>
        <w:ind w:left="567" w:right="260"/>
        <w:jc w:val="both"/>
        <w:rPr>
          <w:rFonts w:ascii="Arial" w:hAnsi="Arial" w:cs="Arial"/>
        </w:rPr>
      </w:pPr>
      <w:proofErr w:type="spellStart"/>
      <w:r w:rsidRPr="00405877">
        <w:rPr>
          <w:rFonts w:ascii="Arial" w:hAnsi="Arial" w:cs="Arial"/>
        </w:rPr>
        <w:t>Veter</w:t>
      </w:r>
      <w:proofErr w:type="spellEnd"/>
      <w:r w:rsidRPr="00405877">
        <w:rPr>
          <w:rFonts w:ascii="Arial" w:hAnsi="Arial" w:cs="Arial"/>
        </w:rPr>
        <w:t xml:space="preserve">, A &amp; </w:t>
      </w:r>
      <w:proofErr w:type="spellStart"/>
      <w:r w:rsidRPr="00405877">
        <w:rPr>
          <w:rFonts w:ascii="Arial" w:hAnsi="Arial" w:cs="Arial"/>
        </w:rPr>
        <w:t>Dallos</w:t>
      </w:r>
      <w:proofErr w:type="spellEnd"/>
      <w:r w:rsidRPr="00405877">
        <w:rPr>
          <w:rFonts w:ascii="Arial" w:hAnsi="Arial" w:cs="Arial"/>
        </w:rPr>
        <w:t xml:space="preserve">, R (2003) </w:t>
      </w:r>
      <w:r w:rsidRPr="00405877">
        <w:rPr>
          <w:rFonts w:ascii="Arial" w:hAnsi="Arial" w:cs="Arial"/>
          <w:i/>
        </w:rPr>
        <w:t>Working systemically with Families</w:t>
      </w:r>
      <w:r w:rsidRPr="00405877">
        <w:rPr>
          <w:rFonts w:ascii="Arial" w:hAnsi="Arial" w:cs="Arial"/>
        </w:rPr>
        <w:t xml:space="preserve">, London: Carnac  </w:t>
      </w:r>
    </w:p>
    <w:p w14:paraId="58264107" w14:textId="77777777" w:rsidR="00154D48" w:rsidRPr="00405877" w:rsidRDefault="00154D48" w:rsidP="00405877">
      <w:pPr>
        <w:spacing w:after="120" w:line="240" w:lineRule="auto"/>
        <w:ind w:left="567" w:right="260"/>
        <w:jc w:val="both"/>
        <w:rPr>
          <w:rFonts w:ascii="Arial" w:hAnsi="Arial" w:cs="Arial"/>
        </w:rPr>
      </w:pPr>
    </w:p>
    <w:p w14:paraId="4E998BA0" w14:textId="384FD6C7" w:rsidR="00883204" w:rsidRPr="00405877" w:rsidRDefault="00405877" w:rsidP="00405877">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38E4A0B" w14:textId="1EFD85AF" w:rsidR="002F1F2A" w:rsidRPr="00405877" w:rsidRDefault="002F1F2A" w:rsidP="009E1D3A">
      <w:pPr>
        <w:pStyle w:val="ListParagraph"/>
        <w:spacing w:after="120" w:line="360" w:lineRule="auto"/>
        <w:ind w:left="567" w:right="260"/>
        <w:jc w:val="both"/>
        <w:rPr>
          <w:rFonts w:ascii="Arial" w:hAnsi="Arial" w:cs="Arial"/>
          <w:iCs/>
        </w:rPr>
      </w:pPr>
      <w:r w:rsidRPr="00405877">
        <w:rPr>
          <w:rFonts w:ascii="Arial" w:hAnsi="Arial" w:cs="Arial"/>
          <w:iCs/>
        </w:rPr>
        <w:t xml:space="preserve">Total contact hours: </w:t>
      </w:r>
      <w:r w:rsidR="008C6F0B">
        <w:rPr>
          <w:rFonts w:ascii="Arial" w:hAnsi="Arial" w:cs="Arial"/>
          <w:iCs/>
        </w:rPr>
        <w:t>2</w:t>
      </w:r>
      <w:r w:rsidR="008C6F0B" w:rsidRPr="00405877">
        <w:rPr>
          <w:rFonts w:ascii="Arial" w:hAnsi="Arial" w:cs="Arial"/>
          <w:iCs/>
        </w:rPr>
        <w:t>2</w:t>
      </w:r>
    </w:p>
    <w:p w14:paraId="34BB8ECB" w14:textId="7EFE3E0C" w:rsidR="002F1F2A" w:rsidRPr="00405877" w:rsidRDefault="002F1F2A" w:rsidP="009E1D3A">
      <w:pPr>
        <w:pStyle w:val="ListParagraph"/>
        <w:spacing w:after="120" w:line="360" w:lineRule="auto"/>
        <w:ind w:left="567" w:right="260"/>
        <w:jc w:val="both"/>
        <w:rPr>
          <w:rFonts w:ascii="Arial" w:hAnsi="Arial" w:cs="Arial"/>
          <w:iCs/>
        </w:rPr>
      </w:pPr>
      <w:r w:rsidRPr="00405877">
        <w:rPr>
          <w:rFonts w:ascii="Arial" w:hAnsi="Arial" w:cs="Arial"/>
          <w:iCs/>
        </w:rPr>
        <w:t xml:space="preserve">Private study hours: </w:t>
      </w:r>
      <w:r w:rsidR="008C6F0B" w:rsidRPr="00405877">
        <w:rPr>
          <w:rFonts w:ascii="Arial" w:hAnsi="Arial" w:cs="Arial"/>
          <w:iCs/>
        </w:rPr>
        <w:t>1</w:t>
      </w:r>
      <w:r w:rsidR="008C6F0B">
        <w:rPr>
          <w:rFonts w:ascii="Arial" w:hAnsi="Arial" w:cs="Arial"/>
          <w:iCs/>
        </w:rPr>
        <w:t>2</w:t>
      </w:r>
      <w:r w:rsidR="008C6F0B" w:rsidRPr="00405877">
        <w:rPr>
          <w:rFonts w:ascii="Arial" w:hAnsi="Arial" w:cs="Arial"/>
          <w:iCs/>
        </w:rPr>
        <w:t>8</w:t>
      </w:r>
    </w:p>
    <w:p w14:paraId="35E46A2B" w14:textId="0AA35748" w:rsidR="00154D48" w:rsidRDefault="002F1F2A" w:rsidP="009E1D3A">
      <w:pPr>
        <w:pStyle w:val="ListParagraph"/>
        <w:spacing w:after="120" w:line="360" w:lineRule="auto"/>
        <w:ind w:left="567" w:right="260"/>
        <w:jc w:val="both"/>
        <w:rPr>
          <w:rFonts w:ascii="Arial" w:hAnsi="Arial" w:cs="Arial"/>
          <w:iCs/>
        </w:rPr>
      </w:pPr>
      <w:r w:rsidRPr="00405877">
        <w:rPr>
          <w:rFonts w:ascii="Arial" w:hAnsi="Arial" w:cs="Arial"/>
          <w:iCs/>
        </w:rPr>
        <w:t>Total study hours: 150</w:t>
      </w:r>
    </w:p>
    <w:p w14:paraId="37582A9E" w14:textId="77777777" w:rsidR="009E1D3A" w:rsidRPr="00405877" w:rsidRDefault="009E1D3A" w:rsidP="009E1D3A">
      <w:pPr>
        <w:pStyle w:val="ListParagraph"/>
        <w:spacing w:after="120" w:line="360" w:lineRule="auto"/>
        <w:ind w:left="567" w:right="260"/>
        <w:jc w:val="both"/>
        <w:rPr>
          <w:rFonts w:ascii="Arial" w:hAnsi="Arial" w:cs="Arial"/>
          <w:iCs/>
        </w:rPr>
      </w:pPr>
    </w:p>
    <w:p w14:paraId="16C9B855" w14:textId="77777777" w:rsidR="00883204" w:rsidRPr="00405877" w:rsidRDefault="00EF4933" w:rsidP="00405877">
      <w:pPr>
        <w:numPr>
          <w:ilvl w:val="0"/>
          <w:numId w:val="1"/>
        </w:numPr>
        <w:spacing w:after="120" w:line="240" w:lineRule="auto"/>
        <w:ind w:left="567" w:right="260" w:hanging="567"/>
        <w:jc w:val="both"/>
        <w:rPr>
          <w:rFonts w:ascii="Arial" w:hAnsi="Arial" w:cs="Arial"/>
          <w:i/>
          <w:iCs/>
        </w:rPr>
      </w:pPr>
      <w:r w:rsidRPr="00405877">
        <w:rPr>
          <w:rFonts w:ascii="Arial" w:hAnsi="Arial" w:cs="Arial"/>
          <w:b/>
        </w:rPr>
        <w:t>Assessment methods</w:t>
      </w:r>
    </w:p>
    <w:p w14:paraId="53B15E02" w14:textId="77777777" w:rsidR="00696FF5" w:rsidRPr="00A10743" w:rsidRDefault="00696FF5" w:rsidP="00405877">
      <w:pPr>
        <w:pStyle w:val="ListParagraph"/>
        <w:numPr>
          <w:ilvl w:val="1"/>
          <w:numId w:val="9"/>
        </w:numPr>
        <w:spacing w:after="120"/>
        <w:ind w:left="567" w:right="260" w:hanging="567"/>
        <w:jc w:val="both"/>
        <w:rPr>
          <w:rFonts w:ascii="Arial" w:hAnsi="Arial" w:cs="Arial"/>
          <w:iCs/>
          <w:u w:val="single"/>
        </w:rPr>
      </w:pPr>
      <w:r w:rsidRPr="00A10743">
        <w:rPr>
          <w:rFonts w:ascii="Arial" w:hAnsi="Arial" w:cs="Arial"/>
          <w:iCs/>
          <w:u w:val="single"/>
        </w:rPr>
        <w:lastRenderedPageBreak/>
        <w:t>Main assessment methods</w:t>
      </w:r>
    </w:p>
    <w:p w14:paraId="5670575B" w14:textId="3C2D0D58" w:rsidR="003F3578" w:rsidRPr="00405877" w:rsidRDefault="002F1F2A" w:rsidP="00405877">
      <w:pPr>
        <w:spacing w:after="120" w:line="240" w:lineRule="auto"/>
        <w:ind w:left="567" w:right="260"/>
        <w:jc w:val="both"/>
        <w:rPr>
          <w:rFonts w:ascii="Arial" w:hAnsi="Arial" w:cs="Arial"/>
          <w:iCs/>
        </w:rPr>
      </w:pPr>
      <w:r w:rsidRPr="00405877">
        <w:rPr>
          <w:rFonts w:ascii="Arial" w:hAnsi="Arial" w:cs="Arial"/>
          <w:iCs/>
        </w:rPr>
        <w:t>Coursework</w:t>
      </w:r>
      <w:r w:rsidR="00A10743">
        <w:rPr>
          <w:rFonts w:ascii="Arial" w:hAnsi="Arial" w:cs="Arial"/>
          <w:iCs/>
        </w:rPr>
        <w:t xml:space="preserve"> </w:t>
      </w:r>
      <w:r w:rsidRPr="00405877">
        <w:rPr>
          <w:rFonts w:ascii="Arial" w:hAnsi="Arial" w:cs="Arial"/>
          <w:iCs/>
        </w:rPr>
        <w:t xml:space="preserve">- group </w:t>
      </w:r>
      <w:r w:rsidR="00A10743">
        <w:rPr>
          <w:rFonts w:ascii="Arial" w:hAnsi="Arial" w:cs="Arial"/>
          <w:iCs/>
        </w:rPr>
        <w:t>presentation</w:t>
      </w:r>
      <w:r w:rsidR="00A10743" w:rsidRPr="00405877">
        <w:rPr>
          <w:rFonts w:ascii="Arial" w:hAnsi="Arial" w:cs="Arial"/>
          <w:iCs/>
        </w:rPr>
        <w:t xml:space="preserve"> </w:t>
      </w:r>
      <w:r w:rsidRPr="00405877">
        <w:rPr>
          <w:rFonts w:ascii="Arial" w:hAnsi="Arial" w:cs="Arial"/>
          <w:iCs/>
        </w:rPr>
        <w:t>– 20%</w:t>
      </w:r>
      <w:r w:rsidR="00AB0EE1">
        <w:rPr>
          <w:rFonts w:ascii="Arial" w:hAnsi="Arial" w:cs="Arial"/>
          <w:iCs/>
        </w:rPr>
        <w:t xml:space="preserve"> *</w:t>
      </w:r>
    </w:p>
    <w:p w14:paraId="2ED415BA" w14:textId="031531B9" w:rsidR="002F1F2A" w:rsidRPr="00405877" w:rsidRDefault="002F1F2A" w:rsidP="00405877">
      <w:pPr>
        <w:spacing w:after="120" w:line="240" w:lineRule="auto"/>
        <w:ind w:left="567" w:right="260"/>
        <w:jc w:val="both"/>
        <w:rPr>
          <w:rFonts w:ascii="Arial" w:hAnsi="Arial" w:cs="Arial"/>
          <w:iCs/>
        </w:rPr>
      </w:pPr>
      <w:r w:rsidRPr="00405877">
        <w:rPr>
          <w:rFonts w:ascii="Arial" w:hAnsi="Arial" w:cs="Arial"/>
          <w:iCs/>
        </w:rPr>
        <w:t>Coursework – essay (2000 words) – 80%</w:t>
      </w:r>
      <w:r w:rsidR="00AB0EE1">
        <w:rPr>
          <w:rFonts w:ascii="Arial" w:hAnsi="Arial" w:cs="Arial"/>
          <w:iCs/>
        </w:rPr>
        <w:t xml:space="preserve"> *</w:t>
      </w:r>
    </w:p>
    <w:p w14:paraId="195247FB" w14:textId="5F21442C" w:rsidR="00154D48" w:rsidRDefault="00154D48" w:rsidP="00405877">
      <w:pPr>
        <w:spacing w:after="120" w:line="240" w:lineRule="auto"/>
        <w:ind w:left="567" w:right="260"/>
        <w:jc w:val="both"/>
        <w:rPr>
          <w:rFonts w:ascii="Arial" w:hAnsi="Arial" w:cs="Arial"/>
          <w:iCs/>
        </w:rPr>
      </w:pPr>
    </w:p>
    <w:p w14:paraId="1A412E25" w14:textId="6B3AD802" w:rsidR="00AB0EE1" w:rsidRPr="00AB0EE1" w:rsidRDefault="00AB0EE1" w:rsidP="00405877">
      <w:pPr>
        <w:spacing w:after="120" w:line="240" w:lineRule="auto"/>
        <w:ind w:left="567" w:right="260"/>
        <w:jc w:val="both"/>
        <w:rPr>
          <w:rFonts w:ascii="Arial" w:hAnsi="Arial" w:cs="Arial"/>
          <w:b/>
          <w:bCs/>
          <w:iCs/>
        </w:rPr>
      </w:pPr>
      <w:r>
        <w:rPr>
          <w:rFonts w:ascii="Arial" w:hAnsi="Arial" w:cs="Arial"/>
          <w:b/>
          <w:bCs/>
          <w:iCs/>
        </w:rPr>
        <w:t xml:space="preserve">* </w:t>
      </w:r>
      <w:r w:rsidRPr="00AB0EE1">
        <w:rPr>
          <w:rFonts w:ascii="Arial" w:hAnsi="Arial" w:cs="Arial"/>
          <w:b/>
          <w:bCs/>
          <w:iCs/>
        </w:rPr>
        <w:t>Students must pass BOTH elements to pass the module</w:t>
      </w:r>
    </w:p>
    <w:p w14:paraId="29F274FA" w14:textId="77777777" w:rsidR="00AB0EE1" w:rsidRPr="00405877" w:rsidRDefault="00AB0EE1" w:rsidP="00405877">
      <w:pPr>
        <w:spacing w:after="120" w:line="240" w:lineRule="auto"/>
        <w:ind w:left="567" w:right="260"/>
        <w:jc w:val="both"/>
        <w:rPr>
          <w:rFonts w:ascii="Arial" w:hAnsi="Arial" w:cs="Arial"/>
          <w:iCs/>
        </w:rPr>
      </w:pPr>
    </w:p>
    <w:p w14:paraId="04A01FA2" w14:textId="77777777" w:rsidR="00696FF5" w:rsidRPr="00405877" w:rsidRDefault="00696FF5" w:rsidP="00405877">
      <w:pPr>
        <w:spacing w:after="120"/>
        <w:ind w:left="567" w:right="260" w:hanging="567"/>
        <w:jc w:val="both"/>
        <w:rPr>
          <w:rFonts w:ascii="Arial" w:hAnsi="Arial" w:cs="Arial"/>
          <w:iCs/>
        </w:rPr>
      </w:pPr>
      <w:r w:rsidRPr="00405877">
        <w:rPr>
          <w:rFonts w:ascii="Arial" w:hAnsi="Arial" w:cs="Arial"/>
          <w:iCs/>
        </w:rPr>
        <w:t>13.2</w:t>
      </w:r>
      <w:r w:rsidRPr="00405877">
        <w:rPr>
          <w:rFonts w:ascii="Arial" w:hAnsi="Arial" w:cs="Arial"/>
          <w:iCs/>
        </w:rPr>
        <w:tab/>
      </w:r>
      <w:r w:rsidRPr="00A10743">
        <w:rPr>
          <w:rFonts w:ascii="Arial" w:hAnsi="Arial" w:cs="Arial"/>
          <w:iCs/>
          <w:u w:val="single"/>
        </w:rPr>
        <w:t xml:space="preserve">Reassessment methods </w:t>
      </w:r>
    </w:p>
    <w:p w14:paraId="0DEA4D37" w14:textId="77777777" w:rsidR="00B72470" w:rsidRPr="00405877" w:rsidRDefault="002F1F2A" w:rsidP="00405877">
      <w:pPr>
        <w:spacing w:after="120" w:line="240" w:lineRule="auto"/>
        <w:ind w:left="567" w:right="260"/>
        <w:jc w:val="both"/>
        <w:rPr>
          <w:rFonts w:ascii="Arial" w:hAnsi="Arial" w:cs="Arial"/>
          <w:iCs/>
        </w:rPr>
      </w:pPr>
      <w:r w:rsidRPr="00405877">
        <w:rPr>
          <w:rFonts w:ascii="Arial" w:hAnsi="Arial" w:cs="Arial"/>
          <w:iCs/>
        </w:rPr>
        <w:t>Like-for-like</w:t>
      </w:r>
    </w:p>
    <w:p w14:paraId="70A0F5C5" w14:textId="77777777" w:rsidR="00154D48" w:rsidRPr="00405877" w:rsidRDefault="00154D48" w:rsidP="00405877">
      <w:pPr>
        <w:spacing w:after="120" w:line="240" w:lineRule="auto"/>
        <w:ind w:left="567" w:right="260"/>
        <w:jc w:val="both"/>
        <w:rPr>
          <w:rFonts w:ascii="Arial" w:hAnsi="Arial" w:cs="Arial"/>
          <w:iCs/>
        </w:rPr>
      </w:pPr>
    </w:p>
    <w:p w14:paraId="6A0168A5" w14:textId="45095AF5" w:rsidR="00274ED7" w:rsidRPr="00A10743" w:rsidRDefault="006F3F8B" w:rsidP="00405877">
      <w:pPr>
        <w:numPr>
          <w:ilvl w:val="0"/>
          <w:numId w:val="1"/>
        </w:numPr>
        <w:spacing w:after="120" w:line="240" w:lineRule="auto"/>
        <w:ind w:left="567" w:right="260" w:hanging="567"/>
        <w:jc w:val="both"/>
        <w:rPr>
          <w:rFonts w:ascii="Arial" w:hAnsi="Arial" w:cs="Arial"/>
          <w:b/>
        </w:rPr>
      </w:pPr>
      <w:r w:rsidRPr="00A10743">
        <w:rPr>
          <w:rFonts w:ascii="Arial" w:hAnsi="Arial" w:cs="Arial"/>
          <w:b/>
        </w:rPr>
        <w:t xml:space="preserve">Map of </w:t>
      </w:r>
      <w:r w:rsidR="00883204" w:rsidRPr="00A10743">
        <w:rPr>
          <w:rFonts w:ascii="Arial" w:hAnsi="Arial" w:cs="Arial"/>
          <w:b/>
        </w:rPr>
        <w:t xml:space="preserve">module learning outcomes </w:t>
      </w:r>
      <w:r w:rsidR="00B30E07" w:rsidRPr="00A10743">
        <w:rPr>
          <w:rFonts w:ascii="Arial" w:hAnsi="Arial" w:cs="Arial"/>
          <w:b/>
        </w:rPr>
        <w:t>(sections 8 &amp; 9)</w:t>
      </w:r>
      <w:r w:rsidR="00883204" w:rsidRPr="00A10743">
        <w:rPr>
          <w:rFonts w:ascii="Arial" w:hAnsi="Arial" w:cs="Arial"/>
          <w:b/>
        </w:rPr>
        <w:t xml:space="preserve"> to l</w:t>
      </w:r>
      <w:r w:rsidRPr="00A10743">
        <w:rPr>
          <w:rFonts w:ascii="Arial" w:hAnsi="Arial" w:cs="Arial"/>
          <w:b/>
        </w:rPr>
        <w:t>earning</w:t>
      </w:r>
      <w:r w:rsidR="00B30E07" w:rsidRPr="00A10743">
        <w:rPr>
          <w:rFonts w:ascii="Arial" w:hAnsi="Arial" w:cs="Arial"/>
          <w:b/>
        </w:rPr>
        <w:t xml:space="preserve"> and </w:t>
      </w:r>
      <w:r w:rsidR="00883204" w:rsidRPr="00A10743">
        <w:rPr>
          <w:rFonts w:ascii="Arial" w:hAnsi="Arial" w:cs="Arial"/>
          <w:b/>
        </w:rPr>
        <w:t>teaching m</w:t>
      </w:r>
      <w:r w:rsidR="00B30E07" w:rsidRPr="00A10743">
        <w:rPr>
          <w:rFonts w:ascii="Arial" w:hAnsi="Arial" w:cs="Arial"/>
          <w:b/>
        </w:rPr>
        <w:t>ethods (section</w:t>
      </w:r>
      <w:r w:rsidR="00A10743" w:rsidRPr="00A10743">
        <w:rPr>
          <w:rFonts w:ascii="Arial" w:hAnsi="Arial" w:cs="Arial"/>
          <w:b/>
        </w:rPr>
        <w:t xml:space="preserve"> </w:t>
      </w:r>
      <w:r w:rsidR="00B30E07" w:rsidRPr="00A10743">
        <w:rPr>
          <w:rFonts w:ascii="Arial" w:hAnsi="Arial" w:cs="Arial"/>
          <w:b/>
        </w:rPr>
        <w:t>12</w:t>
      </w:r>
      <w:r w:rsidRPr="00A10743">
        <w:rPr>
          <w:rFonts w:ascii="Arial" w:hAnsi="Arial" w:cs="Arial"/>
          <w:b/>
        </w:rPr>
        <w:t>) and m</w:t>
      </w:r>
      <w:r w:rsidR="00883204" w:rsidRPr="00A10743">
        <w:rPr>
          <w:rFonts w:ascii="Arial" w:hAnsi="Arial" w:cs="Arial"/>
          <w:b/>
        </w:rPr>
        <w:t>ethods of a</w:t>
      </w:r>
      <w:r w:rsidR="00B30E07" w:rsidRPr="00A10743">
        <w:rPr>
          <w:rFonts w:ascii="Arial" w:hAnsi="Arial" w:cs="Arial"/>
          <w:b/>
        </w:rPr>
        <w:t>ssessment (section 13</w:t>
      </w:r>
      <w:r w:rsidR="00EF4933" w:rsidRPr="00A10743">
        <w:rPr>
          <w:rFonts w:ascii="Arial" w:hAnsi="Arial" w:cs="Arial"/>
          <w:b/>
        </w:rPr>
        <w:t>)</w:t>
      </w:r>
    </w:p>
    <w:p w14:paraId="5318794D" w14:textId="77777777" w:rsidR="001C1787" w:rsidRPr="00405877" w:rsidRDefault="001C1787" w:rsidP="001C1787">
      <w:pPr>
        <w:spacing w:after="120" w:line="240" w:lineRule="auto"/>
        <w:ind w:left="567" w:right="261"/>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A10743" w:rsidRPr="00405877" w14:paraId="49679566" w14:textId="77777777" w:rsidTr="008C6F0B">
        <w:trPr>
          <w:jc w:val="center"/>
        </w:trPr>
        <w:tc>
          <w:tcPr>
            <w:tcW w:w="2439" w:type="dxa"/>
            <w:shd w:val="clear" w:color="auto" w:fill="D9D9D9" w:themeFill="background1" w:themeFillShade="D9"/>
          </w:tcPr>
          <w:p w14:paraId="6CF2665F" w14:textId="77777777" w:rsidR="00A10743" w:rsidRPr="00405877" w:rsidRDefault="00A10743" w:rsidP="00302082">
            <w:pPr>
              <w:spacing w:after="120"/>
              <w:ind w:left="33"/>
              <w:rPr>
                <w:rFonts w:ascii="Arial" w:hAnsi="Arial" w:cs="Arial"/>
                <w:b/>
              </w:rPr>
            </w:pPr>
            <w:r w:rsidRPr="00405877">
              <w:rPr>
                <w:rFonts w:ascii="Arial" w:hAnsi="Arial" w:cs="Arial"/>
                <w:b/>
              </w:rPr>
              <w:t>Module learning outcome</w:t>
            </w:r>
          </w:p>
        </w:tc>
        <w:tc>
          <w:tcPr>
            <w:tcW w:w="567" w:type="dxa"/>
          </w:tcPr>
          <w:p w14:paraId="2A4E3DD4" w14:textId="77777777" w:rsidR="00A10743" w:rsidRPr="009226C8" w:rsidRDefault="00A10743" w:rsidP="008C6F0B">
            <w:pPr>
              <w:spacing w:after="120"/>
              <w:jc w:val="center"/>
              <w:rPr>
                <w:rFonts w:ascii="Arial" w:hAnsi="Arial" w:cs="Arial"/>
              </w:rPr>
            </w:pPr>
            <w:r w:rsidRPr="009226C8">
              <w:rPr>
                <w:rFonts w:ascii="Arial" w:hAnsi="Arial" w:cs="Arial"/>
              </w:rPr>
              <w:t>8.1</w:t>
            </w:r>
          </w:p>
        </w:tc>
        <w:tc>
          <w:tcPr>
            <w:tcW w:w="567" w:type="dxa"/>
          </w:tcPr>
          <w:p w14:paraId="16A6B679" w14:textId="77777777" w:rsidR="00A10743" w:rsidRPr="009226C8" w:rsidRDefault="00A10743" w:rsidP="008C6F0B">
            <w:pPr>
              <w:spacing w:after="120"/>
              <w:jc w:val="center"/>
              <w:rPr>
                <w:rFonts w:ascii="Arial" w:hAnsi="Arial" w:cs="Arial"/>
              </w:rPr>
            </w:pPr>
            <w:r w:rsidRPr="009226C8">
              <w:rPr>
                <w:rFonts w:ascii="Arial" w:hAnsi="Arial" w:cs="Arial"/>
              </w:rPr>
              <w:t>8.2</w:t>
            </w:r>
          </w:p>
        </w:tc>
        <w:tc>
          <w:tcPr>
            <w:tcW w:w="567" w:type="dxa"/>
          </w:tcPr>
          <w:p w14:paraId="14B30C3D" w14:textId="77777777" w:rsidR="00A10743" w:rsidRPr="009226C8" w:rsidRDefault="00A10743" w:rsidP="008C6F0B">
            <w:pPr>
              <w:spacing w:after="120"/>
              <w:jc w:val="center"/>
              <w:rPr>
                <w:rFonts w:ascii="Arial" w:hAnsi="Arial" w:cs="Arial"/>
              </w:rPr>
            </w:pPr>
            <w:r w:rsidRPr="009226C8">
              <w:rPr>
                <w:rFonts w:ascii="Arial" w:hAnsi="Arial" w:cs="Arial"/>
              </w:rPr>
              <w:t>8.3</w:t>
            </w:r>
          </w:p>
        </w:tc>
        <w:tc>
          <w:tcPr>
            <w:tcW w:w="567" w:type="dxa"/>
          </w:tcPr>
          <w:p w14:paraId="33E93031" w14:textId="77777777" w:rsidR="00A10743" w:rsidRPr="009226C8" w:rsidRDefault="00A10743" w:rsidP="008C6F0B">
            <w:pPr>
              <w:spacing w:after="120"/>
              <w:jc w:val="center"/>
              <w:rPr>
                <w:rFonts w:ascii="Arial" w:hAnsi="Arial" w:cs="Arial"/>
              </w:rPr>
            </w:pPr>
            <w:r w:rsidRPr="009226C8">
              <w:rPr>
                <w:rFonts w:ascii="Arial" w:hAnsi="Arial" w:cs="Arial"/>
              </w:rPr>
              <w:t>8.4</w:t>
            </w:r>
          </w:p>
        </w:tc>
        <w:tc>
          <w:tcPr>
            <w:tcW w:w="567" w:type="dxa"/>
          </w:tcPr>
          <w:p w14:paraId="13EA8BD7" w14:textId="77777777" w:rsidR="00A10743" w:rsidRPr="009226C8" w:rsidRDefault="00A10743" w:rsidP="008C6F0B">
            <w:pPr>
              <w:spacing w:after="120"/>
              <w:jc w:val="center"/>
              <w:rPr>
                <w:rFonts w:ascii="Arial" w:hAnsi="Arial" w:cs="Arial"/>
              </w:rPr>
            </w:pPr>
            <w:r w:rsidRPr="009226C8">
              <w:rPr>
                <w:rFonts w:ascii="Arial" w:hAnsi="Arial" w:cs="Arial"/>
              </w:rPr>
              <w:t>8.5</w:t>
            </w:r>
          </w:p>
        </w:tc>
        <w:tc>
          <w:tcPr>
            <w:tcW w:w="567" w:type="dxa"/>
          </w:tcPr>
          <w:p w14:paraId="280367E3" w14:textId="77777777" w:rsidR="00A10743" w:rsidRPr="009226C8" w:rsidRDefault="00A10743" w:rsidP="008C6F0B">
            <w:pPr>
              <w:spacing w:after="120"/>
              <w:jc w:val="center"/>
              <w:rPr>
                <w:rFonts w:ascii="Arial" w:hAnsi="Arial" w:cs="Arial"/>
              </w:rPr>
            </w:pPr>
            <w:r w:rsidRPr="009226C8">
              <w:rPr>
                <w:rFonts w:ascii="Arial" w:hAnsi="Arial" w:cs="Arial"/>
              </w:rPr>
              <w:t>8.6</w:t>
            </w:r>
          </w:p>
        </w:tc>
        <w:tc>
          <w:tcPr>
            <w:tcW w:w="567" w:type="dxa"/>
          </w:tcPr>
          <w:p w14:paraId="25B52C75" w14:textId="77777777" w:rsidR="00A10743" w:rsidRPr="009226C8" w:rsidRDefault="00A10743" w:rsidP="008C6F0B">
            <w:pPr>
              <w:spacing w:after="120"/>
              <w:jc w:val="center"/>
              <w:rPr>
                <w:rFonts w:ascii="Arial" w:hAnsi="Arial" w:cs="Arial"/>
              </w:rPr>
            </w:pPr>
            <w:r w:rsidRPr="009226C8">
              <w:rPr>
                <w:rFonts w:ascii="Arial" w:hAnsi="Arial" w:cs="Arial"/>
              </w:rPr>
              <w:t>8.7</w:t>
            </w:r>
          </w:p>
        </w:tc>
        <w:tc>
          <w:tcPr>
            <w:tcW w:w="567" w:type="dxa"/>
          </w:tcPr>
          <w:p w14:paraId="27967136" w14:textId="77777777" w:rsidR="00A10743" w:rsidRPr="009226C8" w:rsidRDefault="00A10743" w:rsidP="008C6F0B">
            <w:pPr>
              <w:spacing w:after="120"/>
              <w:jc w:val="center"/>
              <w:rPr>
                <w:rFonts w:ascii="Arial" w:hAnsi="Arial" w:cs="Arial"/>
              </w:rPr>
            </w:pPr>
            <w:r w:rsidRPr="009226C8">
              <w:rPr>
                <w:rFonts w:ascii="Arial" w:hAnsi="Arial" w:cs="Arial"/>
              </w:rPr>
              <w:t>9.1</w:t>
            </w:r>
          </w:p>
        </w:tc>
        <w:tc>
          <w:tcPr>
            <w:tcW w:w="567" w:type="dxa"/>
          </w:tcPr>
          <w:p w14:paraId="5181FC0F" w14:textId="77777777" w:rsidR="00A10743" w:rsidRPr="009226C8" w:rsidRDefault="00A10743" w:rsidP="008C6F0B">
            <w:pPr>
              <w:spacing w:after="120"/>
              <w:jc w:val="center"/>
              <w:rPr>
                <w:rFonts w:ascii="Arial" w:hAnsi="Arial" w:cs="Arial"/>
              </w:rPr>
            </w:pPr>
            <w:r w:rsidRPr="009226C8">
              <w:rPr>
                <w:rFonts w:ascii="Arial" w:hAnsi="Arial" w:cs="Arial"/>
              </w:rPr>
              <w:t>9.2</w:t>
            </w:r>
          </w:p>
        </w:tc>
        <w:tc>
          <w:tcPr>
            <w:tcW w:w="567" w:type="dxa"/>
          </w:tcPr>
          <w:p w14:paraId="02AFA451" w14:textId="77777777" w:rsidR="00A10743" w:rsidRPr="009226C8" w:rsidRDefault="00A10743" w:rsidP="008C6F0B">
            <w:pPr>
              <w:spacing w:after="120"/>
              <w:jc w:val="center"/>
              <w:rPr>
                <w:rFonts w:ascii="Arial" w:hAnsi="Arial" w:cs="Arial"/>
              </w:rPr>
            </w:pPr>
            <w:r w:rsidRPr="009226C8">
              <w:rPr>
                <w:rFonts w:ascii="Arial" w:hAnsi="Arial" w:cs="Arial"/>
              </w:rPr>
              <w:t>9.3</w:t>
            </w:r>
          </w:p>
        </w:tc>
      </w:tr>
      <w:tr w:rsidR="00A10743" w:rsidRPr="00405877" w14:paraId="49F940AA" w14:textId="77777777" w:rsidTr="008C6F0B">
        <w:trPr>
          <w:jc w:val="center"/>
        </w:trPr>
        <w:tc>
          <w:tcPr>
            <w:tcW w:w="2439" w:type="dxa"/>
            <w:shd w:val="clear" w:color="auto" w:fill="D9D9D9" w:themeFill="background1" w:themeFillShade="D9"/>
          </w:tcPr>
          <w:p w14:paraId="25DB4A6A" w14:textId="77777777" w:rsidR="00A10743" w:rsidRPr="00405877" w:rsidRDefault="00A10743" w:rsidP="00302082">
            <w:pPr>
              <w:spacing w:after="120"/>
              <w:rPr>
                <w:rFonts w:ascii="Arial" w:hAnsi="Arial" w:cs="Arial"/>
                <w:b/>
              </w:rPr>
            </w:pPr>
            <w:r w:rsidRPr="00405877">
              <w:rPr>
                <w:rFonts w:ascii="Arial" w:hAnsi="Arial" w:cs="Arial"/>
                <w:b/>
              </w:rPr>
              <w:t>Learning/ teaching method</w:t>
            </w:r>
          </w:p>
        </w:tc>
        <w:tc>
          <w:tcPr>
            <w:tcW w:w="567" w:type="dxa"/>
          </w:tcPr>
          <w:p w14:paraId="68C28E9C" w14:textId="77777777" w:rsidR="00A10743" w:rsidRPr="009226C8" w:rsidRDefault="00A10743" w:rsidP="008C6F0B">
            <w:pPr>
              <w:spacing w:after="120"/>
              <w:jc w:val="center"/>
              <w:rPr>
                <w:rFonts w:ascii="Arial" w:hAnsi="Arial" w:cs="Arial"/>
              </w:rPr>
            </w:pPr>
          </w:p>
        </w:tc>
        <w:tc>
          <w:tcPr>
            <w:tcW w:w="567" w:type="dxa"/>
          </w:tcPr>
          <w:p w14:paraId="0AE5E92A" w14:textId="77777777" w:rsidR="00A10743" w:rsidRPr="009226C8" w:rsidRDefault="00A10743" w:rsidP="008C6F0B">
            <w:pPr>
              <w:spacing w:after="120"/>
              <w:jc w:val="center"/>
              <w:rPr>
                <w:rFonts w:ascii="Arial" w:hAnsi="Arial" w:cs="Arial"/>
              </w:rPr>
            </w:pPr>
          </w:p>
        </w:tc>
        <w:tc>
          <w:tcPr>
            <w:tcW w:w="567" w:type="dxa"/>
          </w:tcPr>
          <w:p w14:paraId="312EB8B7" w14:textId="77777777" w:rsidR="00A10743" w:rsidRPr="009226C8" w:rsidRDefault="00A10743" w:rsidP="008C6F0B">
            <w:pPr>
              <w:spacing w:after="120"/>
              <w:jc w:val="center"/>
              <w:rPr>
                <w:rFonts w:ascii="Arial" w:hAnsi="Arial" w:cs="Arial"/>
              </w:rPr>
            </w:pPr>
          </w:p>
        </w:tc>
        <w:tc>
          <w:tcPr>
            <w:tcW w:w="567" w:type="dxa"/>
          </w:tcPr>
          <w:p w14:paraId="687110C1" w14:textId="77777777" w:rsidR="00A10743" w:rsidRPr="009226C8" w:rsidRDefault="00A10743" w:rsidP="008C6F0B">
            <w:pPr>
              <w:spacing w:after="120"/>
              <w:jc w:val="center"/>
              <w:rPr>
                <w:rFonts w:ascii="Arial" w:hAnsi="Arial" w:cs="Arial"/>
              </w:rPr>
            </w:pPr>
          </w:p>
        </w:tc>
        <w:tc>
          <w:tcPr>
            <w:tcW w:w="567" w:type="dxa"/>
          </w:tcPr>
          <w:p w14:paraId="549CB8DE" w14:textId="77777777" w:rsidR="00A10743" w:rsidRPr="009226C8" w:rsidRDefault="00A10743" w:rsidP="008C6F0B">
            <w:pPr>
              <w:spacing w:after="120"/>
              <w:jc w:val="center"/>
              <w:rPr>
                <w:rFonts w:ascii="Arial" w:hAnsi="Arial" w:cs="Arial"/>
              </w:rPr>
            </w:pPr>
          </w:p>
        </w:tc>
        <w:tc>
          <w:tcPr>
            <w:tcW w:w="567" w:type="dxa"/>
          </w:tcPr>
          <w:p w14:paraId="1B6D070D" w14:textId="77777777" w:rsidR="00A10743" w:rsidRPr="009226C8" w:rsidRDefault="00A10743" w:rsidP="008C6F0B">
            <w:pPr>
              <w:spacing w:after="120"/>
              <w:jc w:val="center"/>
              <w:rPr>
                <w:rFonts w:ascii="Arial" w:hAnsi="Arial" w:cs="Arial"/>
              </w:rPr>
            </w:pPr>
          </w:p>
        </w:tc>
        <w:tc>
          <w:tcPr>
            <w:tcW w:w="567" w:type="dxa"/>
          </w:tcPr>
          <w:p w14:paraId="40B42E80" w14:textId="77777777" w:rsidR="00A10743" w:rsidRPr="009226C8" w:rsidRDefault="00A10743" w:rsidP="008C6F0B">
            <w:pPr>
              <w:spacing w:after="120"/>
              <w:jc w:val="center"/>
              <w:rPr>
                <w:rFonts w:ascii="Arial" w:hAnsi="Arial" w:cs="Arial"/>
              </w:rPr>
            </w:pPr>
          </w:p>
        </w:tc>
        <w:tc>
          <w:tcPr>
            <w:tcW w:w="567" w:type="dxa"/>
          </w:tcPr>
          <w:p w14:paraId="5DC7F0DA" w14:textId="77777777" w:rsidR="00A10743" w:rsidRPr="009226C8" w:rsidRDefault="00A10743" w:rsidP="008C6F0B">
            <w:pPr>
              <w:spacing w:after="120"/>
              <w:jc w:val="center"/>
              <w:rPr>
                <w:rFonts w:ascii="Arial" w:hAnsi="Arial" w:cs="Arial"/>
              </w:rPr>
            </w:pPr>
          </w:p>
        </w:tc>
        <w:tc>
          <w:tcPr>
            <w:tcW w:w="567" w:type="dxa"/>
          </w:tcPr>
          <w:p w14:paraId="5A6FC24C" w14:textId="77777777" w:rsidR="00A10743" w:rsidRPr="009226C8" w:rsidRDefault="00A10743" w:rsidP="008C6F0B">
            <w:pPr>
              <w:spacing w:after="120"/>
              <w:jc w:val="center"/>
              <w:rPr>
                <w:rFonts w:ascii="Arial" w:hAnsi="Arial" w:cs="Arial"/>
              </w:rPr>
            </w:pPr>
          </w:p>
        </w:tc>
        <w:tc>
          <w:tcPr>
            <w:tcW w:w="567" w:type="dxa"/>
          </w:tcPr>
          <w:p w14:paraId="0C7DB50E" w14:textId="77777777" w:rsidR="00A10743" w:rsidRPr="009226C8" w:rsidRDefault="00A10743" w:rsidP="008C6F0B">
            <w:pPr>
              <w:spacing w:after="120"/>
              <w:jc w:val="center"/>
              <w:rPr>
                <w:rFonts w:ascii="Arial" w:hAnsi="Arial" w:cs="Arial"/>
              </w:rPr>
            </w:pPr>
          </w:p>
        </w:tc>
      </w:tr>
      <w:tr w:rsidR="00A10743" w:rsidRPr="00405877" w14:paraId="5F06D26B" w14:textId="77777777" w:rsidTr="008C6F0B">
        <w:trPr>
          <w:jc w:val="center"/>
        </w:trPr>
        <w:tc>
          <w:tcPr>
            <w:tcW w:w="2439" w:type="dxa"/>
          </w:tcPr>
          <w:p w14:paraId="7A32A25B" w14:textId="77777777" w:rsidR="00A10743" w:rsidRPr="009226C8" w:rsidRDefault="00A10743" w:rsidP="002F1F2A">
            <w:pPr>
              <w:spacing w:after="120"/>
              <w:rPr>
                <w:rFonts w:ascii="Arial" w:hAnsi="Arial" w:cs="Arial"/>
                <w:bCs/>
              </w:rPr>
            </w:pPr>
            <w:r w:rsidRPr="009226C8">
              <w:rPr>
                <w:rFonts w:ascii="Arial" w:hAnsi="Arial" w:cs="Arial"/>
                <w:bCs/>
              </w:rPr>
              <w:t>Private Study</w:t>
            </w:r>
          </w:p>
        </w:tc>
        <w:tc>
          <w:tcPr>
            <w:tcW w:w="567" w:type="dxa"/>
          </w:tcPr>
          <w:p w14:paraId="038B6CC8"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16D8E18B"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19513D68"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5CAD8330"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078EC26D"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0AC577FD"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5498D4B7" w14:textId="26C05A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5EFA44F6" w14:textId="537D8228" w:rsidR="00A10743" w:rsidRPr="009226C8" w:rsidRDefault="00A10743" w:rsidP="008C6F0B">
            <w:pPr>
              <w:spacing w:after="120"/>
              <w:jc w:val="center"/>
              <w:rPr>
                <w:rFonts w:ascii="Arial" w:hAnsi="Arial" w:cs="Arial"/>
              </w:rPr>
            </w:pPr>
          </w:p>
        </w:tc>
        <w:tc>
          <w:tcPr>
            <w:tcW w:w="567" w:type="dxa"/>
          </w:tcPr>
          <w:p w14:paraId="42347399" w14:textId="74E72AA6"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71439370" w14:textId="77777777" w:rsidR="00A10743" w:rsidRPr="009226C8" w:rsidRDefault="00A10743" w:rsidP="008C6F0B">
            <w:pPr>
              <w:spacing w:after="120"/>
              <w:jc w:val="center"/>
              <w:rPr>
                <w:rFonts w:ascii="Arial" w:hAnsi="Arial" w:cs="Arial"/>
              </w:rPr>
            </w:pPr>
            <w:r w:rsidRPr="009226C8">
              <w:rPr>
                <w:rFonts w:ascii="Arial" w:hAnsi="Arial" w:cs="Arial"/>
              </w:rPr>
              <w:t>X</w:t>
            </w:r>
          </w:p>
        </w:tc>
      </w:tr>
      <w:tr w:rsidR="00A10743" w:rsidRPr="00405877" w14:paraId="4E2FCC32" w14:textId="77777777" w:rsidTr="008C6F0B">
        <w:trPr>
          <w:jc w:val="center"/>
        </w:trPr>
        <w:tc>
          <w:tcPr>
            <w:tcW w:w="2439" w:type="dxa"/>
          </w:tcPr>
          <w:p w14:paraId="23C3412B" w14:textId="77777777" w:rsidR="00A10743" w:rsidRPr="00405877" w:rsidRDefault="00A10743" w:rsidP="002F1F2A">
            <w:pPr>
              <w:spacing w:after="120"/>
              <w:rPr>
                <w:rFonts w:ascii="Arial" w:hAnsi="Arial" w:cs="Arial"/>
              </w:rPr>
            </w:pPr>
            <w:r w:rsidRPr="00405877">
              <w:rPr>
                <w:rFonts w:ascii="Arial" w:hAnsi="Arial" w:cs="Arial"/>
              </w:rPr>
              <w:t>Lectures</w:t>
            </w:r>
          </w:p>
        </w:tc>
        <w:tc>
          <w:tcPr>
            <w:tcW w:w="567" w:type="dxa"/>
          </w:tcPr>
          <w:p w14:paraId="14A7D07C"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04F5F1ED"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6A4ED282"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6CEEB504"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1CA35AF5"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41E53043"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10794A37" w14:textId="3C5B5F32"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41FA9788"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45942588"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5F70A62D" w14:textId="77777777" w:rsidR="00A10743" w:rsidRPr="009226C8" w:rsidRDefault="00A10743" w:rsidP="008C6F0B">
            <w:pPr>
              <w:spacing w:after="120"/>
              <w:jc w:val="center"/>
              <w:rPr>
                <w:rFonts w:ascii="Arial" w:hAnsi="Arial" w:cs="Arial"/>
              </w:rPr>
            </w:pPr>
            <w:r w:rsidRPr="009226C8">
              <w:rPr>
                <w:rFonts w:ascii="Arial" w:hAnsi="Arial" w:cs="Arial"/>
              </w:rPr>
              <w:t>X</w:t>
            </w:r>
          </w:p>
        </w:tc>
      </w:tr>
      <w:tr w:rsidR="00A10743" w:rsidRPr="00405877" w14:paraId="5ADE2F45" w14:textId="77777777" w:rsidTr="008C6F0B">
        <w:trPr>
          <w:jc w:val="center"/>
        </w:trPr>
        <w:tc>
          <w:tcPr>
            <w:tcW w:w="2439" w:type="dxa"/>
          </w:tcPr>
          <w:p w14:paraId="1AB97069" w14:textId="77777777" w:rsidR="00A10743" w:rsidRPr="00405877" w:rsidRDefault="00A10743" w:rsidP="002F1F2A">
            <w:pPr>
              <w:spacing w:after="120"/>
              <w:rPr>
                <w:rFonts w:ascii="Arial" w:hAnsi="Arial" w:cs="Arial"/>
              </w:rPr>
            </w:pPr>
            <w:r w:rsidRPr="00405877">
              <w:rPr>
                <w:rFonts w:ascii="Arial" w:hAnsi="Arial" w:cs="Arial"/>
              </w:rPr>
              <w:t>Seminars</w:t>
            </w:r>
          </w:p>
        </w:tc>
        <w:tc>
          <w:tcPr>
            <w:tcW w:w="567" w:type="dxa"/>
          </w:tcPr>
          <w:p w14:paraId="571A223E"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20A083E9"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48F13DE3"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69E008CD"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52BE8A6C"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72D124ED"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5C82942D" w14:textId="185FE472"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54213A58"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19C821F4"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2DCB5B45" w14:textId="77777777" w:rsidR="00A10743" w:rsidRPr="009226C8" w:rsidRDefault="00A10743" w:rsidP="008C6F0B">
            <w:pPr>
              <w:spacing w:after="120"/>
              <w:jc w:val="center"/>
              <w:rPr>
                <w:rFonts w:ascii="Arial" w:hAnsi="Arial" w:cs="Arial"/>
              </w:rPr>
            </w:pPr>
            <w:r w:rsidRPr="009226C8">
              <w:rPr>
                <w:rFonts w:ascii="Arial" w:hAnsi="Arial" w:cs="Arial"/>
              </w:rPr>
              <w:t>X</w:t>
            </w:r>
          </w:p>
        </w:tc>
      </w:tr>
      <w:tr w:rsidR="00A10743" w:rsidRPr="00405877" w14:paraId="15947352" w14:textId="77777777" w:rsidTr="008C6F0B">
        <w:trPr>
          <w:jc w:val="center"/>
        </w:trPr>
        <w:tc>
          <w:tcPr>
            <w:tcW w:w="2439" w:type="dxa"/>
          </w:tcPr>
          <w:p w14:paraId="18C8481B" w14:textId="77777777" w:rsidR="00A10743" w:rsidRPr="00405877" w:rsidRDefault="00A10743" w:rsidP="002F1F2A">
            <w:pPr>
              <w:spacing w:after="120"/>
              <w:rPr>
                <w:rFonts w:ascii="Arial" w:hAnsi="Arial" w:cs="Arial"/>
              </w:rPr>
            </w:pPr>
            <w:r w:rsidRPr="00405877">
              <w:rPr>
                <w:rFonts w:ascii="Arial" w:hAnsi="Arial" w:cs="Arial"/>
              </w:rPr>
              <w:t>Group work</w:t>
            </w:r>
          </w:p>
        </w:tc>
        <w:tc>
          <w:tcPr>
            <w:tcW w:w="567" w:type="dxa"/>
          </w:tcPr>
          <w:p w14:paraId="5682E5B6" w14:textId="77777777" w:rsidR="00A10743" w:rsidRPr="009226C8" w:rsidRDefault="00A10743" w:rsidP="008C6F0B">
            <w:pPr>
              <w:spacing w:after="120"/>
              <w:jc w:val="center"/>
              <w:rPr>
                <w:rFonts w:ascii="Arial" w:hAnsi="Arial" w:cs="Arial"/>
              </w:rPr>
            </w:pPr>
          </w:p>
        </w:tc>
        <w:tc>
          <w:tcPr>
            <w:tcW w:w="567" w:type="dxa"/>
          </w:tcPr>
          <w:p w14:paraId="76B34FE7"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580D5A7C"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135533C5"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46AFD58C"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62A0328D"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36C02B22" w14:textId="31CBB6BE"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0945F795"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5C37D556"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650025A6" w14:textId="77777777" w:rsidR="00A10743" w:rsidRPr="009226C8" w:rsidRDefault="00A10743" w:rsidP="008C6F0B">
            <w:pPr>
              <w:spacing w:after="120"/>
              <w:jc w:val="center"/>
              <w:rPr>
                <w:rFonts w:ascii="Arial" w:hAnsi="Arial" w:cs="Arial"/>
              </w:rPr>
            </w:pPr>
            <w:r w:rsidRPr="009226C8">
              <w:rPr>
                <w:rFonts w:ascii="Arial" w:hAnsi="Arial" w:cs="Arial"/>
              </w:rPr>
              <w:t>X</w:t>
            </w:r>
          </w:p>
        </w:tc>
      </w:tr>
      <w:tr w:rsidR="00A10743" w:rsidRPr="00405877" w14:paraId="1DF3593E" w14:textId="77777777" w:rsidTr="008C6F0B">
        <w:trPr>
          <w:jc w:val="center"/>
        </w:trPr>
        <w:tc>
          <w:tcPr>
            <w:tcW w:w="2439" w:type="dxa"/>
            <w:shd w:val="clear" w:color="auto" w:fill="D9D9D9" w:themeFill="background1" w:themeFillShade="D9"/>
          </w:tcPr>
          <w:p w14:paraId="7B18DE7D" w14:textId="77777777" w:rsidR="00A10743" w:rsidRPr="00405877" w:rsidRDefault="00A10743" w:rsidP="00302082">
            <w:pPr>
              <w:spacing w:after="120"/>
              <w:rPr>
                <w:rFonts w:ascii="Arial" w:hAnsi="Arial" w:cs="Arial"/>
                <w:b/>
              </w:rPr>
            </w:pPr>
            <w:r w:rsidRPr="00405877">
              <w:rPr>
                <w:rFonts w:ascii="Arial" w:hAnsi="Arial" w:cs="Arial"/>
                <w:b/>
              </w:rPr>
              <w:t>Assessment method</w:t>
            </w:r>
          </w:p>
        </w:tc>
        <w:tc>
          <w:tcPr>
            <w:tcW w:w="567" w:type="dxa"/>
          </w:tcPr>
          <w:p w14:paraId="041C491D" w14:textId="77777777" w:rsidR="00A10743" w:rsidRPr="009226C8" w:rsidRDefault="00A10743" w:rsidP="008C6F0B">
            <w:pPr>
              <w:spacing w:after="120"/>
              <w:jc w:val="center"/>
              <w:rPr>
                <w:rFonts w:ascii="Arial" w:hAnsi="Arial" w:cs="Arial"/>
              </w:rPr>
            </w:pPr>
          </w:p>
        </w:tc>
        <w:tc>
          <w:tcPr>
            <w:tcW w:w="567" w:type="dxa"/>
          </w:tcPr>
          <w:p w14:paraId="4C2D9FFF" w14:textId="77777777" w:rsidR="00A10743" w:rsidRPr="009226C8" w:rsidRDefault="00A10743" w:rsidP="008C6F0B">
            <w:pPr>
              <w:spacing w:after="120"/>
              <w:jc w:val="center"/>
              <w:rPr>
                <w:rFonts w:ascii="Arial" w:hAnsi="Arial" w:cs="Arial"/>
              </w:rPr>
            </w:pPr>
          </w:p>
        </w:tc>
        <w:tc>
          <w:tcPr>
            <w:tcW w:w="567" w:type="dxa"/>
          </w:tcPr>
          <w:p w14:paraId="0D5FD7E6" w14:textId="77777777" w:rsidR="00A10743" w:rsidRPr="009226C8" w:rsidRDefault="00A10743" w:rsidP="008C6F0B">
            <w:pPr>
              <w:spacing w:after="120"/>
              <w:jc w:val="center"/>
              <w:rPr>
                <w:rFonts w:ascii="Arial" w:hAnsi="Arial" w:cs="Arial"/>
              </w:rPr>
            </w:pPr>
          </w:p>
        </w:tc>
        <w:tc>
          <w:tcPr>
            <w:tcW w:w="567" w:type="dxa"/>
          </w:tcPr>
          <w:p w14:paraId="30EA595D" w14:textId="77777777" w:rsidR="00A10743" w:rsidRPr="009226C8" w:rsidRDefault="00A10743" w:rsidP="008C6F0B">
            <w:pPr>
              <w:spacing w:after="120"/>
              <w:jc w:val="center"/>
              <w:rPr>
                <w:rFonts w:ascii="Arial" w:hAnsi="Arial" w:cs="Arial"/>
              </w:rPr>
            </w:pPr>
          </w:p>
        </w:tc>
        <w:tc>
          <w:tcPr>
            <w:tcW w:w="567" w:type="dxa"/>
          </w:tcPr>
          <w:p w14:paraId="29731137" w14:textId="77777777" w:rsidR="00A10743" w:rsidRPr="009226C8" w:rsidRDefault="00A10743" w:rsidP="008C6F0B">
            <w:pPr>
              <w:spacing w:after="120"/>
              <w:jc w:val="center"/>
              <w:rPr>
                <w:rFonts w:ascii="Arial" w:hAnsi="Arial" w:cs="Arial"/>
              </w:rPr>
            </w:pPr>
          </w:p>
        </w:tc>
        <w:tc>
          <w:tcPr>
            <w:tcW w:w="567" w:type="dxa"/>
          </w:tcPr>
          <w:p w14:paraId="3E6828F2" w14:textId="77777777" w:rsidR="00A10743" w:rsidRPr="009226C8" w:rsidRDefault="00A10743" w:rsidP="008C6F0B">
            <w:pPr>
              <w:spacing w:after="120"/>
              <w:jc w:val="center"/>
              <w:rPr>
                <w:rFonts w:ascii="Arial" w:hAnsi="Arial" w:cs="Arial"/>
              </w:rPr>
            </w:pPr>
          </w:p>
        </w:tc>
        <w:tc>
          <w:tcPr>
            <w:tcW w:w="567" w:type="dxa"/>
          </w:tcPr>
          <w:p w14:paraId="3CF7AE12" w14:textId="77777777" w:rsidR="00A10743" w:rsidRPr="009226C8" w:rsidRDefault="00A10743" w:rsidP="008C6F0B">
            <w:pPr>
              <w:spacing w:after="120"/>
              <w:jc w:val="center"/>
              <w:rPr>
                <w:rFonts w:ascii="Arial" w:hAnsi="Arial" w:cs="Arial"/>
              </w:rPr>
            </w:pPr>
          </w:p>
        </w:tc>
        <w:tc>
          <w:tcPr>
            <w:tcW w:w="567" w:type="dxa"/>
          </w:tcPr>
          <w:p w14:paraId="4A2C1846" w14:textId="77777777" w:rsidR="00A10743" w:rsidRPr="009226C8" w:rsidRDefault="00A10743" w:rsidP="008C6F0B">
            <w:pPr>
              <w:spacing w:after="120"/>
              <w:jc w:val="center"/>
              <w:rPr>
                <w:rFonts w:ascii="Arial" w:hAnsi="Arial" w:cs="Arial"/>
              </w:rPr>
            </w:pPr>
          </w:p>
        </w:tc>
        <w:tc>
          <w:tcPr>
            <w:tcW w:w="567" w:type="dxa"/>
          </w:tcPr>
          <w:p w14:paraId="18AC06E1" w14:textId="77777777" w:rsidR="00A10743" w:rsidRPr="009226C8" w:rsidRDefault="00A10743" w:rsidP="008C6F0B">
            <w:pPr>
              <w:spacing w:after="120"/>
              <w:jc w:val="center"/>
              <w:rPr>
                <w:rFonts w:ascii="Arial" w:hAnsi="Arial" w:cs="Arial"/>
              </w:rPr>
            </w:pPr>
          </w:p>
        </w:tc>
        <w:tc>
          <w:tcPr>
            <w:tcW w:w="567" w:type="dxa"/>
          </w:tcPr>
          <w:p w14:paraId="1A90AA3A" w14:textId="77777777" w:rsidR="00A10743" w:rsidRPr="009226C8" w:rsidRDefault="00A10743" w:rsidP="008C6F0B">
            <w:pPr>
              <w:spacing w:after="120"/>
              <w:jc w:val="center"/>
              <w:rPr>
                <w:rFonts w:ascii="Arial" w:hAnsi="Arial" w:cs="Arial"/>
              </w:rPr>
            </w:pPr>
          </w:p>
        </w:tc>
      </w:tr>
      <w:tr w:rsidR="00A10743" w:rsidRPr="00405877" w14:paraId="26C29528" w14:textId="77777777" w:rsidTr="008C6F0B">
        <w:trPr>
          <w:jc w:val="center"/>
        </w:trPr>
        <w:tc>
          <w:tcPr>
            <w:tcW w:w="2439" w:type="dxa"/>
          </w:tcPr>
          <w:p w14:paraId="1BB34FB4" w14:textId="77777777" w:rsidR="00A10743" w:rsidRPr="00405877" w:rsidRDefault="00A10743" w:rsidP="002F1F2A">
            <w:pPr>
              <w:spacing w:after="120"/>
              <w:rPr>
                <w:rFonts w:ascii="Arial" w:hAnsi="Arial" w:cs="Arial"/>
              </w:rPr>
            </w:pPr>
            <w:r w:rsidRPr="00405877">
              <w:rPr>
                <w:rFonts w:ascii="Arial" w:hAnsi="Arial" w:cs="Arial"/>
              </w:rPr>
              <w:t>Presentation</w:t>
            </w:r>
          </w:p>
        </w:tc>
        <w:tc>
          <w:tcPr>
            <w:tcW w:w="567" w:type="dxa"/>
          </w:tcPr>
          <w:p w14:paraId="49057E5D" w14:textId="77777777" w:rsidR="00A10743" w:rsidRPr="009226C8" w:rsidRDefault="00A10743" w:rsidP="008C6F0B">
            <w:pPr>
              <w:spacing w:after="120"/>
              <w:jc w:val="center"/>
              <w:rPr>
                <w:rFonts w:ascii="Arial" w:hAnsi="Arial" w:cs="Arial"/>
              </w:rPr>
            </w:pPr>
          </w:p>
        </w:tc>
        <w:tc>
          <w:tcPr>
            <w:tcW w:w="567" w:type="dxa"/>
          </w:tcPr>
          <w:p w14:paraId="72CD84AF"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516811AD"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207B0D77" w14:textId="4BF5DE3B" w:rsidR="00A10743" w:rsidRPr="009226C8" w:rsidRDefault="00A10743" w:rsidP="008C6F0B">
            <w:pPr>
              <w:spacing w:after="120"/>
              <w:jc w:val="center"/>
              <w:rPr>
                <w:rFonts w:ascii="Arial" w:hAnsi="Arial" w:cs="Arial"/>
              </w:rPr>
            </w:pPr>
          </w:p>
        </w:tc>
        <w:tc>
          <w:tcPr>
            <w:tcW w:w="567" w:type="dxa"/>
          </w:tcPr>
          <w:p w14:paraId="2BC04C1F"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0B351C74"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0F9143CB" w14:textId="6F2E5BE1"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552EB6C2"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7C260990" w14:textId="325B59AC" w:rsidR="00A10743" w:rsidRPr="009226C8" w:rsidRDefault="00A10743" w:rsidP="008C6F0B">
            <w:pPr>
              <w:spacing w:after="120"/>
              <w:jc w:val="center"/>
              <w:rPr>
                <w:rFonts w:ascii="Arial" w:hAnsi="Arial" w:cs="Arial"/>
              </w:rPr>
            </w:pPr>
          </w:p>
        </w:tc>
        <w:tc>
          <w:tcPr>
            <w:tcW w:w="567" w:type="dxa"/>
          </w:tcPr>
          <w:p w14:paraId="5A49D864" w14:textId="758BE5F6" w:rsidR="00A10743" w:rsidRPr="009226C8" w:rsidRDefault="00A10743" w:rsidP="008C6F0B">
            <w:pPr>
              <w:spacing w:after="120"/>
              <w:jc w:val="center"/>
              <w:rPr>
                <w:rFonts w:ascii="Arial" w:hAnsi="Arial" w:cs="Arial"/>
              </w:rPr>
            </w:pPr>
          </w:p>
        </w:tc>
      </w:tr>
      <w:tr w:rsidR="00A10743" w:rsidRPr="00405877" w14:paraId="683DD096" w14:textId="77777777" w:rsidTr="008C6F0B">
        <w:trPr>
          <w:jc w:val="center"/>
        </w:trPr>
        <w:tc>
          <w:tcPr>
            <w:tcW w:w="2439" w:type="dxa"/>
          </w:tcPr>
          <w:p w14:paraId="11E0E824" w14:textId="3D9F99B8" w:rsidR="00A10743" w:rsidRPr="00405877" w:rsidRDefault="00A10743" w:rsidP="002F1F2A">
            <w:pPr>
              <w:spacing w:after="120"/>
              <w:rPr>
                <w:rFonts w:ascii="Arial" w:hAnsi="Arial" w:cs="Arial"/>
              </w:rPr>
            </w:pPr>
            <w:r w:rsidRPr="00405877">
              <w:rPr>
                <w:rFonts w:ascii="Arial" w:hAnsi="Arial" w:cs="Arial"/>
              </w:rPr>
              <w:t>Essay -</w:t>
            </w:r>
            <w:r>
              <w:rPr>
                <w:rFonts w:ascii="Arial" w:hAnsi="Arial" w:cs="Arial"/>
              </w:rPr>
              <w:t xml:space="preserve"> </w:t>
            </w:r>
            <w:r w:rsidRPr="00405877">
              <w:rPr>
                <w:rFonts w:ascii="Arial" w:hAnsi="Arial" w:cs="Arial"/>
              </w:rPr>
              <w:t>2000 words</w:t>
            </w:r>
          </w:p>
        </w:tc>
        <w:tc>
          <w:tcPr>
            <w:tcW w:w="567" w:type="dxa"/>
          </w:tcPr>
          <w:p w14:paraId="7C3660ED"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4D31589C"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792143E4"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0C367F43"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21BCE384"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6670FEF1"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17F1420A" w14:textId="6087C42B"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333A399D" w14:textId="327521C8"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5BC0FB20" w14:textId="77777777" w:rsidR="00A10743" w:rsidRPr="009226C8" w:rsidRDefault="00A10743" w:rsidP="008C6F0B">
            <w:pPr>
              <w:spacing w:after="120"/>
              <w:jc w:val="center"/>
              <w:rPr>
                <w:rFonts w:ascii="Arial" w:hAnsi="Arial" w:cs="Arial"/>
              </w:rPr>
            </w:pPr>
            <w:r w:rsidRPr="009226C8">
              <w:rPr>
                <w:rFonts w:ascii="Arial" w:hAnsi="Arial" w:cs="Arial"/>
              </w:rPr>
              <w:t>X</w:t>
            </w:r>
          </w:p>
        </w:tc>
        <w:tc>
          <w:tcPr>
            <w:tcW w:w="567" w:type="dxa"/>
          </w:tcPr>
          <w:p w14:paraId="156ED238" w14:textId="77777777" w:rsidR="00A10743" w:rsidRPr="009226C8" w:rsidRDefault="00A10743" w:rsidP="008C6F0B">
            <w:pPr>
              <w:spacing w:after="120"/>
              <w:jc w:val="center"/>
              <w:rPr>
                <w:rFonts w:ascii="Arial" w:hAnsi="Arial" w:cs="Arial"/>
              </w:rPr>
            </w:pPr>
            <w:r w:rsidRPr="009226C8">
              <w:rPr>
                <w:rFonts w:ascii="Arial" w:hAnsi="Arial" w:cs="Arial"/>
              </w:rPr>
              <w:t>X</w:t>
            </w:r>
          </w:p>
        </w:tc>
      </w:tr>
    </w:tbl>
    <w:p w14:paraId="51EAA2B3" w14:textId="77777777" w:rsidR="00E757C0" w:rsidRPr="00405877" w:rsidRDefault="00E757C0" w:rsidP="00E757C0">
      <w:pPr>
        <w:spacing w:after="120" w:line="240" w:lineRule="auto"/>
        <w:ind w:left="567" w:right="260"/>
        <w:jc w:val="both"/>
        <w:rPr>
          <w:rFonts w:ascii="Arial" w:hAnsi="Arial" w:cs="Arial"/>
          <w:iCs/>
        </w:rPr>
      </w:pPr>
    </w:p>
    <w:p w14:paraId="3E9CB175" w14:textId="492CACB6" w:rsidR="00883204" w:rsidRPr="00405877" w:rsidRDefault="00883204" w:rsidP="00696FF5">
      <w:pPr>
        <w:numPr>
          <w:ilvl w:val="0"/>
          <w:numId w:val="1"/>
        </w:numPr>
        <w:spacing w:after="120" w:line="240" w:lineRule="auto"/>
        <w:ind w:left="567" w:right="260" w:hanging="567"/>
        <w:jc w:val="both"/>
        <w:rPr>
          <w:rFonts w:ascii="Arial" w:hAnsi="Arial" w:cs="Arial"/>
          <w:iCs/>
        </w:rPr>
      </w:pPr>
      <w:r w:rsidRPr="00405877">
        <w:rPr>
          <w:rFonts w:ascii="Arial" w:hAnsi="Arial" w:cs="Arial"/>
          <w:b/>
          <w:bCs/>
        </w:rPr>
        <w:t xml:space="preserve">Inclusive module design </w:t>
      </w:r>
    </w:p>
    <w:p w14:paraId="23D9B8E5" w14:textId="77777777" w:rsidR="00EE5F9D" w:rsidRPr="00405877" w:rsidRDefault="00EE5F9D" w:rsidP="00EE5F9D">
      <w:pPr>
        <w:spacing w:after="120" w:line="240" w:lineRule="auto"/>
        <w:ind w:left="567" w:right="260"/>
        <w:jc w:val="both"/>
        <w:rPr>
          <w:rFonts w:ascii="Arial" w:hAnsi="Arial" w:cs="Arial"/>
          <w:iCs/>
        </w:rPr>
      </w:pPr>
    </w:p>
    <w:p w14:paraId="1C50B172" w14:textId="1E0B0834" w:rsidR="00883204" w:rsidRPr="00405877" w:rsidRDefault="00883204" w:rsidP="00696FF5">
      <w:pPr>
        <w:autoSpaceDE w:val="0"/>
        <w:autoSpaceDN w:val="0"/>
        <w:adjustRightInd w:val="0"/>
        <w:spacing w:after="120" w:line="240" w:lineRule="auto"/>
        <w:ind w:left="567" w:right="260"/>
        <w:jc w:val="both"/>
        <w:rPr>
          <w:rFonts w:ascii="Arial" w:hAnsi="Arial" w:cs="Arial"/>
        </w:rPr>
      </w:pPr>
      <w:r w:rsidRPr="00405877">
        <w:rPr>
          <w:rFonts w:ascii="Arial" w:hAnsi="Arial" w:cs="Arial"/>
        </w:rPr>
        <w:t>T</w:t>
      </w:r>
      <w:r w:rsidR="002F1F2A" w:rsidRPr="00405877">
        <w:rPr>
          <w:rFonts w:ascii="Arial" w:hAnsi="Arial" w:cs="Arial"/>
        </w:rPr>
        <w:t xml:space="preserve">he </w:t>
      </w:r>
      <w:r w:rsidR="00A10743">
        <w:rPr>
          <w:rFonts w:ascii="Arial" w:hAnsi="Arial" w:cs="Arial"/>
        </w:rPr>
        <w:t>Division/</w:t>
      </w:r>
      <w:r w:rsidR="002F1F2A" w:rsidRPr="00405877">
        <w:rPr>
          <w:rFonts w:ascii="Arial" w:hAnsi="Arial" w:cs="Arial"/>
        </w:rPr>
        <w:t xml:space="preserve">School </w:t>
      </w:r>
      <w:r w:rsidRPr="0040587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B41105" w14:textId="77777777" w:rsidR="00883204" w:rsidRPr="00405877" w:rsidRDefault="00883204" w:rsidP="00696FF5">
      <w:pPr>
        <w:autoSpaceDE w:val="0"/>
        <w:autoSpaceDN w:val="0"/>
        <w:adjustRightInd w:val="0"/>
        <w:spacing w:after="120" w:line="240" w:lineRule="auto"/>
        <w:ind w:left="567" w:right="260"/>
        <w:jc w:val="both"/>
        <w:rPr>
          <w:rFonts w:ascii="Arial" w:hAnsi="Arial" w:cs="Arial"/>
        </w:rPr>
      </w:pPr>
      <w:r w:rsidRPr="00405877">
        <w:rPr>
          <w:rFonts w:ascii="Arial" w:hAnsi="Arial" w:cs="Arial"/>
        </w:rPr>
        <w:t xml:space="preserve">The inclusive practices in the guidance (see Annex B Appendix A) have been considered </w:t>
      </w:r>
      <w:proofErr w:type="gramStart"/>
      <w:r w:rsidRPr="00405877">
        <w:rPr>
          <w:rFonts w:ascii="Arial" w:hAnsi="Arial" w:cs="Arial"/>
        </w:rPr>
        <w:t>in order to</w:t>
      </w:r>
      <w:proofErr w:type="gramEnd"/>
      <w:r w:rsidRPr="00405877">
        <w:rPr>
          <w:rFonts w:ascii="Arial" w:hAnsi="Arial" w:cs="Arial"/>
        </w:rPr>
        <w:t xml:space="preserve"> support all students in the following areas:</w:t>
      </w:r>
    </w:p>
    <w:p w14:paraId="3CFDC5E8" w14:textId="77777777" w:rsidR="00883204" w:rsidRPr="00405877" w:rsidRDefault="00883204" w:rsidP="00696FF5">
      <w:pPr>
        <w:autoSpaceDE w:val="0"/>
        <w:autoSpaceDN w:val="0"/>
        <w:adjustRightInd w:val="0"/>
        <w:spacing w:after="120" w:line="240" w:lineRule="auto"/>
        <w:ind w:left="567" w:right="260"/>
        <w:jc w:val="both"/>
        <w:rPr>
          <w:rFonts w:ascii="Arial" w:hAnsi="Arial" w:cs="Arial"/>
          <w:bCs/>
        </w:rPr>
      </w:pPr>
      <w:r w:rsidRPr="00405877">
        <w:rPr>
          <w:rFonts w:ascii="Arial" w:hAnsi="Arial" w:cs="Arial"/>
        </w:rPr>
        <w:t xml:space="preserve">a) </w:t>
      </w:r>
      <w:r w:rsidRPr="00405877">
        <w:rPr>
          <w:rFonts w:ascii="Arial" w:hAnsi="Arial" w:cs="Arial"/>
          <w:bCs/>
        </w:rPr>
        <w:t>Accessible resources and curriculum</w:t>
      </w:r>
    </w:p>
    <w:p w14:paraId="45576BE0" w14:textId="14417CC9" w:rsidR="00883204" w:rsidRPr="00A10743" w:rsidRDefault="00883204" w:rsidP="00A10743">
      <w:pPr>
        <w:tabs>
          <w:tab w:val="left" w:pos="567"/>
        </w:tabs>
        <w:autoSpaceDE w:val="0"/>
        <w:autoSpaceDN w:val="0"/>
        <w:adjustRightInd w:val="0"/>
        <w:spacing w:after="120" w:line="240" w:lineRule="auto"/>
        <w:ind w:left="567" w:right="260"/>
        <w:jc w:val="both"/>
        <w:rPr>
          <w:rFonts w:ascii="Arial" w:hAnsi="Arial" w:cs="Arial"/>
          <w:color w:val="000000"/>
        </w:rPr>
      </w:pPr>
      <w:r w:rsidRPr="00405877">
        <w:rPr>
          <w:rFonts w:ascii="Arial" w:hAnsi="Arial" w:cs="Arial"/>
        </w:rPr>
        <w:t xml:space="preserve">b) </w:t>
      </w:r>
      <w:r w:rsidRPr="00405877">
        <w:rPr>
          <w:rFonts w:ascii="Arial" w:hAnsi="Arial" w:cs="Arial"/>
          <w:bCs/>
        </w:rPr>
        <w:t>Learning</w:t>
      </w:r>
      <w:r w:rsidR="00BB2045" w:rsidRPr="00405877">
        <w:rPr>
          <w:rFonts w:ascii="Arial" w:hAnsi="Arial" w:cs="Arial"/>
          <w:bCs/>
        </w:rPr>
        <w:t>,</w:t>
      </w:r>
      <w:r w:rsidRPr="00405877">
        <w:rPr>
          <w:rFonts w:ascii="Arial" w:hAnsi="Arial" w:cs="Arial"/>
          <w:bCs/>
        </w:rPr>
        <w:t xml:space="preserve"> teaching and assessment methods</w:t>
      </w:r>
    </w:p>
    <w:p w14:paraId="45D23AEE" w14:textId="77777777" w:rsidR="00096DA4" w:rsidRPr="00405877" w:rsidRDefault="00096DA4" w:rsidP="00302082">
      <w:pPr>
        <w:spacing w:after="120" w:line="240" w:lineRule="auto"/>
        <w:ind w:left="426" w:right="260"/>
        <w:rPr>
          <w:rFonts w:ascii="Arial" w:hAnsi="Arial" w:cs="Arial"/>
          <w:i/>
          <w:iCs/>
        </w:rPr>
      </w:pPr>
    </w:p>
    <w:p w14:paraId="2D2B8C09" w14:textId="77777777" w:rsidR="009A2D37" w:rsidRPr="00405877" w:rsidRDefault="00883204" w:rsidP="00696FF5">
      <w:pPr>
        <w:numPr>
          <w:ilvl w:val="0"/>
          <w:numId w:val="1"/>
        </w:numPr>
        <w:spacing w:after="120" w:line="240" w:lineRule="auto"/>
        <w:ind w:left="567" w:right="260" w:hanging="567"/>
        <w:jc w:val="both"/>
        <w:rPr>
          <w:rFonts w:ascii="Arial" w:hAnsi="Arial" w:cs="Arial"/>
          <w:b/>
        </w:rPr>
      </w:pPr>
      <w:r w:rsidRPr="00405877">
        <w:rPr>
          <w:rFonts w:ascii="Arial" w:hAnsi="Arial" w:cs="Arial"/>
          <w:b/>
        </w:rPr>
        <w:t>Campus(es) or c</w:t>
      </w:r>
      <w:r w:rsidR="009A2D37" w:rsidRPr="00405877">
        <w:rPr>
          <w:rFonts w:ascii="Arial" w:hAnsi="Arial" w:cs="Arial"/>
          <w:b/>
        </w:rPr>
        <w:t>entre(s)</w:t>
      </w:r>
      <w:r w:rsidRPr="00405877">
        <w:rPr>
          <w:rFonts w:ascii="Arial" w:hAnsi="Arial" w:cs="Arial"/>
          <w:b/>
        </w:rPr>
        <w:t xml:space="preserve"> where module will be delivered</w:t>
      </w:r>
    </w:p>
    <w:p w14:paraId="7AA80B5C" w14:textId="77777777" w:rsidR="009A2D37" w:rsidRPr="00405877" w:rsidRDefault="002F1F2A" w:rsidP="00154D48">
      <w:pPr>
        <w:spacing w:after="120" w:line="240" w:lineRule="auto"/>
        <w:ind w:left="567" w:right="260"/>
        <w:rPr>
          <w:rFonts w:ascii="Arial" w:hAnsi="Arial" w:cs="Arial"/>
        </w:rPr>
      </w:pPr>
      <w:r w:rsidRPr="00405877">
        <w:rPr>
          <w:rFonts w:ascii="Arial" w:hAnsi="Arial" w:cs="Arial"/>
        </w:rPr>
        <w:t>Medway</w:t>
      </w:r>
    </w:p>
    <w:p w14:paraId="1BC8BD50" w14:textId="77777777" w:rsidR="00154D48" w:rsidRPr="00405877" w:rsidRDefault="00154D48" w:rsidP="00154D48">
      <w:pPr>
        <w:spacing w:after="120" w:line="240" w:lineRule="auto"/>
        <w:ind w:left="567" w:right="260"/>
        <w:rPr>
          <w:rFonts w:ascii="Arial" w:hAnsi="Arial" w:cs="Arial"/>
          <w:iCs/>
        </w:rPr>
      </w:pPr>
    </w:p>
    <w:p w14:paraId="7F136752" w14:textId="77777777" w:rsidR="00883204" w:rsidRPr="00405877" w:rsidRDefault="00883204" w:rsidP="00696FF5">
      <w:pPr>
        <w:numPr>
          <w:ilvl w:val="0"/>
          <w:numId w:val="1"/>
        </w:numPr>
        <w:spacing w:after="120" w:line="240" w:lineRule="auto"/>
        <w:ind w:left="567" w:right="261" w:hanging="568"/>
        <w:jc w:val="both"/>
        <w:rPr>
          <w:rFonts w:ascii="Arial" w:hAnsi="Arial" w:cs="Arial"/>
          <w:b/>
        </w:rPr>
      </w:pPr>
      <w:r w:rsidRPr="00405877">
        <w:rPr>
          <w:rFonts w:ascii="Arial" w:hAnsi="Arial" w:cs="Arial"/>
          <w:b/>
        </w:rPr>
        <w:lastRenderedPageBreak/>
        <w:t xml:space="preserve">Internationalisation </w:t>
      </w:r>
    </w:p>
    <w:p w14:paraId="266FBD03" w14:textId="77777777" w:rsidR="002F1F2A" w:rsidRPr="00405877" w:rsidRDefault="002F1F2A" w:rsidP="009226C8">
      <w:pPr>
        <w:pStyle w:val="ListParagraph"/>
        <w:spacing w:after="120" w:line="240" w:lineRule="auto"/>
        <w:ind w:left="567" w:right="261"/>
        <w:jc w:val="both"/>
        <w:rPr>
          <w:rFonts w:ascii="Arial" w:hAnsi="Arial" w:cs="Arial"/>
          <w:b/>
        </w:rPr>
      </w:pPr>
      <w:r w:rsidRPr="00405877">
        <w:rPr>
          <w:rFonts w:ascii="Arial" w:hAnsi="Arial" w:cs="Arial"/>
        </w:rPr>
        <w:t>This module is largely domestically focused due to the nature of the professionally accredited programme to which it contributes. However, students will develop a range of skills that are transferable to international contexts</w:t>
      </w:r>
    </w:p>
    <w:p w14:paraId="131F3059" w14:textId="77777777" w:rsidR="00641D6D" w:rsidRPr="00405877" w:rsidRDefault="00641D6D" w:rsidP="00302082">
      <w:pPr>
        <w:pBdr>
          <w:bottom w:val="single" w:sz="6" w:space="1" w:color="auto"/>
        </w:pBdr>
        <w:spacing w:after="120" w:line="240" w:lineRule="auto"/>
        <w:ind w:right="260"/>
        <w:rPr>
          <w:rFonts w:ascii="Arial" w:hAnsi="Arial" w:cs="Arial"/>
        </w:rPr>
      </w:pPr>
    </w:p>
    <w:p w14:paraId="02D0430C" w14:textId="77777777" w:rsidR="00A10743" w:rsidRDefault="00A10743">
      <w:pPr>
        <w:rPr>
          <w:rFonts w:ascii="Arial" w:hAnsi="Arial" w:cs="Arial"/>
          <w:b/>
        </w:rPr>
      </w:pPr>
      <w:r>
        <w:rPr>
          <w:rFonts w:ascii="Arial" w:hAnsi="Arial" w:cs="Arial"/>
          <w:b/>
        </w:rPr>
        <w:br w:type="page"/>
      </w:r>
    </w:p>
    <w:p w14:paraId="2E8E8E0A" w14:textId="2CFA9173" w:rsidR="00441E76" w:rsidRPr="00405877" w:rsidRDefault="008C6F0B" w:rsidP="00302082">
      <w:pPr>
        <w:spacing w:after="120" w:line="240" w:lineRule="auto"/>
        <w:ind w:right="260"/>
        <w:rPr>
          <w:rFonts w:ascii="Arial" w:hAnsi="Arial" w:cs="Arial"/>
          <w:b/>
        </w:rPr>
      </w:pPr>
      <w:r>
        <w:rPr>
          <w:rFonts w:ascii="Arial" w:hAnsi="Arial" w:cs="Arial"/>
          <w:b/>
        </w:rPr>
        <w:lastRenderedPageBreak/>
        <w:t xml:space="preserve">DIVISIONAL </w:t>
      </w:r>
      <w:r w:rsidR="00441E76" w:rsidRPr="00405877">
        <w:rPr>
          <w:rFonts w:ascii="Arial" w:hAnsi="Arial" w:cs="Arial"/>
          <w:b/>
        </w:rPr>
        <w:t>USE ONLY</w:t>
      </w:r>
      <w:r w:rsidR="00C612A8" w:rsidRPr="00405877">
        <w:rPr>
          <w:rFonts w:ascii="Arial" w:hAnsi="Arial" w:cs="Arial"/>
          <w:b/>
        </w:rPr>
        <w:t xml:space="preserve"> </w:t>
      </w:r>
    </w:p>
    <w:p w14:paraId="2DEBE8F4" w14:textId="77777777" w:rsidR="00D83563" w:rsidRPr="00405877" w:rsidRDefault="00D83563" w:rsidP="008C6F0B">
      <w:pPr>
        <w:spacing w:after="120" w:line="240" w:lineRule="auto"/>
        <w:ind w:right="260"/>
        <w:jc w:val="both"/>
        <w:rPr>
          <w:rFonts w:ascii="Arial" w:hAnsi="Arial" w:cs="Arial"/>
          <w:b/>
        </w:rPr>
      </w:pPr>
      <w:r w:rsidRPr="00405877">
        <w:rPr>
          <w:rFonts w:ascii="Arial" w:hAnsi="Arial" w:cs="Arial"/>
          <w:b/>
        </w:rPr>
        <w:t>Revision record – all revisions must be recorded in the grid and full details of the change retained in the appropriate committee records.</w:t>
      </w:r>
    </w:p>
    <w:p w14:paraId="4E54B1E1" w14:textId="77777777" w:rsidR="00422B69" w:rsidRPr="00405877" w:rsidRDefault="00422B69" w:rsidP="00302082">
      <w:pPr>
        <w:spacing w:after="120" w:line="240" w:lineRule="auto"/>
        <w:ind w:right="-330"/>
        <w:rPr>
          <w:rFonts w:ascii="Arial" w:hAnsi="Arial" w:cs="Arial"/>
          <w:b/>
        </w:rPr>
      </w:pPr>
    </w:p>
    <w:tbl>
      <w:tblPr>
        <w:tblStyle w:val="TableGrid"/>
        <w:tblW w:w="10438" w:type="dxa"/>
        <w:tblLook w:val="04A0" w:firstRow="1" w:lastRow="0" w:firstColumn="1" w:lastColumn="0" w:noHBand="0" w:noVBand="1"/>
      </w:tblPr>
      <w:tblGrid>
        <w:gridCol w:w="1526"/>
        <w:gridCol w:w="1701"/>
        <w:gridCol w:w="1871"/>
        <w:gridCol w:w="2552"/>
        <w:gridCol w:w="2788"/>
      </w:tblGrid>
      <w:tr w:rsidR="00302082" w:rsidRPr="00405877" w14:paraId="085D6506" w14:textId="77777777" w:rsidTr="00A10743">
        <w:trPr>
          <w:trHeight w:val="317"/>
        </w:trPr>
        <w:tc>
          <w:tcPr>
            <w:tcW w:w="1526" w:type="dxa"/>
          </w:tcPr>
          <w:p w14:paraId="2238EB64" w14:textId="77777777" w:rsidR="00422B69" w:rsidRPr="00405877" w:rsidRDefault="00422B69" w:rsidP="00A10743">
            <w:pPr>
              <w:spacing w:after="120"/>
              <w:rPr>
                <w:rFonts w:ascii="Arial" w:hAnsi="Arial" w:cs="Arial"/>
              </w:rPr>
            </w:pPr>
            <w:r w:rsidRPr="00405877">
              <w:rPr>
                <w:rFonts w:ascii="Arial" w:hAnsi="Arial" w:cs="Arial"/>
              </w:rPr>
              <w:t>Date approved</w:t>
            </w:r>
          </w:p>
        </w:tc>
        <w:tc>
          <w:tcPr>
            <w:tcW w:w="1701" w:type="dxa"/>
          </w:tcPr>
          <w:p w14:paraId="7CAB2F52" w14:textId="77777777" w:rsidR="00422B69" w:rsidRPr="00405877" w:rsidRDefault="00422B69" w:rsidP="00302082">
            <w:pPr>
              <w:spacing w:after="120"/>
              <w:rPr>
                <w:rFonts w:ascii="Arial" w:hAnsi="Arial" w:cs="Arial"/>
              </w:rPr>
            </w:pPr>
            <w:r w:rsidRPr="00405877">
              <w:rPr>
                <w:rFonts w:ascii="Arial" w:hAnsi="Arial" w:cs="Arial"/>
              </w:rPr>
              <w:t>Major/minor revision</w:t>
            </w:r>
          </w:p>
        </w:tc>
        <w:tc>
          <w:tcPr>
            <w:tcW w:w="1871" w:type="dxa"/>
          </w:tcPr>
          <w:p w14:paraId="4E434E61" w14:textId="77777777" w:rsidR="00422B69" w:rsidRPr="00405877" w:rsidRDefault="00154D48" w:rsidP="00302082">
            <w:pPr>
              <w:spacing w:after="120"/>
              <w:ind w:right="-34"/>
              <w:rPr>
                <w:rFonts w:ascii="Arial" w:hAnsi="Arial" w:cs="Arial"/>
              </w:rPr>
            </w:pPr>
            <w:r w:rsidRPr="00405877">
              <w:rPr>
                <w:rFonts w:ascii="Arial" w:hAnsi="Arial" w:cs="Arial"/>
              </w:rPr>
              <w:t>Start date of delivery of</w:t>
            </w:r>
            <w:r w:rsidR="00422B69" w:rsidRPr="00405877">
              <w:rPr>
                <w:rFonts w:ascii="Arial" w:hAnsi="Arial" w:cs="Arial"/>
              </w:rPr>
              <w:t xml:space="preserve"> revised version</w:t>
            </w:r>
          </w:p>
        </w:tc>
        <w:tc>
          <w:tcPr>
            <w:tcW w:w="2552" w:type="dxa"/>
          </w:tcPr>
          <w:p w14:paraId="0722C72B" w14:textId="77777777" w:rsidR="00422B69" w:rsidRPr="00405877" w:rsidRDefault="00422B69" w:rsidP="00302082">
            <w:pPr>
              <w:spacing w:after="120"/>
              <w:ind w:right="-330"/>
              <w:rPr>
                <w:rFonts w:ascii="Arial" w:hAnsi="Arial" w:cs="Arial"/>
              </w:rPr>
            </w:pPr>
            <w:r w:rsidRPr="00405877">
              <w:rPr>
                <w:rFonts w:ascii="Arial" w:hAnsi="Arial" w:cs="Arial"/>
              </w:rPr>
              <w:t>Section revised</w:t>
            </w:r>
          </w:p>
        </w:tc>
        <w:tc>
          <w:tcPr>
            <w:tcW w:w="2788" w:type="dxa"/>
          </w:tcPr>
          <w:p w14:paraId="5C3F6D9F" w14:textId="77777777" w:rsidR="00422B69" w:rsidRPr="00405877" w:rsidRDefault="00422B69" w:rsidP="00A10743">
            <w:pPr>
              <w:spacing w:after="120"/>
              <w:ind w:right="127"/>
              <w:rPr>
                <w:rFonts w:ascii="Arial" w:hAnsi="Arial" w:cs="Arial"/>
              </w:rPr>
            </w:pPr>
            <w:r w:rsidRPr="00405877">
              <w:rPr>
                <w:rFonts w:ascii="Arial" w:hAnsi="Arial" w:cs="Arial"/>
              </w:rPr>
              <w:t>Impacts PLOs</w:t>
            </w:r>
            <w:r w:rsidR="00694309" w:rsidRPr="00405877">
              <w:rPr>
                <w:rFonts w:ascii="Arial" w:hAnsi="Arial" w:cs="Arial"/>
              </w:rPr>
              <w:t xml:space="preserve"> (</w:t>
            </w:r>
            <w:r w:rsidR="001A425B" w:rsidRPr="00405877">
              <w:rPr>
                <w:rFonts w:ascii="Arial" w:hAnsi="Arial" w:cs="Arial"/>
              </w:rPr>
              <w:t>Q6&amp;7 cover sheet)</w:t>
            </w:r>
          </w:p>
        </w:tc>
      </w:tr>
      <w:tr w:rsidR="00302082" w:rsidRPr="00405877" w14:paraId="1DA7DF6F" w14:textId="77777777" w:rsidTr="00A10743">
        <w:trPr>
          <w:trHeight w:val="305"/>
        </w:trPr>
        <w:tc>
          <w:tcPr>
            <w:tcW w:w="1526" w:type="dxa"/>
          </w:tcPr>
          <w:p w14:paraId="01F95F1D" w14:textId="64F89742" w:rsidR="00422B69" w:rsidRPr="00405877" w:rsidRDefault="002B2F1F" w:rsidP="00A10743">
            <w:pPr>
              <w:spacing w:after="120"/>
              <w:rPr>
                <w:rFonts w:ascii="Arial" w:hAnsi="Arial" w:cs="Arial"/>
              </w:rPr>
            </w:pPr>
            <w:r w:rsidRPr="00405877">
              <w:rPr>
                <w:rFonts w:ascii="Arial" w:hAnsi="Arial" w:cs="Arial"/>
              </w:rPr>
              <w:t>2015</w:t>
            </w:r>
          </w:p>
        </w:tc>
        <w:tc>
          <w:tcPr>
            <w:tcW w:w="1701" w:type="dxa"/>
          </w:tcPr>
          <w:p w14:paraId="56C29D65" w14:textId="2FCFB54A" w:rsidR="00422B69" w:rsidRPr="00405877" w:rsidRDefault="002B2F1F" w:rsidP="00A10743">
            <w:pPr>
              <w:spacing w:after="120"/>
              <w:rPr>
                <w:rFonts w:ascii="Arial" w:hAnsi="Arial" w:cs="Arial"/>
              </w:rPr>
            </w:pPr>
            <w:r w:rsidRPr="00405877">
              <w:rPr>
                <w:rFonts w:ascii="Arial" w:hAnsi="Arial" w:cs="Arial"/>
              </w:rPr>
              <w:t>N/K</w:t>
            </w:r>
          </w:p>
        </w:tc>
        <w:tc>
          <w:tcPr>
            <w:tcW w:w="1871" w:type="dxa"/>
          </w:tcPr>
          <w:p w14:paraId="031D1EF0" w14:textId="4E6AAA74" w:rsidR="00422B69" w:rsidRPr="00405877" w:rsidRDefault="002B2F1F" w:rsidP="00A10743">
            <w:pPr>
              <w:spacing w:after="120"/>
              <w:rPr>
                <w:rFonts w:ascii="Arial" w:hAnsi="Arial" w:cs="Arial"/>
              </w:rPr>
            </w:pPr>
            <w:r w:rsidRPr="00405877">
              <w:rPr>
                <w:rFonts w:ascii="Arial" w:hAnsi="Arial" w:cs="Arial"/>
              </w:rPr>
              <w:t>September 2015</w:t>
            </w:r>
          </w:p>
        </w:tc>
        <w:tc>
          <w:tcPr>
            <w:tcW w:w="2552" w:type="dxa"/>
          </w:tcPr>
          <w:p w14:paraId="0F388F3E" w14:textId="6D1A046C" w:rsidR="00422B69" w:rsidRPr="00405877" w:rsidRDefault="002B2F1F" w:rsidP="00A10743">
            <w:pPr>
              <w:spacing w:after="120"/>
              <w:rPr>
                <w:rFonts w:ascii="Arial" w:hAnsi="Arial" w:cs="Arial"/>
              </w:rPr>
            </w:pPr>
            <w:r w:rsidRPr="00405877">
              <w:rPr>
                <w:rFonts w:ascii="Arial" w:hAnsi="Arial" w:cs="Arial"/>
              </w:rPr>
              <w:t>N/K</w:t>
            </w:r>
          </w:p>
        </w:tc>
        <w:tc>
          <w:tcPr>
            <w:tcW w:w="2788" w:type="dxa"/>
          </w:tcPr>
          <w:p w14:paraId="07DBFDE5" w14:textId="1A288CBC" w:rsidR="00422B69" w:rsidRPr="00405877" w:rsidRDefault="002B2F1F" w:rsidP="00A10743">
            <w:pPr>
              <w:spacing w:after="120"/>
              <w:rPr>
                <w:rFonts w:ascii="Arial" w:hAnsi="Arial" w:cs="Arial"/>
              </w:rPr>
            </w:pPr>
            <w:r w:rsidRPr="00405877">
              <w:rPr>
                <w:rFonts w:ascii="Arial" w:hAnsi="Arial" w:cs="Arial"/>
              </w:rPr>
              <w:t>N/K</w:t>
            </w:r>
          </w:p>
        </w:tc>
      </w:tr>
      <w:tr w:rsidR="008C6F0B" w:rsidRPr="00405877" w14:paraId="66C49099" w14:textId="77777777" w:rsidTr="00A10743">
        <w:trPr>
          <w:trHeight w:val="305"/>
        </w:trPr>
        <w:tc>
          <w:tcPr>
            <w:tcW w:w="1526" w:type="dxa"/>
          </w:tcPr>
          <w:p w14:paraId="4C33635D" w14:textId="004D9600" w:rsidR="008C6F0B" w:rsidRPr="00405877" w:rsidRDefault="008C6F0B" w:rsidP="008C6F0B">
            <w:pPr>
              <w:spacing w:after="120"/>
              <w:rPr>
                <w:rFonts w:ascii="Arial" w:hAnsi="Arial" w:cs="Arial"/>
              </w:rPr>
            </w:pPr>
            <w:r>
              <w:rPr>
                <w:rFonts w:ascii="Arial" w:hAnsi="Arial" w:cs="Arial"/>
              </w:rPr>
              <w:t>EPA Summer 2020-21</w:t>
            </w:r>
          </w:p>
        </w:tc>
        <w:tc>
          <w:tcPr>
            <w:tcW w:w="1701" w:type="dxa"/>
          </w:tcPr>
          <w:p w14:paraId="6A77CFE8" w14:textId="3B8037FF" w:rsidR="008C6F0B" w:rsidRPr="00405877" w:rsidRDefault="008C6F0B" w:rsidP="008C6F0B">
            <w:pPr>
              <w:spacing w:after="120"/>
              <w:rPr>
                <w:rFonts w:ascii="Arial" w:hAnsi="Arial" w:cs="Arial"/>
              </w:rPr>
            </w:pPr>
            <w:r>
              <w:rPr>
                <w:rFonts w:ascii="Arial" w:hAnsi="Arial" w:cs="Arial"/>
              </w:rPr>
              <w:t>Minor</w:t>
            </w:r>
          </w:p>
        </w:tc>
        <w:tc>
          <w:tcPr>
            <w:tcW w:w="1871" w:type="dxa"/>
          </w:tcPr>
          <w:p w14:paraId="116FF16B" w14:textId="40F0FBBE" w:rsidR="008C6F0B" w:rsidRPr="00405877" w:rsidRDefault="008C6F0B" w:rsidP="008C6F0B">
            <w:pPr>
              <w:spacing w:after="120"/>
              <w:rPr>
                <w:rFonts w:ascii="Arial" w:hAnsi="Arial" w:cs="Arial"/>
              </w:rPr>
            </w:pPr>
            <w:r>
              <w:rPr>
                <w:rFonts w:ascii="Arial" w:hAnsi="Arial" w:cs="Arial"/>
              </w:rPr>
              <w:t>September 2021</w:t>
            </w:r>
          </w:p>
        </w:tc>
        <w:tc>
          <w:tcPr>
            <w:tcW w:w="2552" w:type="dxa"/>
          </w:tcPr>
          <w:p w14:paraId="0E8D4C33" w14:textId="63E34CC1" w:rsidR="008C6F0B" w:rsidRPr="00405877" w:rsidRDefault="008C6F0B" w:rsidP="008C6F0B">
            <w:pPr>
              <w:spacing w:after="120"/>
              <w:rPr>
                <w:rFonts w:ascii="Arial" w:hAnsi="Arial" w:cs="Arial"/>
              </w:rPr>
            </w:pPr>
            <w:r>
              <w:rPr>
                <w:rFonts w:ascii="Arial" w:hAnsi="Arial" w:cs="Arial"/>
              </w:rPr>
              <w:t>12, 13,14</w:t>
            </w:r>
          </w:p>
        </w:tc>
        <w:tc>
          <w:tcPr>
            <w:tcW w:w="2788" w:type="dxa"/>
          </w:tcPr>
          <w:p w14:paraId="5DB0E817" w14:textId="46FAABCB" w:rsidR="008C6F0B" w:rsidRPr="00405877" w:rsidRDefault="008C6F0B" w:rsidP="008C6F0B">
            <w:pPr>
              <w:spacing w:after="120"/>
              <w:rPr>
                <w:rFonts w:ascii="Arial" w:hAnsi="Arial" w:cs="Arial"/>
              </w:rPr>
            </w:pPr>
            <w:r>
              <w:rPr>
                <w:rFonts w:ascii="Arial" w:hAnsi="Arial" w:cs="Arial"/>
              </w:rPr>
              <w:t>No</w:t>
            </w:r>
          </w:p>
        </w:tc>
      </w:tr>
    </w:tbl>
    <w:p w14:paraId="1DEC1A0C" w14:textId="77777777" w:rsidR="00D83563" w:rsidRPr="00405877"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426201" w:rsidRPr="00405877" w14:paraId="4AB226D8" w14:textId="77777777" w:rsidTr="00426201">
        <w:tc>
          <w:tcPr>
            <w:tcW w:w="10456" w:type="dxa"/>
          </w:tcPr>
          <w:p w14:paraId="05AFF762" w14:textId="77777777" w:rsidR="00426201" w:rsidRPr="00405877" w:rsidRDefault="00426201" w:rsidP="00426201">
            <w:pPr>
              <w:spacing w:after="120"/>
              <w:ind w:right="-330"/>
              <w:rPr>
                <w:rFonts w:ascii="Arial" w:hAnsi="Arial" w:cs="Arial"/>
              </w:rPr>
            </w:pPr>
            <w:r w:rsidRPr="00405877">
              <w:rPr>
                <w:rFonts w:ascii="Arial" w:hAnsi="Arial" w:cs="Arial"/>
              </w:rPr>
              <w:t>Updated by SSPSSR to meet CMA requirements November 2018</w:t>
            </w:r>
          </w:p>
        </w:tc>
      </w:tr>
    </w:tbl>
    <w:p w14:paraId="2F8907CF" w14:textId="77777777" w:rsidR="00426201" w:rsidRPr="00405877" w:rsidRDefault="00426201" w:rsidP="00302082">
      <w:pPr>
        <w:spacing w:after="120" w:line="240" w:lineRule="auto"/>
        <w:ind w:right="-330"/>
        <w:rPr>
          <w:rFonts w:ascii="Arial" w:hAnsi="Arial" w:cs="Arial"/>
        </w:rPr>
      </w:pPr>
    </w:p>
    <w:sectPr w:rsidR="00426201" w:rsidRPr="00405877" w:rsidSect="00405877">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ED14" w14:textId="77777777" w:rsidR="00201C5F" w:rsidRDefault="00201C5F" w:rsidP="009A2D37">
      <w:pPr>
        <w:spacing w:after="0" w:line="240" w:lineRule="auto"/>
      </w:pPr>
      <w:r>
        <w:separator/>
      </w:r>
    </w:p>
  </w:endnote>
  <w:endnote w:type="continuationSeparator" w:id="0">
    <w:p w14:paraId="75B941D8" w14:textId="77777777" w:rsidR="00201C5F" w:rsidRDefault="00201C5F" w:rsidP="009A2D37">
      <w:pPr>
        <w:spacing w:after="0" w:line="240" w:lineRule="auto"/>
      </w:pPr>
      <w:r>
        <w:continuationSeparator/>
      </w:r>
    </w:p>
  </w:endnote>
  <w:endnote w:type="continuationNotice" w:id="1">
    <w:p w14:paraId="67773921"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4A7D72A" w14:textId="77777777" w:rsidR="00A10743" w:rsidRDefault="00A10743" w:rsidP="009A2D37">
        <w:pPr>
          <w:pStyle w:val="Footer"/>
          <w:jc w:val="center"/>
        </w:pPr>
      </w:p>
      <w:p w14:paraId="26B9E214" w14:textId="0479185A" w:rsidR="008B2543" w:rsidRDefault="0019787E" w:rsidP="009A2D37">
        <w:pPr>
          <w:pStyle w:val="Footer"/>
          <w:jc w:val="center"/>
        </w:pPr>
        <w:r>
          <w:fldChar w:fldCharType="begin"/>
        </w:r>
        <w:r>
          <w:instrText xml:space="preserve"> PAGE   \* MERGEFORMAT </w:instrText>
        </w:r>
        <w:r>
          <w:fldChar w:fldCharType="separate"/>
        </w:r>
        <w:r w:rsidR="00263272">
          <w:rPr>
            <w:noProof/>
          </w:rPr>
          <w:t>4</w:t>
        </w:r>
        <w:r>
          <w:rPr>
            <w:noProof/>
          </w:rPr>
          <w:fldChar w:fldCharType="end"/>
        </w:r>
      </w:p>
    </w:sdtContent>
  </w:sdt>
  <w:p w14:paraId="4422CFBD" w14:textId="2ABD271F" w:rsidR="008B2543" w:rsidRPr="007B7724" w:rsidRDefault="00A10743" w:rsidP="00A10743">
    <w:pPr>
      <w:pStyle w:val="Footer"/>
      <w:spacing w:after="120"/>
      <w:ind w:right="-24"/>
      <w:jc w:val="center"/>
      <w:rPr>
        <w:rFonts w:ascii="Arial" w:hAnsi="Arial"/>
        <w:sz w:val="18"/>
      </w:rPr>
    </w:pPr>
    <w:r>
      <w:rPr>
        <w:rFonts w:ascii="Arial" w:hAnsi="Arial"/>
        <w:sz w:val="18"/>
      </w:rPr>
      <w:t>SOCI7190 – Advanced Interventions – September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1854" w14:textId="77777777" w:rsidR="00201C5F" w:rsidRDefault="00201C5F" w:rsidP="009A2D37">
      <w:pPr>
        <w:spacing w:after="0" w:line="240" w:lineRule="auto"/>
      </w:pPr>
      <w:r>
        <w:separator/>
      </w:r>
    </w:p>
  </w:footnote>
  <w:footnote w:type="continuationSeparator" w:id="0">
    <w:p w14:paraId="7CB2261D" w14:textId="77777777" w:rsidR="00201C5F" w:rsidRDefault="00201C5F" w:rsidP="009A2D37">
      <w:pPr>
        <w:spacing w:after="0" w:line="240" w:lineRule="auto"/>
      </w:pPr>
      <w:r>
        <w:continuationSeparator/>
      </w:r>
    </w:p>
  </w:footnote>
  <w:footnote w:type="continuationNotice" w:id="1">
    <w:p w14:paraId="47CADC91"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986B" w14:textId="1C01A239" w:rsidR="00E757C0" w:rsidRDefault="00E757C0" w:rsidP="00E757C0">
    <w:pPr>
      <w:pStyle w:val="Header"/>
      <w:jc w:val="center"/>
      <w:rPr>
        <w:rFonts w:ascii="Arial" w:hAnsi="Arial" w:cs="Arial"/>
        <w:b/>
        <w:sz w:val="28"/>
        <w:szCs w:val="28"/>
      </w:rPr>
    </w:pPr>
    <w:r w:rsidRPr="00405877">
      <w:rPr>
        <w:rFonts w:ascii="Arial" w:hAnsi="Arial" w:cs="Arial"/>
        <w:b/>
        <w:sz w:val="28"/>
        <w:szCs w:val="28"/>
      </w:rPr>
      <w:t>MODULE SPECIFICATION</w:t>
    </w:r>
  </w:p>
  <w:p w14:paraId="05B93063" w14:textId="77777777" w:rsidR="00405877" w:rsidRPr="00405877" w:rsidRDefault="00405877" w:rsidP="00E757C0">
    <w:pPr>
      <w:pStyle w:val="Header"/>
      <w:jc w:val="center"/>
      <w:rPr>
        <w:rFonts w:ascii="Arial" w:hAnsi="Arial" w:cs="Arial"/>
        <w:b/>
        <w:sz w:val="28"/>
        <w:szCs w:val="28"/>
      </w:rPr>
    </w:pPr>
  </w:p>
  <w:p w14:paraId="562BEF3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1FA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3FBFD5" wp14:editId="5FAF107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63270F">
      <w:rPr>
        <w:rFonts w:ascii="Arial" w:hAnsi="Arial" w:cs="Arial"/>
        <w:b/>
        <w:sz w:val="28"/>
        <w:szCs w:val="28"/>
      </w:rPr>
      <w:t xml:space="preserve"> SPECIFICATION</w:t>
    </w:r>
  </w:p>
  <w:p w14:paraId="0756336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AF31FD"/>
    <w:multiLevelType w:val="hybridMultilevel"/>
    <w:tmpl w:val="FA262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327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2F1F"/>
    <w:rsid w:val="002B71F2"/>
    <w:rsid w:val="002E71C0"/>
    <w:rsid w:val="002F05F4"/>
    <w:rsid w:val="002F0CE4"/>
    <w:rsid w:val="002F1F2A"/>
    <w:rsid w:val="002F23EF"/>
    <w:rsid w:val="002F2626"/>
    <w:rsid w:val="00302082"/>
    <w:rsid w:val="00306620"/>
    <w:rsid w:val="003262B9"/>
    <w:rsid w:val="00334A02"/>
    <w:rsid w:val="003356BD"/>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877"/>
    <w:rsid w:val="004114F8"/>
    <w:rsid w:val="00422B69"/>
    <w:rsid w:val="00423D86"/>
    <w:rsid w:val="00424C90"/>
    <w:rsid w:val="00426201"/>
    <w:rsid w:val="00436BE9"/>
    <w:rsid w:val="00441E76"/>
    <w:rsid w:val="004443DA"/>
    <w:rsid w:val="00446A75"/>
    <w:rsid w:val="004474A2"/>
    <w:rsid w:val="00460925"/>
    <w:rsid w:val="00471C6C"/>
    <w:rsid w:val="00472023"/>
    <w:rsid w:val="00486993"/>
    <w:rsid w:val="00492DA4"/>
    <w:rsid w:val="00492EAA"/>
    <w:rsid w:val="00496AA3"/>
    <w:rsid w:val="00497C98"/>
    <w:rsid w:val="004A39D7"/>
    <w:rsid w:val="004A55FA"/>
    <w:rsid w:val="004B21C4"/>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270F"/>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93D"/>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F0B"/>
    <w:rsid w:val="008D7401"/>
    <w:rsid w:val="00903DF6"/>
    <w:rsid w:val="00911F21"/>
    <w:rsid w:val="00921CF6"/>
    <w:rsid w:val="009226C8"/>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D3A"/>
    <w:rsid w:val="009F3A2A"/>
    <w:rsid w:val="009F731F"/>
    <w:rsid w:val="009F7D33"/>
    <w:rsid w:val="00A021FE"/>
    <w:rsid w:val="00A10743"/>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EE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57C0"/>
    <w:rsid w:val="00E77786"/>
    <w:rsid w:val="00E806FB"/>
    <w:rsid w:val="00EA0389"/>
    <w:rsid w:val="00EB1C2D"/>
    <w:rsid w:val="00EC1810"/>
    <w:rsid w:val="00EC3FCC"/>
    <w:rsid w:val="00EC6F98"/>
    <w:rsid w:val="00ED32FF"/>
    <w:rsid w:val="00EE5F9D"/>
    <w:rsid w:val="00EF039B"/>
    <w:rsid w:val="00EF4933"/>
    <w:rsid w:val="00EF5044"/>
    <w:rsid w:val="00F01956"/>
    <w:rsid w:val="00F116CE"/>
    <w:rsid w:val="00F16F93"/>
    <w:rsid w:val="00F176DE"/>
    <w:rsid w:val="00F21C47"/>
    <w:rsid w:val="00F244E2"/>
    <w:rsid w:val="00F317D7"/>
    <w:rsid w:val="00F31BA8"/>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A3598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1074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417DE-8070-4D07-9E28-BEECB603FDAD}">
  <ds:schemaRefs>
    <ds:schemaRef ds:uri="http://schemas.openxmlformats.org/officeDocument/2006/bibliography"/>
  </ds:schemaRefs>
</ds:datastoreItem>
</file>

<file path=customXml/itemProps2.xml><?xml version="1.0" encoding="utf-8"?>
<ds:datastoreItem xmlns:ds="http://schemas.openxmlformats.org/officeDocument/2006/customXml" ds:itemID="{08B709C2-03CA-4A3B-8E14-1D7D1EB17EDF}"/>
</file>

<file path=customXml/itemProps3.xml><?xml version="1.0" encoding="utf-8"?>
<ds:datastoreItem xmlns:ds="http://schemas.openxmlformats.org/officeDocument/2006/customXml" ds:itemID="{5CE391A4-D816-42B3-9AC7-68D040F10029}"/>
</file>

<file path=customXml/itemProps4.xml><?xml version="1.0" encoding="utf-8"?>
<ds:datastoreItem xmlns:ds="http://schemas.openxmlformats.org/officeDocument/2006/customXml" ds:itemID="{23C2A876-42C7-4F65-8E5F-6A58D4B24033}"/>
</file>

<file path=docProps/app.xml><?xml version="1.0" encoding="utf-8"?>
<Properties xmlns="http://schemas.openxmlformats.org/officeDocument/2006/extended-properties" xmlns:vt="http://schemas.openxmlformats.org/officeDocument/2006/docPropsVTypes">
  <Template>Normal</Template>
  <TotalTime>5</TotalTime>
  <Pages>5</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4</cp:revision>
  <cp:lastPrinted>2015-09-09T08:37:00Z</cp:lastPrinted>
  <dcterms:created xsi:type="dcterms:W3CDTF">2022-03-03T20:14:00Z</dcterms:created>
  <dcterms:modified xsi:type="dcterms:W3CDTF">2022-03-22T19:17:00Z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