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C85D" w14:textId="23B1268D"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Title of the module</w:t>
      </w:r>
    </w:p>
    <w:p w14:paraId="308A5FCB" w14:textId="4310092B" w:rsidR="0083074C" w:rsidRPr="00133005" w:rsidRDefault="004E448A" w:rsidP="00877A1F">
      <w:pPr>
        <w:spacing w:after="120" w:line="240" w:lineRule="auto"/>
        <w:ind w:left="567" w:right="260"/>
        <w:jc w:val="both"/>
        <w:rPr>
          <w:rFonts w:ascii="Arial" w:hAnsi="Arial" w:cs="Arial"/>
          <w:iCs/>
        </w:rPr>
      </w:pPr>
      <w:r w:rsidRPr="00133005">
        <w:rPr>
          <w:rFonts w:ascii="Arial" w:hAnsi="Arial" w:cs="Arial"/>
        </w:rPr>
        <w:t xml:space="preserve">SOCI7110 (SO711) - </w:t>
      </w:r>
      <w:r w:rsidR="004C5CDD">
        <w:rPr>
          <w:rFonts w:ascii="Arial" w:hAnsi="Arial" w:cs="Arial"/>
        </w:rPr>
        <w:t>Prisons and Society</w:t>
      </w:r>
    </w:p>
    <w:p w14:paraId="4789B794" w14:textId="77777777" w:rsidR="009A2D37" w:rsidRPr="00133005" w:rsidRDefault="009A2D37" w:rsidP="00877A1F">
      <w:pPr>
        <w:spacing w:after="120" w:line="240" w:lineRule="auto"/>
        <w:ind w:left="426" w:right="260"/>
        <w:jc w:val="both"/>
        <w:rPr>
          <w:rFonts w:ascii="Arial" w:hAnsi="Arial" w:cs="Arial"/>
        </w:rPr>
      </w:pPr>
    </w:p>
    <w:p w14:paraId="09547186" w14:textId="5873D0C9" w:rsidR="009A2D37" w:rsidRPr="00133005" w:rsidRDefault="00877A1F" w:rsidP="00877A1F">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133005">
        <w:rPr>
          <w:rFonts w:ascii="Arial" w:hAnsi="Arial" w:cs="Arial"/>
          <w:b/>
        </w:rPr>
        <w:t xml:space="preserve"> or partner institution which will be responsible for management of the module</w:t>
      </w:r>
    </w:p>
    <w:p w14:paraId="0793E378" w14:textId="2CABA329" w:rsidR="009A2D37" w:rsidRPr="00133005" w:rsidRDefault="00877A1F" w:rsidP="00877A1F">
      <w:pPr>
        <w:spacing w:after="120" w:line="240" w:lineRule="auto"/>
        <w:ind w:left="567" w:right="260"/>
        <w:jc w:val="both"/>
        <w:rPr>
          <w:rFonts w:ascii="Arial" w:hAnsi="Arial" w:cs="Arial"/>
          <w:iCs/>
        </w:rPr>
      </w:pPr>
      <w:r>
        <w:rPr>
          <w:rFonts w:ascii="Arial" w:hAnsi="Arial" w:cs="Arial"/>
          <w:iCs/>
        </w:rPr>
        <w:t xml:space="preserve">Division </w:t>
      </w:r>
      <w:r w:rsidR="004C5CDD">
        <w:rPr>
          <w:rFonts w:ascii="Arial" w:hAnsi="Arial" w:cs="Arial"/>
          <w:iCs/>
        </w:rPr>
        <w:t xml:space="preserve">for the Study </w:t>
      </w:r>
      <w:r>
        <w:rPr>
          <w:rFonts w:ascii="Arial" w:hAnsi="Arial" w:cs="Arial"/>
          <w:iCs/>
        </w:rPr>
        <w:t xml:space="preserve">of Law, Society and Social Justice: </w:t>
      </w:r>
      <w:r w:rsidR="004E448A" w:rsidRPr="00133005">
        <w:rPr>
          <w:rFonts w:ascii="Arial" w:hAnsi="Arial" w:cs="Arial"/>
          <w:iCs/>
        </w:rPr>
        <w:t>School of Social Policy, Sociology and Social Research</w:t>
      </w:r>
    </w:p>
    <w:p w14:paraId="4F8A3880" w14:textId="77777777" w:rsidR="009A2D37" w:rsidRPr="00133005" w:rsidRDefault="009A2D37" w:rsidP="00877A1F">
      <w:pPr>
        <w:spacing w:after="120" w:line="240" w:lineRule="auto"/>
        <w:ind w:left="426" w:right="260"/>
        <w:jc w:val="both"/>
        <w:rPr>
          <w:rFonts w:ascii="Arial" w:hAnsi="Arial" w:cs="Arial"/>
          <w:iCs/>
        </w:rPr>
      </w:pPr>
    </w:p>
    <w:p w14:paraId="04A67267"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The level of the module (</w:t>
      </w:r>
      <w:r w:rsidR="00D83563" w:rsidRPr="00133005">
        <w:rPr>
          <w:rFonts w:ascii="Arial" w:hAnsi="Arial" w:cs="Arial"/>
          <w:b/>
        </w:rPr>
        <w:t>Level</w:t>
      </w:r>
      <w:r w:rsidR="00441E76" w:rsidRPr="00133005">
        <w:rPr>
          <w:rFonts w:ascii="Arial" w:hAnsi="Arial" w:cs="Arial"/>
          <w:b/>
        </w:rPr>
        <w:t xml:space="preserve"> 4</w:t>
      </w:r>
      <w:r w:rsidR="001D0C7D" w:rsidRPr="00133005">
        <w:rPr>
          <w:rFonts w:ascii="Arial" w:hAnsi="Arial" w:cs="Arial"/>
          <w:b/>
        </w:rPr>
        <w:t xml:space="preserve">, </w:t>
      </w:r>
      <w:r w:rsidR="00441E76" w:rsidRPr="00133005">
        <w:rPr>
          <w:rFonts w:ascii="Arial" w:hAnsi="Arial" w:cs="Arial"/>
          <w:b/>
        </w:rPr>
        <w:t>Level 5</w:t>
      </w:r>
      <w:r w:rsidR="001D0C7D" w:rsidRPr="00133005">
        <w:rPr>
          <w:rFonts w:ascii="Arial" w:hAnsi="Arial" w:cs="Arial"/>
          <w:b/>
        </w:rPr>
        <w:t xml:space="preserve">, </w:t>
      </w:r>
      <w:r w:rsidR="00441E76" w:rsidRPr="00133005">
        <w:rPr>
          <w:rFonts w:ascii="Arial" w:hAnsi="Arial" w:cs="Arial"/>
          <w:b/>
        </w:rPr>
        <w:t>Level 6</w:t>
      </w:r>
      <w:r w:rsidR="001D0C7D" w:rsidRPr="00133005">
        <w:rPr>
          <w:rFonts w:ascii="Arial" w:hAnsi="Arial" w:cs="Arial"/>
          <w:b/>
        </w:rPr>
        <w:t xml:space="preserve"> or </w:t>
      </w:r>
      <w:r w:rsidR="00C612A8" w:rsidRPr="00133005">
        <w:rPr>
          <w:rFonts w:ascii="Arial" w:hAnsi="Arial" w:cs="Arial"/>
          <w:b/>
        </w:rPr>
        <w:t>L</w:t>
      </w:r>
      <w:r w:rsidR="00441E76" w:rsidRPr="00133005">
        <w:rPr>
          <w:rFonts w:ascii="Arial" w:hAnsi="Arial" w:cs="Arial"/>
          <w:b/>
        </w:rPr>
        <w:t>evel 7</w:t>
      </w:r>
      <w:r w:rsidR="009A2D37" w:rsidRPr="00133005">
        <w:rPr>
          <w:rFonts w:ascii="Arial" w:hAnsi="Arial" w:cs="Arial"/>
          <w:b/>
        </w:rPr>
        <w:t>)</w:t>
      </w:r>
    </w:p>
    <w:p w14:paraId="007F7C1D" w14:textId="77777777" w:rsidR="009A2D37" w:rsidRPr="00133005" w:rsidRDefault="006C796F" w:rsidP="00877A1F">
      <w:pPr>
        <w:spacing w:after="120" w:line="240" w:lineRule="auto"/>
        <w:ind w:left="567" w:right="260"/>
        <w:jc w:val="both"/>
        <w:rPr>
          <w:rFonts w:ascii="Arial" w:hAnsi="Arial" w:cs="Arial"/>
        </w:rPr>
      </w:pPr>
      <w:r w:rsidRPr="00133005">
        <w:rPr>
          <w:rFonts w:ascii="Arial" w:hAnsi="Arial" w:cs="Arial"/>
        </w:rPr>
        <w:t xml:space="preserve">Level 6 </w:t>
      </w:r>
      <w:r w:rsidR="009A2D37" w:rsidRPr="00133005">
        <w:rPr>
          <w:rFonts w:ascii="Arial" w:hAnsi="Arial" w:cs="Arial"/>
        </w:rPr>
        <w:t xml:space="preserve"> </w:t>
      </w:r>
    </w:p>
    <w:p w14:paraId="35C91BD5" w14:textId="77777777" w:rsidR="009A2D37" w:rsidRPr="00133005" w:rsidRDefault="009A2D37" w:rsidP="00877A1F">
      <w:pPr>
        <w:spacing w:after="120" w:line="240" w:lineRule="auto"/>
        <w:ind w:left="426" w:right="260"/>
        <w:jc w:val="both"/>
        <w:rPr>
          <w:rFonts w:ascii="Arial" w:hAnsi="Arial" w:cs="Arial"/>
          <w:iCs/>
        </w:rPr>
      </w:pPr>
    </w:p>
    <w:p w14:paraId="7F3D962A"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 xml:space="preserve">The number of credits and the ECTS value which the module represents </w:t>
      </w:r>
    </w:p>
    <w:p w14:paraId="78B6C21D" w14:textId="77777777" w:rsidR="009A2D37" w:rsidRPr="00133005" w:rsidRDefault="009A2D37" w:rsidP="00877A1F">
      <w:pPr>
        <w:pStyle w:val="NormalWeb"/>
        <w:spacing w:before="0" w:beforeAutospacing="0" w:after="120" w:afterAutospacing="0"/>
        <w:ind w:left="567" w:right="260"/>
        <w:jc w:val="both"/>
        <w:rPr>
          <w:rFonts w:ascii="Arial" w:hAnsi="Arial" w:cs="Arial"/>
          <w:sz w:val="22"/>
          <w:szCs w:val="22"/>
        </w:rPr>
      </w:pPr>
      <w:r w:rsidRPr="00133005">
        <w:rPr>
          <w:rFonts w:ascii="Arial" w:hAnsi="Arial" w:cs="Arial"/>
          <w:sz w:val="22"/>
          <w:szCs w:val="22"/>
        </w:rPr>
        <w:t>15 credits (7.5 ECTS)</w:t>
      </w:r>
    </w:p>
    <w:p w14:paraId="1641D24A" w14:textId="77777777" w:rsidR="009A2D37" w:rsidRPr="00133005" w:rsidRDefault="009A2D37" w:rsidP="00877A1F">
      <w:pPr>
        <w:spacing w:after="120" w:line="240" w:lineRule="auto"/>
        <w:ind w:left="426" w:right="260"/>
        <w:jc w:val="both"/>
        <w:rPr>
          <w:rFonts w:ascii="Arial" w:hAnsi="Arial" w:cs="Arial"/>
        </w:rPr>
      </w:pPr>
    </w:p>
    <w:p w14:paraId="762D2F2E"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Which term(s) the module is to be taught in (or other teaching pattern)</w:t>
      </w:r>
    </w:p>
    <w:p w14:paraId="3E77F0CC" w14:textId="77777777" w:rsidR="009A2D37" w:rsidRPr="00133005" w:rsidRDefault="00694F51" w:rsidP="00877A1F">
      <w:pPr>
        <w:spacing w:after="120" w:line="240" w:lineRule="auto"/>
        <w:ind w:left="567" w:right="260"/>
        <w:jc w:val="both"/>
        <w:rPr>
          <w:rFonts w:ascii="Arial" w:hAnsi="Arial" w:cs="Arial"/>
          <w:iCs/>
        </w:rPr>
      </w:pPr>
      <w:r>
        <w:rPr>
          <w:rFonts w:ascii="Arial" w:hAnsi="Arial" w:cs="Arial"/>
          <w:iCs/>
        </w:rPr>
        <w:t xml:space="preserve">Autumn term (term 1) or </w:t>
      </w:r>
      <w:r w:rsidR="006C796F" w:rsidRPr="00133005">
        <w:rPr>
          <w:rFonts w:ascii="Arial" w:hAnsi="Arial" w:cs="Arial"/>
          <w:iCs/>
        </w:rPr>
        <w:t>Spring term (term 2)</w:t>
      </w:r>
    </w:p>
    <w:p w14:paraId="1A5D89F8" w14:textId="77777777" w:rsidR="009A2D37" w:rsidRPr="00133005" w:rsidRDefault="009A2D37" w:rsidP="00877A1F">
      <w:pPr>
        <w:spacing w:after="120" w:line="240" w:lineRule="auto"/>
        <w:ind w:left="426" w:right="260"/>
        <w:jc w:val="both"/>
        <w:rPr>
          <w:rFonts w:ascii="Arial" w:hAnsi="Arial" w:cs="Arial"/>
          <w:iCs/>
        </w:rPr>
      </w:pPr>
    </w:p>
    <w:p w14:paraId="1182A9FE"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Prerequisite and co-requisite modules</w:t>
      </w:r>
    </w:p>
    <w:p w14:paraId="72EDDC5B" w14:textId="1F49AB49" w:rsidR="00821FEE" w:rsidRPr="00133005" w:rsidRDefault="00821FEE" w:rsidP="00877A1F">
      <w:pPr>
        <w:spacing w:after="120" w:line="240" w:lineRule="auto"/>
        <w:ind w:left="567" w:right="260"/>
        <w:jc w:val="both"/>
        <w:rPr>
          <w:rFonts w:ascii="Arial" w:hAnsi="Arial" w:cs="Arial"/>
          <w:iCs/>
        </w:rPr>
      </w:pPr>
      <w:r>
        <w:rPr>
          <w:rFonts w:ascii="Arial" w:hAnsi="Arial" w:cs="Arial"/>
        </w:rPr>
        <w:t xml:space="preserve">Pre-requisite - </w:t>
      </w:r>
      <w:r w:rsidRPr="009A4255">
        <w:rPr>
          <w:rFonts w:ascii="Arial" w:hAnsi="Arial" w:cs="Arial"/>
        </w:rPr>
        <w:t>SOCI5360 (SO536) Criminal Justice in Modern Britain: Development, Issues and Politics</w:t>
      </w:r>
    </w:p>
    <w:p w14:paraId="5194EEAE" w14:textId="77777777" w:rsidR="009A2D37" w:rsidRPr="00133005" w:rsidRDefault="009A2D37" w:rsidP="00877A1F">
      <w:pPr>
        <w:spacing w:after="120" w:line="240" w:lineRule="auto"/>
        <w:ind w:left="426" w:right="260"/>
        <w:jc w:val="both"/>
        <w:rPr>
          <w:rFonts w:ascii="Arial" w:hAnsi="Arial" w:cs="Arial"/>
          <w:i/>
          <w:iCs/>
        </w:rPr>
      </w:pPr>
    </w:p>
    <w:p w14:paraId="59957C86" w14:textId="750AA348"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 xml:space="preserve">The </w:t>
      </w:r>
      <w:r w:rsidR="004C5CDD">
        <w:rPr>
          <w:rFonts w:ascii="Arial" w:hAnsi="Arial" w:cs="Arial"/>
          <w:b/>
        </w:rPr>
        <w:t>course</w:t>
      </w:r>
      <w:r w:rsidRPr="00133005">
        <w:rPr>
          <w:rFonts w:ascii="Arial" w:hAnsi="Arial" w:cs="Arial"/>
          <w:b/>
        </w:rPr>
        <w:t>s of study to which the module contributes</w:t>
      </w:r>
    </w:p>
    <w:p w14:paraId="56D70F6C"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BA</w:t>
      </w:r>
    </w:p>
    <w:p w14:paraId="13778DE9" w14:textId="77777777" w:rsidR="00D256A8" w:rsidRPr="00133005" w:rsidRDefault="00D64527" w:rsidP="00877A1F">
      <w:pPr>
        <w:spacing w:after="120" w:line="240" w:lineRule="auto"/>
        <w:ind w:left="567" w:right="260"/>
        <w:jc w:val="both"/>
        <w:rPr>
          <w:rFonts w:ascii="Arial" w:hAnsi="Arial" w:cs="Arial"/>
          <w:iCs/>
        </w:rPr>
      </w:pPr>
      <w:r>
        <w:rPr>
          <w:rFonts w:ascii="Arial" w:hAnsi="Arial" w:cs="Arial"/>
          <w:iCs/>
        </w:rPr>
        <w:t>Criminology and Sociology</w:t>
      </w:r>
      <w:r w:rsidR="00D256A8" w:rsidRPr="00133005">
        <w:rPr>
          <w:rFonts w:ascii="Arial" w:hAnsi="Arial" w:cs="Arial"/>
          <w:iCs/>
        </w:rPr>
        <w:t xml:space="preserve"> BA, </w:t>
      </w:r>
    </w:p>
    <w:p w14:paraId="6C8BD7CB"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Law BA</w:t>
      </w:r>
    </w:p>
    <w:p w14:paraId="4BE270C5"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Social Policy BA</w:t>
      </w:r>
    </w:p>
    <w:p w14:paraId="490D104E"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Criminology and Cultural Studies BA</w:t>
      </w:r>
    </w:p>
    <w:p w14:paraId="153758E7" w14:textId="77777777"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Sociology BA</w:t>
      </w:r>
    </w:p>
    <w:p w14:paraId="075A6439" w14:textId="025AB3C3" w:rsidR="00D256A8" w:rsidRPr="00133005" w:rsidRDefault="00D256A8" w:rsidP="00877A1F">
      <w:pPr>
        <w:spacing w:after="120" w:line="240" w:lineRule="auto"/>
        <w:ind w:left="567" w:right="260"/>
        <w:jc w:val="both"/>
        <w:rPr>
          <w:rFonts w:ascii="Arial" w:hAnsi="Arial" w:cs="Arial"/>
          <w:iCs/>
        </w:rPr>
      </w:pPr>
      <w:r w:rsidRPr="00133005">
        <w:rPr>
          <w:rFonts w:ascii="Arial" w:hAnsi="Arial" w:cs="Arial"/>
          <w:iCs/>
        </w:rPr>
        <w:t>Option module for the above and for other SSPSSR bachelor</w:t>
      </w:r>
      <w:r w:rsidR="00CF6E96">
        <w:rPr>
          <w:rFonts w:ascii="Arial" w:hAnsi="Arial" w:cs="Arial"/>
          <w:iCs/>
        </w:rPr>
        <w:t>s</w:t>
      </w:r>
      <w:r w:rsidRPr="00133005">
        <w:rPr>
          <w:rFonts w:ascii="Arial" w:hAnsi="Arial" w:cs="Arial"/>
          <w:iCs/>
        </w:rPr>
        <w:t xml:space="preserve"> degree </w:t>
      </w:r>
      <w:r w:rsidR="004C5CDD">
        <w:rPr>
          <w:rFonts w:ascii="Arial" w:hAnsi="Arial" w:cs="Arial"/>
          <w:iCs/>
        </w:rPr>
        <w:t>course</w:t>
      </w:r>
      <w:r w:rsidRPr="00133005">
        <w:rPr>
          <w:rFonts w:ascii="Arial" w:hAnsi="Arial" w:cs="Arial"/>
          <w:iCs/>
        </w:rPr>
        <w:t>s</w:t>
      </w:r>
    </w:p>
    <w:p w14:paraId="31C38B11" w14:textId="77777777" w:rsidR="009A2D37" w:rsidRPr="00133005" w:rsidRDefault="009A2D37" w:rsidP="00877A1F">
      <w:pPr>
        <w:spacing w:after="120" w:line="240" w:lineRule="auto"/>
        <w:ind w:left="426" w:right="260"/>
        <w:jc w:val="both"/>
        <w:rPr>
          <w:rFonts w:ascii="Arial" w:hAnsi="Arial" w:cs="Arial"/>
          <w:i/>
          <w:iCs/>
        </w:rPr>
      </w:pPr>
    </w:p>
    <w:p w14:paraId="35BAD308" w14:textId="77777777" w:rsidR="009A2D37" w:rsidRPr="00133005" w:rsidRDefault="009A2D37" w:rsidP="00877A1F">
      <w:pPr>
        <w:numPr>
          <w:ilvl w:val="0"/>
          <w:numId w:val="1"/>
        </w:numPr>
        <w:spacing w:after="120" w:line="240" w:lineRule="auto"/>
        <w:ind w:left="567" w:right="260" w:hanging="567"/>
        <w:rPr>
          <w:rFonts w:ascii="Arial" w:hAnsi="Arial" w:cs="Arial"/>
          <w:b/>
        </w:rPr>
      </w:pPr>
      <w:r w:rsidRPr="00133005">
        <w:rPr>
          <w:rFonts w:ascii="Arial" w:hAnsi="Arial" w:cs="Arial"/>
          <w:b/>
        </w:rPr>
        <w:t>The intended subject specific learning outcomes</w:t>
      </w:r>
      <w:r w:rsidR="00C729D7" w:rsidRPr="00133005">
        <w:rPr>
          <w:rFonts w:ascii="Arial" w:hAnsi="Arial" w:cs="Arial"/>
          <w:b/>
        </w:rPr>
        <w:t>.</w:t>
      </w:r>
      <w:r w:rsidR="00C729D7" w:rsidRPr="00133005">
        <w:rPr>
          <w:rFonts w:ascii="Arial" w:hAnsi="Arial" w:cs="Arial"/>
          <w:b/>
        </w:rPr>
        <w:br/>
        <w:t>On successfully completing the module students will be able to:</w:t>
      </w:r>
    </w:p>
    <w:p w14:paraId="5B3EBB29" w14:textId="77777777" w:rsidR="00D256A8" w:rsidRPr="00133005" w:rsidRDefault="00D256A8" w:rsidP="00877A1F">
      <w:pPr>
        <w:spacing w:after="120" w:line="240" w:lineRule="auto"/>
        <w:ind w:left="1134" w:right="260" w:hanging="567"/>
        <w:jc w:val="both"/>
        <w:rPr>
          <w:rFonts w:ascii="Arial" w:hAnsi="Arial" w:cs="Arial"/>
          <w:iCs/>
        </w:rPr>
      </w:pPr>
      <w:r w:rsidRPr="00133005">
        <w:rPr>
          <w:rFonts w:ascii="Arial" w:hAnsi="Arial" w:cs="Arial"/>
          <w:iCs/>
        </w:rPr>
        <w:t>8.1</w:t>
      </w:r>
      <w:r w:rsidRPr="00133005">
        <w:rPr>
          <w:rFonts w:ascii="Arial" w:hAnsi="Arial" w:cs="Arial"/>
          <w:iCs/>
        </w:rPr>
        <w:tab/>
        <w:t>Demonstrate a critical understanding of recent developments and contemporary debates on imprisonment and penal policy</w:t>
      </w:r>
    </w:p>
    <w:p w14:paraId="109F0B42" w14:textId="77777777" w:rsidR="00D256A8" w:rsidRPr="00133005" w:rsidRDefault="00D256A8" w:rsidP="00877A1F">
      <w:pPr>
        <w:spacing w:after="120" w:line="240" w:lineRule="auto"/>
        <w:ind w:left="1134" w:right="260" w:hanging="567"/>
        <w:jc w:val="both"/>
        <w:rPr>
          <w:rFonts w:ascii="Arial" w:hAnsi="Arial" w:cs="Arial"/>
          <w:iCs/>
        </w:rPr>
      </w:pPr>
      <w:r w:rsidRPr="00133005">
        <w:rPr>
          <w:rFonts w:ascii="Arial" w:hAnsi="Arial" w:cs="Arial"/>
          <w:iCs/>
        </w:rPr>
        <w:t>8.2</w:t>
      </w:r>
      <w:r w:rsidRPr="00133005">
        <w:rPr>
          <w:rFonts w:ascii="Arial" w:hAnsi="Arial" w:cs="Arial"/>
          <w:iCs/>
        </w:rPr>
        <w:tab/>
        <w:t>Apply different sociological theories to the critical analysis of key issues in   the field of imprisonment and penal policy</w:t>
      </w:r>
    </w:p>
    <w:p w14:paraId="407FA404" w14:textId="5AA4AB1F" w:rsidR="009A2D37" w:rsidRDefault="00D256A8" w:rsidP="00877A1F">
      <w:pPr>
        <w:spacing w:after="120" w:line="240" w:lineRule="auto"/>
        <w:ind w:left="1134" w:right="260" w:hanging="567"/>
        <w:jc w:val="both"/>
        <w:rPr>
          <w:rFonts w:ascii="Arial" w:hAnsi="Arial" w:cs="Arial"/>
          <w:iCs/>
        </w:rPr>
      </w:pPr>
      <w:r w:rsidRPr="00133005">
        <w:rPr>
          <w:rFonts w:ascii="Arial" w:hAnsi="Arial" w:cs="Arial"/>
          <w:iCs/>
        </w:rPr>
        <w:t>8.3</w:t>
      </w:r>
      <w:r w:rsidRPr="00133005">
        <w:rPr>
          <w:rFonts w:ascii="Arial" w:hAnsi="Arial" w:cs="Arial"/>
          <w:iCs/>
        </w:rPr>
        <w:tab/>
        <w:t>Critically evaluate research evidence regarding the sociology of imprisonment, engaging directly with research materials and official data</w:t>
      </w:r>
    </w:p>
    <w:p w14:paraId="7A4598A1" w14:textId="77777777" w:rsidR="00877A1F" w:rsidRPr="00133005" w:rsidRDefault="00877A1F" w:rsidP="00877A1F">
      <w:pPr>
        <w:spacing w:after="120" w:line="240" w:lineRule="auto"/>
        <w:ind w:left="567" w:right="260"/>
        <w:jc w:val="both"/>
        <w:rPr>
          <w:rFonts w:ascii="Arial" w:hAnsi="Arial" w:cs="Arial"/>
        </w:rPr>
      </w:pPr>
    </w:p>
    <w:p w14:paraId="7BC3FA67" w14:textId="77777777" w:rsidR="00C729D7" w:rsidRPr="00133005" w:rsidRDefault="009A2D37" w:rsidP="00877A1F">
      <w:pPr>
        <w:numPr>
          <w:ilvl w:val="0"/>
          <w:numId w:val="1"/>
        </w:numPr>
        <w:spacing w:after="120" w:line="240" w:lineRule="auto"/>
        <w:ind w:left="567" w:right="260" w:hanging="567"/>
        <w:rPr>
          <w:rFonts w:ascii="Arial" w:hAnsi="Arial" w:cs="Arial"/>
          <w:b/>
        </w:rPr>
      </w:pPr>
      <w:r w:rsidRPr="00133005">
        <w:rPr>
          <w:rFonts w:ascii="Arial" w:hAnsi="Arial" w:cs="Arial"/>
          <w:b/>
        </w:rPr>
        <w:lastRenderedPageBreak/>
        <w:t>The intended generic learning outcomes</w:t>
      </w:r>
      <w:r w:rsidR="00C729D7" w:rsidRPr="00133005">
        <w:rPr>
          <w:rFonts w:ascii="Arial" w:hAnsi="Arial" w:cs="Arial"/>
          <w:b/>
        </w:rPr>
        <w:t>.</w:t>
      </w:r>
      <w:r w:rsidR="00C729D7" w:rsidRPr="00133005">
        <w:rPr>
          <w:rFonts w:ascii="Arial" w:hAnsi="Arial" w:cs="Arial"/>
          <w:b/>
        </w:rPr>
        <w:br/>
        <w:t>On successfully completing the module students will be able to:</w:t>
      </w:r>
    </w:p>
    <w:p w14:paraId="286A302A" w14:textId="77777777" w:rsidR="00D256A8" w:rsidRPr="00133005" w:rsidRDefault="00D64527" w:rsidP="00877A1F">
      <w:pPr>
        <w:spacing w:after="120" w:line="240" w:lineRule="auto"/>
        <w:ind w:left="1134" w:right="260" w:hanging="567"/>
        <w:jc w:val="both"/>
        <w:rPr>
          <w:rFonts w:ascii="Arial" w:hAnsi="Arial" w:cs="Arial"/>
        </w:rPr>
      </w:pPr>
      <w:r>
        <w:rPr>
          <w:rFonts w:ascii="Arial" w:hAnsi="Arial" w:cs="Arial"/>
        </w:rPr>
        <w:t>9.1</w:t>
      </w:r>
      <w:r>
        <w:rPr>
          <w:rFonts w:ascii="Arial" w:hAnsi="Arial" w:cs="Arial"/>
        </w:rPr>
        <w:tab/>
        <w:t>Demonstrate</w:t>
      </w:r>
      <w:r w:rsidR="00D256A8" w:rsidRPr="00133005">
        <w:rPr>
          <w:rFonts w:ascii="Arial" w:hAnsi="Arial" w:cs="Arial"/>
        </w:rPr>
        <w:t xml:space="preserve"> skills in presentation and debate including being able to effectively articulate complex information and concepts </w:t>
      </w:r>
    </w:p>
    <w:p w14:paraId="0CC680B8" w14:textId="77777777" w:rsidR="00D256A8" w:rsidRPr="00133005" w:rsidRDefault="00D64527" w:rsidP="00877A1F">
      <w:pPr>
        <w:spacing w:after="120" w:line="240" w:lineRule="auto"/>
        <w:ind w:left="1134" w:right="260" w:hanging="567"/>
        <w:jc w:val="both"/>
        <w:rPr>
          <w:rFonts w:ascii="Arial" w:hAnsi="Arial" w:cs="Arial"/>
        </w:rPr>
      </w:pPr>
      <w:r>
        <w:rPr>
          <w:rFonts w:ascii="Arial" w:hAnsi="Arial" w:cs="Arial"/>
        </w:rPr>
        <w:t>9.2</w:t>
      </w:r>
      <w:r>
        <w:rPr>
          <w:rFonts w:ascii="Arial" w:hAnsi="Arial" w:cs="Arial"/>
        </w:rPr>
        <w:tab/>
        <w:t xml:space="preserve">Utilise research </w:t>
      </w:r>
      <w:r w:rsidR="00D256A8" w:rsidRPr="00133005">
        <w:rPr>
          <w:rFonts w:ascii="Arial" w:hAnsi="Arial" w:cs="Arial"/>
        </w:rPr>
        <w:t>data, including critically analysing data and policy documents</w:t>
      </w:r>
    </w:p>
    <w:p w14:paraId="3644D4EE" w14:textId="77777777" w:rsidR="009A2D37" w:rsidRPr="00133005" w:rsidRDefault="00D256A8" w:rsidP="00877A1F">
      <w:pPr>
        <w:spacing w:after="120" w:line="240" w:lineRule="auto"/>
        <w:ind w:left="1134" w:right="260" w:hanging="567"/>
        <w:jc w:val="both"/>
        <w:rPr>
          <w:rFonts w:ascii="Arial" w:hAnsi="Arial" w:cs="Arial"/>
        </w:rPr>
      </w:pPr>
      <w:r w:rsidRPr="00133005">
        <w:rPr>
          <w:rFonts w:ascii="Arial" w:hAnsi="Arial" w:cs="Arial"/>
        </w:rPr>
        <w:t>9.3</w:t>
      </w:r>
      <w:r w:rsidRPr="00133005">
        <w:rPr>
          <w:rFonts w:ascii="Arial" w:hAnsi="Arial" w:cs="Arial"/>
        </w:rPr>
        <w:tab/>
        <w:t>Demonstrate sociological analytical skills, including interrogating abstract concepts, assumptions, and arguments regarding society</w:t>
      </w:r>
    </w:p>
    <w:p w14:paraId="09A9903F" w14:textId="77777777" w:rsidR="009A2D37" w:rsidRPr="00133005" w:rsidRDefault="009A2D37" w:rsidP="00877A1F">
      <w:pPr>
        <w:pStyle w:val="Default"/>
        <w:spacing w:after="120"/>
        <w:ind w:left="720" w:right="260"/>
        <w:jc w:val="both"/>
        <w:rPr>
          <w:color w:val="auto"/>
          <w:sz w:val="22"/>
          <w:szCs w:val="22"/>
        </w:rPr>
      </w:pPr>
    </w:p>
    <w:p w14:paraId="490F75F0" w14:textId="77777777" w:rsidR="009A2D37" w:rsidRPr="00133005" w:rsidRDefault="009A2D37"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A synopsis of the curriculum</w:t>
      </w:r>
    </w:p>
    <w:p w14:paraId="712C42BD" w14:textId="1D2F3ECE" w:rsidR="00D256A8" w:rsidRDefault="00D256A8" w:rsidP="00877A1F">
      <w:pPr>
        <w:spacing w:after="120" w:line="240" w:lineRule="auto"/>
        <w:ind w:left="567" w:right="260"/>
        <w:jc w:val="both"/>
        <w:rPr>
          <w:rFonts w:ascii="Arial" w:hAnsi="Arial" w:cs="Arial"/>
          <w:iCs/>
        </w:rPr>
      </w:pPr>
      <w:r w:rsidRPr="00133005">
        <w:rPr>
          <w:rFonts w:ascii="Arial" w:hAnsi="Arial" w:cs="Arial"/>
          <w:iCs/>
        </w:rPr>
        <w:t>This course will introduce students to the sociological analysis of prisons and penal policy. The module is organised around the general theme of a discussion of current debates in the criminology and sociology drawing on both theoretical and empirical research. More specific themes covered will include:</w:t>
      </w:r>
    </w:p>
    <w:p w14:paraId="38892D4B" w14:textId="77777777" w:rsidR="00877A1F" w:rsidRPr="00133005" w:rsidRDefault="00877A1F" w:rsidP="00877A1F">
      <w:pPr>
        <w:spacing w:after="120" w:line="240" w:lineRule="auto"/>
        <w:ind w:left="567" w:right="260"/>
        <w:jc w:val="both"/>
        <w:rPr>
          <w:rFonts w:ascii="Arial" w:hAnsi="Arial" w:cs="Arial"/>
          <w:iCs/>
        </w:rPr>
      </w:pPr>
    </w:p>
    <w:p w14:paraId="604CBDD3" w14:textId="2126B389"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 xml:space="preserve">The historical development of imprisonment </w:t>
      </w:r>
    </w:p>
    <w:p w14:paraId="7B1B241C" w14:textId="3871E632"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An investigation of the growing ‘crisis’ of imprisonment</w:t>
      </w:r>
    </w:p>
    <w:p w14:paraId="5B454BEB" w14:textId="3FB7A5EC" w:rsidR="00D256A8" w:rsidRPr="00133005"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An examination of the reasons for the growth of imprisonment in both the UK and America</w:t>
      </w:r>
    </w:p>
    <w:p w14:paraId="20F8345F" w14:textId="3C9DFF0D" w:rsidR="00D256A8" w:rsidRDefault="00D256A8" w:rsidP="00877A1F">
      <w:pPr>
        <w:spacing w:after="120" w:line="240" w:lineRule="auto"/>
        <w:ind w:left="1134" w:right="260" w:hanging="283"/>
        <w:jc w:val="both"/>
        <w:rPr>
          <w:rFonts w:ascii="Arial" w:hAnsi="Arial" w:cs="Arial"/>
          <w:iCs/>
        </w:rPr>
      </w:pPr>
      <w:r w:rsidRPr="00133005">
        <w:rPr>
          <w:rFonts w:ascii="Arial" w:hAnsi="Arial" w:cs="Arial"/>
          <w:iCs/>
        </w:rPr>
        <w:t xml:space="preserve">- </w:t>
      </w:r>
      <w:r w:rsidR="00877A1F">
        <w:rPr>
          <w:rFonts w:ascii="Arial" w:hAnsi="Arial" w:cs="Arial"/>
          <w:iCs/>
        </w:rPr>
        <w:tab/>
      </w:r>
      <w:r w:rsidRPr="00133005">
        <w:rPr>
          <w:rFonts w:ascii="Arial" w:hAnsi="Arial" w:cs="Arial"/>
          <w:iCs/>
        </w:rPr>
        <w:t>The imprisonment of women and ethnic minority groups.</w:t>
      </w:r>
    </w:p>
    <w:p w14:paraId="6CFDF494" w14:textId="28D52A4D" w:rsidR="00A8123F" w:rsidRPr="00133005" w:rsidRDefault="00A8123F" w:rsidP="00877A1F">
      <w:pPr>
        <w:spacing w:after="120" w:line="240" w:lineRule="auto"/>
        <w:ind w:left="1134" w:right="260" w:hanging="283"/>
        <w:jc w:val="both"/>
        <w:rPr>
          <w:rFonts w:ascii="Arial" w:hAnsi="Arial" w:cs="Arial"/>
          <w:iCs/>
        </w:rPr>
      </w:pPr>
      <w:r>
        <w:rPr>
          <w:rFonts w:ascii="Arial" w:hAnsi="Arial" w:cs="Arial"/>
          <w:iCs/>
        </w:rPr>
        <w:t xml:space="preserve">- </w:t>
      </w:r>
      <w:r w:rsidR="00877A1F">
        <w:rPr>
          <w:rFonts w:ascii="Arial" w:hAnsi="Arial" w:cs="Arial"/>
          <w:iCs/>
        </w:rPr>
        <w:tab/>
      </w:r>
      <w:r>
        <w:rPr>
          <w:rFonts w:ascii="Arial" w:hAnsi="Arial" w:cs="Arial"/>
          <w:iCs/>
        </w:rPr>
        <w:t>An exploration of issues impacting on the experience of imprisonment</w:t>
      </w:r>
    </w:p>
    <w:p w14:paraId="659CCA53" w14:textId="2227A16A" w:rsidR="00C57028" w:rsidRPr="00133005" w:rsidRDefault="00D256A8" w:rsidP="00877A1F">
      <w:pPr>
        <w:spacing w:after="120" w:line="240" w:lineRule="auto"/>
        <w:ind w:left="1134" w:right="260" w:hanging="283"/>
        <w:jc w:val="both"/>
        <w:rPr>
          <w:rFonts w:ascii="Arial" w:hAnsi="Arial" w:cs="Arial"/>
          <w:i/>
          <w:iCs/>
        </w:rPr>
      </w:pPr>
      <w:r w:rsidRPr="00133005">
        <w:rPr>
          <w:rFonts w:ascii="Arial" w:hAnsi="Arial" w:cs="Arial"/>
          <w:iCs/>
        </w:rPr>
        <w:t xml:space="preserve">- </w:t>
      </w:r>
      <w:r w:rsidR="00877A1F">
        <w:rPr>
          <w:rFonts w:ascii="Arial" w:hAnsi="Arial" w:cs="Arial"/>
          <w:iCs/>
        </w:rPr>
        <w:tab/>
      </w:r>
      <w:r w:rsidRPr="00133005">
        <w:rPr>
          <w:rFonts w:ascii="Arial" w:hAnsi="Arial" w:cs="Arial"/>
          <w:iCs/>
        </w:rPr>
        <w:t>A discussion on the future of imprisonment</w:t>
      </w:r>
      <w:r w:rsidR="00C57028" w:rsidRPr="00133005">
        <w:rPr>
          <w:rFonts w:ascii="Arial" w:hAnsi="Arial" w:cs="Arial"/>
          <w:i/>
          <w:iCs/>
        </w:rPr>
        <w:t xml:space="preserve"> </w:t>
      </w:r>
    </w:p>
    <w:p w14:paraId="4B0AB608" w14:textId="77777777" w:rsidR="009A2D37" w:rsidRPr="00133005" w:rsidRDefault="009A2D37" w:rsidP="00877A1F">
      <w:pPr>
        <w:spacing w:after="120" w:line="240" w:lineRule="auto"/>
        <w:ind w:left="426" w:right="260"/>
        <w:jc w:val="both"/>
        <w:rPr>
          <w:rFonts w:ascii="Arial" w:hAnsi="Arial" w:cs="Arial"/>
          <w:i/>
          <w:iCs/>
        </w:rPr>
      </w:pPr>
    </w:p>
    <w:p w14:paraId="74F62F9D"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Reading l</w:t>
      </w:r>
      <w:r w:rsidR="009A2D37" w:rsidRPr="00133005">
        <w:rPr>
          <w:rFonts w:ascii="Arial" w:hAnsi="Arial" w:cs="Arial"/>
          <w:b/>
        </w:rPr>
        <w:t xml:space="preserve">ist </w:t>
      </w:r>
      <w:r w:rsidR="00274ED7" w:rsidRPr="00133005">
        <w:rPr>
          <w:rFonts w:ascii="Arial" w:hAnsi="Arial" w:cs="Arial"/>
          <w:b/>
        </w:rPr>
        <w:t>(Indicative list, current at time of publication. Reading lists will be published annually)</w:t>
      </w:r>
    </w:p>
    <w:p w14:paraId="238D8AA8" w14:textId="77777777" w:rsidR="00D256A8" w:rsidRPr="00133005" w:rsidRDefault="00D256A8" w:rsidP="00877A1F">
      <w:pPr>
        <w:spacing w:after="120" w:line="240" w:lineRule="auto"/>
        <w:ind w:left="567" w:right="260"/>
        <w:jc w:val="both"/>
        <w:rPr>
          <w:rFonts w:ascii="Arial" w:hAnsi="Arial" w:cs="Arial"/>
        </w:rPr>
      </w:pPr>
      <w:r w:rsidRPr="00133005">
        <w:rPr>
          <w:rFonts w:ascii="Arial" w:hAnsi="Arial" w:cs="Arial"/>
        </w:rPr>
        <w:t>Bottom</w:t>
      </w:r>
      <w:r w:rsidR="00D64527">
        <w:rPr>
          <w:rFonts w:ascii="Arial" w:hAnsi="Arial" w:cs="Arial"/>
        </w:rPr>
        <w:t xml:space="preserve">s, A. Rex, s. and Robinson, G., 2004, </w:t>
      </w:r>
      <w:r w:rsidRPr="00133005">
        <w:rPr>
          <w:rFonts w:ascii="Arial" w:hAnsi="Arial" w:cs="Arial"/>
          <w:i/>
        </w:rPr>
        <w:t xml:space="preserve">Alternatives to </w:t>
      </w:r>
      <w:r w:rsidR="00D64527" w:rsidRPr="003918D8">
        <w:rPr>
          <w:rFonts w:ascii="Arial" w:hAnsi="Arial" w:cs="Arial"/>
          <w:i/>
        </w:rPr>
        <w:t>Prison</w:t>
      </w:r>
      <w:r w:rsidR="00D64527">
        <w:rPr>
          <w:rFonts w:ascii="Arial" w:hAnsi="Arial" w:cs="Arial"/>
        </w:rPr>
        <w:t xml:space="preserve">, </w:t>
      </w:r>
      <w:r w:rsidR="003918D8">
        <w:rPr>
          <w:rFonts w:ascii="Arial" w:hAnsi="Arial" w:cs="Arial"/>
        </w:rPr>
        <w:t xml:space="preserve">Cullompton, </w:t>
      </w:r>
      <w:r w:rsidRPr="00133005">
        <w:rPr>
          <w:rFonts w:ascii="Arial" w:hAnsi="Arial" w:cs="Arial"/>
        </w:rPr>
        <w:t>Willan</w:t>
      </w:r>
      <w:r w:rsidR="00D64527">
        <w:rPr>
          <w:rFonts w:ascii="Arial" w:hAnsi="Arial" w:cs="Arial"/>
        </w:rPr>
        <w:t>.</w:t>
      </w:r>
    </w:p>
    <w:p w14:paraId="080D02CF" w14:textId="77777777" w:rsidR="00D256A8" w:rsidRPr="00133005" w:rsidRDefault="00D64527" w:rsidP="00877A1F">
      <w:pPr>
        <w:spacing w:after="120" w:line="240" w:lineRule="auto"/>
        <w:ind w:left="567" w:right="260"/>
        <w:jc w:val="both"/>
        <w:rPr>
          <w:rFonts w:ascii="Arial" w:hAnsi="Arial" w:cs="Arial"/>
        </w:rPr>
      </w:pPr>
      <w:r>
        <w:rPr>
          <w:rFonts w:ascii="Arial" w:hAnsi="Arial" w:cs="Arial"/>
        </w:rPr>
        <w:t>Carlen, P. and Worrall, A., 2004,</w:t>
      </w:r>
      <w:r w:rsidR="00D256A8" w:rsidRPr="00133005">
        <w:rPr>
          <w:rFonts w:ascii="Arial" w:hAnsi="Arial" w:cs="Arial"/>
        </w:rPr>
        <w:t xml:space="preserve"> </w:t>
      </w:r>
      <w:r>
        <w:rPr>
          <w:rFonts w:ascii="Arial" w:hAnsi="Arial" w:cs="Arial"/>
          <w:i/>
        </w:rPr>
        <w:t xml:space="preserve">Analysing Women’s Imprisonment, </w:t>
      </w:r>
      <w:r w:rsidR="00B54F76" w:rsidRPr="00B54F76">
        <w:rPr>
          <w:rFonts w:ascii="Arial" w:hAnsi="Arial" w:cs="Arial"/>
        </w:rPr>
        <w:t>Cullompton,</w:t>
      </w:r>
      <w:r w:rsidR="00B54F76">
        <w:rPr>
          <w:rFonts w:ascii="Arial" w:hAnsi="Arial" w:cs="Arial"/>
          <w:i/>
        </w:rPr>
        <w:t xml:space="preserve"> </w:t>
      </w:r>
      <w:r>
        <w:rPr>
          <w:rFonts w:ascii="Arial" w:hAnsi="Arial" w:cs="Arial"/>
        </w:rPr>
        <w:t>Willan.</w:t>
      </w:r>
    </w:p>
    <w:p w14:paraId="76318661" w14:textId="034712F5"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Cullen, F., </w:t>
      </w:r>
      <w:r w:rsidR="00B54F76">
        <w:rPr>
          <w:rFonts w:ascii="Arial" w:hAnsi="Arial" w:cs="Arial"/>
        </w:rPr>
        <w:t>2012</w:t>
      </w:r>
      <w:r>
        <w:rPr>
          <w:rFonts w:ascii="Arial" w:hAnsi="Arial" w:cs="Arial"/>
        </w:rPr>
        <w:t>,</w:t>
      </w:r>
      <w:r w:rsidR="00D256A8" w:rsidRPr="00133005">
        <w:rPr>
          <w:rFonts w:ascii="Arial" w:hAnsi="Arial" w:cs="Arial"/>
        </w:rPr>
        <w:t xml:space="preserve"> </w:t>
      </w:r>
      <w:r>
        <w:rPr>
          <w:rFonts w:ascii="Arial" w:hAnsi="Arial" w:cs="Arial"/>
          <w:i/>
        </w:rPr>
        <w:t xml:space="preserve">Reaffirming Rehabilitation, </w:t>
      </w:r>
      <w:r w:rsidR="00B54F76">
        <w:rPr>
          <w:rFonts w:ascii="Arial" w:hAnsi="Arial" w:cs="Arial"/>
          <w:i/>
        </w:rPr>
        <w:t>Oxford, Elsvier Science Publishing</w:t>
      </w:r>
    </w:p>
    <w:p w14:paraId="5EBB1906" w14:textId="07FA0750"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Currie, E., </w:t>
      </w:r>
      <w:r w:rsidR="00B54F76">
        <w:rPr>
          <w:rFonts w:ascii="Arial" w:hAnsi="Arial" w:cs="Arial"/>
        </w:rPr>
        <w:t>2013</w:t>
      </w:r>
      <w:r>
        <w:rPr>
          <w:rFonts w:ascii="Arial" w:hAnsi="Arial" w:cs="Arial"/>
        </w:rPr>
        <w:t>,</w:t>
      </w:r>
      <w:r w:rsidR="00D256A8" w:rsidRPr="00133005">
        <w:rPr>
          <w:rFonts w:ascii="Arial" w:hAnsi="Arial" w:cs="Arial"/>
        </w:rPr>
        <w:t xml:space="preserve"> </w:t>
      </w:r>
      <w:r>
        <w:rPr>
          <w:rFonts w:ascii="Arial" w:hAnsi="Arial" w:cs="Arial"/>
          <w:i/>
        </w:rPr>
        <w:t xml:space="preserve">Crime and Punishment in America, </w:t>
      </w:r>
      <w:r w:rsidR="00B54F76" w:rsidRPr="00B54F76">
        <w:rPr>
          <w:rFonts w:ascii="Arial" w:hAnsi="Arial" w:cs="Arial"/>
        </w:rPr>
        <w:t>New York, Picador Books</w:t>
      </w:r>
      <w:r w:rsidR="00B54F76">
        <w:rPr>
          <w:rFonts w:ascii="Arial" w:hAnsi="Arial" w:cs="Arial"/>
          <w:i/>
        </w:rPr>
        <w:t xml:space="preserve"> </w:t>
      </w:r>
      <w:r>
        <w:rPr>
          <w:rFonts w:ascii="Arial" w:hAnsi="Arial" w:cs="Arial"/>
        </w:rPr>
        <w:t>Foucault, M., 1</w:t>
      </w:r>
      <w:r w:rsidR="00B54F76">
        <w:rPr>
          <w:rFonts w:ascii="Arial" w:hAnsi="Arial" w:cs="Arial"/>
        </w:rPr>
        <w:t>1991</w:t>
      </w:r>
      <w:r>
        <w:rPr>
          <w:rFonts w:ascii="Arial" w:hAnsi="Arial" w:cs="Arial"/>
        </w:rPr>
        <w:t>,</w:t>
      </w:r>
      <w:r w:rsidR="00D256A8" w:rsidRPr="00133005">
        <w:rPr>
          <w:rFonts w:ascii="Arial" w:hAnsi="Arial" w:cs="Arial"/>
          <w:i/>
        </w:rPr>
        <w:t xml:space="preserve"> Discipline and </w:t>
      </w:r>
      <w:r>
        <w:rPr>
          <w:rFonts w:ascii="Arial" w:hAnsi="Arial" w:cs="Arial"/>
          <w:i/>
        </w:rPr>
        <w:t xml:space="preserve">Punish: The Birth of the Prison, </w:t>
      </w:r>
      <w:r w:rsidR="00B54F76" w:rsidRPr="00B54F76">
        <w:rPr>
          <w:rFonts w:ascii="Arial" w:hAnsi="Arial" w:cs="Arial"/>
        </w:rPr>
        <w:t>London, Penguin</w:t>
      </w:r>
      <w:r w:rsidR="00B54F76">
        <w:rPr>
          <w:rFonts w:ascii="Arial" w:hAnsi="Arial" w:cs="Arial"/>
          <w:i/>
        </w:rPr>
        <w:t xml:space="preserve"> </w:t>
      </w:r>
    </w:p>
    <w:p w14:paraId="4ABBE62D" w14:textId="1B5171B3"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Goffman, E., </w:t>
      </w:r>
      <w:r w:rsidR="00B54F76">
        <w:rPr>
          <w:rFonts w:ascii="Arial" w:hAnsi="Arial" w:cs="Arial"/>
        </w:rPr>
        <w:t>2007</w:t>
      </w:r>
      <w:r>
        <w:rPr>
          <w:rFonts w:ascii="Arial" w:hAnsi="Arial" w:cs="Arial"/>
        </w:rPr>
        <w:t>,</w:t>
      </w:r>
      <w:r w:rsidR="00D256A8" w:rsidRPr="00133005">
        <w:rPr>
          <w:rFonts w:ascii="Arial" w:hAnsi="Arial" w:cs="Arial"/>
        </w:rPr>
        <w:t xml:space="preserve"> </w:t>
      </w:r>
      <w:r w:rsidR="00D256A8" w:rsidRPr="00133005">
        <w:rPr>
          <w:rFonts w:ascii="Arial" w:hAnsi="Arial" w:cs="Arial"/>
          <w:i/>
        </w:rPr>
        <w:t>Asylums: Essays on the Social Situation of Mental Patients and Other Inmat</w:t>
      </w:r>
      <w:r>
        <w:rPr>
          <w:rFonts w:ascii="Arial" w:hAnsi="Arial" w:cs="Arial"/>
          <w:i/>
        </w:rPr>
        <w:t>es. ,</w:t>
      </w:r>
      <w:r w:rsidR="00E2103C">
        <w:rPr>
          <w:rFonts w:ascii="Arial" w:hAnsi="Arial" w:cs="Arial"/>
        </w:rPr>
        <w:t xml:space="preserve"> London, Aldine Transaction</w:t>
      </w:r>
    </w:p>
    <w:p w14:paraId="257A34E0" w14:textId="77777777" w:rsidR="00D256A8" w:rsidRPr="00133005" w:rsidRDefault="00D64527" w:rsidP="00877A1F">
      <w:pPr>
        <w:spacing w:after="120" w:line="240" w:lineRule="auto"/>
        <w:ind w:left="567" w:right="260"/>
        <w:jc w:val="both"/>
        <w:rPr>
          <w:rFonts w:ascii="Arial" w:hAnsi="Arial" w:cs="Arial"/>
        </w:rPr>
      </w:pPr>
      <w:r>
        <w:rPr>
          <w:rFonts w:ascii="Arial" w:hAnsi="Arial" w:cs="Arial"/>
        </w:rPr>
        <w:t>Matthews, R., 2009,</w:t>
      </w:r>
      <w:r w:rsidR="00D256A8" w:rsidRPr="00133005">
        <w:rPr>
          <w:rFonts w:ascii="Arial" w:hAnsi="Arial" w:cs="Arial"/>
          <w:i/>
        </w:rPr>
        <w:t xml:space="preserve"> Doing Time: An Introduction t</w:t>
      </w:r>
      <w:r>
        <w:rPr>
          <w:rFonts w:ascii="Arial" w:hAnsi="Arial" w:cs="Arial"/>
          <w:i/>
        </w:rPr>
        <w:t xml:space="preserve">o the Sociology of Imprisonment, </w:t>
      </w:r>
      <w:r w:rsidR="00E2103C">
        <w:rPr>
          <w:rFonts w:ascii="Arial" w:hAnsi="Arial" w:cs="Arial"/>
          <w:i/>
        </w:rPr>
        <w:t xml:space="preserve">Basingstoke, </w:t>
      </w:r>
      <w:r>
        <w:rPr>
          <w:rFonts w:ascii="Arial" w:hAnsi="Arial" w:cs="Arial"/>
        </w:rPr>
        <w:t>Palgrave/Macmillan</w:t>
      </w:r>
    </w:p>
    <w:p w14:paraId="5C4B37C3" w14:textId="1E83A51D" w:rsidR="00D256A8" w:rsidRPr="00133005" w:rsidRDefault="00D64527" w:rsidP="00877A1F">
      <w:pPr>
        <w:spacing w:after="120" w:line="240" w:lineRule="auto"/>
        <w:ind w:left="567" w:right="260"/>
        <w:jc w:val="both"/>
        <w:rPr>
          <w:rFonts w:ascii="Arial" w:hAnsi="Arial" w:cs="Arial"/>
        </w:rPr>
      </w:pPr>
      <w:r>
        <w:rPr>
          <w:rFonts w:ascii="Arial" w:hAnsi="Arial" w:cs="Arial"/>
        </w:rPr>
        <w:t xml:space="preserve">Matthews, R., </w:t>
      </w:r>
      <w:r w:rsidR="00E2103C">
        <w:rPr>
          <w:rFonts w:ascii="Arial" w:hAnsi="Arial" w:cs="Arial"/>
        </w:rPr>
        <w:t>1999</w:t>
      </w:r>
      <w:r>
        <w:rPr>
          <w:rFonts w:ascii="Arial" w:hAnsi="Arial" w:cs="Arial"/>
        </w:rPr>
        <w:t>,</w:t>
      </w:r>
      <w:r>
        <w:rPr>
          <w:rFonts w:ascii="Arial" w:hAnsi="Arial" w:cs="Arial"/>
          <w:i/>
        </w:rPr>
        <w:t xml:space="preserve"> Imprisonment, </w:t>
      </w:r>
      <w:r w:rsidR="00E2103C">
        <w:rPr>
          <w:rFonts w:ascii="Arial" w:hAnsi="Arial" w:cs="Arial"/>
          <w:i/>
        </w:rPr>
        <w:t xml:space="preserve">Brookfield, </w:t>
      </w:r>
      <w:r>
        <w:rPr>
          <w:rFonts w:ascii="Arial" w:hAnsi="Arial" w:cs="Arial"/>
        </w:rPr>
        <w:t>Ashgate</w:t>
      </w:r>
    </w:p>
    <w:p w14:paraId="4CA70B21" w14:textId="77777777" w:rsidR="00D256A8" w:rsidRPr="00133005" w:rsidRDefault="00D64527" w:rsidP="00877A1F">
      <w:pPr>
        <w:spacing w:after="120" w:line="240" w:lineRule="auto"/>
        <w:ind w:left="567" w:right="260"/>
        <w:jc w:val="both"/>
        <w:rPr>
          <w:rFonts w:ascii="Arial" w:hAnsi="Arial" w:cs="Arial"/>
          <w:i/>
        </w:rPr>
      </w:pPr>
      <w:r>
        <w:rPr>
          <w:rFonts w:ascii="Arial" w:hAnsi="Arial" w:cs="Arial"/>
        </w:rPr>
        <w:t xml:space="preserve">Parenti, C., </w:t>
      </w:r>
      <w:r w:rsidR="00D256A8" w:rsidRPr="00133005">
        <w:rPr>
          <w:rFonts w:ascii="Arial" w:hAnsi="Arial" w:cs="Arial"/>
        </w:rPr>
        <w:t>1999</w:t>
      </w:r>
      <w:r>
        <w:rPr>
          <w:rFonts w:ascii="Arial" w:hAnsi="Arial" w:cs="Arial"/>
        </w:rPr>
        <w:t>,</w:t>
      </w:r>
      <w:r w:rsidR="00D256A8" w:rsidRPr="00133005">
        <w:rPr>
          <w:rFonts w:ascii="Arial" w:hAnsi="Arial" w:cs="Arial"/>
        </w:rPr>
        <w:t xml:space="preserve"> </w:t>
      </w:r>
      <w:r w:rsidR="00D256A8" w:rsidRPr="00133005">
        <w:rPr>
          <w:rFonts w:ascii="Arial" w:hAnsi="Arial" w:cs="Arial"/>
          <w:i/>
        </w:rPr>
        <w:t>Lockdown America: Police and Prisons in the Age of Crisis</w:t>
      </w:r>
      <w:r w:rsidR="00E2103C" w:rsidRPr="00E2103C">
        <w:rPr>
          <w:rFonts w:ascii="Arial" w:hAnsi="Arial" w:cs="Arial"/>
        </w:rPr>
        <w:t>, London, Verso</w:t>
      </w:r>
      <w:r w:rsidR="00D256A8" w:rsidRPr="00133005">
        <w:rPr>
          <w:rFonts w:ascii="Arial" w:hAnsi="Arial" w:cs="Arial"/>
          <w:i/>
        </w:rPr>
        <w:t xml:space="preserve"> </w:t>
      </w:r>
    </w:p>
    <w:p w14:paraId="3F62E248" w14:textId="77777777" w:rsidR="00D256A8" w:rsidRPr="00133005" w:rsidRDefault="00D256A8" w:rsidP="00877A1F">
      <w:pPr>
        <w:spacing w:after="120" w:line="240" w:lineRule="auto"/>
        <w:ind w:left="567" w:right="260"/>
        <w:jc w:val="both"/>
        <w:rPr>
          <w:rFonts w:ascii="Arial" w:hAnsi="Arial" w:cs="Arial"/>
        </w:rPr>
      </w:pPr>
      <w:r w:rsidRPr="00133005">
        <w:rPr>
          <w:rFonts w:ascii="Arial" w:hAnsi="Arial" w:cs="Arial"/>
        </w:rPr>
        <w:t>Rusche, G. and Kirc</w:t>
      </w:r>
      <w:r w:rsidR="00D64527">
        <w:rPr>
          <w:rFonts w:ascii="Arial" w:hAnsi="Arial" w:cs="Arial"/>
        </w:rPr>
        <w:t>hheimer, O., 2003,</w:t>
      </w:r>
      <w:r w:rsidRPr="00133005">
        <w:rPr>
          <w:rFonts w:ascii="Arial" w:hAnsi="Arial" w:cs="Arial"/>
          <w:i/>
        </w:rPr>
        <w:t xml:space="preserve"> </w:t>
      </w:r>
      <w:r w:rsidR="00D64527">
        <w:rPr>
          <w:rFonts w:ascii="Arial" w:hAnsi="Arial" w:cs="Arial"/>
          <w:i/>
        </w:rPr>
        <w:t xml:space="preserve">Punishment and Social Structure, </w:t>
      </w:r>
      <w:r w:rsidR="00E2103C" w:rsidRPr="00E2103C">
        <w:rPr>
          <w:rFonts w:ascii="Arial" w:hAnsi="Arial" w:cs="Arial"/>
        </w:rPr>
        <w:t>New Brunswick,</w:t>
      </w:r>
      <w:r w:rsidR="00E2103C">
        <w:rPr>
          <w:rFonts w:ascii="Arial" w:hAnsi="Arial" w:cs="Arial"/>
          <w:i/>
        </w:rPr>
        <w:t xml:space="preserve"> </w:t>
      </w:r>
      <w:r w:rsidR="00D64527">
        <w:rPr>
          <w:rFonts w:ascii="Arial" w:hAnsi="Arial" w:cs="Arial"/>
        </w:rPr>
        <w:t>Transaction Publishers</w:t>
      </w:r>
    </w:p>
    <w:p w14:paraId="4F8FB035" w14:textId="77777777" w:rsidR="009A2D37" w:rsidRPr="00133005" w:rsidRDefault="00D64527" w:rsidP="00877A1F">
      <w:pPr>
        <w:spacing w:after="120" w:line="240" w:lineRule="auto"/>
        <w:ind w:left="567" w:right="260"/>
        <w:jc w:val="both"/>
        <w:rPr>
          <w:rFonts w:ascii="Arial" w:hAnsi="Arial" w:cs="Arial"/>
          <w:i/>
        </w:rPr>
      </w:pPr>
      <w:r>
        <w:rPr>
          <w:rFonts w:ascii="Arial" w:hAnsi="Arial" w:cs="Arial"/>
        </w:rPr>
        <w:t xml:space="preserve">Tonry, M., 2004, </w:t>
      </w:r>
      <w:r>
        <w:rPr>
          <w:rFonts w:ascii="Arial" w:hAnsi="Arial" w:cs="Arial"/>
          <w:i/>
        </w:rPr>
        <w:t xml:space="preserve">The Future of Imprisonment, </w:t>
      </w:r>
      <w:r w:rsidR="00E2103C" w:rsidRPr="00E2103C">
        <w:rPr>
          <w:rFonts w:ascii="Arial" w:hAnsi="Arial" w:cs="Arial"/>
        </w:rPr>
        <w:t>Oxford,</w:t>
      </w:r>
      <w:r w:rsidR="00E2103C">
        <w:rPr>
          <w:rFonts w:ascii="Arial" w:hAnsi="Arial" w:cs="Arial"/>
          <w:i/>
        </w:rPr>
        <w:t xml:space="preserve"> </w:t>
      </w:r>
      <w:r w:rsidR="00D256A8" w:rsidRPr="00133005">
        <w:rPr>
          <w:rFonts w:ascii="Arial" w:hAnsi="Arial" w:cs="Arial"/>
        </w:rPr>
        <w:t>Oxford University Press</w:t>
      </w:r>
    </w:p>
    <w:p w14:paraId="5667C91A" w14:textId="77777777" w:rsidR="009A2D37" w:rsidRPr="00133005" w:rsidRDefault="009A2D37" w:rsidP="00877A1F">
      <w:pPr>
        <w:spacing w:after="120" w:line="240" w:lineRule="auto"/>
        <w:ind w:right="260"/>
        <w:jc w:val="both"/>
        <w:rPr>
          <w:rFonts w:ascii="Arial" w:hAnsi="Arial" w:cs="Arial"/>
          <w:b/>
        </w:rPr>
      </w:pPr>
    </w:p>
    <w:p w14:paraId="669AE134" w14:textId="77777777" w:rsidR="00883204" w:rsidRPr="00133005" w:rsidRDefault="009A2D37" w:rsidP="00877A1F">
      <w:pPr>
        <w:numPr>
          <w:ilvl w:val="0"/>
          <w:numId w:val="1"/>
        </w:numPr>
        <w:spacing w:after="120" w:line="240" w:lineRule="auto"/>
        <w:ind w:left="567" w:right="260" w:hanging="567"/>
        <w:jc w:val="both"/>
        <w:rPr>
          <w:rFonts w:ascii="Arial" w:hAnsi="Arial" w:cs="Arial"/>
          <w:i/>
          <w:iCs/>
        </w:rPr>
      </w:pPr>
      <w:r w:rsidRPr="00133005">
        <w:rPr>
          <w:rFonts w:ascii="Arial" w:hAnsi="Arial" w:cs="Arial"/>
          <w:b/>
        </w:rPr>
        <w:t>Learning</w:t>
      </w:r>
      <w:r w:rsidR="00883204" w:rsidRPr="00133005">
        <w:rPr>
          <w:rFonts w:ascii="Arial" w:hAnsi="Arial" w:cs="Arial"/>
          <w:b/>
        </w:rPr>
        <w:t xml:space="preserve"> and t</w:t>
      </w:r>
      <w:r w:rsidR="006F3F8B" w:rsidRPr="00133005">
        <w:rPr>
          <w:rFonts w:ascii="Arial" w:hAnsi="Arial" w:cs="Arial"/>
          <w:b/>
        </w:rPr>
        <w:t>eaching m</w:t>
      </w:r>
      <w:r w:rsidRPr="00133005">
        <w:rPr>
          <w:rFonts w:ascii="Arial" w:hAnsi="Arial" w:cs="Arial"/>
          <w:b/>
        </w:rPr>
        <w:t>ethods</w:t>
      </w:r>
    </w:p>
    <w:p w14:paraId="5EBE8445" w14:textId="77777777" w:rsidR="009A2D37" w:rsidRPr="00133005" w:rsidRDefault="00C57028" w:rsidP="00877A1F">
      <w:pPr>
        <w:spacing w:after="120" w:line="240" w:lineRule="auto"/>
        <w:ind w:left="567" w:right="260"/>
        <w:jc w:val="both"/>
        <w:rPr>
          <w:rFonts w:ascii="Arial" w:hAnsi="Arial" w:cs="Arial"/>
          <w:iCs/>
        </w:rPr>
      </w:pPr>
      <w:r w:rsidRPr="00133005">
        <w:rPr>
          <w:rFonts w:ascii="Arial" w:hAnsi="Arial" w:cs="Arial"/>
          <w:iCs/>
        </w:rPr>
        <w:lastRenderedPageBreak/>
        <w:t>Total contact hours:</w:t>
      </w:r>
      <w:r w:rsidR="00D508EB" w:rsidRPr="00133005">
        <w:rPr>
          <w:rFonts w:ascii="Arial" w:hAnsi="Arial" w:cs="Arial"/>
          <w:iCs/>
        </w:rPr>
        <w:t xml:space="preserve"> 22</w:t>
      </w:r>
    </w:p>
    <w:p w14:paraId="4DE538FC" w14:textId="77777777" w:rsidR="00C57028" w:rsidRPr="00133005" w:rsidRDefault="00C57028" w:rsidP="00877A1F">
      <w:pPr>
        <w:spacing w:after="120" w:line="240" w:lineRule="auto"/>
        <w:ind w:left="567" w:right="260"/>
        <w:jc w:val="both"/>
        <w:rPr>
          <w:rFonts w:ascii="Arial" w:hAnsi="Arial" w:cs="Arial"/>
          <w:iCs/>
        </w:rPr>
      </w:pPr>
      <w:r w:rsidRPr="00133005">
        <w:rPr>
          <w:rFonts w:ascii="Arial" w:hAnsi="Arial" w:cs="Arial"/>
          <w:iCs/>
        </w:rPr>
        <w:t>Private study hours:</w:t>
      </w:r>
      <w:r w:rsidR="00D508EB" w:rsidRPr="00133005">
        <w:rPr>
          <w:rFonts w:ascii="Arial" w:hAnsi="Arial" w:cs="Arial"/>
          <w:iCs/>
        </w:rPr>
        <w:t xml:space="preserve"> 128</w:t>
      </w:r>
    </w:p>
    <w:p w14:paraId="6DC8074B" w14:textId="77777777" w:rsidR="00C57028" w:rsidRPr="00133005" w:rsidRDefault="00C57028" w:rsidP="00877A1F">
      <w:pPr>
        <w:spacing w:after="120" w:line="240" w:lineRule="auto"/>
        <w:ind w:left="567" w:right="260"/>
        <w:jc w:val="both"/>
        <w:rPr>
          <w:rFonts w:ascii="Arial" w:hAnsi="Arial" w:cs="Arial"/>
          <w:iCs/>
        </w:rPr>
      </w:pPr>
      <w:r w:rsidRPr="00133005">
        <w:rPr>
          <w:rFonts w:ascii="Arial" w:hAnsi="Arial" w:cs="Arial"/>
          <w:iCs/>
        </w:rPr>
        <w:t>Total study hours:</w:t>
      </w:r>
      <w:r w:rsidR="00D508EB" w:rsidRPr="00133005">
        <w:rPr>
          <w:rFonts w:ascii="Arial" w:hAnsi="Arial" w:cs="Arial"/>
          <w:iCs/>
        </w:rPr>
        <w:t xml:space="preserve"> 150</w:t>
      </w:r>
    </w:p>
    <w:p w14:paraId="2DCCA9BB" w14:textId="77777777" w:rsidR="009A2D37" w:rsidRPr="00133005" w:rsidRDefault="009A2D37" w:rsidP="00877A1F">
      <w:pPr>
        <w:spacing w:after="120" w:line="240" w:lineRule="auto"/>
        <w:ind w:left="426" w:right="260"/>
        <w:jc w:val="both"/>
        <w:rPr>
          <w:rFonts w:ascii="Arial" w:hAnsi="Arial" w:cs="Arial"/>
          <w:i/>
          <w:iCs/>
        </w:rPr>
      </w:pPr>
    </w:p>
    <w:p w14:paraId="1F982A8D" w14:textId="77777777" w:rsidR="00883204" w:rsidRPr="00133005" w:rsidRDefault="00EF4933" w:rsidP="00877A1F">
      <w:pPr>
        <w:numPr>
          <w:ilvl w:val="0"/>
          <w:numId w:val="1"/>
        </w:numPr>
        <w:spacing w:after="120" w:line="240" w:lineRule="auto"/>
        <w:ind w:left="567" w:right="260" w:hanging="567"/>
        <w:jc w:val="both"/>
        <w:rPr>
          <w:rFonts w:ascii="Arial" w:hAnsi="Arial" w:cs="Arial"/>
          <w:i/>
          <w:iCs/>
        </w:rPr>
      </w:pPr>
      <w:r w:rsidRPr="00133005">
        <w:rPr>
          <w:rFonts w:ascii="Arial" w:hAnsi="Arial" w:cs="Arial"/>
          <w:b/>
        </w:rPr>
        <w:t>Assessment methods</w:t>
      </w:r>
    </w:p>
    <w:p w14:paraId="2BA51EDE" w14:textId="77777777" w:rsidR="00696FF5" w:rsidRPr="00877A1F" w:rsidRDefault="00696FF5" w:rsidP="00877A1F">
      <w:pPr>
        <w:pStyle w:val="ListParagraph"/>
        <w:numPr>
          <w:ilvl w:val="1"/>
          <w:numId w:val="9"/>
        </w:numPr>
        <w:spacing w:after="120"/>
        <w:ind w:left="567" w:right="260" w:hanging="567"/>
        <w:jc w:val="both"/>
        <w:rPr>
          <w:rFonts w:ascii="Arial" w:hAnsi="Arial" w:cs="Arial"/>
          <w:iCs/>
          <w:u w:val="single"/>
        </w:rPr>
      </w:pPr>
      <w:r w:rsidRPr="00877A1F">
        <w:rPr>
          <w:rFonts w:ascii="Arial" w:hAnsi="Arial" w:cs="Arial"/>
          <w:iCs/>
          <w:u w:val="single"/>
        </w:rPr>
        <w:t>Main assessment methods</w:t>
      </w:r>
    </w:p>
    <w:p w14:paraId="789DF499" w14:textId="683CC790" w:rsidR="00A8123F" w:rsidRDefault="00877A1F" w:rsidP="00877A1F">
      <w:pPr>
        <w:spacing w:after="120" w:line="240" w:lineRule="auto"/>
        <w:ind w:left="567" w:right="260"/>
        <w:jc w:val="both"/>
        <w:rPr>
          <w:rFonts w:ascii="Arial" w:hAnsi="Arial" w:cs="Arial"/>
          <w:iCs/>
        </w:rPr>
      </w:pPr>
      <w:r>
        <w:rPr>
          <w:rFonts w:ascii="Arial" w:hAnsi="Arial" w:cs="Arial"/>
          <w:iCs/>
        </w:rPr>
        <w:t xml:space="preserve">Coursework - </w:t>
      </w:r>
      <w:r w:rsidR="00131E43">
        <w:rPr>
          <w:rFonts w:ascii="Arial" w:hAnsi="Arial" w:cs="Arial"/>
          <w:iCs/>
        </w:rPr>
        <w:t>short answer questions</w:t>
      </w:r>
      <w:r w:rsidR="00A8123F">
        <w:rPr>
          <w:rFonts w:ascii="Arial" w:hAnsi="Arial" w:cs="Arial"/>
          <w:iCs/>
        </w:rPr>
        <w:t>15%</w:t>
      </w:r>
    </w:p>
    <w:p w14:paraId="5EBD9C7F" w14:textId="33ECF885" w:rsidR="00D508EB" w:rsidRPr="00133005" w:rsidRDefault="00694F51" w:rsidP="00877A1F">
      <w:pPr>
        <w:spacing w:after="120" w:line="240" w:lineRule="auto"/>
        <w:ind w:left="567" w:right="260"/>
        <w:jc w:val="both"/>
        <w:rPr>
          <w:rFonts w:ascii="Arial" w:hAnsi="Arial" w:cs="Arial"/>
          <w:iCs/>
        </w:rPr>
      </w:pPr>
      <w:r>
        <w:rPr>
          <w:rFonts w:ascii="Arial" w:hAnsi="Arial" w:cs="Arial"/>
          <w:iCs/>
        </w:rPr>
        <w:t xml:space="preserve">Coursework - </w:t>
      </w:r>
      <w:r w:rsidR="00436DE2">
        <w:rPr>
          <w:rFonts w:ascii="Arial" w:hAnsi="Arial" w:cs="Arial"/>
          <w:iCs/>
        </w:rPr>
        <w:t xml:space="preserve">essay </w:t>
      </w:r>
      <w:r>
        <w:rPr>
          <w:rFonts w:ascii="Arial" w:hAnsi="Arial" w:cs="Arial"/>
          <w:iCs/>
        </w:rPr>
        <w:t xml:space="preserve">(3000 words) </w:t>
      </w:r>
      <w:r w:rsidR="00436DE2">
        <w:rPr>
          <w:rFonts w:ascii="Arial" w:hAnsi="Arial" w:cs="Arial"/>
          <w:iCs/>
        </w:rPr>
        <w:t>–</w:t>
      </w:r>
      <w:r w:rsidR="00877A1F">
        <w:rPr>
          <w:rFonts w:ascii="Arial" w:hAnsi="Arial" w:cs="Arial"/>
          <w:iCs/>
        </w:rPr>
        <w:t xml:space="preserve"> </w:t>
      </w:r>
      <w:r w:rsidR="00A8123F">
        <w:rPr>
          <w:rFonts w:ascii="Arial" w:hAnsi="Arial" w:cs="Arial"/>
          <w:iCs/>
        </w:rPr>
        <w:t>85</w:t>
      </w:r>
      <w:r w:rsidR="00D508EB" w:rsidRPr="00133005">
        <w:rPr>
          <w:rFonts w:ascii="Arial" w:hAnsi="Arial" w:cs="Arial"/>
          <w:iCs/>
        </w:rPr>
        <w:t>%</w:t>
      </w:r>
      <w:r w:rsidR="00805809">
        <w:rPr>
          <w:rFonts w:ascii="Arial" w:hAnsi="Arial" w:cs="Arial"/>
          <w:iCs/>
        </w:rPr>
        <w:t xml:space="preserve"> **</w:t>
      </w:r>
    </w:p>
    <w:p w14:paraId="2B29AB59" w14:textId="65DC30DF" w:rsidR="006043FC" w:rsidRDefault="00805809" w:rsidP="00805809">
      <w:pPr>
        <w:spacing w:after="120" w:line="240" w:lineRule="auto"/>
        <w:ind w:left="567" w:right="260" w:hanging="141"/>
        <w:jc w:val="both"/>
        <w:rPr>
          <w:rFonts w:ascii="Arial" w:hAnsi="Arial" w:cs="Arial"/>
          <w:b/>
          <w:iCs/>
        </w:rPr>
      </w:pPr>
      <w:r>
        <w:rPr>
          <w:rFonts w:ascii="Arial" w:hAnsi="Arial" w:cs="Arial"/>
          <w:b/>
          <w:iCs/>
        </w:rPr>
        <w:tab/>
      </w:r>
    </w:p>
    <w:p w14:paraId="4B4BBBBE" w14:textId="0497EDB2" w:rsidR="00805809" w:rsidRPr="00805809" w:rsidRDefault="00805809" w:rsidP="00805809">
      <w:pPr>
        <w:spacing w:after="120" w:line="240" w:lineRule="auto"/>
        <w:ind w:left="567" w:right="260" w:hanging="141"/>
        <w:jc w:val="both"/>
        <w:rPr>
          <w:rFonts w:ascii="Arial" w:hAnsi="Arial" w:cs="Arial"/>
          <w:iCs/>
        </w:rPr>
      </w:pPr>
      <w:r>
        <w:rPr>
          <w:rFonts w:ascii="Arial" w:hAnsi="Arial" w:cs="Arial"/>
          <w:b/>
          <w:iCs/>
        </w:rPr>
        <w:tab/>
      </w:r>
      <w:r w:rsidRPr="00805809">
        <w:rPr>
          <w:rFonts w:ascii="Arial" w:hAnsi="Arial" w:cs="Arial"/>
          <w:iCs/>
        </w:rPr>
        <w:t>** Students must pass this element to pass the module.</w:t>
      </w:r>
    </w:p>
    <w:p w14:paraId="0FE5449C" w14:textId="77777777" w:rsidR="00805809" w:rsidRPr="00133005" w:rsidRDefault="00805809" w:rsidP="00805809">
      <w:pPr>
        <w:spacing w:after="120" w:line="240" w:lineRule="auto"/>
        <w:ind w:left="567" w:right="260" w:hanging="141"/>
        <w:jc w:val="both"/>
        <w:rPr>
          <w:rFonts w:ascii="Arial" w:hAnsi="Arial" w:cs="Arial"/>
          <w:b/>
          <w:iCs/>
        </w:rPr>
      </w:pPr>
    </w:p>
    <w:p w14:paraId="789F4ECB" w14:textId="77777777" w:rsidR="00696FF5" w:rsidRPr="00133005" w:rsidRDefault="00696FF5" w:rsidP="00877A1F">
      <w:pPr>
        <w:spacing w:after="120"/>
        <w:ind w:left="567" w:right="260" w:hanging="567"/>
        <w:jc w:val="both"/>
        <w:rPr>
          <w:rFonts w:ascii="Arial" w:hAnsi="Arial" w:cs="Arial"/>
          <w:iCs/>
        </w:rPr>
      </w:pPr>
      <w:r w:rsidRPr="00133005">
        <w:rPr>
          <w:rFonts w:ascii="Arial" w:hAnsi="Arial" w:cs="Arial"/>
          <w:iCs/>
        </w:rPr>
        <w:t>13.2</w:t>
      </w:r>
      <w:r w:rsidRPr="00133005">
        <w:rPr>
          <w:rFonts w:ascii="Arial" w:hAnsi="Arial" w:cs="Arial"/>
          <w:iCs/>
        </w:rPr>
        <w:tab/>
      </w:r>
      <w:r w:rsidRPr="00877A1F">
        <w:rPr>
          <w:rFonts w:ascii="Arial" w:hAnsi="Arial" w:cs="Arial"/>
          <w:iCs/>
          <w:u w:val="single"/>
        </w:rPr>
        <w:t>Reassessment methods</w:t>
      </w:r>
      <w:r w:rsidRPr="00133005">
        <w:rPr>
          <w:rFonts w:ascii="Arial" w:hAnsi="Arial" w:cs="Arial"/>
          <w:iCs/>
        </w:rPr>
        <w:t xml:space="preserve"> </w:t>
      </w:r>
    </w:p>
    <w:p w14:paraId="129EBD4E" w14:textId="1960258A" w:rsidR="00C57028" w:rsidRPr="00133005" w:rsidRDefault="00D508EB" w:rsidP="00877A1F">
      <w:pPr>
        <w:spacing w:after="120" w:line="240" w:lineRule="auto"/>
        <w:ind w:left="567" w:right="260"/>
        <w:jc w:val="both"/>
        <w:rPr>
          <w:rFonts w:ascii="Arial" w:hAnsi="Arial" w:cs="Arial"/>
          <w:b/>
          <w:iCs/>
        </w:rPr>
      </w:pPr>
      <w:r w:rsidRPr="00133005">
        <w:rPr>
          <w:rFonts w:ascii="Arial" w:hAnsi="Arial" w:cs="Arial"/>
          <w:iCs/>
        </w:rPr>
        <w:t>100</w:t>
      </w:r>
      <w:r w:rsidR="008A6E58">
        <w:rPr>
          <w:rFonts w:ascii="Arial" w:hAnsi="Arial" w:cs="Arial"/>
          <w:iCs/>
        </w:rPr>
        <w:t>%</w:t>
      </w:r>
      <w:r w:rsidR="00805809">
        <w:rPr>
          <w:rFonts w:ascii="Arial" w:hAnsi="Arial" w:cs="Arial"/>
          <w:iCs/>
        </w:rPr>
        <w:t xml:space="preserve"> course</w:t>
      </w:r>
      <w:r w:rsidRPr="00133005">
        <w:rPr>
          <w:rFonts w:ascii="Arial" w:hAnsi="Arial" w:cs="Arial"/>
          <w:iCs/>
        </w:rPr>
        <w:t xml:space="preserve">work </w:t>
      </w:r>
    </w:p>
    <w:p w14:paraId="6ED1210A" w14:textId="77777777" w:rsidR="00696FF5" w:rsidRPr="00133005" w:rsidRDefault="00696FF5" w:rsidP="00877A1F">
      <w:pPr>
        <w:spacing w:after="120" w:line="240" w:lineRule="auto"/>
        <w:ind w:left="426" w:right="260"/>
        <w:jc w:val="both"/>
        <w:rPr>
          <w:rFonts w:ascii="Arial" w:hAnsi="Arial" w:cs="Arial"/>
          <w:b/>
          <w:i/>
          <w:iCs/>
        </w:rPr>
      </w:pPr>
    </w:p>
    <w:p w14:paraId="67ED7650" w14:textId="5AE1C340" w:rsidR="00274ED7" w:rsidRPr="00CF6E96" w:rsidRDefault="006F3F8B" w:rsidP="00877A1F">
      <w:pPr>
        <w:numPr>
          <w:ilvl w:val="0"/>
          <w:numId w:val="1"/>
        </w:numPr>
        <w:spacing w:after="120" w:line="240" w:lineRule="auto"/>
        <w:ind w:left="567" w:right="260" w:hanging="567"/>
        <w:jc w:val="both"/>
        <w:rPr>
          <w:rFonts w:ascii="Arial" w:hAnsi="Arial" w:cs="Arial"/>
          <w:b/>
        </w:rPr>
      </w:pPr>
      <w:r w:rsidRPr="00CF6E96">
        <w:rPr>
          <w:rFonts w:ascii="Arial" w:hAnsi="Arial" w:cs="Arial"/>
          <w:b/>
        </w:rPr>
        <w:t xml:space="preserve">Map of </w:t>
      </w:r>
      <w:r w:rsidR="00883204" w:rsidRPr="00CF6E96">
        <w:rPr>
          <w:rFonts w:ascii="Arial" w:hAnsi="Arial" w:cs="Arial"/>
          <w:b/>
        </w:rPr>
        <w:t xml:space="preserve">module learning outcomes </w:t>
      </w:r>
      <w:r w:rsidR="00B30E07" w:rsidRPr="00CF6E96">
        <w:rPr>
          <w:rFonts w:ascii="Arial" w:hAnsi="Arial" w:cs="Arial"/>
          <w:b/>
        </w:rPr>
        <w:t>(sections 8 &amp; 9)</w:t>
      </w:r>
      <w:r w:rsidR="00883204" w:rsidRPr="00CF6E96">
        <w:rPr>
          <w:rFonts w:ascii="Arial" w:hAnsi="Arial" w:cs="Arial"/>
          <w:b/>
        </w:rPr>
        <w:t xml:space="preserve"> to l</w:t>
      </w:r>
      <w:r w:rsidRPr="00CF6E96">
        <w:rPr>
          <w:rFonts w:ascii="Arial" w:hAnsi="Arial" w:cs="Arial"/>
          <w:b/>
        </w:rPr>
        <w:t>earning</w:t>
      </w:r>
      <w:r w:rsidR="00B30E07" w:rsidRPr="00CF6E96">
        <w:rPr>
          <w:rFonts w:ascii="Arial" w:hAnsi="Arial" w:cs="Arial"/>
          <w:b/>
        </w:rPr>
        <w:t xml:space="preserve"> and </w:t>
      </w:r>
      <w:r w:rsidR="00883204" w:rsidRPr="00CF6E96">
        <w:rPr>
          <w:rFonts w:ascii="Arial" w:hAnsi="Arial" w:cs="Arial"/>
          <w:b/>
        </w:rPr>
        <w:t>teaching m</w:t>
      </w:r>
      <w:r w:rsidR="00B30E07" w:rsidRPr="00CF6E96">
        <w:rPr>
          <w:rFonts w:ascii="Arial" w:hAnsi="Arial" w:cs="Arial"/>
          <w:b/>
        </w:rPr>
        <w:t>ethods (section</w:t>
      </w:r>
      <w:r w:rsidR="00CF6E96">
        <w:rPr>
          <w:rFonts w:ascii="Arial" w:hAnsi="Arial" w:cs="Arial"/>
          <w:b/>
        </w:rPr>
        <w:t xml:space="preserve"> </w:t>
      </w:r>
      <w:r w:rsidR="00B30E07" w:rsidRPr="00CF6E96">
        <w:rPr>
          <w:rFonts w:ascii="Arial" w:hAnsi="Arial" w:cs="Arial"/>
          <w:b/>
        </w:rPr>
        <w:t>12</w:t>
      </w:r>
      <w:r w:rsidRPr="00CF6E96">
        <w:rPr>
          <w:rFonts w:ascii="Arial" w:hAnsi="Arial" w:cs="Arial"/>
          <w:b/>
        </w:rPr>
        <w:t>) and m</w:t>
      </w:r>
      <w:r w:rsidR="00883204" w:rsidRPr="00CF6E96">
        <w:rPr>
          <w:rFonts w:ascii="Arial" w:hAnsi="Arial" w:cs="Arial"/>
          <w:b/>
        </w:rPr>
        <w:t>ethods of a</w:t>
      </w:r>
      <w:r w:rsidR="00B30E07" w:rsidRPr="00CF6E96">
        <w:rPr>
          <w:rFonts w:ascii="Arial" w:hAnsi="Arial" w:cs="Arial"/>
          <w:b/>
        </w:rPr>
        <w:t>ssessment (section 13</w:t>
      </w:r>
      <w:r w:rsidR="00EF4933" w:rsidRPr="00CF6E96">
        <w:rPr>
          <w:rFonts w:ascii="Arial" w:hAnsi="Arial" w:cs="Arial"/>
          <w:b/>
        </w:rPr>
        <w:t>)</w:t>
      </w:r>
    </w:p>
    <w:p w14:paraId="1BE0DAAB" w14:textId="77777777" w:rsidR="00C57028" w:rsidRPr="00133005" w:rsidRDefault="00C57028" w:rsidP="00877A1F">
      <w:pPr>
        <w:spacing w:after="120" w:line="240" w:lineRule="auto"/>
        <w:ind w:left="567" w:right="260"/>
        <w:jc w:val="both"/>
        <w:rPr>
          <w:rFonts w:ascii="Arial" w:hAnsi="Arial" w:cs="Arial"/>
          <w:i/>
          <w:iCs/>
        </w:rPr>
      </w:pPr>
    </w:p>
    <w:tbl>
      <w:tblPr>
        <w:tblStyle w:val="TableGrid"/>
        <w:tblW w:w="5988" w:type="dxa"/>
        <w:jc w:val="center"/>
        <w:tblLayout w:type="fixed"/>
        <w:tblLook w:val="04A0" w:firstRow="1" w:lastRow="0" w:firstColumn="1" w:lastColumn="0" w:noHBand="0" w:noVBand="1"/>
      </w:tblPr>
      <w:tblGrid>
        <w:gridCol w:w="2586"/>
        <w:gridCol w:w="567"/>
        <w:gridCol w:w="567"/>
        <w:gridCol w:w="567"/>
        <w:gridCol w:w="567"/>
        <w:gridCol w:w="567"/>
        <w:gridCol w:w="567"/>
      </w:tblGrid>
      <w:tr w:rsidR="00877A1F" w:rsidRPr="00133005" w14:paraId="4EC3FDAD" w14:textId="77777777" w:rsidTr="00877A1F">
        <w:trPr>
          <w:jc w:val="center"/>
        </w:trPr>
        <w:tc>
          <w:tcPr>
            <w:tcW w:w="2586" w:type="dxa"/>
            <w:shd w:val="clear" w:color="auto" w:fill="D9D9D9" w:themeFill="background1" w:themeFillShade="D9"/>
          </w:tcPr>
          <w:p w14:paraId="1C319269" w14:textId="77777777" w:rsidR="00877A1F" w:rsidRPr="00133005" w:rsidRDefault="00877A1F" w:rsidP="00CF6E96">
            <w:pPr>
              <w:spacing w:after="120"/>
              <w:ind w:left="33" w:right="260"/>
              <w:rPr>
                <w:rFonts w:ascii="Arial" w:hAnsi="Arial" w:cs="Arial"/>
                <w:b/>
              </w:rPr>
            </w:pPr>
            <w:r w:rsidRPr="00133005">
              <w:rPr>
                <w:rFonts w:ascii="Arial" w:hAnsi="Arial" w:cs="Arial"/>
                <w:b/>
              </w:rPr>
              <w:t>Module learning outcome</w:t>
            </w:r>
          </w:p>
        </w:tc>
        <w:tc>
          <w:tcPr>
            <w:tcW w:w="567" w:type="dxa"/>
          </w:tcPr>
          <w:p w14:paraId="34CA9A24" w14:textId="154B1FEC" w:rsidR="00877A1F" w:rsidRPr="00877A1F" w:rsidRDefault="00877A1F" w:rsidP="00877A1F">
            <w:pPr>
              <w:spacing w:after="120"/>
              <w:ind w:left="11" w:hanging="11"/>
              <w:jc w:val="center"/>
              <w:rPr>
                <w:rFonts w:ascii="Arial" w:hAnsi="Arial" w:cs="Arial"/>
              </w:rPr>
            </w:pPr>
            <w:r w:rsidRPr="00877A1F">
              <w:rPr>
                <w:rFonts w:ascii="Arial" w:hAnsi="Arial" w:cs="Arial"/>
              </w:rPr>
              <w:t>8.1</w:t>
            </w:r>
          </w:p>
        </w:tc>
        <w:tc>
          <w:tcPr>
            <w:tcW w:w="567" w:type="dxa"/>
          </w:tcPr>
          <w:p w14:paraId="5B88224E" w14:textId="6F92EEE5" w:rsidR="00877A1F" w:rsidRPr="00877A1F" w:rsidRDefault="00877A1F" w:rsidP="00877A1F">
            <w:pPr>
              <w:spacing w:after="120"/>
              <w:ind w:left="11" w:hanging="11"/>
              <w:jc w:val="center"/>
              <w:rPr>
                <w:rFonts w:ascii="Arial" w:hAnsi="Arial" w:cs="Arial"/>
              </w:rPr>
            </w:pPr>
            <w:r w:rsidRPr="00877A1F">
              <w:rPr>
                <w:rFonts w:ascii="Arial" w:hAnsi="Arial" w:cs="Arial"/>
              </w:rPr>
              <w:t>8.2</w:t>
            </w:r>
          </w:p>
        </w:tc>
        <w:tc>
          <w:tcPr>
            <w:tcW w:w="567" w:type="dxa"/>
          </w:tcPr>
          <w:p w14:paraId="1098F244" w14:textId="25EF9041" w:rsidR="00877A1F" w:rsidRPr="00877A1F" w:rsidRDefault="00877A1F" w:rsidP="00877A1F">
            <w:pPr>
              <w:spacing w:after="120"/>
              <w:ind w:left="11" w:hanging="11"/>
              <w:jc w:val="center"/>
              <w:rPr>
                <w:rFonts w:ascii="Arial" w:hAnsi="Arial" w:cs="Arial"/>
              </w:rPr>
            </w:pPr>
            <w:r w:rsidRPr="00877A1F">
              <w:rPr>
                <w:rFonts w:ascii="Arial" w:hAnsi="Arial" w:cs="Arial"/>
              </w:rPr>
              <w:t>8.3</w:t>
            </w:r>
          </w:p>
        </w:tc>
        <w:tc>
          <w:tcPr>
            <w:tcW w:w="567" w:type="dxa"/>
          </w:tcPr>
          <w:p w14:paraId="589DB0A6" w14:textId="5E2E97F9" w:rsidR="00877A1F" w:rsidRPr="00877A1F" w:rsidRDefault="00877A1F" w:rsidP="00877A1F">
            <w:pPr>
              <w:spacing w:after="120"/>
              <w:ind w:left="11" w:hanging="11"/>
              <w:jc w:val="center"/>
              <w:rPr>
                <w:rFonts w:ascii="Arial" w:hAnsi="Arial" w:cs="Arial"/>
              </w:rPr>
            </w:pPr>
            <w:r w:rsidRPr="00877A1F">
              <w:rPr>
                <w:rFonts w:ascii="Arial" w:hAnsi="Arial" w:cs="Arial"/>
              </w:rPr>
              <w:t>9.1</w:t>
            </w:r>
          </w:p>
        </w:tc>
        <w:tc>
          <w:tcPr>
            <w:tcW w:w="567" w:type="dxa"/>
          </w:tcPr>
          <w:p w14:paraId="348EBE9A" w14:textId="724EE73E" w:rsidR="00877A1F" w:rsidRPr="00877A1F" w:rsidRDefault="00877A1F" w:rsidP="00877A1F">
            <w:pPr>
              <w:spacing w:after="120"/>
              <w:ind w:left="11" w:hanging="11"/>
              <w:jc w:val="center"/>
              <w:rPr>
                <w:rFonts w:ascii="Arial" w:hAnsi="Arial" w:cs="Arial"/>
              </w:rPr>
            </w:pPr>
            <w:r w:rsidRPr="00877A1F">
              <w:rPr>
                <w:rFonts w:ascii="Arial" w:hAnsi="Arial" w:cs="Arial"/>
              </w:rPr>
              <w:t>9.2</w:t>
            </w:r>
          </w:p>
        </w:tc>
        <w:tc>
          <w:tcPr>
            <w:tcW w:w="567" w:type="dxa"/>
          </w:tcPr>
          <w:p w14:paraId="6332DBCE" w14:textId="162CE6D4" w:rsidR="00877A1F" w:rsidRPr="00877A1F" w:rsidRDefault="00877A1F" w:rsidP="00877A1F">
            <w:pPr>
              <w:spacing w:after="120"/>
              <w:ind w:left="11" w:hanging="11"/>
              <w:jc w:val="center"/>
              <w:rPr>
                <w:rFonts w:ascii="Arial" w:hAnsi="Arial" w:cs="Arial"/>
              </w:rPr>
            </w:pPr>
            <w:r w:rsidRPr="00877A1F">
              <w:rPr>
                <w:rFonts w:ascii="Arial" w:hAnsi="Arial" w:cs="Arial"/>
              </w:rPr>
              <w:t>9.3</w:t>
            </w:r>
          </w:p>
        </w:tc>
      </w:tr>
      <w:tr w:rsidR="00877A1F" w:rsidRPr="00133005" w14:paraId="3F435F01" w14:textId="77777777" w:rsidTr="00877A1F">
        <w:trPr>
          <w:jc w:val="center"/>
        </w:trPr>
        <w:tc>
          <w:tcPr>
            <w:tcW w:w="2586" w:type="dxa"/>
            <w:shd w:val="clear" w:color="auto" w:fill="D9D9D9" w:themeFill="background1" w:themeFillShade="D9"/>
          </w:tcPr>
          <w:p w14:paraId="4FE7C5A4" w14:textId="77777777" w:rsidR="00877A1F" w:rsidRPr="00133005" w:rsidRDefault="00877A1F" w:rsidP="00CF6E96">
            <w:pPr>
              <w:spacing w:after="120"/>
              <w:ind w:right="260"/>
              <w:rPr>
                <w:rFonts w:ascii="Arial" w:hAnsi="Arial" w:cs="Arial"/>
                <w:b/>
              </w:rPr>
            </w:pPr>
            <w:r w:rsidRPr="00133005">
              <w:rPr>
                <w:rFonts w:ascii="Arial" w:hAnsi="Arial" w:cs="Arial"/>
                <w:b/>
              </w:rPr>
              <w:t>Learning/ teaching method</w:t>
            </w:r>
          </w:p>
        </w:tc>
        <w:tc>
          <w:tcPr>
            <w:tcW w:w="567" w:type="dxa"/>
          </w:tcPr>
          <w:p w14:paraId="0995FEB8" w14:textId="77777777" w:rsidR="00877A1F" w:rsidRPr="00877A1F" w:rsidRDefault="00877A1F" w:rsidP="00877A1F">
            <w:pPr>
              <w:spacing w:after="120"/>
              <w:ind w:left="11" w:hanging="11"/>
              <w:jc w:val="center"/>
              <w:rPr>
                <w:rFonts w:ascii="Arial" w:hAnsi="Arial" w:cs="Arial"/>
              </w:rPr>
            </w:pPr>
          </w:p>
        </w:tc>
        <w:tc>
          <w:tcPr>
            <w:tcW w:w="567" w:type="dxa"/>
          </w:tcPr>
          <w:p w14:paraId="5A59A006" w14:textId="77777777" w:rsidR="00877A1F" w:rsidRPr="00877A1F" w:rsidRDefault="00877A1F" w:rsidP="00877A1F">
            <w:pPr>
              <w:spacing w:after="120"/>
              <w:ind w:left="11" w:hanging="11"/>
              <w:jc w:val="center"/>
              <w:rPr>
                <w:rFonts w:ascii="Arial" w:hAnsi="Arial" w:cs="Arial"/>
              </w:rPr>
            </w:pPr>
          </w:p>
        </w:tc>
        <w:tc>
          <w:tcPr>
            <w:tcW w:w="567" w:type="dxa"/>
          </w:tcPr>
          <w:p w14:paraId="3B5CF573" w14:textId="77777777" w:rsidR="00877A1F" w:rsidRPr="00877A1F" w:rsidRDefault="00877A1F" w:rsidP="00877A1F">
            <w:pPr>
              <w:spacing w:after="120"/>
              <w:ind w:left="11" w:hanging="11"/>
              <w:jc w:val="center"/>
              <w:rPr>
                <w:rFonts w:ascii="Arial" w:hAnsi="Arial" w:cs="Arial"/>
              </w:rPr>
            </w:pPr>
          </w:p>
        </w:tc>
        <w:tc>
          <w:tcPr>
            <w:tcW w:w="567" w:type="dxa"/>
          </w:tcPr>
          <w:p w14:paraId="72896E87" w14:textId="77777777" w:rsidR="00877A1F" w:rsidRPr="00877A1F" w:rsidRDefault="00877A1F" w:rsidP="00877A1F">
            <w:pPr>
              <w:spacing w:after="120"/>
              <w:ind w:left="11" w:hanging="11"/>
              <w:jc w:val="center"/>
              <w:rPr>
                <w:rFonts w:ascii="Arial" w:hAnsi="Arial" w:cs="Arial"/>
              </w:rPr>
            </w:pPr>
          </w:p>
        </w:tc>
        <w:tc>
          <w:tcPr>
            <w:tcW w:w="567" w:type="dxa"/>
          </w:tcPr>
          <w:p w14:paraId="1D621DC4" w14:textId="77777777" w:rsidR="00877A1F" w:rsidRPr="00877A1F" w:rsidRDefault="00877A1F" w:rsidP="00877A1F">
            <w:pPr>
              <w:spacing w:after="120"/>
              <w:ind w:left="11" w:hanging="11"/>
              <w:jc w:val="center"/>
              <w:rPr>
                <w:rFonts w:ascii="Arial" w:hAnsi="Arial" w:cs="Arial"/>
              </w:rPr>
            </w:pPr>
          </w:p>
        </w:tc>
        <w:tc>
          <w:tcPr>
            <w:tcW w:w="567" w:type="dxa"/>
          </w:tcPr>
          <w:p w14:paraId="581CB142" w14:textId="77777777" w:rsidR="00877A1F" w:rsidRPr="00877A1F" w:rsidRDefault="00877A1F" w:rsidP="00877A1F">
            <w:pPr>
              <w:spacing w:after="120"/>
              <w:ind w:left="11" w:hanging="11"/>
              <w:jc w:val="center"/>
              <w:rPr>
                <w:rFonts w:ascii="Arial" w:hAnsi="Arial" w:cs="Arial"/>
              </w:rPr>
            </w:pPr>
          </w:p>
        </w:tc>
      </w:tr>
      <w:tr w:rsidR="00877A1F" w:rsidRPr="00133005" w14:paraId="7E1FC9BC" w14:textId="77777777" w:rsidTr="00877A1F">
        <w:trPr>
          <w:jc w:val="center"/>
        </w:trPr>
        <w:tc>
          <w:tcPr>
            <w:tcW w:w="2586" w:type="dxa"/>
          </w:tcPr>
          <w:p w14:paraId="16A07066" w14:textId="77777777" w:rsidR="00877A1F" w:rsidRPr="00133005" w:rsidRDefault="00877A1F" w:rsidP="00CF6E96">
            <w:pPr>
              <w:spacing w:after="120"/>
              <w:ind w:right="260"/>
              <w:rPr>
                <w:rFonts w:ascii="Arial" w:hAnsi="Arial" w:cs="Arial"/>
              </w:rPr>
            </w:pPr>
            <w:r w:rsidRPr="00133005">
              <w:rPr>
                <w:rFonts w:ascii="Arial" w:hAnsi="Arial" w:cs="Arial"/>
              </w:rPr>
              <w:t>Private Study</w:t>
            </w:r>
          </w:p>
        </w:tc>
        <w:tc>
          <w:tcPr>
            <w:tcW w:w="567" w:type="dxa"/>
          </w:tcPr>
          <w:p w14:paraId="2404B406" w14:textId="3BE6CFCD"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637B2225" w14:textId="5123058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5D9C8BA" w14:textId="77777777" w:rsidR="00877A1F" w:rsidRPr="00877A1F" w:rsidRDefault="00877A1F" w:rsidP="00877A1F">
            <w:pPr>
              <w:spacing w:after="120"/>
              <w:ind w:left="11" w:hanging="11"/>
              <w:jc w:val="center"/>
              <w:rPr>
                <w:rFonts w:ascii="Arial" w:hAnsi="Arial" w:cs="Arial"/>
              </w:rPr>
            </w:pPr>
          </w:p>
        </w:tc>
        <w:tc>
          <w:tcPr>
            <w:tcW w:w="567" w:type="dxa"/>
          </w:tcPr>
          <w:p w14:paraId="156402A2" w14:textId="77777777" w:rsidR="00877A1F" w:rsidRPr="00877A1F" w:rsidRDefault="00877A1F" w:rsidP="00877A1F">
            <w:pPr>
              <w:spacing w:after="120"/>
              <w:ind w:left="11" w:hanging="11"/>
              <w:jc w:val="center"/>
              <w:rPr>
                <w:rFonts w:ascii="Arial" w:hAnsi="Arial" w:cs="Arial"/>
              </w:rPr>
            </w:pPr>
          </w:p>
        </w:tc>
        <w:tc>
          <w:tcPr>
            <w:tcW w:w="567" w:type="dxa"/>
          </w:tcPr>
          <w:p w14:paraId="38C5B18E" w14:textId="50937D0A"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133970FA" w14:textId="79459D46"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369446E7" w14:textId="77777777" w:rsidTr="00877A1F">
        <w:trPr>
          <w:jc w:val="center"/>
        </w:trPr>
        <w:tc>
          <w:tcPr>
            <w:tcW w:w="2586" w:type="dxa"/>
          </w:tcPr>
          <w:p w14:paraId="248B32A0" w14:textId="77777777" w:rsidR="00877A1F" w:rsidRPr="00133005" w:rsidRDefault="00877A1F" w:rsidP="00CF6E96">
            <w:pPr>
              <w:spacing w:after="120"/>
              <w:ind w:right="260"/>
              <w:rPr>
                <w:rFonts w:ascii="Arial" w:hAnsi="Arial" w:cs="Arial"/>
              </w:rPr>
            </w:pPr>
            <w:r w:rsidRPr="00133005">
              <w:rPr>
                <w:rFonts w:ascii="Arial" w:hAnsi="Arial" w:cs="Arial"/>
              </w:rPr>
              <w:t>Lectures</w:t>
            </w:r>
          </w:p>
        </w:tc>
        <w:tc>
          <w:tcPr>
            <w:tcW w:w="567" w:type="dxa"/>
          </w:tcPr>
          <w:p w14:paraId="0B21EB63" w14:textId="2EB8A76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F4FDE7A" w14:textId="693C1B37"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616B9ED" w14:textId="77777777" w:rsidR="00877A1F" w:rsidRPr="00877A1F" w:rsidRDefault="00877A1F" w:rsidP="00877A1F">
            <w:pPr>
              <w:spacing w:after="120"/>
              <w:ind w:left="11" w:hanging="11"/>
              <w:jc w:val="center"/>
              <w:rPr>
                <w:rFonts w:ascii="Arial" w:hAnsi="Arial" w:cs="Arial"/>
              </w:rPr>
            </w:pPr>
          </w:p>
        </w:tc>
        <w:tc>
          <w:tcPr>
            <w:tcW w:w="567" w:type="dxa"/>
          </w:tcPr>
          <w:p w14:paraId="5AD262D7" w14:textId="77777777" w:rsidR="00877A1F" w:rsidRPr="00877A1F" w:rsidRDefault="00877A1F" w:rsidP="00877A1F">
            <w:pPr>
              <w:spacing w:after="120"/>
              <w:ind w:left="11" w:hanging="11"/>
              <w:jc w:val="center"/>
              <w:rPr>
                <w:rFonts w:ascii="Arial" w:hAnsi="Arial" w:cs="Arial"/>
              </w:rPr>
            </w:pPr>
          </w:p>
        </w:tc>
        <w:tc>
          <w:tcPr>
            <w:tcW w:w="567" w:type="dxa"/>
          </w:tcPr>
          <w:p w14:paraId="5426A5E0" w14:textId="77777777" w:rsidR="00877A1F" w:rsidRPr="00877A1F" w:rsidRDefault="00877A1F" w:rsidP="00877A1F">
            <w:pPr>
              <w:spacing w:after="120"/>
              <w:ind w:left="11" w:hanging="11"/>
              <w:jc w:val="center"/>
              <w:rPr>
                <w:rFonts w:ascii="Arial" w:hAnsi="Arial" w:cs="Arial"/>
              </w:rPr>
            </w:pPr>
          </w:p>
        </w:tc>
        <w:tc>
          <w:tcPr>
            <w:tcW w:w="567" w:type="dxa"/>
          </w:tcPr>
          <w:p w14:paraId="69B65F0F" w14:textId="395CCC95"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2F9C560B" w14:textId="77777777" w:rsidTr="00877A1F">
        <w:trPr>
          <w:jc w:val="center"/>
        </w:trPr>
        <w:tc>
          <w:tcPr>
            <w:tcW w:w="2586" w:type="dxa"/>
          </w:tcPr>
          <w:p w14:paraId="7170E860" w14:textId="77777777" w:rsidR="00877A1F" w:rsidRPr="00133005" w:rsidRDefault="00877A1F" w:rsidP="00CF6E96">
            <w:pPr>
              <w:spacing w:after="120"/>
              <w:ind w:right="260"/>
              <w:rPr>
                <w:rFonts w:ascii="Arial" w:hAnsi="Arial" w:cs="Arial"/>
              </w:rPr>
            </w:pPr>
            <w:r w:rsidRPr="00133005">
              <w:rPr>
                <w:rFonts w:ascii="Arial" w:hAnsi="Arial" w:cs="Arial"/>
              </w:rPr>
              <w:t>Seminars</w:t>
            </w:r>
          </w:p>
        </w:tc>
        <w:tc>
          <w:tcPr>
            <w:tcW w:w="567" w:type="dxa"/>
          </w:tcPr>
          <w:p w14:paraId="138FB0A0" w14:textId="6D735F8B"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A77A672" w14:textId="7712DD42"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B391F5C" w14:textId="2446A5B4"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0BE9789" w14:textId="1E1F9484"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AC834F7" w14:textId="2DB6740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7DA4CB88" w14:textId="471CA58F"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r w:rsidR="00877A1F" w:rsidRPr="00133005" w14:paraId="5814B555" w14:textId="77777777" w:rsidTr="00877A1F">
        <w:trPr>
          <w:jc w:val="center"/>
        </w:trPr>
        <w:tc>
          <w:tcPr>
            <w:tcW w:w="2586" w:type="dxa"/>
            <w:shd w:val="clear" w:color="auto" w:fill="D9D9D9" w:themeFill="background1" w:themeFillShade="D9"/>
          </w:tcPr>
          <w:p w14:paraId="1B9D9E4B" w14:textId="77777777" w:rsidR="00877A1F" w:rsidRPr="00133005" w:rsidRDefault="00877A1F" w:rsidP="00CF6E96">
            <w:pPr>
              <w:spacing w:after="120"/>
              <w:ind w:right="260"/>
              <w:rPr>
                <w:rFonts w:ascii="Arial" w:hAnsi="Arial" w:cs="Arial"/>
                <w:b/>
              </w:rPr>
            </w:pPr>
            <w:r w:rsidRPr="00133005">
              <w:rPr>
                <w:rFonts w:ascii="Arial" w:hAnsi="Arial" w:cs="Arial"/>
                <w:b/>
              </w:rPr>
              <w:t>Assessment method</w:t>
            </w:r>
          </w:p>
        </w:tc>
        <w:tc>
          <w:tcPr>
            <w:tcW w:w="567" w:type="dxa"/>
          </w:tcPr>
          <w:p w14:paraId="08CE62DD" w14:textId="77777777" w:rsidR="00877A1F" w:rsidRPr="00877A1F" w:rsidRDefault="00877A1F" w:rsidP="00877A1F">
            <w:pPr>
              <w:spacing w:after="120"/>
              <w:ind w:left="11" w:hanging="11"/>
              <w:jc w:val="center"/>
              <w:rPr>
                <w:rFonts w:ascii="Arial" w:hAnsi="Arial" w:cs="Arial"/>
              </w:rPr>
            </w:pPr>
          </w:p>
        </w:tc>
        <w:tc>
          <w:tcPr>
            <w:tcW w:w="567" w:type="dxa"/>
          </w:tcPr>
          <w:p w14:paraId="70B373ED" w14:textId="77777777" w:rsidR="00877A1F" w:rsidRPr="00877A1F" w:rsidRDefault="00877A1F" w:rsidP="00877A1F">
            <w:pPr>
              <w:spacing w:after="120"/>
              <w:ind w:left="11" w:hanging="11"/>
              <w:jc w:val="center"/>
              <w:rPr>
                <w:rFonts w:ascii="Arial" w:hAnsi="Arial" w:cs="Arial"/>
              </w:rPr>
            </w:pPr>
          </w:p>
        </w:tc>
        <w:tc>
          <w:tcPr>
            <w:tcW w:w="567" w:type="dxa"/>
          </w:tcPr>
          <w:p w14:paraId="2F733B6B" w14:textId="77777777" w:rsidR="00877A1F" w:rsidRPr="00877A1F" w:rsidRDefault="00877A1F" w:rsidP="00877A1F">
            <w:pPr>
              <w:spacing w:after="120"/>
              <w:ind w:left="11" w:hanging="11"/>
              <w:jc w:val="center"/>
              <w:rPr>
                <w:rFonts w:ascii="Arial" w:hAnsi="Arial" w:cs="Arial"/>
              </w:rPr>
            </w:pPr>
          </w:p>
        </w:tc>
        <w:tc>
          <w:tcPr>
            <w:tcW w:w="567" w:type="dxa"/>
          </w:tcPr>
          <w:p w14:paraId="1318B462" w14:textId="77777777" w:rsidR="00877A1F" w:rsidRPr="00877A1F" w:rsidRDefault="00877A1F" w:rsidP="00877A1F">
            <w:pPr>
              <w:spacing w:after="120"/>
              <w:ind w:left="11" w:hanging="11"/>
              <w:jc w:val="center"/>
              <w:rPr>
                <w:rFonts w:ascii="Arial" w:hAnsi="Arial" w:cs="Arial"/>
              </w:rPr>
            </w:pPr>
          </w:p>
        </w:tc>
        <w:tc>
          <w:tcPr>
            <w:tcW w:w="567" w:type="dxa"/>
          </w:tcPr>
          <w:p w14:paraId="35CCDB29" w14:textId="77777777" w:rsidR="00877A1F" w:rsidRPr="00877A1F" w:rsidRDefault="00877A1F" w:rsidP="00877A1F">
            <w:pPr>
              <w:spacing w:after="120"/>
              <w:ind w:left="11" w:hanging="11"/>
              <w:jc w:val="center"/>
              <w:rPr>
                <w:rFonts w:ascii="Arial" w:hAnsi="Arial" w:cs="Arial"/>
              </w:rPr>
            </w:pPr>
          </w:p>
        </w:tc>
        <w:tc>
          <w:tcPr>
            <w:tcW w:w="567" w:type="dxa"/>
          </w:tcPr>
          <w:p w14:paraId="0F007948" w14:textId="77777777" w:rsidR="00877A1F" w:rsidRPr="00877A1F" w:rsidRDefault="00877A1F" w:rsidP="00877A1F">
            <w:pPr>
              <w:spacing w:after="120"/>
              <w:ind w:left="11" w:hanging="11"/>
              <w:jc w:val="center"/>
              <w:rPr>
                <w:rFonts w:ascii="Arial" w:hAnsi="Arial" w:cs="Arial"/>
              </w:rPr>
            </w:pPr>
          </w:p>
        </w:tc>
      </w:tr>
      <w:tr w:rsidR="00877A1F" w:rsidRPr="00133005" w14:paraId="150C3121" w14:textId="77777777" w:rsidTr="00877A1F">
        <w:trPr>
          <w:jc w:val="center"/>
        </w:trPr>
        <w:tc>
          <w:tcPr>
            <w:tcW w:w="2586" w:type="dxa"/>
          </w:tcPr>
          <w:p w14:paraId="2D7D58EB" w14:textId="4788256B" w:rsidR="00877A1F" w:rsidRPr="00133005" w:rsidRDefault="00805809" w:rsidP="00CF6E96">
            <w:pPr>
              <w:spacing w:after="120"/>
              <w:ind w:right="260"/>
              <w:rPr>
                <w:rFonts w:ascii="Arial" w:hAnsi="Arial" w:cs="Arial"/>
              </w:rPr>
            </w:pPr>
            <w:r>
              <w:rPr>
                <w:rFonts w:ascii="Arial" w:hAnsi="Arial" w:cs="Arial"/>
              </w:rPr>
              <w:t>Short answer questions</w:t>
            </w:r>
          </w:p>
        </w:tc>
        <w:tc>
          <w:tcPr>
            <w:tcW w:w="567" w:type="dxa"/>
          </w:tcPr>
          <w:p w14:paraId="3CC8FD72" w14:textId="2574382A"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05AFE299" w14:textId="45F59B6F"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794B570" w14:textId="3DB00253"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644578D9" w14:textId="4D105F19" w:rsidR="00877A1F" w:rsidRPr="00877A1F" w:rsidRDefault="00877A1F" w:rsidP="00877A1F">
            <w:pPr>
              <w:spacing w:after="120"/>
              <w:ind w:left="11" w:hanging="11"/>
              <w:jc w:val="center"/>
              <w:rPr>
                <w:rFonts w:ascii="Arial" w:hAnsi="Arial" w:cs="Arial"/>
              </w:rPr>
            </w:pPr>
          </w:p>
        </w:tc>
        <w:tc>
          <w:tcPr>
            <w:tcW w:w="567" w:type="dxa"/>
          </w:tcPr>
          <w:p w14:paraId="583A1BAF" w14:textId="1666A25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844F645" w14:textId="77777777" w:rsidR="00877A1F" w:rsidRPr="00877A1F" w:rsidRDefault="00877A1F" w:rsidP="00877A1F">
            <w:pPr>
              <w:spacing w:after="120"/>
              <w:ind w:left="11" w:hanging="11"/>
              <w:jc w:val="center"/>
              <w:rPr>
                <w:rFonts w:ascii="Arial" w:hAnsi="Arial" w:cs="Arial"/>
              </w:rPr>
            </w:pPr>
          </w:p>
        </w:tc>
      </w:tr>
      <w:tr w:rsidR="00877A1F" w:rsidRPr="00133005" w14:paraId="54357E31" w14:textId="77777777" w:rsidTr="00877A1F">
        <w:trPr>
          <w:jc w:val="center"/>
        </w:trPr>
        <w:tc>
          <w:tcPr>
            <w:tcW w:w="2586" w:type="dxa"/>
          </w:tcPr>
          <w:p w14:paraId="0FC57D68" w14:textId="0B4CA233" w:rsidR="00877A1F" w:rsidRPr="00133005" w:rsidRDefault="00877A1F" w:rsidP="00CF6E96">
            <w:pPr>
              <w:spacing w:after="120"/>
              <w:ind w:right="260"/>
              <w:rPr>
                <w:rFonts w:ascii="Arial" w:hAnsi="Arial" w:cs="Arial"/>
              </w:rPr>
            </w:pPr>
            <w:r w:rsidRPr="00133005">
              <w:rPr>
                <w:rFonts w:ascii="Arial" w:hAnsi="Arial" w:cs="Arial"/>
              </w:rPr>
              <w:t>Essay –</w:t>
            </w:r>
            <w:r w:rsidR="00805809">
              <w:rPr>
                <w:rFonts w:ascii="Arial" w:hAnsi="Arial" w:cs="Arial"/>
              </w:rPr>
              <w:t xml:space="preserve"> </w:t>
            </w:r>
            <w:r>
              <w:rPr>
                <w:rFonts w:ascii="Arial" w:hAnsi="Arial" w:cs="Arial"/>
              </w:rPr>
              <w:t xml:space="preserve">3000 </w:t>
            </w:r>
            <w:r w:rsidRPr="00133005">
              <w:rPr>
                <w:rFonts w:ascii="Arial" w:hAnsi="Arial" w:cs="Arial"/>
              </w:rPr>
              <w:t>words</w:t>
            </w:r>
          </w:p>
        </w:tc>
        <w:tc>
          <w:tcPr>
            <w:tcW w:w="567" w:type="dxa"/>
          </w:tcPr>
          <w:p w14:paraId="2668BE06" w14:textId="270A8CA1"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1B4EAB59" w14:textId="546E5E0E"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34102D88" w14:textId="11DCB3A6"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456A7983" w14:textId="10BC2931"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0C47C6B" w14:textId="1086DF85" w:rsidR="00877A1F" w:rsidRPr="00877A1F" w:rsidRDefault="00877A1F" w:rsidP="00877A1F">
            <w:pPr>
              <w:spacing w:after="120"/>
              <w:ind w:left="11" w:hanging="11"/>
              <w:jc w:val="center"/>
              <w:rPr>
                <w:rFonts w:ascii="Arial" w:hAnsi="Arial" w:cs="Arial"/>
              </w:rPr>
            </w:pPr>
            <w:r w:rsidRPr="00877A1F">
              <w:rPr>
                <w:rFonts w:ascii="Arial" w:hAnsi="Arial" w:cs="Arial"/>
              </w:rPr>
              <w:t>X</w:t>
            </w:r>
          </w:p>
        </w:tc>
        <w:tc>
          <w:tcPr>
            <w:tcW w:w="567" w:type="dxa"/>
          </w:tcPr>
          <w:p w14:paraId="2CE5E8F1" w14:textId="3BB8CE51" w:rsidR="00877A1F" w:rsidRPr="00877A1F" w:rsidRDefault="00877A1F" w:rsidP="00877A1F">
            <w:pPr>
              <w:spacing w:after="120"/>
              <w:ind w:left="11" w:hanging="11"/>
              <w:jc w:val="center"/>
              <w:rPr>
                <w:rFonts w:ascii="Arial" w:hAnsi="Arial" w:cs="Arial"/>
              </w:rPr>
            </w:pPr>
            <w:r w:rsidRPr="00877A1F">
              <w:rPr>
                <w:rFonts w:ascii="Arial" w:hAnsi="Arial" w:cs="Arial"/>
              </w:rPr>
              <w:t>X</w:t>
            </w:r>
          </w:p>
        </w:tc>
      </w:tr>
    </w:tbl>
    <w:p w14:paraId="2336F58B" w14:textId="77777777" w:rsidR="007A6245" w:rsidRPr="00133005" w:rsidRDefault="007A6245" w:rsidP="00877A1F">
      <w:pPr>
        <w:spacing w:after="120" w:line="240" w:lineRule="auto"/>
        <w:ind w:left="426" w:right="260"/>
        <w:jc w:val="both"/>
        <w:rPr>
          <w:rFonts w:ascii="Arial" w:hAnsi="Arial" w:cs="Arial"/>
          <w:b/>
          <w:iCs/>
        </w:rPr>
      </w:pPr>
    </w:p>
    <w:p w14:paraId="0E76A3E0" w14:textId="77777777" w:rsidR="00883204" w:rsidRPr="00133005" w:rsidRDefault="00883204" w:rsidP="00877A1F">
      <w:pPr>
        <w:numPr>
          <w:ilvl w:val="0"/>
          <w:numId w:val="1"/>
        </w:numPr>
        <w:spacing w:after="120" w:line="240" w:lineRule="auto"/>
        <w:ind w:left="567" w:right="260" w:hanging="567"/>
        <w:jc w:val="both"/>
        <w:rPr>
          <w:rFonts w:ascii="Arial" w:hAnsi="Arial" w:cs="Arial"/>
          <w:iCs/>
        </w:rPr>
      </w:pPr>
      <w:r w:rsidRPr="00133005">
        <w:rPr>
          <w:rFonts w:ascii="Arial" w:hAnsi="Arial" w:cs="Arial"/>
          <w:b/>
          <w:bCs/>
        </w:rPr>
        <w:t xml:space="preserve">Inclusive module design </w:t>
      </w:r>
    </w:p>
    <w:p w14:paraId="78797BB3" w14:textId="0EB692BE" w:rsidR="00883204" w:rsidRDefault="00883204" w:rsidP="00877A1F">
      <w:pPr>
        <w:autoSpaceDE w:val="0"/>
        <w:autoSpaceDN w:val="0"/>
        <w:adjustRightInd w:val="0"/>
        <w:spacing w:after="120" w:line="240" w:lineRule="auto"/>
        <w:ind w:left="567" w:right="260"/>
        <w:jc w:val="both"/>
        <w:rPr>
          <w:rFonts w:ascii="Arial" w:hAnsi="Arial" w:cs="Arial"/>
        </w:rPr>
      </w:pPr>
      <w:r w:rsidRPr="00133005">
        <w:rPr>
          <w:rFonts w:ascii="Arial" w:hAnsi="Arial" w:cs="Arial"/>
        </w:rPr>
        <w:t xml:space="preserve">The </w:t>
      </w:r>
      <w:r w:rsidR="00877A1F">
        <w:rPr>
          <w:rFonts w:ascii="Arial" w:hAnsi="Arial" w:cs="Arial"/>
        </w:rPr>
        <w:t>Division/</w:t>
      </w:r>
      <w:r w:rsidRPr="00133005">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282DD0" w14:textId="77777777" w:rsidR="00877A1F" w:rsidRPr="00133005" w:rsidRDefault="00877A1F" w:rsidP="00877A1F">
      <w:pPr>
        <w:autoSpaceDE w:val="0"/>
        <w:autoSpaceDN w:val="0"/>
        <w:adjustRightInd w:val="0"/>
        <w:spacing w:after="120" w:line="240" w:lineRule="auto"/>
        <w:ind w:left="567" w:right="260"/>
        <w:jc w:val="both"/>
        <w:rPr>
          <w:rFonts w:ascii="Arial" w:hAnsi="Arial" w:cs="Arial"/>
        </w:rPr>
      </w:pPr>
    </w:p>
    <w:p w14:paraId="678B6C20" w14:textId="77777777" w:rsidR="00883204" w:rsidRPr="00133005" w:rsidRDefault="00883204" w:rsidP="00877A1F">
      <w:pPr>
        <w:autoSpaceDE w:val="0"/>
        <w:autoSpaceDN w:val="0"/>
        <w:adjustRightInd w:val="0"/>
        <w:spacing w:after="120" w:line="240" w:lineRule="auto"/>
        <w:ind w:left="567" w:right="260"/>
        <w:jc w:val="both"/>
        <w:rPr>
          <w:rFonts w:ascii="Arial" w:hAnsi="Arial" w:cs="Arial"/>
        </w:rPr>
      </w:pPr>
      <w:r w:rsidRPr="00133005">
        <w:rPr>
          <w:rFonts w:ascii="Arial" w:hAnsi="Arial" w:cs="Arial"/>
        </w:rPr>
        <w:t>The inclusive practices in the guidance (see Annex B Appendix A) have been considered in order to support all students in the following areas:</w:t>
      </w:r>
    </w:p>
    <w:p w14:paraId="6ABFE941" w14:textId="77777777" w:rsidR="00883204" w:rsidRPr="00133005" w:rsidRDefault="00883204" w:rsidP="00877A1F">
      <w:pPr>
        <w:autoSpaceDE w:val="0"/>
        <w:autoSpaceDN w:val="0"/>
        <w:adjustRightInd w:val="0"/>
        <w:spacing w:after="120" w:line="240" w:lineRule="auto"/>
        <w:ind w:left="567" w:right="260"/>
        <w:jc w:val="both"/>
        <w:rPr>
          <w:rFonts w:ascii="Arial" w:hAnsi="Arial" w:cs="Arial"/>
          <w:bCs/>
        </w:rPr>
      </w:pPr>
      <w:r w:rsidRPr="00133005">
        <w:rPr>
          <w:rFonts w:ascii="Arial" w:hAnsi="Arial" w:cs="Arial"/>
        </w:rPr>
        <w:lastRenderedPageBreak/>
        <w:t xml:space="preserve">a) </w:t>
      </w:r>
      <w:r w:rsidRPr="00133005">
        <w:rPr>
          <w:rFonts w:ascii="Arial" w:hAnsi="Arial" w:cs="Arial"/>
          <w:bCs/>
        </w:rPr>
        <w:t>Accessible resources and curriculum</w:t>
      </w:r>
    </w:p>
    <w:p w14:paraId="5F645673" w14:textId="77777777" w:rsidR="00883204" w:rsidRPr="00133005" w:rsidRDefault="00883204" w:rsidP="00877A1F">
      <w:pPr>
        <w:tabs>
          <w:tab w:val="left" w:pos="567"/>
        </w:tabs>
        <w:autoSpaceDE w:val="0"/>
        <w:autoSpaceDN w:val="0"/>
        <w:adjustRightInd w:val="0"/>
        <w:spacing w:after="120" w:line="240" w:lineRule="auto"/>
        <w:ind w:left="567" w:right="260"/>
        <w:jc w:val="both"/>
        <w:rPr>
          <w:rFonts w:ascii="Arial" w:hAnsi="Arial" w:cs="Arial"/>
          <w:color w:val="000000"/>
        </w:rPr>
      </w:pPr>
      <w:r w:rsidRPr="00133005">
        <w:rPr>
          <w:rFonts w:ascii="Arial" w:hAnsi="Arial" w:cs="Arial"/>
        </w:rPr>
        <w:t xml:space="preserve">b) </w:t>
      </w:r>
      <w:r w:rsidRPr="00133005">
        <w:rPr>
          <w:rFonts w:ascii="Arial" w:hAnsi="Arial" w:cs="Arial"/>
          <w:bCs/>
        </w:rPr>
        <w:t>Learning</w:t>
      </w:r>
      <w:r w:rsidR="00BB2045" w:rsidRPr="00133005">
        <w:rPr>
          <w:rFonts w:ascii="Arial" w:hAnsi="Arial" w:cs="Arial"/>
          <w:bCs/>
        </w:rPr>
        <w:t>,</w:t>
      </w:r>
      <w:r w:rsidRPr="00133005">
        <w:rPr>
          <w:rFonts w:ascii="Arial" w:hAnsi="Arial" w:cs="Arial"/>
          <w:bCs/>
        </w:rPr>
        <w:t xml:space="preserve"> teaching and assessment methods</w:t>
      </w:r>
    </w:p>
    <w:p w14:paraId="275572F0" w14:textId="77777777" w:rsidR="00096DA4" w:rsidRPr="00133005" w:rsidRDefault="00096DA4" w:rsidP="00877A1F">
      <w:pPr>
        <w:spacing w:after="120" w:line="240" w:lineRule="auto"/>
        <w:ind w:left="426" w:right="260"/>
        <w:jc w:val="both"/>
        <w:rPr>
          <w:rFonts w:ascii="Arial" w:hAnsi="Arial" w:cs="Arial"/>
          <w:i/>
          <w:iCs/>
        </w:rPr>
      </w:pPr>
    </w:p>
    <w:p w14:paraId="14273004" w14:textId="77777777" w:rsidR="009A2D37" w:rsidRPr="00133005" w:rsidRDefault="00883204" w:rsidP="00877A1F">
      <w:pPr>
        <w:numPr>
          <w:ilvl w:val="0"/>
          <w:numId w:val="1"/>
        </w:numPr>
        <w:spacing w:after="120" w:line="240" w:lineRule="auto"/>
        <w:ind w:left="567" w:right="260" w:hanging="567"/>
        <w:jc w:val="both"/>
        <w:rPr>
          <w:rFonts w:ascii="Arial" w:hAnsi="Arial" w:cs="Arial"/>
          <w:b/>
        </w:rPr>
      </w:pPr>
      <w:r w:rsidRPr="00133005">
        <w:rPr>
          <w:rFonts w:ascii="Arial" w:hAnsi="Arial" w:cs="Arial"/>
          <w:b/>
        </w:rPr>
        <w:t>Campus(es) or c</w:t>
      </w:r>
      <w:r w:rsidR="009A2D37" w:rsidRPr="00133005">
        <w:rPr>
          <w:rFonts w:ascii="Arial" w:hAnsi="Arial" w:cs="Arial"/>
          <w:b/>
        </w:rPr>
        <w:t>entre(s)</w:t>
      </w:r>
      <w:r w:rsidRPr="00133005">
        <w:rPr>
          <w:rFonts w:ascii="Arial" w:hAnsi="Arial" w:cs="Arial"/>
          <w:b/>
        </w:rPr>
        <w:t xml:space="preserve"> where module will be delivered</w:t>
      </w:r>
    </w:p>
    <w:p w14:paraId="3E69C03A" w14:textId="77777777" w:rsidR="009A2D37" w:rsidRPr="00133005" w:rsidRDefault="009A2D37" w:rsidP="00877A1F">
      <w:pPr>
        <w:spacing w:after="120" w:line="240" w:lineRule="auto"/>
        <w:ind w:left="567" w:right="260"/>
        <w:jc w:val="both"/>
        <w:rPr>
          <w:rFonts w:ascii="Arial" w:hAnsi="Arial" w:cs="Arial"/>
        </w:rPr>
      </w:pPr>
      <w:r w:rsidRPr="00133005">
        <w:rPr>
          <w:rFonts w:ascii="Arial" w:hAnsi="Arial" w:cs="Arial"/>
        </w:rPr>
        <w:t xml:space="preserve">Canterbury </w:t>
      </w:r>
    </w:p>
    <w:p w14:paraId="7A004270" w14:textId="77777777" w:rsidR="009A2D37" w:rsidRPr="00133005" w:rsidRDefault="009A2D37" w:rsidP="00877A1F">
      <w:pPr>
        <w:spacing w:after="120" w:line="240" w:lineRule="auto"/>
        <w:ind w:left="426" w:right="260"/>
        <w:jc w:val="both"/>
        <w:rPr>
          <w:rFonts w:ascii="Arial" w:hAnsi="Arial" w:cs="Arial"/>
          <w:i/>
          <w:iCs/>
        </w:rPr>
      </w:pPr>
    </w:p>
    <w:p w14:paraId="7701CCED" w14:textId="77777777" w:rsidR="00883204" w:rsidRPr="00133005" w:rsidRDefault="00883204" w:rsidP="00877A1F">
      <w:pPr>
        <w:numPr>
          <w:ilvl w:val="0"/>
          <w:numId w:val="1"/>
        </w:numPr>
        <w:spacing w:after="120" w:line="240" w:lineRule="auto"/>
        <w:ind w:left="567" w:right="260" w:hanging="568"/>
        <w:jc w:val="both"/>
        <w:rPr>
          <w:rFonts w:ascii="Arial" w:hAnsi="Arial" w:cs="Arial"/>
          <w:b/>
        </w:rPr>
      </w:pPr>
      <w:r w:rsidRPr="00133005">
        <w:rPr>
          <w:rFonts w:ascii="Arial" w:hAnsi="Arial" w:cs="Arial"/>
          <w:b/>
        </w:rPr>
        <w:t xml:space="preserve">Internationalisation </w:t>
      </w:r>
    </w:p>
    <w:p w14:paraId="1B1FA53F" w14:textId="77777777" w:rsidR="00922E9E" w:rsidRPr="00133005" w:rsidRDefault="002846CB" w:rsidP="00877A1F">
      <w:pPr>
        <w:autoSpaceDE w:val="0"/>
        <w:autoSpaceDN w:val="0"/>
        <w:adjustRightInd w:val="0"/>
        <w:spacing w:after="120" w:line="240" w:lineRule="auto"/>
        <w:ind w:left="567" w:right="260"/>
        <w:jc w:val="both"/>
        <w:rPr>
          <w:rFonts w:ascii="Arial" w:hAnsi="Arial" w:cs="Arial"/>
          <w:i/>
          <w:iCs/>
        </w:rPr>
      </w:pPr>
      <w:r w:rsidRPr="00133005">
        <w:rPr>
          <w:rFonts w:ascii="Arial" w:hAnsi="Arial" w:cs="Arial"/>
        </w:rPr>
        <w:t>The discussion and analysis of the module topics are undertaken in an international context and include some international comparative analysis. The range of generic skills which will be developed are applicable to international contexts and the specific skills have potential international relevance.</w:t>
      </w:r>
      <w:r w:rsidRPr="00133005">
        <w:rPr>
          <w:rFonts w:ascii="Arial" w:hAnsi="Arial" w:cs="Arial"/>
          <w:i/>
          <w:iCs/>
        </w:rPr>
        <w:t xml:space="preserve"> </w:t>
      </w:r>
    </w:p>
    <w:p w14:paraId="05DB0F01" w14:textId="77777777" w:rsidR="00877A1F" w:rsidRDefault="00877A1F">
      <w:pPr>
        <w:rPr>
          <w:rFonts w:ascii="Arial" w:hAnsi="Arial" w:cs="Arial"/>
          <w:i/>
          <w:iCs/>
        </w:rPr>
      </w:pPr>
      <w:r>
        <w:rPr>
          <w:rFonts w:ascii="Arial" w:hAnsi="Arial" w:cs="Arial"/>
          <w:i/>
          <w:iCs/>
        </w:rPr>
        <w:br w:type="page"/>
      </w:r>
    </w:p>
    <w:p w14:paraId="1F88FF1F" w14:textId="6831C9A7" w:rsidR="00441E76" w:rsidRPr="00133005" w:rsidRDefault="00877A1F" w:rsidP="00877A1F">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133005">
        <w:rPr>
          <w:rFonts w:ascii="Arial" w:hAnsi="Arial" w:cs="Arial"/>
          <w:b/>
          <w:sz w:val="20"/>
        </w:rPr>
        <w:t xml:space="preserve"> USE ONLY</w:t>
      </w:r>
      <w:r w:rsidR="00C612A8" w:rsidRPr="00133005">
        <w:rPr>
          <w:rFonts w:ascii="Arial" w:hAnsi="Arial" w:cs="Arial"/>
          <w:b/>
          <w:sz w:val="20"/>
        </w:rPr>
        <w:t xml:space="preserve"> </w:t>
      </w:r>
    </w:p>
    <w:p w14:paraId="65AFFF7B" w14:textId="77777777" w:rsidR="00D83563" w:rsidRPr="00133005" w:rsidRDefault="00D83563" w:rsidP="00877A1F">
      <w:pPr>
        <w:spacing w:after="120" w:line="240" w:lineRule="auto"/>
        <w:ind w:right="260"/>
        <w:jc w:val="both"/>
        <w:rPr>
          <w:rFonts w:ascii="Arial" w:hAnsi="Arial" w:cs="Arial"/>
          <w:b/>
          <w:sz w:val="20"/>
        </w:rPr>
      </w:pPr>
      <w:r w:rsidRPr="00133005">
        <w:rPr>
          <w:rFonts w:ascii="Arial" w:hAnsi="Arial" w:cs="Arial"/>
          <w:b/>
          <w:sz w:val="20"/>
        </w:rPr>
        <w:t>Revision record – all revisions must be recorded in the grid and full details of the change retained in the appropriate committee records.</w:t>
      </w:r>
    </w:p>
    <w:p w14:paraId="2BE90CDE" w14:textId="77777777" w:rsidR="00422B69" w:rsidRPr="00133005" w:rsidRDefault="00422B69" w:rsidP="00877A1F">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33005" w14:paraId="4C9EED24" w14:textId="77777777" w:rsidTr="00877A1F">
        <w:trPr>
          <w:trHeight w:val="317"/>
        </w:trPr>
        <w:tc>
          <w:tcPr>
            <w:tcW w:w="1526" w:type="dxa"/>
          </w:tcPr>
          <w:p w14:paraId="269F6BC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Date approved</w:t>
            </w:r>
          </w:p>
        </w:tc>
        <w:tc>
          <w:tcPr>
            <w:tcW w:w="1701" w:type="dxa"/>
          </w:tcPr>
          <w:p w14:paraId="4CF7786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Major/minor revision</w:t>
            </w:r>
          </w:p>
        </w:tc>
        <w:tc>
          <w:tcPr>
            <w:tcW w:w="2410" w:type="dxa"/>
          </w:tcPr>
          <w:p w14:paraId="4CD3EF73"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Start date of the delivery of  revised version</w:t>
            </w:r>
          </w:p>
        </w:tc>
        <w:tc>
          <w:tcPr>
            <w:tcW w:w="2448" w:type="dxa"/>
          </w:tcPr>
          <w:p w14:paraId="7995E04C"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Section revised</w:t>
            </w:r>
          </w:p>
        </w:tc>
        <w:tc>
          <w:tcPr>
            <w:tcW w:w="2400" w:type="dxa"/>
          </w:tcPr>
          <w:p w14:paraId="05CAB56E" w14:textId="77777777" w:rsidR="00422B69" w:rsidRPr="00133005" w:rsidRDefault="00422B69" w:rsidP="00877A1F">
            <w:pPr>
              <w:spacing w:after="120"/>
              <w:ind w:right="260"/>
              <w:jc w:val="both"/>
              <w:rPr>
                <w:rFonts w:ascii="Arial" w:hAnsi="Arial" w:cs="Arial"/>
                <w:sz w:val="18"/>
              </w:rPr>
            </w:pPr>
            <w:r w:rsidRPr="00133005">
              <w:rPr>
                <w:rFonts w:ascii="Arial" w:hAnsi="Arial" w:cs="Arial"/>
                <w:sz w:val="18"/>
              </w:rPr>
              <w:t>Impacts PLOs</w:t>
            </w:r>
            <w:r w:rsidR="00694309" w:rsidRPr="00133005">
              <w:rPr>
                <w:rFonts w:ascii="Arial" w:hAnsi="Arial" w:cs="Arial"/>
                <w:sz w:val="18"/>
              </w:rPr>
              <w:t xml:space="preserve"> (</w:t>
            </w:r>
            <w:r w:rsidR="001A425B" w:rsidRPr="00133005">
              <w:rPr>
                <w:rFonts w:ascii="Arial" w:hAnsi="Arial" w:cs="Arial"/>
                <w:sz w:val="18"/>
              </w:rPr>
              <w:t>Q6&amp;7 cover sheet)</w:t>
            </w:r>
          </w:p>
        </w:tc>
      </w:tr>
      <w:tr w:rsidR="002846CB" w:rsidRPr="00133005" w14:paraId="4D527C63" w14:textId="77777777" w:rsidTr="00877A1F">
        <w:trPr>
          <w:trHeight w:val="305"/>
        </w:trPr>
        <w:tc>
          <w:tcPr>
            <w:tcW w:w="1526" w:type="dxa"/>
          </w:tcPr>
          <w:p w14:paraId="07FC500E" w14:textId="77777777" w:rsidR="002846CB" w:rsidRPr="00133005" w:rsidRDefault="002846CB" w:rsidP="00877A1F">
            <w:pPr>
              <w:spacing w:after="120"/>
              <w:ind w:right="260"/>
              <w:jc w:val="both"/>
              <w:rPr>
                <w:rFonts w:ascii="Arial" w:hAnsi="Arial" w:cs="Arial"/>
              </w:rPr>
            </w:pPr>
            <w:r w:rsidRPr="00133005">
              <w:rPr>
                <w:rFonts w:ascii="Arial" w:hAnsi="Arial" w:cs="Arial"/>
              </w:rPr>
              <w:t>14/07/16</w:t>
            </w:r>
          </w:p>
        </w:tc>
        <w:tc>
          <w:tcPr>
            <w:tcW w:w="1701" w:type="dxa"/>
          </w:tcPr>
          <w:p w14:paraId="7597D19F" w14:textId="77777777" w:rsidR="002846CB" w:rsidRPr="00133005" w:rsidRDefault="002846CB" w:rsidP="00877A1F">
            <w:pPr>
              <w:spacing w:after="120"/>
              <w:ind w:right="260"/>
              <w:jc w:val="both"/>
              <w:rPr>
                <w:rFonts w:ascii="Arial" w:hAnsi="Arial" w:cs="Arial"/>
              </w:rPr>
            </w:pPr>
            <w:r w:rsidRPr="00133005">
              <w:rPr>
                <w:rFonts w:ascii="Arial" w:hAnsi="Arial" w:cs="Arial"/>
              </w:rPr>
              <w:t>Major</w:t>
            </w:r>
          </w:p>
        </w:tc>
        <w:tc>
          <w:tcPr>
            <w:tcW w:w="2410" w:type="dxa"/>
          </w:tcPr>
          <w:p w14:paraId="5C51A4DD" w14:textId="77777777" w:rsidR="002846CB" w:rsidRPr="00133005" w:rsidRDefault="002846CB" w:rsidP="00877A1F">
            <w:pPr>
              <w:spacing w:after="120"/>
              <w:ind w:right="260"/>
              <w:jc w:val="both"/>
              <w:rPr>
                <w:rFonts w:ascii="Arial" w:hAnsi="Arial" w:cs="Arial"/>
              </w:rPr>
            </w:pPr>
            <w:r w:rsidRPr="00133005">
              <w:rPr>
                <w:rFonts w:ascii="Arial" w:hAnsi="Arial" w:cs="Arial"/>
              </w:rPr>
              <w:t>September 2016</w:t>
            </w:r>
          </w:p>
        </w:tc>
        <w:tc>
          <w:tcPr>
            <w:tcW w:w="2448" w:type="dxa"/>
          </w:tcPr>
          <w:p w14:paraId="432EA5E6" w14:textId="77777777" w:rsidR="002846CB" w:rsidRPr="00133005" w:rsidRDefault="002846CB" w:rsidP="00877A1F">
            <w:pPr>
              <w:spacing w:after="120"/>
              <w:ind w:right="260"/>
              <w:jc w:val="both"/>
              <w:rPr>
                <w:rFonts w:ascii="Arial" w:hAnsi="Arial" w:cs="Arial"/>
              </w:rPr>
            </w:pPr>
            <w:r w:rsidRPr="00133005">
              <w:rPr>
                <w:rFonts w:ascii="Arial" w:hAnsi="Arial" w:cs="Arial"/>
              </w:rPr>
              <w:t>8,9,13,14</w:t>
            </w:r>
          </w:p>
        </w:tc>
        <w:tc>
          <w:tcPr>
            <w:tcW w:w="2400" w:type="dxa"/>
          </w:tcPr>
          <w:p w14:paraId="6F9F4CCE" w14:textId="77777777" w:rsidR="002846CB" w:rsidRPr="00133005" w:rsidRDefault="002846CB" w:rsidP="00877A1F">
            <w:pPr>
              <w:spacing w:after="120"/>
              <w:ind w:right="260"/>
              <w:jc w:val="both"/>
              <w:rPr>
                <w:rFonts w:ascii="Arial" w:hAnsi="Arial" w:cs="Arial"/>
              </w:rPr>
            </w:pPr>
            <w:r w:rsidRPr="00133005">
              <w:rPr>
                <w:rFonts w:ascii="Arial" w:hAnsi="Arial" w:cs="Arial"/>
              </w:rPr>
              <w:t>No</w:t>
            </w:r>
          </w:p>
        </w:tc>
      </w:tr>
      <w:tr w:rsidR="00302082" w:rsidRPr="00133005" w14:paraId="10E6F1E9" w14:textId="77777777" w:rsidTr="00877A1F">
        <w:trPr>
          <w:trHeight w:val="305"/>
        </w:trPr>
        <w:tc>
          <w:tcPr>
            <w:tcW w:w="1526" w:type="dxa"/>
          </w:tcPr>
          <w:p w14:paraId="707ABE0D" w14:textId="41EF8775" w:rsidR="00422B69" w:rsidRPr="00133005" w:rsidRDefault="0043074B" w:rsidP="00877A1F">
            <w:pPr>
              <w:spacing w:after="120"/>
              <w:ind w:right="260"/>
              <w:jc w:val="both"/>
              <w:rPr>
                <w:rFonts w:ascii="Arial" w:hAnsi="Arial" w:cs="Arial"/>
              </w:rPr>
            </w:pPr>
            <w:r>
              <w:rPr>
                <w:rFonts w:ascii="Arial" w:hAnsi="Arial" w:cs="Arial"/>
              </w:rPr>
              <w:t>22/01/20</w:t>
            </w:r>
          </w:p>
        </w:tc>
        <w:tc>
          <w:tcPr>
            <w:tcW w:w="1701" w:type="dxa"/>
          </w:tcPr>
          <w:p w14:paraId="2FD9DBA1" w14:textId="2BE82BB3" w:rsidR="00422B69" w:rsidRPr="00133005" w:rsidRDefault="0043074B" w:rsidP="00877A1F">
            <w:pPr>
              <w:spacing w:after="120"/>
              <w:ind w:right="260"/>
              <w:jc w:val="both"/>
              <w:rPr>
                <w:rFonts w:ascii="Arial" w:hAnsi="Arial" w:cs="Arial"/>
              </w:rPr>
            </w:pPr>
            <w:r>
              <w:rPr>
                <w:rFonts w:ascii="Arial" w:hAnsi="Arial" w:cs="Arial"/>
              </w:rPr>
              <w:t>Major</w:t>
            </w:r>
          </w:p>
        </w:tc>
        <w:tc>
          <w:tcPr>
            <w:tcW w:w="2410" w:type="dxa"/>
          </w:tcPr>
          <w:p w14:paraId="53CB8056" w14:textId="1AB42813" w:rsidR="00422B69" w:rsidRPr="00133005" w:rsidRDefault="0043074B" w:rsidP="00877A1F">
            <w:pPr>
              <w:spacing w:after="120"/>
              <w:ind w:right="260"/>
              <w:jc w:val="both"/>
              <w:rPr>
                <w:rFonts w:ascii="Arial" w:hAnsi="Arial" w:cs="Arial"/>
              </w:rPr>
            </w:pPr>
            <w:r>
              <w:rPr>
                <w:rFonts w:ascii="Arial" w:hAnsi="Arial" w:cs="Arial"/>
              </w:rPr>
              <w:t>September 2020</w:t>
            </w:r>
          </w:p>
        </w:tc>
        <w:tc>
          <w:tcPr>
            <w:tcW w:w="2448" w:type="dxa"/>
          </w:tcPr>
          <w:p w14:paraId="41073CB5" w14:textId="5610A293" w:rsidR="00422B69" w:rsidRPr="00133005" w:rsidRDefault="0043074B" w:rsidP="00877A1F">
            <w:pPr>
              <w:spacing w:after="120"/>
              <w:ind w:right="260"/>
              <w:jc w:val="both"/>
              <w:rPr>
                <w:rFonts w:ascii="Arial" w:hAnsi="Arial" w:cs="Arial"/>
              </w:rPr>
            </w:pPr>
            <w:r>
              <w:rPr>
                <w:rFonts w:ascii="Arial" w:hAnsi="Arial" w:cs="Arial"/>
              </w:rPr>
              <w:t>5, 6, 10, 11, 13, 14</w:t>
            </w:r>
          </w:p>
        </w:tc>
        <w:tc>
          <w:tcPr>
            <w:tcW w:w="2400" w:type="dxa"/>
          </w:tcPr>
          <w:p w14:paraId="4DB0C0F2" w14:textId="5C48B858" w:rsidR="00422B69" w:rsidRPr="00133005" w:rsidRDefault="0043074B" w:rsidP="00877A1F">
            <w:pPr>
              <w:spacing w:after="120"/>
              <w:ind w:right="260"/>
              <w:jc w:val="both"/>
              <w:rPr>
                <w:rFonts w:ascii="Arial" w:hAnsi="Arial" w:cs="Arial"/>
              </w:rPr>
            </w:pPr>
            <w:r>
              <w:rPr>
                <w:rFonts w:ascii="Arial" w:hAnsi="Arial" w:cs="Arial"/>
              </w:rPr>
              <w:t>No</w:t>
            </w:r>
          </w:p>
        </w:tc>
      </w:tr>
      <w:tr w:rsidR="00877A1F" w:rsidRPr="00133005" w14:paraId="1DCE61FB" w14:textId="77777777" w:rsidTr="00877A1F">
        <w:trPr>
          <w:trHeight w:val="305"/>
        </w:trPr>
        <w:tc>
          <w:tcPr>
            <w:tcW w:w="1526" w:type="dxa"/>
          </w:tcPr>
          <w:p w14:paraId="5480EE17" w14:textId="0E6CE35A" w:rsidR="00877A1F" w:rsidRDefault="00CF6E96" w:rsidP="00877A1F">
            <w:pPr>
              <w:spacing w:after="120"/>
              <w:ind w:right="260"/>
              <w:jc w:val="both"/>
              <w:rPr>
                <w:rFonts w:ascii="Arial" w:hAnsi="Arial" w:cs="Arial"/>
              </w:rPr>
            </w:pPr>
            <w:r>
              <w:rPr>
                <w:rFonts w:ascii="Arial" w:hAnsi="Arial" w:cs="Arial"/>
              </w:rPr>
              <w:t>EAP</w:t>
            </w:r>
          </w:p>
        </w:tc>
        <w:tc>
          <w:tcPr>
            <w:tcW w:w="1701" w:type="dxa"/>
          </w:tcPr>
          <w:p w14:paraId="713ACA6F" w14:textId="42B584F0" w:rsidR="00877A1F" w:rsidRDefault="00877A1F" w:rsidP="00877A1F">
            <w:pPr>
              <w:spacing w:after="120"/>
              <w:ind w:right="260"/>
              <w:jc w:val="both"/>
              <w:rPr>
                <w:rFonts w:ascii="Arial" w:hAnsi="Arial" w:cs="Arial"/>
              </w:rPr>
            </w:pPr>
            <w:r>
              <w:rPr>
                <w:rFonts w:ascii="Arial" w:hAnsi="Arial" w:cs="Arial"/>
              </w:rPr>
              <w:t>Minor</w:t>
            </w:r>
          </w:p>
        </w:tc>
        <w:tc>
          <w:tcPr>
            <w:tcW w:w="2410" w:type="dxa"/>
          </w:tcPr>
          <w:p w14:paraId="7774FB9B" w14:textId="77EE8BCC" w:rsidR="00877A1F" w:rsidRDefault="00877A1F" w:rsidP="00877A1F">
            <w:pPr>
              <w:spacing w:after="120"/>
              <w:ind w:right="260"/>
              <w:jc w:val="both"/>
              <w:rPr>
                <w:rFonts w:ascii="Arial" w:hAnsi="Arial" w:cs="Arial"/>
              </w:rPr>
            </w:pPr>
            <w:r>
              <w:rPr>
                <w:rFonts w:ascii="Arial" w:hAnsi="Arial" w:cs="Arial"/>
              </w:rPr>
              <w:t>September 2021</w:t>
            </w:r>
          </w:p>
        </w:tc>
        <w:tc>
          <w:tcPr>
            <w:tcW w:w="2448" w:type="dxa"/>
          </w:tcPr>
          <w:p w14:paraId="5DE5701A" w14:textId="131AD915" w:rsidR="00877A1F" w:rsidRDefault="00877A1F" w:rsidP="00877A1F">
            <w:pPr>
              <w:spacing w:after="120"/>
              <w:ind w:right="260"/>
              <w:jc w:val="both"/>
              <w:rPr>
                <w:rFonts w:ascii="Arial" w:hAnsi="Arial" w:cs="Arial"/>
              </w:rPr>
            </w:pPr>
            <w:r>
              <w:rPr>
                <w:rFonts w:ascii="Arial" w:hAnsi="Arial" w:cs="Arial"/>
              </w:rPr>
              <w:t>6, 13, 14</w:t>
            </w:r>
          </w:p>
        </w:tc>
        <w:tc>
          <w:tcPr>
            <w:tcW w:w="2400" w:type="dxa"/>
          </w:tcPr>
          <w:p w14:paraId="460A8CF5" w14:textId="3347982B" w:rsidR="00877A1F" w:rsidRDefault="00877A1F" w:rsidP="00877A1F">
            <w:pPr>
              <w:spacing w:after="120"/>
              <w:ind w:right="260"/>
              <w:jc w:val="both"/>
              <w:rPr>
                <w:rFonts w:ascii="Arial" w:hAnsi="Arial" w:cs="Arial"/>
              </w:rPr>
            </w:pPr>
            <w:r>
              <w:rPr>
                <w:rFonts w:ascii="Arial" w:hAnsi="Arial" w:cs="Arial"/>
              </w:rPr>
              <w:t>No</w:t>
            </w:r>
          </w:p>
        </w:tc>
      </w:tr>
    </w:tbl>
    <w:p w14:paraId="06DB4400" w14:textId="77777777" w:rsidR="00D83563" w:rsidRPr="00133005" w:rsidRDefault="00D83563" w:rsidP="00877A1F">
      <w:pPr>
        <w:spacing w:after="120" w:line="240" w:lineRule="auto"/>
        <w:ind w:right="260"/>
        <w:jc w:val="both"/>
        <w:rPr>
          <w:rFonts w:ascii="Arial" w:hAnsi="Arial" w:cs="Arial"/>
        </w:rPr>
      </w:pPr>
    </w:p>
    <w:p w14:paraId="24CC6B00" w14:textId="49BB5903" w:rsidR="00C57028" w:rsidRPr="00302082" w:rsidRDefault="00C57028" w:rsidP="00877A1F">
      <w:pPr>
        <w:pBdr>
          <w:top w:val="single" w:sz="4" w:space="1" w:color="auto"/>
          <w:left w:val="single" w:sz="4" w:space="4" w:color="auto"/>
          <w:bottom w:val="single" w:sz="4" w:space="1" w:color="auto"/>
          <w:right w:val="single" w:sz="4" w:space="4" w:color="auto"/>
        </w:pBdr>
        <w:spacing w:after="120" w:line="240" w:lineRule="auto"/>
        <w:ind w:left="98" w:right="79"/>
        <w:jc w:val="both"/>
        <w:rPr>
          <w:rFonts w:ascii="Arial" w:hAnsi="Arial" w:cs="Arial"/>
        </w:rPr>
      </w:pPr>
    </w:p>
    <w:sectPr w:rsidR="00C57028" w:rsidRPr="00302082" w:rsidSect="00877A1F">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D050" w14:textId="77777777" w:rsidR="00361999" w:rsidRDefault="00361999" w:rsidP="009A2D37">
      <w:pPr>
        <w:spacing w:after="0" w:line="240" w:lineRule="auto"/>
      </w:pPr>
      <w:r>
        <w:separator/>
      </w:r>
    </w:p>
  </w:endnote>
  <w:endnote w:type="continuationSeparator" w:id="0">
    <w:p w14:paraId="79D315E6" w14:textId="77777777" w:rsidR="00361999" w:rsidRDefault="00361999" w:rsidP="009A2D37">
      <w:pPr>
        <w:spacing w:after="0" w:line="240" w:lineRule="auto"/>
      </w:pPr>
      <w:r>
        <w:continuationSeparator/>
      </w:r>
    </w:p>
  </w:endnote>
  <w:endnote w:type="continuationNotice" w:id="1">
    <w:p w14:paraId="305CD011" w14:textId="77777777" w:rsidR="00361999" w:rsidRDefault="00361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14E3F96" w14:textId="77777777" w:rsidR="00877A1F" w:rsidRDefault="00877A1F" w:rsidP="009A2D37">
        <w:pPr>
          <w:pStyle w:val="Footer"/>
          <w:jc w:val="center"/>
        </w:pPr>
      </w:p>
      <w:p w14:paraId="4D51FA14" w14:textId="3B12BB2C" w:rsidR="00E2103C" w:rsidRDefault="00E2103C" w:rsidP="009A2D37">
        <w:pPr>
          <w:pStyle w:val="Footer"/>
          <w:jc w:val="center"/>
        </w:pPr>
        <w:r>
          <w:fldChar w:fldCharType="begin"/>
        </w:r>
        <w:r>
          <w:instrText xml:space="preserve"> PAGE   \* MERGEFORMAT </w:instrText>
        </w:r>
        <w:r>
          <w:fldChar w:fldCharType="separate"/>
        </w:r>
        <w:r w:rsidR="00805809">
          <w:rPr>
            <w:noProof/>
          </w:rPr>
          <w:t>8</w:t>
        </w:r>
        <w:r>
          <w:rPr>
            <w:noProof/>
          </w:rPr>
          <w:fldChar w:fldCharType="end"/>
        </w:r>
      </w:p>
    </w:sdtContent>
  </w:sdt>
  <w:p w14:paraId="5CF3A6C2" w14:textId="4628F9AD" w:rsidR="00E2103C" w:rsidRPr="007B7724" w:rsidRDefault="00877A1F" w:rsidP="00877A1F">
    <w:pPr>
      <w:pStyle w:val="Footer"/>
      <w:spacing w:after="120"/>
      <w:ind w:right="-24"/>
      <w:jc w:val="center"/>
      <w:rPr>
        <w:rFonts w:ascii="Arial" w:hAnsi="Arial"/>
        <w:sz w:val="18"/>
      </w:rPr>
    </w:pPr>
    <w:r w:rsidRPr="00877A1F">
      <w:rPr>
        <w:rFonts w:ascii="Arial" w:hAnsi="Arial"/>
        <w:sz w:val="18"/>
      </w:rPr>
      <w:t>SOCI7110 (SO711) - The Sociology of Imprisonment</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DCB1" w14:textId="77777777" w:rsidR="00361999" w:rsidRDefault="00361999" w:rsidP="009A2D37">
      <w:pPr>
        <w:spacing w:after="0" w:line="240" w:lineRule="auto"/>
      </w:pPr>
      <w:r>
        <w:separator/>
      </w:r>
    </w:p>
  </w:footnote>
  <w:footnote w:type="continuationSeparator" w:id="0">
    <w:p w14:paraId="4297F713" w14:textId="77777777" w:rsidR="00361999" w:rsidRDefault="00361999" w:rsidP="009A2D37">
      <w:pPr>
        <w:spacing w:after="0" w:line="240" w:lineRule="auto"/>
      </w:pPr>
      <w:r>
        <w:continuationSeparator/>
      </w:r>
    </w:p>
  </w:footnote>
  <w:footnote w:type="continuationNotice" w:id="1">
    <w:p w14:paraId="07F4E3B3" w14:textId="77777777" w:rsidR="00361999" w:rsidRDefault="00361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B647" w14:textId="77777777" w:rsidR="00E2103C" w:rsidRPr="0075408A" w:rsidRDefault="00E2103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F824ED" wp14:editId="0AAD5E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D4C0CB" w14:textId="77777777" w:rsidR="00E2103C" w:rsidRPr="008C00F8" w:rsidRDefault="00E2103C" w:rsidP="005E6D38">
    <w:pPr>
      <w:pStyle w:val="Heading1"/>
      <w:spacing w:before="60" w:after="60"/>
      <w:rPr>
        <w:rFonts w:ascii="Arial" w:hAnsi="Arial" w:cs="Arial"/>
      </w:rPr>
    </w:pPr>
  </w:p>
  <w:p w14:paraId="5BF52760" w14:textId="77777777" w:rsidR="00E2103C" w:rsidRDefault="00E2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D66A" w14:textId="77777777" w:rsidR="00E2103C" w:rsidRPr="0075408A" w:rsidRDefault="00E2103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FF1822" wp14:editId="504D95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937F5F" w14:textId="77777777" w:rsidR="00E2103C" w:rsidRPr="000F7FBF" w:rsidRDefault="00E2103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2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223"/>
    <w:rsid w:val="000678D3"/>
    <w:rsid w:val="00074725"/>
    <w:rsid w:val="00093C95"/>
    <w:rsid w:val="00094810"/>
    <w:rsid w:val="00096DA4"/>
    <w:rsid w:val="000C0294"/>
    <w:rsid w:val="000C7A1C"/>
    <w:rsid w:val="000D2A8A"/>
    <w:rsid w:val="000D32AC"/>
    <w:rsid w:val="000E20C1"/>
    <w:rsid w:val="000E3B73"/>
    <w:rsid w:val="000F6C56"/>
    <w:rsid w:val="000F7FBF"/>
    <w:rsid w:val="00100D00"/>
    <w:rsid w:val="00106BE5"/>
    <w:rsid w:val="00110947"/>
    <w:rsid w:val="00111906"/>
    <w:rsid w:val="00111CB3"/>
    <w:rsid w:val="00117577"/>
    <w:rsid w:val="00117793"/>
    <w:rsid w:val="001206E4"/>
    <w:rsid w:val="001214D3"/>
    <w:rsid w:val="00121BFC"/>
    <w:rsid w:val="00131E43"/>
    <w:rsid w:val="00133005"/>
    <w:rsid w:val="00133FF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6CB"/>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999"/>
    <w:rsid w:val="003627B0"/>
    <w:rsid w:val="00374DF6"/>
    <w:rsid w:val="003759B0"/>
    <w:rsid w:val="00375F84"/>
    <w:rsid w:val="00376E34"/>
    <w:rsid w:val="003804E7"/>
    <w:rsid w:val="003918D8"/>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97A"/>
    <w:rsid w:val="004114F8"/>
    <w:rsid w:val="00422B69"/>
    <w:rsid w:val="00423D86"/>
    <w:rsid w:val="00424C90"/>
    <w:rsid w:val="0043074B"/>
    <w:rsid w:val="00436BE9"/>
    <w:rsid w:val="00436DE2"/>
    <w:rsid w:val="00441E76"/>
    <w:rsid w:val="004443DA"/>
    <w:rsid w:val="00446A75"/>
    <w:rsid w:val="004474A2"/>
    <w:rsid w:val="00460925"/>
    <w:rsid w:val="00461C1D"/>
    <w:rsid w:val="00471C6C"/>
    <w:rsid w:val="00472023"/>
    <w:rsid w:val="00486993"/>
    <w:rsid w:val="00492DA4"/>
    <w:rsid w:val="00496AA3"/>
    <w:rsid w:val="00497C98"/>
    <w:rsid w:val="004A39D7"/>
    <w:rsid w:val="004A55FA"/>
    <w:rsid w:val="004B5D03"/>
    <w:rsid w:val="004C1EC4"/>
    <w:rsid w:val="004C5CDD"/>
    <w:rsid w:val="004D035C"/>
    <w:rsid w:val="004E448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5EE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F51"/>
    <w:rsid w:val="00695285"/>
    <w:rsid w:val="00696FF5"/>
    <w:rsid w:val="006A6BB4"/>
    <w:rsid w:val="006A7FB0"/>
    <w:rsid w:val="006C2A9A"/>
    <w:rsid w:val="006C423D"/>
    <w:rsid w:val="006C46EF"/>
    <w:rsid w:val="006C4C67"/>
    <w:rsid w:val="006C796F"/>
    <w:rsid w:val="006D13C0"/>
    <w:rsid w:val="006D41AB"/>
    <w:rsid w:val="006D444F"/>
    <w:rsid w:val="006D506A"/>
    <w:rsid w:val="006F0C32"/>
    <w:rsid w:val="006F1A15"/>
    <w:rsid w:val="006F3F8B"/>
    <w:rsid w:val="00700488"/>
    <w:rsid w:val="00703404"/>
    <w:rsid w:val="00703F92"/>
    <w:rsid w:val="00704637"/>
    <w:rsid w:val="007105E4"/>
    <w:rsid w:val="00712223"/>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809"/>
    <w:rsid w:val="008102E5"/>
    <w:rsid w:val="008111B4"/>
    <w:rsid w:val="008133F0"/>
    <w:rsid w:val="00815880"/>
    <w:rsid w:val="00821FEE"/>
    <w:rsid w:val="0082322C"/>
    <w:rsid w:val="00823942"/>
    <w:rsid w:val="00827FFD"/>
    <w:rsid w:val="0083074C"/>
    <w:rsid w:val="00854535"/>
    <w:rsid w:val="00856EB3"/>
    <w:rsid w:val="00863C96"/>
    <w:rsid w:val="00864A72"/>
    <w:rsid w:val="00873E9F"/>
    <w:rsid w:val="00874047"/>
    <w:rsid w:val="008778CB"/>
    <w:rsid w:val="00877A1F"/>
    <w:rsid w:val="00881545"/>
    <w:rsid w:val="00883204"/>
    <w:rsid w:val="00883A3E"/>
    <w:rsid w:val="0089148D"/>
    <w:rsid w:val="00891E0D"/>
    <w:rsid w:val="008A0F36"/>
    <w:rsid w:val="008A6E58"/>
    <w:rsid w:val="008B2543"/>
    <w:rsid w:val="008B4B6E"/>
    <w:rsid w:val="008D7401"/>
    <w:rsid w:val="008D79B3"/>
    <w:rsid w:val="008D7DDE"/>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B2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123F"/>
    <w:rsid w:val="00A87FFD"/>
    <w:rsid w:val="00A97038"/>
    <w:rsid w:val="00AA3C15"/>
    <w:rsid w:val="00AA6330"/>
    <w:rsid w:val="00AA64F1"/>
    <w:rsid w:val="00AC7501"/>
    <w:rsid w:val="00AD748B"/>
    <w:rsid w:val="00AE3F2C"/>
    <w:rsid w:val="00AE4865"/>
    <w:rsid w:val="00AF50EE"/>
    <w:rsid w:val="00B0591D"/>
    <w:rsid w:val="00B11A2E"/>
    <w:rsid w:val="00B13402"/>
    <w:rsid w:val="00B14BC2"/>
    <w:rsid w:val="00B17024"/>
    <w:rsid w:val="00B17CD2"/>
    <w:rsid w:val="00B213D2"/>
    <w:rsid w:val="00B248BA"/>
    <w:rsid w:val="00B24B56"/>
    <w:rsid w:val="00B30E07"/>
    <w:rsid w:val="00B34ADD"/>
    <w:rsid w:val="00B52FF5"/>
    <w:rsid w:val="00B5498B"/>
    <w:rsid w:val="00B54F76"/>
    <w:rsid w:val="00B57219"/>
    <w:rsid w:val="00B61B21"/>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061DA"/>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E96"/>
    <w:rsid w:val="00D02E99"/>
    <w:rsid w:val="00D13357"/>
    <w:rsid w:val="00D13A13"/>
    <w:rsid w:val="00D256A8"/>
    <w:rsid w:val="00D2689A"/>
    <w:rsid w:val="00D508EB"/>
    <w:rsid w:val="00D64527"/>
    <w:rsid w:val="00D65506"/>
    <w:rsid w:val="00D773CF"/>
    <w:rsid w:val="00D83563"/>
    <w:rsid w:val="00D8448F"/>
    <w:rsid w:val="00DA64B6"/>
    <w:rsid w:val="00DB5C9D"/>
    <w:rsid w:val="00DD02E6"/>
    <w:rsid w:val="00DD3453"/>
    <w:rsid w:val="00DF665B"/>
    <w:rsid w:val="00E0152A"/>
    <w:rsid w:val="00E03394"/>
    <w:rsid w:val="00E066E5"/>
    <w:rsid w:val="00E2103C"/>
    <w:rsid w:val="00E22F03"/>
    <w:rsid w:val="00E233C1"/>
    <w:rsid w:val="00E51404"/>
    <w:rsid w:val="00E574C9"/>
    <w:rsid w:val="00E610DE"/>
    <w:rsid w:val="00E66167"/>
    <w:rsid w:val="00E71F2F"/>
    <w:rsid w:val="00E73F3D"/>
    <w:rsid w:val="00E77786"/>
    <w:rsid w:val="00E806FB"/>
    <w:rsid w:val="00E956F1"/>
    <w:rsid w:val="00EB1C2D"/>
    <w:rsid w:val="00EC1810"/>
    <w:rsid w:val="00EC3897"/>
    <w:rsid w:val="00EC3FCC"/>
    <w:rsid w:val="00ED32FF"/>
    <w:rsid w:val="00EF039B"/>
    <w:rsid w:val="00EF4933"/>
    <w:rsid w:val="00EF5044"/>
    <w:rsid w:val="00F01956"/>
    <w:rsid w:val="00F03E10"/>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3DD"/>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F2D9"/>
  <w15:docId w15:val="{DB89A4D8-FD8C-4948-81CC-8CC96F30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0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0D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711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95B6-4E69-4BDE-8ECD-7CDB0BD47A5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3D6C5E2C-ABE2-46A9-97A9-25021735C1CF}">
  <ds:schemaRefs>
    <ds:schemaRef ds:uri="http://schemas.microsoft.com/sharepoint/v3/contenttype/forms"/>
  </ds:schemaRefs>
</ds:datastoreItem>
</file>

<file path=customXml/itemProps3.xml><?xml version="1.0" encoding="utf-8"?>
<ds:datastoreItem xmlns:ds="http://schemas.openxmlformats.org/officeDocument/2006/customXml" ds:itemID="{10C8E543-B2F6-40B5-A2F3-56F69459C810}"/>
</file>

<file path=customXml/itemProps4.xml><?xml version="1.0" encoding="utf-8"?>
<ds:datastoreItem xmlns:ds="http://schemas.openxmlformats.org/officeDocument/2006/customXml" ds:itemID="{60864A4C-C652-4458-88EF-CDE485088E38}">
  <ds:schemaRefs>
    <ds:schemaRef ds:uri="http://schemas.microsoft.com/sharepoint/events"/>
  </ds:schemaRefs>
</ds:datastoreItem>
</file>

<file path=customXml/itemProps5.xml><?xml version="1.0" encoding="utf-8"?>
<ds:datastoreItem xmlns:ds="http://schemas.openxmlformats.org/officeDocument/2006/customXml" ds:itemID="{D9A238E8-5DCA-4647-BEE7-8549E63F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SO711fsov3</Template>
  <TotalTime>18</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6</cp:revision>
  <cp:lastPrinted>2015-09-09T08:37:00Z</cp:lastPrinted>
  <dcterms:created xsi:type="dcterms:W3CDTF">2021-09-13T14:02:00Z</dcterms:created>
  <dcterms:modified xsi:type="dcterms:W3CDTF">2022-03-22T18:42:00Z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b0837edd-41b6-40fa-93ac-48a16099921f</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