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870A" w14:textId="77777777"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F7776D" w14:textId="77777777" w:rsidR="00154D48" w:rsidRDefault="0051585D" w:rsidP="00D04885">
      <w:pPr>
        <w:spacing w:after="120" w:line="240" w:lineRule="auto"/>
        <w:ind w:left="567" w:right="260"/>
        <w:jc w:val="both"/>
        <w:rPr>
          <w:rFonts w:ascii="Arial" w:hAnsi="Arial" w:cs="Arial"/>
        </w:rPr>
      </w:pPr>
      <w:r>
        <w:rPr>
          <w:rFonts w:ascii="Arial" w:hAnsi="Arial" w:cs="Arial"/>
        </w:rPr>
        <w:t>SOCI6720 (SO672) Social Work Practice in a Multi-Agency Context</w:t>
      </w:r>
    </w:p>
    <w:p w14:paraId="0FAD86EA" w14:textId="77777777" w:rsidR="00A30438" w:rsidRPr="00154D48" w:rsidRDefault="00A30438" w:rsidP="00D04885">
      <w:pPr>
        <w:spacing w:after="120" w:line="240" w:lineRule="auto"/>
        <w:ind w:left="567" w:right="260"/>
        <w:jc w:val="both"/>
        <w:rPr>
          <w:rFonts w:ascii="Arial" w:hAnsi="Arial" w:cs="Arial"/>
        </w:rPr>
      </w:pPr>
    </w:p>
    <w:p w14:paraId="0F1D6B4B" w14:textId="527BED54" w:rsidR="009A2D37" w:rsidRPr="00302082" w:rsidRDefault="008C1BC9" w:rsidP="00D0488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6A9DD22" w14:textId="474C172E" w:rsidR="0051585D" w:rsidRDefault="008C1BC9" w:rsidP="00D04885">
      <w:pPr>
        <w:spacing w:after="0" w:line="240" w:lineRule="auto"/>
        <w:ind w:left="567" w:right="260"/>
        <w:jc w:val="both"/>
        <w:rPr>
          <w:rFonts w:ascii="Arial" w:hAnsi="Arial" w:cs="Arial"/>
          <w:iCs/>
        </w:rPr>
      </w:pPr>
      <w:r w:rsidRPr="008C1BC9">
        <w:rPr>
          <w:rFonts w:ascii="Arial" w:hAnsi="Arial" w:cs="Arial"/>
          <w:iCs/>
        </w:rPr>
        <w:t>Division for the Study of Law, Society and Social Justic</w:t>
      </w:r>
      <w:r>
        <w:rPr>
          <w:rFonts w:ascii="Arial" w:hAnsi="Arial" w:cs="Arial"/>
          <w:iCs/>
        </w:rPr>
        <w:t>e (</w:t>
      </w:r>
      <w:r w:rsidR="0051585D">
        <w:rPr>
          <w:rFonts w:ascii="Arial" w:hAnsi="Arial" w:cs="Arial"/>
          <w:iCs/>
        </w:rPr>
        <w:t xml:space="preserve">School of Social Policy, Sociology and </w:t>
      </w:r>
      <w:r>
        <w:rPr>
          <w:rFonts w:ascii="Arial" w:hAnsi="Arial" w:cs="Arial"/>
          <w:iCs/>
        </w:rPr>
        <w:t xml:space="preserve">  </w:t>
      </w:r>
      <w:r w:rsidR="0051585D">
        <w:rPr>
          <w:rFonts w:ascii="Arial" w:hAnsi="Arial" w:cs="Arial"/>
          <w:iCs/>
        </w:rPr>
        <w:t>Social Research</w:t>
      </w:r>
      <w:r>
        <w:rPr>
          <w:rFonts w:ascii="Arial" w:hAnsi="Arial" w:cs="Arial"/>
          <w:iCs/>
        </w:rPr>
        <w:t>)</w:t>
      </w:r>
    </w:p>
    <w:p w14:paraId="6D9546BA" w14:textId="77777777" w:rsidR="00154D48" w:rsidRPr="00154D48" w:rsidRDefault="00154D48" w:rsidP="00D04885">
      <w:pPr>
        <w:spacing w:after="120" w:line="240" w:lineRule="auto"/>
        <w:ind w:left="567" w:right="260"/>
        <w:jc w:val="both"/>
        <w:rPr>
          <w:rFonts w:ascii="Arial" w:hAnsi="Arial" w:cs="Arial"/>
          <w:iCs/>
        </w:rPr>
      </w:pPr>
    </w:p>
    <w:p w14:paraId="12C744A2" w14:textId="77777777" w:rsidR="009A2D37" w:rsidRPr="00302082" w:rsidRDefault="00883204" w:rsidP="00D0488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A0C675" w14:textId="77777777" w:rsidR="009A2D37" w:rsidRPr="00154D48" w:rsidRDefault="0051585D" w:rsidP="00D04885">
      <w:pPr>
        <w:spacing w:after="120" w:line="240" w:lineRule="auto"/>
        <w:ind w:left="567" w:right="260"/>
        <w:jc w:val="both"/>
        <w:rPr>
          <w:rFonts w:ascii="Arial" w:hAnsi="Arial" w:cs="Arial"/>
        </w:rPr>
      </w:pPr>
      <w:r>
        <w:rPr>
          <w:rFonts w:ascii="Arial" w:hAnsi="Arial" w:cs="Arial"/>
        </w:rPr>
        <w:t xml:space="preserve">Level 6 </w:t>
      </w:r>
    </w:p>
    <w:p w14:paraId="0FEA348C" w14:textId="77777777" w:rsidR="00154D48" w:rsidRPr="00154D48" w:rsidRDefault="00154D48" w:rsidP="00D04885">
      <w:pPr>
        <w:spacing w:after="120" w:line="240" w:lineRule="auto"/>
        <w:ind w:left="567" w:right="260"/>
        <w:jc w:val="both"/>
        <w:rPr>
          <w:rFonts w:ascii="Arial" w:hAnsi="Arial" w:cs="Arial"/>
          <w:iCs/>
        </w:rPr>
      </w:pPr>
    </w:p>
    <w:p w14:paraId="26EEA1A0" w14:textId="77777777"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BB3009" w14:textId="77777777" w:rsidR="009A2D37" w:rsidRPr="00154D48" w:rsidRDefault="0051585D" w:rsidP="00D04885">
      <w:pPr>
        <w:spacing w:after="120" w:line="240" w:lineRule="auto"/>
        <w:ind w:left="567" w:right="260"/>
        <w:jc w:val="both"/>
        <w:rPr>
          <w:rFonts w:ascii="Arial" w:hAnsi="Arial" w:cs="Arial"/>
        </w:rPr>
      </w:pPr>
      <w:r>
        <w:rPr>
          <w:rFonts w:ascii="Arial" w:hAnsi="Arial" w:cs="Arial"/>
        </w:rPr>
        <w:t>15 credits (7.5 ECTS)</w:t>
      </w:r>
    </w:p>
    <w:p w14:paraId="472E8E3E" w14:textId="77777777" w:rsidR="00154D48" w:rsidRPr="00154D48" w:rsidRDefault="00154D48" w:rsidP="00D04885">
      <w:pPr>
        <w:spacing w:after="120" w:line="240" w:lineRule="auto"/>
        <w:ind w:left="567" w:right="260"/>
        <w:jc w:val="both"/>
        <w:rPr>
          <w:rFonts w:ascii="Arial" w:hAnsi="Arial" w:cs="Arial"/>
        </w:rPr>
      </w:pPr>
    </w:p>
    <w:p w14:paraId="6013AEDC" w14:textId="77777777"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281745" w14:textId="77777777" w:rsidR="00154D48" w:rsidRDefault="0051585D" w:rsidP="00D04885">
      <w:pPr>
        <w:spacing w:after="120" w:line="240" w:lineRule="auto"/>
        <w:ind w:left="567" w:right="260"/>
        <w:jc w:val="both"/>
        <w:rPr>
          <w:rFonts w:ascii="Arial" w:hAnsi="Arial" w:cs="Arial"/>
          <w:iCs/>
        </w:rPr>
      </w:pPr>
      <w:r>
        <w:rPr>
          <w:rFonts w:ascii="Arial" w:hAnsi="Arial" w:cs="Arial"/>
          <w:iCs/>
        </w:rPr>
        <w:t>Autumn term (term 1)</w:t>
      </w:r>
    </w:p>
    <w:p w14:paraId="13119ABF" w14:textId="77777777" w:rsidR="0051585D" w:rsidRPr="00154D48" w:rsidRDefault="0051585D" w:rsidP="00D04885">
      <w:pPr>
        <w:spacing w:after="120" w:line="240" w:lineRule="auto"/>
        <w:ind w:left="567" w:right="260"/>
        <w:jc w:val="both"/>
        <w:rPr>
          <w:rFonts w:ascii="Arial" w:hAnsi="Arial" w:cs="Arial"/>
          <w:iCs/>
        </w:rPr>
      </w:pPr>
    </w:p>
    <w:p w14:paraId="256A3B6C" w14:textId="77777777"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767440" w14:textId="65A54206" w:rsidR="009A2D37" w:rsidRPr="00154D48" w:rsidRDefault="0051585D" w:rsidP="00D04885">
      <w:pPr>
        <w:spacing w:after="120" w:line="240" w:lineRule="auto"/>
        <w:ind w:left="567" w:right="260"/>
        <w:jc w:val="both"/>
        <w:rPr>
          <w:rFonts w:ascii="Arial" w:hAnsi="Arial" w:cs="Arial"/>
          <w:iCs/>
        </w:rPr>
      </w:pPr>
      <w:r>
        <w:rPr>
          <w:rFonts w:ascii="Arial" w:hAnsi="Arial" w:cs="Arial"/>
          <w:iCs/>
        </w:rPr>
        <w:t xml:space="preserve">None (all modules </w:t>
      </w:r>
      <w:r w:rsidR="00441A14">
        <w:rPr>
          <w:rFonts w:ascii="Arial" w:hAnsi="Arial" w:cs="Arial"/>
          <w:iCs/>
        </w:rPr>
        <w:t>in the Social Work BA are compul</w:t>
      </w:r>
      <w:r>
        <w:rPr>
          <w:rFonts w:ascii="Arial" w:hAnsi="Arial" w:cs="Arial"/>
          <w:iCs/>
        </w:rPr>
        <w:t>sory)</w:t>
      </w:r>
    </w:p>
    <w:p w14:paraId="1656A92C" w14:textId="77777777" w:rsidR="00154D48" w:rsidRPr="00154D48" w:rsidRDefault="00154D48" w:rsidP="00D04885">
      <w:pPr>
        <w:spacing w:after="120" w:line="240" w:lineRule="auto"/>
        <w:ind w:left="567" w:right="260"/>
        <w:jc w:val="both"/>
        <w:rPr>
          <w:rFonts w:ascii="Arial" w:hAnsi="Arial" w:cs="Arial"/>
          <w:iCs/>
        </w:rPr>
      </w:pPr>
    </w:p>
    <w:p w14:paraId="15A4C272" w14:textId="2D3C11EC"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C1BC9">
        <w:rPr>
          <w:rFonts w:ascii="Arial" w:hAnsi="Arial" w:cs="Arial"/>
          <w:b/>
        </w:rPr>
        <w:t>course</w:t>
      </w:r>
      <w:r w:rsidRPr="00302082">
        <w:rPr>
          <w:rFonts w:ascii="Arial" w:hAnsi="Arial" w:cs="Arial"/>
          <w:b/>
        </w:rPr>
        <w:t>s of study to which the module contributes</w:t>
      </w:r>
    </w:p>
    <w:p w14:paraId="6CC45180" w14:textId="77777777" w:rsidR="009A2D37" w:rsidRPr="00154D48" w:rsidRDefault="0051585D" w:rsidP="00D04885">
      <w:pPr>
        <w:spacing w:after="120" w:line="240" w:lineRule="auto"/>
        <w:ind w:left="567" w:right="260"/>
        <w:jc w:val="both"/>
        <w:rPr>
          <w:rFonts w:ascii="Arial" w:hAnsi="Arial" w:cs="Arial"/>
          <w:iCs/>
        </w:rPr>
      </w:pPr>
      <w:r>
        <w:rPr>
          <w:rFonts w:ascii="Arial" w:hAnsi="Arial" w:cs="Arial"/>
          <w:iCs/>
        </w:rPr>
        <w:t>BA Social Work</w:t>
      </w:r>
    </w:p>
    <w:p w14:paraId="42777D48" w14:textId="77777777" w:rsidR="00154D48" w:rsidRPr="00154D48" w:rsidRDefault="00154D48" w:rsidP="00D04885">
      <w:pPr>
        <w:spacing w:after="120" w:line="240" w:lineRule="auto"/>
        <w:ind w:left="567" w:right="260"/>
        <w:jc w:val="both"/>
        <w:rPr>
          <w:rFonts w:ascii="Arial" w:hAnsi="Arial" w:cs="Arial"/>
          <w:iCs/>
        </w:rPr>
      </w:pPr>
    </w:p>
    <w:p w14:paraId="7D0E0EA4" w14:textId="77777777" w:rsidR="009A2D37" w:rsidRPr="00302082" w:rsidRDefault="009A2D37" w:rsidP="00D0488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54A177" w14:textId="7A1C8D7B"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8.1</w:t>
      </w:r>
      <w:r w:rsidR="00D04885">
        <w:rPr>
          <w:rFonts w:ascii="Arial" w:hAnsi="Arial" w:cs="Arial"/>
        </w:rPr>
        <w:tab/>
      </w:r>
      <w:r w:rsidRPr="00961768">
        <w:rPr>
          <w:rFonts w:ascii="Arial" w:hAnsi="Arial" w:cs="Arial"/>
        </w:rPr>
        <w:t>Demonstrate a critical understanding of the relationship between agency policies, legal requirements and professional boundaries in shaping th</w:t>
      </w:r>
      <w:r>
        <w:rPr>
          <w:rFonts w:ascii="Arial" w:hAnsi="Arial" w:cs="Arial"/>
        </w:rPr>
        <w:t>e nature of services in a multi-agency practice context.</w:t>
      </w:r>
    </w:p>
    <w:p w14:paraId="0CC31DB0" w14:textId="42E6A6E2"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8.2</w:t>
      </w:r>
      <w:r w:rsidR="00D04885">
        <w:rPr>
          <w:rFonts w:ascii="Arial" w:hAnsi="Arial" w:cs="Arial"/>
        </w:rPr>
        <w:tab/>
      </w:r>
      <w:r w:rsidRPr="00961768">
        <w:rPr>
          <w:rFonts w:ascii="Arial" w:hAnsi="Arial" w:cs="Arial"/>
        </w:rPr>
        <w:t xml:space="preserve">Demonstrate knowledge of and reflect on the respective responsibilities of social welfare agencies and social care professionals, taking into account national practice and research </w:t>
      </w:r>
    </w:p>
    <w:p w14:paraId="3456990B" w14:textId="77777777"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 xml:space="preserve">8.3 </w:t>
      </w:r>
      <w:r w:rsidRPr="00961768">
        <w:rPr>
          <w:rFonts w:ascii="Arial" w:hAnsi="Arial" w:cs="Arial"/>
        </w:rPr>
        <w:t xml:space="preserve">Identify the values, factors and processes that may hinder or facilitate collaboration and interagency activity  </w:t>
      </w:r>
    </w:p>
    <w:p w14:paraId="793A05FF" w14:textId="1F824B9F"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8.4</w:t>
      </w:r>
      <w:r w:rsidR="00D04885">
        <w:rPr>
          <w:rFonts w:ascii="Arial" w:hAnsi="Arial" w:cs="Arial"/>
        </w:rPr>
        <w:tab/>
      </w:r>
      <w:r w:rsidRPr="00961768">
        <w:rPr>
          <w:rFonts w:ascii="Arial" w:hAnsi="Arial" w:cs="Arial"/>
        </w:rPr>
        <w:t>Critically understand and evaluate established models of t</w:t>
      </w:r>
      <w:r>
        <w:rPr>
          <w:rFonts w:ascii="Arial" w:hAnsi="Arial" w:cs="Arial"/>
        </w:rPr>
        <w:t>eam working and related systems</w:t>
      </w:r>
    </w:p>
    <w:p w14:paraId="42050105" w14:textId="7D4AB22F"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8.5</w:t>
      </w:r>
      <w:r w:rsidR="00D04885">
        <w:rPr>
          <w:rFonts w:ascii="Arial" w:hAnsi="Arial" w:cs="Arial"/>
        </w:rPr>
        <w:tab/>
      </w:r>
      <w:r w:rsidRPr="00961768">
        <w:rPr>
          <w:rFonts w:ascii="Arial" w:hAnsi="Arial" w:cs="Arial"/>
        </w:rPr>
        <w:t>Apply, reflect on and evaluate theoretical models for collaboration at individual, inter professional and multi</w:t>
      </w:r>
      <w:r>
        <w:rPr>
          <w:rFonts w:ascii="Arial" w:hAnsi="Arial" w:cs="Arial"/>
        </w:rPr>
        <w:t>-</w:t>
      </w:r>
      <w:r w:rsidRPr="00961768">
        <w:rPr>
          <w:rFonts w:ascii="Arial" w:hAnsi="Arial" w:cs="Arial"/>
        </w:rPr>
        <w:t xml:space="preserve">agency levels </w:t>
      </w:r>
    </w:p>
    <w:p w14:paraId="5505008C" w14:textId="5DC3EDFE"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8.6</w:t>
      </w:r>
      <w:r w:rsidR="00D04885">
        <w:rPr>
          <w:rFonts w:ascii="Arial" w:hAnsi="Arial" w:cs="Arial"/>
        </w:rPr>
        <w:tab/>
      </w:r>
      <w:r w:rsidRPr="00961768">
        <w:rPr>
          <w:rFonts w:ascii="Arial" w:hAnsi="Arial" w:cs="Arial"/>
        </w:rPr>
        <w:t>Analyse the significance of effective partnership working for service users in achieving appropriate care and support and identify areas where this may be problematic</w:t>
      </w:r>
    </w:p>
    <w:p w14:paraId="3BF2CBA2" w14:textId="7A0D44DF" w:rsidR="0051585D"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8.7</w:t>
      </w:r>
      <w:r w:rsidR="00D04885">
        <w:rPr>
          <w:rFonts w:ascii="Arial" w:hAnsi="Arial" w:cs="Arial"/>
        </w:rPr>
        <w:tab/>
      </w:r>
      <w:r w:rsidRPr="00961768">
        <w:rPr>
          <w:rFonts w:ascii="Arial" w:hAnsi="Arial" w:cs="Arial"/>
        </w:rPr>
        <w:t>Identify the specific social work role and responsibilities and be abl</w:t>
      </w:r>
      <w:r>
        <w:rPr>
          <w:rFonts w:ascii="Arial" w:hAnsi="Arial" w:cs="Arial"/>
        </w:rPr>
        <w:t>e to articulate them in a multi-</w:t>
      </w:r>
      <w:r w:rsidRPr="00961768">
        <w:rPr>
          <w:rFonts w:ascii="Arial" w:hAnsi="Arial" w:cs="Arial"/>
        </w:rPr>
        <w:t>agency context</w:t>
      </w:r>
    </w:p>
    <w:p w14:paraId="6C7AD858" w14:textId="07651412" w:rsidR="0051585D" w:rsidRPr="00961768" w:rsidRDefault="0051585D" w:rsidP="00D04885">
      <w:pPr>
        <w:pStyle w:val="ListParagraph"/>
        <w:spacing w:before="60" w:after="60" w:line="240" w:lineRule="auto"/>
        <w:ind w:left="993" w:right="260" w:hanging="426"/>
        <w:jc w:val="both"/>
        <w:rPr>
          <w:rFonts w:ascii="Arial" w:hAnsi="Arial" w:cs="Arial"/>
        </w:rPr>
      </w:pPr>
      <w:r>
        <w:rPr>
          <w:rFonts w:ascii="Arial" w:hAnsi="Arial" w:cs="Arial"/>
        </w:rPr>
        <w:t>8.8</w:t>
      </w:r>
      <w:r w:rsidR="00D04885">
        <w:rPr>
          <w:rFonts w:ascii="Arial" w:hAnsi="Arial" w:cs="Arial"/>
        </w:rPr>
        <w:tab/>
      </w:r>
      <w:r w:rsidRPr="00961768">
        <w:rPr>
          <w:rFonts w:ascii="Arial" w:hAnsi="Arial" w:cs="Arial"/>
        </w:rPr>
        <w:t>Apply and evaluate skills for establishing effective relationships, working co-operatively with others, managing conflict and liaising and negotiating across organisational and professional boundaries</w:t>
      </w:r>
    </w:p>
    <w:p w14:paraId="3FCAA7A6" w14:textId="77777777" w:rsidR="0051585D" w:rsidRPr="00961768" w:rsidRDefault="0051585D" w:rsidP="00D04885">
      <w:pPr>
        <w:pStyle w:val="ListParagraph"/>
        <w:spacing w:before="60" w:after="60" w:line="240" w:lineRule="auto"/>
        <w:ind w:left="567" w:right="260"/>
        <w:jc w:val="both"/>
        <w:rPr>
          <w:rFonts w:ascii="Arial" w:hAnsi="Arial" w:cs="Arial"/>
        </w:rPr>
      </w:pPr>
    </w:p>
    <w:p w14:paraId="5C8E528F" w14:textId="77777777" w:rsidR="0051585D" w:rsidRPr="00961768" w:rsidRDefault="0051585D" w:rsidP="00D04885">
      <w:pPr>
        <w:pStyle w:val="ListParagraph"/>
        <w:spacing w:before="60" w:after="60" w:line="240" w:lineRule="auto"/>
        <w:ind w:left="567" w:right="260"/>
        <w:jc w:val="both"/>
        <w:rPr>
          <w:rFonts w:ascii="Arial" w:hAnsi="Arial" w:cs="Arial"/>
        </w:rPr>
      </w:pPr>
    </w:p>
    <w:p w14:paraId="5B022E2F" w14:textId="77777777" w:rsidR="0051585D" w:rsidRPr="00961768" w:rsidRDefault="0051585D" w:rsidP="00D04885">
      <w:pPr>
        <w:pStyle w:val="ListParagraph"/>
        <w:spacing w:before="60" w:after="60" w:line="240" w:lineRule="auto"/>
        <w:ind w:left="567" w:right="260"/>
        <w:jc w:val="both"/>
        <w:rPr>
          <w:rFonts w:ascii="Arial" w:hAnsi="Arial" w:cs="Arial"/>
        </w:rPr>
      </w:pPr>
    </w:p>
    <w:p w14:paraId="7DB2B309" w14:textId="77777777" w:rsidR="0051585D" w:rsidRPr="00961768" w:rsidRDefault="0051585D" w:rsidP="00D04885">
      <w:pPr>
        <w:pStyle w:val="ListParagraph"/>
        <w:spacing w:before="60" w:after="60" w:line="240" w:lineRule="auto"/>
        <w:ind w:left="567" w:right="260"/>
        <w:jc w:val="both"/>
        <w:rPr>
          <w:rFonts w:ascii="Arial" w:hAnsi="Arial" w:cs="Arial"/>
        </w:rPr>
      </w:pPr>
    </w:p>
    <w:p w14:paraId="4B8B6B09" w14:textId="77777777" w:rsidR="0051585D" w:rsidRPr="00961768" w:rsidRDefault="0051585D" w:rsidP="00D04885">
      <w:pPr>
        <w:pStyle w:val="ListParagraph"/>
        <w:spacing w:before="60" w:after="60" w:line="240" w:lineRule="auto"/>
        <w:ind w:left="567" w:right="260"/>
        <w:jc w:val="both"/>
        <w:rPr>
          <w:rFonts w:ascii="Arial" w:hAnsi="Arial" w:cs="Arial"/>
        </w:rPr>
      </w:pPr>
    </w:p>
    <w:p w14:paraId="3E962165" w14:textId="77777777" w:rsidR="0051585D" w:rsidRPr="00961768" w:rsidRDefault="0051585D" w:rsidP="00D04885">
      <w:pPr>
        <w:pStyle w:val="ListParagraph"/>
        <w:spacing w:before="60" w:after="60" w:line="240" w:lineRule="auto"/>
        <w:ind w:left="567" w:right="260"/>
        <w:jc w:val="both"/>
        <w:rPr>
          <w:rFonts w:ascii="Arial" w:hAnsi="Arial" w:cs="Arial"/>
        </w:rPr>
      </w:pPr>
    </w:p>
    <w:p w14:paraId="208BF377" w14:textId="77777777" w:rsidR="00C729D7" w:rsidRPr="00302082" w:rsidRDefault="009A2D37" w:rsidP="00D0488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07D28E" w14:textId="07947DFE" w:rsidR="0051585D" w:rsidRDefault="0051585D" w:rsidP="00D04885">
      <w:pPr>
        <w:pStyle w:val="ListParagraph"/>
        <w:spacing w:before="60" w:after="60" w:line="240" w:lineRule="auto"/>
        <w:ind w:left="993" w:right="260" w:hanging="426"/>
        <w:jc w:val="both"/>
        <w:rPr>
          <w:rFonts w:ascii="Arial" w:hAnsi="Arial" w:cs="Arial"/>
        </w:rPr>
      </w:pPr>
      <w:r w:rsidRPr="00F64E10">
        <w:rPr>
          <w:rFonts w:ascii="Arial" w:hAnsi="Arial" w:cs="Arial"/>
        </w:rPr>
        <w:t>9.1</w:t>
      </w:r>
      <w:r w:rsidR="00D04885">
        <w:tab/>
      </w:r>
      <w:r w:rsidRPr="00961768">
        <w:rPr>
          <w:rFonts w:ascii="Arial" w:hAnsi="Arial" w:cs="Arial"/>
        </w:rPr>
        <w:t>Demonstrate enhanced research and organisational skills, information technology skills, problem solving skills and skills in gathering, analysing and synthesising</w:t>
      </w:r>
      <w:r w:rsidR="00F64E10">
        <w:rPr>
          <w:rFonts w:ascii="Arial" w:hAnsi="Arial" w:cs="Arial"/>
        </w:rPr>
        <w:t xml:space="preserve"> information commensurate with</w:t>
      </w:r>
      <w:r w:rsidRPr="00961768">
        <w:rPr>
          <w:rFonts w:ascii="Arial" w:hAnsi="Arial" w:cs="Arial"/>
        </w:rPr>
        <w:t xml:space="preserve"> level </w:t>
      </w:r>
      <w:r w:rsidR="00F64E10">
        <w:rPr>
          <w:rFonts w:ascii="Arial" w:hAnsi="Arial" w:cs="Arial"/>
        </w:rPr>
        <w:t xml:space="preserve">6 </w:t>
      </w:r>
      <w:r w:rsidRPr="00961768">
        <w:rPr>
          <w:rFonts w:ascii="Arial" w:hAnsi="Arial" w:cs="Arial"/>
        </w:rPr>
        <w:t>study</w:t>
      </w:r>
      <w:r w:rsidR="00D04885">
        <w:rPr>
          <w:rFonts w:ascii="Arial" w:hAnsi="Arial" w:cs="Arial"/>
        </w:rPr>
        <w:t>.</w:t>
      </w:r>
    </w:p>
    <w:p w14:paraId="2B255F83" w14:textId="404C5CC1" w:rsidR="00F64E10" w:rsidRDefault="00F64E10" w:rsidP="00D04885">
      <w:pPr>
        <w:pStyle w:val="ListParagraph"/>
        <w:spacing w:before="60" w:after="60" w:line="240" w:lineRule="auto"/>
        <w:ind w:left="993" w:right="260" w:hanging="426"/>
        <w:jc w:val="both"/>
        <w:rPr>
          <w:rFonts w:ascii="Arial" w:hAnsi="Arial" w:cs="Arial"/>
        </w:rPr>
      </w:pPr>
      <w:r>
        <w:rPr>
          <w:rFonts w:ascii="Arial" w:hAnsi="Arial" w:cs="Arial"/>
        </w:rPr>
        <w:t>9.2</w:t>
      </w:r>
      <w:r w:rsidR="00D04885">
        <w:rPr>
          <w:rFonts w:ascii="Arial" w:hAnsi="Arial" w:cs="Arial"/>
        </w:rPr>
        <w:tab/>
      </w:r>
      <w:r w:rsidRPr="00961768">
        <w:rPr>
          <w:rFonts w:ascii="Arial" w:hAnsi="Arial" w:cs="Arial"/>
        </w:rPr>
        <w:t>Communicate effectively with others in an appropriate way in seminar/workshops and show the ability to work as a member of a team with the required negot</w:t>
      </w:r>
      <w:r>
        <w:rPr>
          <w:rFonts w:ascii="Arial" w:hAnsi="Arial" w:cs="Arial"/>
        </w:rPr>
        <w:t>iating and communication skills</w:t>
      </w:r>
      <w:r w:rsidR="00D04885">
        <w:rPr>
          <w:rFonts w:ascii="Arial" w:hAnsi="Arial" w:cs="Arial"/>
        </w:rPr>
        <w:t>.</w:t>
      </w:r>
    </w:p>
    <w:p w14:paraId="53CDFAD5" w14:textId="5EBCB8A8" w:rsidR="00154D48" w:rsidRDefault="00F64E10" w:rsidP="00D04885">
      <w:pPr>
        <w:pStyle w:val="ListParagraph"/>
        <w:spacing w:before="60" w:after="60" w:line="240" w:lineRule="auto"/>
        <w:ind w:left="993" w:right="260" w:hanging="426"/>
        <w:jc w:val="both"/>
        <w:rPr>
          <w:rFonts w:ascii="Arial" w:hAnsi="Arial" w:cs="Arial"/>
        </w:rPr>
      </w:pPr>
      <w:r>
        <w:rPr>
          <w:rFonts w:ascii="Arial" w:hAnsi="Arial" w:cs="Arial"/>
        </w:rPr>
        <w:t>9.3</w:t>
      </w:r>
      <w:r w:rsidR="00D04885">
        <w:rPr>
          <w:rFonts w:ascii="Arial" w:hAnsi="Arial" w:cs="Arial"/>
        </w:rPr>
        <w:tab/>
      </w:r>
      <w:r w:rsidRPr="00961768">
        <w:rPr>
          <w:rFonts w:ascii="Arial" w:hAnsi="Arial" w:cs="Arial"/>
        </w:rPr>
        <w:t>Critically reflect on and demonstrate understanding of the contributions of colleagues in related professional fields</w:t>
      </w:r>
      <w:r w:rsidR="00D04885">
        <w:rPr>
          <w:rFonts w:ascii="Arial" w:hAnsi="Arial" w:cs="Arial"/>
        </w:rPr>
        <w:t>.</w:t>
      </w:r>
    </w:p>
    <w:p w14:paraId="201C99D8" w14:textId="77777777" w:rsidR="00F64E10" w:rsidRDefault="00F64E10" w:rsidP="00D04885">
      <w:pPr>
        <w:pStyle w:val="ListParagraph"/>
        <w:spacing w:before="60" w:after="60" w:line="240" w:lineRule="auto"/>
        <w:ind w:left="567" w:right="260"/>
        <w:jc w:val="both"/>
      </w:pPr>
    </w:p>
    <w:p w14:paraId="0446AC7E" w14:textId="77777777" w:rsidR="009A2D37" w:rsidRPr="00302082" w:rsidRDefault="009A2D37" w:rsidP="00D0488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41A05" w14:textId="6A2BA184" w:rsidR="00F64E10" w:rsidRPr="00961768" w:rsidRDefault="00F64E10" w:rsidP="00D04885">
      <w:pPr>
        <w:pStyle w:val="ListParagraph"/>
        <w:overflowPunct w:val="0"/>
        <w:autoSpaceDE w:val="0"/>
        <w:autoSpaceDN w:val="0"/>
        <w:adjustRightInd w:val="0"/>
        <w:spacing w:after="0" w:line="240" w:lineRule="auto"/>
        <w:ind w:left="567" w:right="260"/>
        <w:jc w:val="both"/>
        <w:textAlignment w:val="baseline"/>
        <w:rPr>
          <w:rFonts w:ascii="Arial" w:hAnsi="Arial" w:cs="Arial"/>
          <w:lang w:eastAsia="zh-CN"/>
        </w:rPr>
      </w:pPr>
      <w:r w:rsidRPr="00961768">
        <w:rPr>
          <w:rFonts w:ascii="Arial" w:hAnsi="Arial" w:cs="Arial"/>
          <w:lang w:eastAsia="zh-CN"/>
        </w:rPr>
        <w:t xml:space="preserve">This module will engage students’ understanding of the legal, social and political context for multi-agency working with an emphasis on current national initiatives and the rationale for them. Students will critically analyse the professional and practical barriers to partnership working and how these might be minimised. Models for teamwork in social care and their relevance to multi-disciplinary settings will be outlined. Exploration of systems theory and psychodynamic models as explanatory frameworks will also be a feature. Examples of multi-disciplinary teams in practice – </w:t>
      </w:r>
      <w:proofErr w:type="gramStart"/>
      <w:r w:rsidRPr="00961768">
        <w:rPr>
          <w:rFonts w:ascii="Arial" w:hAnsi="Arial" w:cs="Arial"/>
          <w:lang w:eastAsia="zh-CN"/>
        </w:rPr>
        <w:t>i.e.</w:t>
      </w:r>
      <w:proofErr w:type="gramEnd"/>
      <w:r w:rsidRPr="00961768">
        <w:rPr>
          <w:rFonts w:ascii="Arial" w:hAnsi="Arial" w:cs="Arial"/>
          <w:lang w:eastAsia="zh-CN"/>
        </w:rPr>
        <w:t xml:space="preserve"> Sure Start, Youth Offending, Mental Health etc. will enable students to apply these theoretical frameworks effectively. </w:t>
      </w:r>
    </w:p>
    <w:p w14:paraId="0376E6CB" w14:textId="77777777" w:rsidR="00F64E10" w:rsidRPr="00961768" w:rsidRDefault="00F64E10" w:rsidP="00D04885">
      <w:pPr>
        <w:pStyle w:val="ListParagraph"/>
        <w:overflowPunct w:val="0"/>
        <w:autoSpaceDE w:val="0"/>
        <w:autoSpaceDN w:val="0"/>
        <w:adjustRightInd w:val="0"/>
        <w:spacing w:after="0" w:line="240" w:lineRule="auto"/>
        <w:ind w:left="567" w:right="260"/>
        <w:jc w:val="both"/>
        <w:textAlignment w:val="baseline"/>
        <w:rPr>
          <w:rFonts w:ascii="Arial" w:hAnsi="Arial" w:cs="Arial"/>
          <w:lang w:eastAsia="zh-CN"/>
        </w:rPr>
      </w:pPr>
    </w:p>
    <w:p w14:paraId="0380BD56" w14:textId="77777777" w:rsidR="00F64E10" w:rsidRPr="00961768" w:rsidRDefault="00F64E10" w:rsidP="00D04885">
      <w:pPr>
        <w:pStyle w:val="ListParagraph"/>
        <w:overflowPunct w:val="0"/>
        <w:autoSpaceDE w:val="0"/>
        <w:autoSpaceDN w:val="0"/>
        <w:adjustRightInd w:val="0"/>
        <w:spacing w:after="0" w:line="240" w:lineRule="auto"/>
        <w:ind w:left="567" w:right="260"/>
        <w:jc w:val="both"/>
        <w:textAlignment w:val="baseline"/>
        <w:rPr>
          <w:rFonts w:ascii="Arial" w:hAnsi="Arial" w:cs="Arial"/>
          <w:lang w:eastAsia="zh-CN"/>
        </w:rPr>
      </w:pPr>
      <w:r w:rsidRPr="00961768">
        <w:rPr>
          <w:rFonts w:ascii="Arial" w:hAnsi="Arial" w:cs="Arial"/>
          <w:lang w:eastAsia="zh-CN"/>
        </w:rPr>
        <w:t>The module will include a focus on skills in multi–disciplinary working, including negotiating across professional boundaries and addressing issues of power and inequality. The module will explain the links between national initiatives to improved services and outcomes for users.</w:t>
      </w:r>
    </w:p>
    <w:p w14:paraId="7CEC3992" w14:textId="77777777" w:rsidR="00154D48" w:rsidRPr="00154D48" w:rsidRDefault="00154D48" w:rsidP="00D04885">
      <w:pPr>
        <w:spacing w:after="120" w:line="240" w:lineRule="auto"/>
        <w:ind w:left="567" w:right="260"/>
        <w:jc w:val="both"/>
        <w:rPr>
          <w:rFonts w:ascii="Arial" w:hAnsi="Arial" w:cs="Arial"/>
          <w:iCs/>
        </w:rPr>
      </w:pPr>
    </w:p>
    <w:p w14:paraId="0D699220" w14:textId="77777777" w:rsidR="009A2D37" w:rsidRPr="00302082" w:rsidRDefault="00883204" w:rsidP="00D0488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17814F" w14:textId="77777777" w:rsidR="00F64E10" w:rsidRPr="00F64E10" w:rsidRDefault="00F64E10" w:rsidP="00D04885">
      <w:pPr>
        <w:spacing w:after="120" w:line="240" w:lineRule="auto"/>
        <w:ind w:left="567" w:right="260"/>
        <w:jc w:val="both"/>
        <w:rPr>
          <w:rFonts w:ascii="Arial" w:hAnsi="Arial" w:cs="Arial"/>
        </w:rPr>
      </w:pPr>
      <w:r w:rsidRPr="00F64E10">
        <w:rPr>
          <w:rFonts w:ascii="Arial" w:hAnsi="Arial" w:cs="Arial"/>
        </w:rPr>
        <w:t xml:space="preserve">Anning, A., Cottrell, D., Frost, N., Green, J. &amp; Robinson, M. (2010) </w:t>
      </w:r>
      <w:r w:rsidRPr="00F64E10">
        <w:rPr>
          <w:rFonts w:ascii="Arial" w:hAnsi="Arial" w:cs="Arial"/>
          <w:i/>
        </w:rPr>
        <w:t>Developing Multi-Professional Teamwork for Integrated Children’s Services</w:t>
      </w:r>
      <w:r w:rsidRPr="00F64E10">
        <w:rPr>
          <w:rFonts w:ascii="Arial" w:hAnsi="Arial" w:cs="Arial"/>
        </w:rPr>
        <w:t>, Maidenhead: Open University Press</w:t>
      </w:r>
    </w:p>
    <w:p w14:paraId="6EC88991" w14:textId="77777777" w:rsidR="00F64E10" w:rsidRPr="00F64E10" w:rsidRDefault="00F64E10" w:rsidP="00D04885">
      <w:pPr>
        <w:spacing w:after="120" w:line="240" w:lineRule="auto"/>
        <w:ind w:left="567" w:right="260"/>
        <w:jc w:val="both"/>
        <w:rPr>
          <w:rFonts w:ascii="Arial" w:hAnsi="Arial" w:cs="Arial"/>
        </w:rPr>
      </w:pPr>
      <w:r w:rsidRPr="00F64E10">
        <w:rPr>
          <w:rFonts w:ascii="Arial" w:hAnsi="Arial" w:cs="Arial"/>
        </w:rPr>
        <w:t xml:space="preserve">Bailey, D. (2012). </w:t>
      </w:r>
      <w:r w:rsidRPr="00F64E10">
        <w:rPr>
          <w:rFonts w:ascii="Arial" w:hAnsi="Arial" w:cs="Arial"/>
          <w:i/>
        </w:rPr>
        <w:t>Interdisciplinary working in mental health</w:t>
      </w:r>
      <w:r w:rsidRPr="00F64E10">
        <w:rPr>
          <w:rFonts w:ascii="Arial" w:hAnsi="Arial" w:cs="Arial"/>
        </w:rPr>
        <w:t xml:space="preserve">, </w:t>
      </w:r>
      <w:proofErr w:type="spellStart"/>
      <w:r w:rsidRPr="00F64E10">
        <w:rPr>
          <w:rFonts w:ascii="Arial" w:hAnsi="Arial" w:cs="Arial"/>
        </w:rPr>
        <w:t>Houndsmill</w:t>
      </w:r>
      <w:proofErr w:type="spellEnd"/>
      <w:r w:rsidRPr="00F64E10">
        <w:rPr>
          <w:rFonts w:ascii="Arial" w:hAnsi="Arial" w:cs="Arial"/>
        </w:rPr>
        <w:t>: Palgrave Macmillan</w:t>
      </w:r>
    </w:p>
    <w:p w14:paraId="1E525FA9" w14:textId="77777777" w:rsidR="00F64E10" w:rsidRPr="00F64E10" w:rsidRDefault="00F64E10" w:rsidP="00D04885">
      <w:pPr>
        <w:spacing w:after="120" w:line="240" w:lineRule="auto"/>
        <w:ind w:left="567" w:right="260"/>
        <w:jc w:val="both"/>
        <w:rPr>
          <w:rFonts w:ascii="Arial" w:hAnsi="Arial" w:cs="Arial"/>
        </w:rPr>
      </w:pPr>
      <w:r w:rsidRPr="00F64E10">
        <w:rPr>
          <w:rFonts w:ascii="Arial" w:hAnsi="Arial" w:cs="Arial"/>
        </w:rPr>
        <w:t xml:space="preserve">Baker, K. &amp; Sutherland, A. (2009). </w:t>
      </w:r>
      <w:r w:rsidRPr="00F64E10">
        <w:rPr>
          <w:rFonts w:ascii="Arial" w:hAnsi="Arial" w:cs="Arial"/>
          <w:i/>
        </w:rPr>
        <w:t>Multi- Agency Public Protection Arrangements and Youth Justice</w:t>
      </w:r>
      <w:r w:rsidRPr="00F64E10">
        <w:rPr>
          <w:rFonts w:ascii="Arial" w:hAnsi="Arial" w:cs="Arial"/>
        </w:rPr>
        <w:t>, Bristol: Policy Press</w:t>
      </w:r>
    </w:p>
    <w:p w14:paraId="592CA418" w14:textId="77777777" w:rsidR="00F64E10" w:rsidRPr="00F64E10" w:rsidRDefault="00F64E10" w:rsidP="00D04885">
      <w:pPr>
        <w:spacing w:after="120" w:line="240" w:lineRule="auto"/>
        <w:ind w:left="567" w:right="260"/>
        <w:jc w:val="both"/>
        <w:rPr>
          <w:rFonts w:ascii="Arial" w:hAnsi="Arial" w:cs="Arial"/>
        </w:rPr>
      </w:pPr>
      <w:r w:rsidRPr="00F64E10">
        <w:rPr>
          <w:rFonts w:ascii="Arial" w:hAnsi="Arial" w:cs="Arial"/>
        </w:rPr>
        <w:t xml:space="preserve">Crawford, K. (2011) </w:t>
      </w:r>
      <w:r w:rsidRPr="00F64E10">
        <w:rPr>
          <w:rFonts w:ascii="Arial" w:hAnsi="Arial" w:cs="Arial"/>
          <w:i/>
        </w:rPr>
        <w:t>Interprofessional Collaboration in Social Work Practice</w:t>
      </w:r>
      <w:r w:rsidRPr="00F64E10">
        <w:rPr>
          <w:rFonts w:ascii="Arial" w:hAnsi="Arial" w:cs="Arial"/>
        </w:rPr>
        <w:t xml:space="preserve">, London: Sage  </w:t>
      </w:r>
    </w:p>
    <w:p w14:paraId="20A0146C" w14:textId="26E0374C" w:rsidR="00F64E10" w:rsidRPr="00F64E10" w:rsidRDefault="00F64E10" w:rsidP="00D04885">
      <w:pPr>
        <w:spacing w:after="120" w:line="240" w:lineRule="auto"/>
        <w:ind w:left="567" w:right="260"/>
        <w:jc w:val="both"/>
        <w:rPr>
          <w:rFonts w:ascii="Arial" w:hAnsi="Arial" w:cs="Arial"/>
        </w:rPr>
      </w:pPr>
      <w:r w:rsidRPr="00F64E10">
        <w:rPr>
          <w:rFonts w:ascii="Arial" w:hAnsi="Arial" w:cs="Arial"/>
        </w:rPr>
        <w:t xml:space="preserve">Quinney, A. (2010) </w:t>
      </w:r>
      <w:r w:rsidRPr="00F64E10">
        <w:rPr>
          <w:rFonts w:ascii="Arial" w:hAnsi="Arial" w:cs="Arial"/>
          <w:i/>
        </w:rPr>
        <w:t>Collaborative Social Work Practice Learning</w:t>
      </w:r>
      <w:r w:rsidRPr="00F64E10">
        <w:rPr>
          <w:rFonts w:ascii="Arial" w:hAnsi="Arial" w:cs="Arial"/>
        </w:rPr>
        <w:t xml:space="preserve"> 2nd Ed, Exeter: Learning Matters Ltd.</w:t>
      </w:r>
    </w:p>
    <w:p w14:paraId="383C35B2" w14:textId="77777777" w:rsidR="009A2D37" w:rsidRPr="00154D48" w:rsidRDefault="00F64E10" w:rsidP="00D04885">
      <w:pPr>
        <w:spacing w:after="120" w:line="240" w:lineRule="auto"/>
        <w:ind w:left="567" w:right="260"/>
        <w:jc w:val="both"/>
        <w:rPr>
          <w:rFonts w:ascii="Arial" w:hAnsi="Arial" w:cs="Arial"/>
        </w:rPr>
      </w:pPr>
      <w:r w:rsidRPr="00F64E10">
        <w:rPr>
          <w:rFonts w:ascii="Arial" w:hAnsi="Arial" w:cs="Arial"/>
        </w:rPr>
        <w:t xml:space="preserve">Taylor, I. (2012) Multi-professional Teams and the Learning Organization in Gould N &amp; Baldwin M (Eds) </w:t>
      </w:r>
      <w:r w:rsidRPr="00F64E10">
        <w:rPr>
          <w:rFonts w:ascii="Arial" w:hAnsi="Arial" w:cs="Arial"/>
          <w:i/>
        </w:rPr>
        <w:t>Social Work, Critical Reflection and the Learning Organization</w:t>
      </w:r>
      <w:r w:rsidRPr="00F64E10">
        <w:rPr>
          <w:rFonts w:ascii="Arial" w:hAnsi="Arial" w:cs="Arial"/>
        </w:rPr>
        <w:t>, Aldershot: Ashgate</w:t>
      </w:r>
    </w:p>
    <w:p w14:paraId="78E4CBEC" w14:textId="77777777" w:rsidR="00154D48" w:rsidRPr="00154D48" w:rsidRDefault="00154D48" w:rsidP="00D04885">
      <w:pPr>
        <w:spacing w:after="120" w:line="240" w:lineRule="auto"/>
        <w:ind w:left="567" w:right="260"/>
        <w:jc w:val="both"/>
        <w:rPr>
          <w:rFonts w:ascii="Arial" w:hAnsi="Arial" w:cs="Arial"/>
        </w:rPr>
      </w:pPr>
    </w:p>
    <w:p w14:paraId="7C7009E7" w14:textId="77777777" w:rsidR="00883204" w:rsidRPr="00883204" w:rsidRDefault="009A2D37" w:rsidP="00D0488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38D5C8" w14:textId="1B826692" w:rsidR="00F64E10" w:rsidRPr="0039718F" w:rsidRDefault="00F64E10" w:rsidP="00D04885">
      <w:pPr>
        <w:spacing w:after="120" w:line="240" w:lineRule="auto"/>
        <w:ind w:left="567" w:right="260"/>
        <w:jc w:val="both"/>
        <w:rPr>
          <w:rFonts w:ascii="Arial" w:hAnsi="Arial" w:cs="Arial"/>
          <w:iCs/>
        </w:rPr>
      </w:pPr>
      <w:r w:rsidRPr="0039718F">
        <w:rPr>
          <w:rFonts w:ascii="Arial" w:hAnsi="Arial" w:cs="Arial"/>
          <w:iCs/>
        </w:rPr>
        <w:t>Total contact hours:</w:t>
      </w:r>
      <w:r>
        <w:rPr>
          <w:rFonts w:ascii="Arial" w:hAnsi="Arial" w:cs="Arial"/>
          <w:iCs/>
        </w:rPr>
        <w:t xml:space="preserve"> </w:t>
      </w:r>
      <w:r w:rsidR="00441A14">
        <w:rPr>
          <w:rFonts w:ascii="Arial" w:hAnsi="Arial" w:cs="Arial"/>
          <w:iCs/>
        </w:rPr>
        <w:t>2</w:t>
      </w:r>
      <w:r>
        <w:rPr>
          <w:rFonts w:ascii="Arial" w:hAnsi="Arial" w:cs="Arial"/>
          <w:iCs/>
        </w:rPr>
        <w:t>2</w:t>
      </w:r>
    </w:p>
    <w:p w14:paraId="2C6E4508" w14:textId="13833AAB" w:rsidR="00F64E10" w:rsidRPr="0039718F" w:rsidRDefault="00F64E10" w:rsidP="00D04885">
      <w:pPr>
        <w:spacing w:after="120" w:line="240" w:lineRule="auto"/>
        <w:ind w:left="567" w:right="260"/>
        <w:jc w:val="both"/>
        <w:rPr>
          <w:rFonts w:ascii="Arial" w:hAnsi="Arial" w:cs="Arial"/>
          <w:iCs/>
        </w:rPr>
      </w:pPr>
      <w:r w:rsidRPr="0039718F">
        <w:rPr>
          <w:rFonts w:ascii="Arial" w:hAnsi="Arial" w:cs="Arial"/>
          <w:iCs/>
        </w:rPr>
        <w:t>Private study hours:</w:t>
      </w:r>
      <w:r w:rsidR="00441A14">
        <w:rPr>
          <w:rFonts w:ascii="Arial" w:hAnsi="Arial" w:cs="Arial"/>
          <w:iCs/>
        </w:rPr>
        <w:t xml:space="preserve"> 12</w:t>
      </w:r>
      <w:r w:rsidRPr="0039718F">
        <w:rPr>
          <w:rFonts w:ascii="Arial" w:hAnsi="Arial" w:cs="Arial"/>
          <w:iCs/>
        </w:rPr>
        <w:t>8</w:t>
      </w:r>
    </w:p>
    <w:p w14:paraId="1D5B02A0" w14:textId="77777777" w:rsidR="00F64E10" w:rsidRPr="0039718F" w:rsidRDefault="00F64E10" w:rsidP="00D04885">
      <w:pPr>
        <w:spacing w:after="120" w:line="240" w:lineRule="auto"/>
        <w:ind w:left="567" w:right="260"/>
        <w:jc w:val="both"/>
        <w:rPr>
          <w:rFonts w:ascii="Arial" w:hAnsi="Arial" w:cs="Arial"/>
          <w:iCs/>
        </w:rPr>
      </w:pPr>
      <w:r w:rsidRPr="0039718F">
        <w:rPr>
          <w:rFonts w:ascii="Arial" w:hAnsi="Arial" w:cs="Arial"/>
          <w:iCs/>
        </w:rPr>
        <w:t>Total study hours: 150</w:t>
      </w:r>
    </w:p>
    <w:p w14:paraId="478068E0" w14:textId="77777777" w:rsidR="00154D48" w:rsidRPr="00154D48" w:rsidRDefault="00154D48" w:rsidP="00D04885">
      <w:pPr>
        <w:spacing w:after="120" w:line="240" w:lineRule="auto"/>
        <w:ind w:left="567" w:right="260"/>
        <w:jc w:val="both"/>
        <w:rPr>
          <w:rFonts w:ascii="Arial" w:hAnsi="Arial" w:cs="Arial"/>
          <w:iCs/>
        </w:rPr>
      </w:pPr>
    </w:p>
    <w:p w14:paraId="24442E6C" w14:textId="77777777" w:rsidR="00883204" w:rsidRPr="00883204" w:rsidRDefault="00EF4933" w:rsidP="00D0488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6B59EED" w14:textId="77777777" w:rsidR="00696FF5" w:rsidRPr="00D04885" w:rsidRDefault="00696FF5" w:rsidP="00D04885">
      <w:pPr>
        <w:pStyle w:val="ListParagraph"/>
        <w:numPr>
          <w:ilvl w:val="1"/>
          <w:numId w:val="9"/>
        </w:numPr>
        <w:spacing w:after="120"/>
        <w:ind w:left="567" w:right="260" w:hanging="567"/>
        <w:jc w:val="both"/>
        <w:rPr>
          <w:rFonts w:ascii="Arial" w:hAnsi="Arial" w:cs="Arial"/>
          <w:iCs/>
          <w:u w:val="single"/>
        </w:rPr>
      </w:pPr>
      <w:r w:rsidRPr="00D04885">
        <w:rPr>
          <w:rFonts w:ascii="Arial" w:hAnsi="Arial" w:cs="Arial"/>
          <w:iCs/>
          <w:u w:val="single"/>
        </w:rPr>
        <w:t>Main assessment methods</w:t>
      </w:r>
    </w:p>
    <w:p w14:paraId="609EE50E" w14:textId="237E33A1" w:rsidR="003F3578" w:rsidRDefault="00F64E10" w:rsidP="00D04885">
      <w:pPr>
        <w:spacing w:after="120" w:line="240" w:lineRule="auto"/>
        <w:ind w:left="567" w:right="260"/>
        <w:jc w:val="both"/>
        <w:rPr>
          <w:rFonts w:ascii="Arial" w:hAnsi="Arial" w:cs="Arial"/>
          <w:iCs/>
        </w:rPr>
      </w:pPr>
      <w:r>
        <w:rPr>
          <w:rFonts w:ascii="Arial" w:hAnsi="Arial" w:cs="Arial"/>
          <w:iCs/>
        </w:rPr>
        <w:lastRenderedPageBreak/>
        <w:t xml:space="preserve">Coursework </w:t>
      </w:r>
      <w:r w:rsidR="00D04885">
        <w:rPr>
          <w:rFonts w:ascii="Arial" w:hAnsi="Arial" w:cs="Arial"/>
          <w:iCs/>
        </w:rPr>
        <w:t>-</w:t>
      </w:r>
      <w:r w:rsidR="00441A14">
        <w:rPr>
          <w:rFonts w:ascii="Arial" w:hAnsi="Arial" w:cs="Arial"/>
          <w:iCs/>
        </w:rPr>
        <w:t xml:space="preserve"> reflective </w:t>
      </w:r>
      <w:r w:rsidR="00D04885">
        <w:rPr>
          <w:rFonts w:ascii="Arial" w:hAnsi="Arial" w:cs="Arial"/>
          <w:iCs/>
        </w:rPr>
        <w:t>analysis</w:t>
      </w:r>
      <w:r w:rsidR="00441A14">
        <w:rPr>
          <w:rFonts w:ascii="Arial" w:hAnsi="Arial" w:cs="Arial"/>
          <w:iCs/>
        </w:rPr>
        <w:t xml:space="preserve"> – (</w:t>
      </w:r>
      <w:r w:rsidR="007D2D27">
        <w:rPr>
          <w:rFonts w:ascii="Arial" w:hAnsi="Arial" w:cs="Arial"/>
          <w:iCs/>
        </w:rPr>
        <w:t xml:space="preserve">2000 </w:t>
      </w:r>
      <w:r>
        <w:rPr>
          <w:rFonts w:ascii="Arial" w:hAnsi="Arial" w:cs="Arial"/>
          <w:iCs/>
        </w:rPr>
        <w:t>words) – 50%</w:t>
      </w:r>
      <w:r w:rsidR="008C1BC9">
        <w:rPr>
          <w:rFonts w:ascii="Arial" w:hAnsi="Arial" w:cs="Arial"/>
          <w:iCs/>
        </w:rPr>
        <w:t>*</w:t>
      </w:r>
    </w:p>
    <w:p w14:paraId="4AC626B2" w14:textId="7E6963D3" w:rsidR="00F64E10" w:rsidRDefault="00F64E10" w:rsidP="00D04885">
      <w:pPr>
        <w:spacing w:after="120" w:line="240" w:lineRule="auto"/>
        <w:ind w:left="567" w:right="260"/>
        <w:jc w:val="both"/>
        <w:rPr>
          <w:rFonts w:ascii="Arial" w:hAnsi="Arial" w:cs="Arial"/>
          <w:iCs/>
        </w:rPr>
      </w:pPr>
      <w:r>
        <w:rPr>
          <w:rFonts w:ascii="Arial" w:hAnsi="Arial" w:cs="Arial"/>
          <w:iCs/>
        </w:rPr>
        <w:t>Coursework</w:t>
      </w:r>
      <w:r w:rsidR="00D04885">
        <w:rPr>
          <w:rFonts w:ascii="Arial" w:hAnsi="Arial" w:cs="Arial"/>
          <w:iCs/>
        </w:rPr>
        <w:t xml:space="preserve"> </w:t>
      </w:r>
      <w:r>
        <w:rPr>
          <w:rFonts w:ascii="Arial" w:hAnsi="Arial" w:cs="Arial"/>
          <w:iCs/>
        </w:rPr>
        <w:t xml:space="preserve">- presentation </w:t>
      </w:r>
      <w:r w:rsidR="00920768">
        <w:rPr>
          <w:rFonts w:ascii="Arial" w:hAnsi="Arial" w:cs="Arial"/>
          <w:iCs/>
        </w:rPr>
        <w:t xml:space="preserve">(20 minutes) </w:t>
      </w:r>
      <w:r>
        <w:rPr>
          <w:rFonts w:ascii="Arial" w:hAnsi="Arial" w:cs="Arial"/>
          <w:iCs/>
        </w:rPr>
        <w:t>with written summary (1000 words) – 50%</w:t>
      </w:r>
      <w:r w:rsidR="008C1BC9">
        <w:rPr>
          <w:rFonts w:ascii="Arial" w:hAnsi="Arial" w:cs="Arial"/>
          <w:iCs/>
        </w:rPr>
        <w:t>*</w:t>
      </w:r>
    </w:p>
    <w:p w14:paraId="3F7DA5EB" w14:textId="4CD46A25" w:rsidR="008C1BC9" w:rsidRPr="00D04885" w:rsidRDefault="008C1BC9" w:rsidP="00D04885">
      <w:pPr>
        <w:spacing w:after="120" w:line="240" w:lineRule="auto"/>
        <w:ind w:left="567" w:right="260"/>
        <w:jc w:val="both"/>
        <w:rPr>
          <w:rFonts w:ascii="Arial" w:hAnsi="Arial" w:cs="Arial"/>
          <w:b/>
          <w:iCs/>
        </w:rPr>
      </w:pPr>
      <w:r w:rsidRPr="00D04885">
        <w:rPr>
          <w:rFonts w:ascii="Arial" w:hAnsi="Arial" w:cs="Arial"/>
          <w:b/>
          <w:iCs/>
        </w:rPr>
        <w:t>*</w:t>
      </w:r>
      <w:r w:rsidR="00D04885" w:rsidRPr="00D04885">
        <w:rPr>
          <w:rFonts w:ascii="Arial" w:hAnsi="Arial" w:cs="Arial"/>
          <w:b/>
          <w:iCs/>
        </w:rPr>
        <w:t xml:space="preserve"> </w:t>
      </w:r>
      <w:r w:rsidRPr="00D04885">
        <w:rPr>
          <w:rFonts w:ascii="Arial" w:hAnsi="Arial" w:cs="Arial"/>
          <w:b/>
          <w:iCs/>
        </w:rPr>
        <w:t>These components are ‘Pass compulsory’ – students must pass the individual assessments in order to pass the module overall.</w:t>
      </w:r>
    </w:p>
    <w:p w14:paraId="2EC767FC" w14:textId="750762F3" w:rsidR="00154D48" w:rsidRPr="00154D48" w:rsidRDefault="00154D48" w:rsidP="00D04885">
      <w:pPr>
        <w:spacing w:after="120" w:line="240" w:lineRule="auto"/>
        <w:ind w:right="260"/>
        <w:jc w:val="both"/>
        <w:rPr>
          <w:rFonts w:ascii="Arial" w:hAnsi="Arial" w:cs="Arial"/>
          <w:iCs/>
        </w:rPr>
      </w:pPr>
    </w:p>
    <w:p w14:paraId="32ED08E9" w14:textId="77777777" w:rsidR="00696FF5" w:rsidRPr="00696FF5" w:rsidRDefault="00696FF5" w:rsidP="00D0488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D04885">
        <w:rPr>
          <w:rFonts w:ascii="Arial" w:hAnsi="Arial" w:cs="Arial"/>
          <w:iCs/>
          <w:u w:val="single"/>
        </w:rPr>
        <w:t>Reassessment methods</w:t>
      </w:r>
      <w:r w:rsidRPr="00696FF5">
        <w:rPr>
          <w:rFonts w:ascii="Arial" w:hAnsi="Arial" w:cs="Arial"/>
          <w:iCs/>
        </w:rPr>
        <w:t xml:space="preserve"> </w:t>
      </w:r>
    </w:p>
    <w:p w14:paraId="4A7BAEBB" w14:textId="77777777" w:rsidR="00B72470" w:rsidRPr="00154D48" w:rsidRDefault="00F64E10" w:rsidP="00D04885">
      <w:pPr>
        <w:spacing w:after="120" w:line="240" w:lineRule="auto"/>
        <w:ind w:left="567" w:right="260"/>
        <w:jc w:val="both"/>
        <w:rPr>
          <w:rFonts w:ascii="Arial" w:hAnsi="Arial" w:cs="Arial"/>
          <w:iCs/>
        </w:rPr>
      </w:pPr>
      <w:r>
        <w:rPr>
          <w:rFonts w:ascii="Arial" w:hAnsi="Arial" w:cs="Arial"/>
          <w:iCs/>
        </w:rPr>
        <w:t>Like-for-like</w:t>
      </w:r>
    </w:p>
    <w:p w14:paraId="05EB1ED8" w14:textId="77777777" w:rsidR="00154D48" w:rsidRPr="00154D48" w:rsidRDefault="00154D48" w:rsidP="00D04885">
      <w:pPr>
        <w:spacing w:after="120" w:line="240" w:lineRule="auto"/>
        <w:ind w:left="567" w:right="260"/>
        <w:jc w:val="both"/>
        <w:rPr>
          <w:rFonts w:ascii="Arial" w:hAnsi="Arial" w:cs="Arial"/>
          <w:iCs/>
        </w:rPr>
      </w:pPr>
    </w:p>
    <w:p w14:paraId="280AEEF4" w14:textId="77777777" w:rsidR="00274ED7" w:rsidRPr="00D04885" w:rsidRDefault="006F3F8B" w:rsidP="00D04885">
      <w:pPr>
        <w:numPr>
          <w:ilvl w:val="0"/>
          <w:numId w:val="1"/>
        </w:numPr>
        <w:spacing w:after="120" w:line="240" w:lineRule="auto"/>
        <w:ind w:left="567" w:right="260" w:hanging="567"/>
        <w:jc w:val="both"/>
        <w:rPr>
          <w:rFonts w:ascii="Arial" w:hAnsi="Arial" w:cs="Arial"/>
          <w:b/>
          <w:iCs/>
        </w:rPr>
      </w:pPr>
      <w:r w:rsidRPr="00D04885">
        <w:rPr>
          <w:rFonts w:ascii="Arial" w:hAnsi="Arial" w:cs="Arial"/>
          <w:b/>
          <w:iCs/>
        </w:rPr>
        <w:t xml:space="preserve">Map of </w:t>
      </w:r>
      <w:r w:rsidR="00883204" w:rsidRPr="00D04885">
        <w:rPr>
          <w:rFonts w:ascii="Arial" w:hAnsi="Arial" w:cs="Arial"/>
          <w:b/>
          <w:iCs/>
        </w:rPr>
        <w:t xml:space="preserve">module learning outcomes </w:t>
      </w:r>
      <w:r w:rsidR="00B30E07" w:rsidRPr="00D04885">
        <w:rPr>
          <w:rFonts w:ascii="Arial" w:hAnsi="Arial" w:cs="Arial"/>
          <w:b/>
          <w:iCs/>
        </w:rPr>
        <w:t>(sections 8 &amp; 9)</w:t>
      </w:r>
      <w:r w:rsidR="00883204" w:rsidRPr="00D04885">
        <w:rPr>
          <w:rFonts w:ascii="Arial" w:hAnsi="Arial" w:cs="Arial"/>
          <w:b/>
          <w:iCs/>
        </w:rPr>
        <w:t xml:space="preserve"> to l</w:t>
      </w:r>
      <w:r w:rsidRPr="00D04885">
        <w:rPr>
          <w:rFonts w:ascii="Arial" w:hAnsi="Arial" w:cs="Arial"/>
          <w:b/>
          <w:iCs/>
        </w:rPr>
        <w:t>earning</w:t>
      </w:r>
      <w:r w:rsidR="00B30E07" w:rsidRPr="00D04885">
        <w:rPr>
          <w:rFonts w:ascii="Arial" w:hAnsi="Arial" w:cs="Arial"/>
          <w:b/>
          <w:iCs/>
        </w:rPr>
        <w:t xml:space="preserve"> and </w:t>
      </w:r>
      <w:r w:rsidR="00883204" w:rsidRPr="00D04885">
        <w:rPr>
          <w:rFonts w:ascii="Arial" w:hAnsi="Arial" w:cs="Arial"/>
          <w:b/>
          <w:iCs/>
        </w:rPr>
        <w:t>teaching m</w:t>
      </w:r>
      <w:r w:rsidR="00B30E07" w:rsidRPr="00D04885">
        <w:rPr>
          <w:rFonts w:ascii="Arial" w:hAnsi="Arial" w:cs="Arial"/>
          <w:b/>
          <w:iCs/>
        </w:rPr>
        <w:t>ethods (section12</w:t>
      </w:r>
      <w:r w:rsidRPr="00D04885">
        <w:rPr>
          <w:rFonts w:ascii="Arial" w:hAnsi="Arial" w:cs="Arial"/>
          <w:b/>
          <w:iCs/>
        </w:rPr>
        <w:t>) and m</w:t>
      </w:r>
      <w:r w:rsidR="00883204" w:rsidRPr="00D04885">
        <w:rPr>
          <w:rFonts w:ascii="Arial" w:hAnsi="Arial" w:cs="Arial"/>
          <w:b/>
          <w:iCs/>
        </w:rPr>
        <w:t>ethods of a</w:t>
      </w:r>
      <w:r w:rsidR="00B30E07" w:rsidRPr="00D04885">
        <w:rPr>
          <w:rFonts w:ascii="Arial" w:hAnsi="Arial" w:cs="Arial"/>
          <w:b/>
          <w:iCs/>
        </w:rPr>
        <w:t>ssessment (section 13</w:t>
      </w:r>
      <w:r w:rsidR="00EF4933" w:rsidRPr="00D04885">
        <w:rPr>
          <w:rFonts w:ascii="Arial" w:hAnsi="Arial" w:cs="Arial"/>
          <w:b/>
          <w:iCs/>
        </w:rPr>
        <w:t>)</w:t>
      </w:r>
    </w:p>
    <w:p w14:paraId="467DE01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04885" w:rsidRPr="00302082" w14:paraId="71CEBD0E" w14:textId="77777777" w:rsidTr="00D04885">
        <w:trPr>
          <w:jc w:val="center"/>
        </w:trPr>
        <w:tc>
          <w:tcPr>
            <w:tcW w:w="2439" w:type="dxa"/>
            <w:shd w:val="clear" w:color="auto" w:fill="D9D9D9" w:themeFill="background1" w:themeFillShade="D9"/>
          </w:tcPr>
          <w:p w14:paraId="660B4100" w14:textId="77777777" w:rsidR="00D04885" w:rsidRPr="00302082" w:rsidRDefault="00D04885" w:rsidP="00302082">
            <w:pPr>
              <w:spacing w:after="120"/>
              <w:ind w:left="33"/>
              <w:rPr>
                <w:rFonts w:ascii="Arial" w:hAnsi="Arial" w:cs="Arial"/>
                <w:b/>
              </w:rPr>
            </w:pPr>
            <w:r w:rsidRPr="00302082">
              <w:rPr>
                <w:rFonts w:ascii="Arial" w:hAnsi="Arial" w:cs="Arial"/>
                <w:b/>
              </w:rPr>
              <w:t>Module learning outcome</w:t>
            </w:r>
          </w:p>
        </w:tc>
        <w:tc>
          <w:tcPr>
            <w:tcW w:w="567" w:type="dxa"/>
          </w:tcPr>
          <w:p w14:paraId="58C98AFE" w14:textId="77777777" w:rsidR="00D04885" w:rsidRPr="00D04885" w:rsidRDefault="00D04885" w:rsidP="00D04885">
            <w:pPr>
              <w:spacing w:after="120"/>
              <w:jc w:val="center"/>
              <w:rPr>
                <w:rFonts w:ascii="Arial" w:hAnsi="Arial" w:cs="Arial"/>
              </w:rPr>
            </w:pPr>
            <w:r w:rsidRPr="00D04885">
              <w:rPr>
                <w:rFonts w:ascii="Arial" w:hAnsi="Arial" w:cs="Arial"/>
              </w:rPr>
              <w:t>8.1</w:t>
            </w:r>
          </w:p>
        </w:tc>
        <w:tc>
          <w:tcPr>
            <w:tcW w:w="567" w:type="dxa"/>
          </w:tcPr>
          <w:p w14:paraId="46E624FD" w14:textId="77777777" w:rsidR="00D04885" w:rsidRPr="00D04885" w:rsidRDefault="00D04885" w:rsidP="00D04885">
            <w:pPr>
              <w:spacing w:after="120"/>
              <w:jc w:val="center"/>
              <w:rPr>
                <w:rFonts w:ascii="Arial" w:hAnsi="Arial" w:cs="Arial"/>
              </w:rPr>
            </w:pPr>
            <w:r w:rsidRPr="00D04885">
              <w:rPr>
                <w:rFonts w:ascii="Arial" w:hAnsi="Arial" w:cs="Arial"/>
              </w:rPr>
              <w:t>8.2</w:t>
            </w:r>
          </w:p>
        </w:tc>
        <w:tc>
          <w:tcPr>
            <w:tcW w:w="567" w:type="dxa"/>
          </w:tcPr>
          <w:p w14:paraId="0625DB46" w14:textId="77777777" w:rsidR="00D04885" w:rsidRPr="00D04885" w:rsidRDefault="00D04885" w:rsidP="00D04885">
            <w:pPr>
              <w:spacing w:after="120"/>
              <w:jc w:val="center"/>
              <w:rPr>
                <w:rFonts w:ascii="Arial" w:hAnsi="Arial" w:cs="Arial"/>
              </w:rPr>
            </w:pPr>
            <w:r w:rsidRPr="00D04885">
              <w:rPr>
                <w:rFonts w:ascii="Arial" w:hAnsi="Arial" w:cs="Arial"/>
              </w:rPr>
              <w:t>8.3</w:t>
            </w:r>
          </w:p>
        </w:tc>
        <w:tc>
          <w:tcPr>
            <w:tcW w:w="567" w:type="dxa"/>
          </w:tcPr>
          <w:p w14:paraId="7559CC57" w14:textId="77777777" w:rsidR="00D04885" w:rsidRPr="00D04885" w:rsidRDefault="00D04885" w:rsidP="00D04885">
            <w:pPr>
              <w:spacing w:after="120"/>
              <w:jc w:val="center"/>
              <w:rPr>
                <w:rFonts w:ascii="Arial" w:hAnsi="Arial" w:cs="Arial"/>
              </w:rPr>
            </w:pPr>
            <w:r w:rsidRPr="00D04885">
              <w:rPr>
                <w:rFonts w:ascii="Arial" w:hAnsi="Arial" w:cs="Arial"/>
              </w:rPr>
              <w:t>8.4</w:t>
            </w:r>
          </w:p>
        </w:tc>
        <w:tc>
          <w:tcPr>
            <w:tcW w:w="567" w:type="dxa"/>
          </w:tcPr>
          <w:p w14:paraId="1101237D" w14:textId="77777777" w:rsidR="00D04885" w:rsidRPr="00D04885" w:rsidRDefault="00D04885" w:rsidP="00D04885">
            <w:pPr>
              <w:spacing w:after="120"/>
              <w:jc w:val="center"/>
              <w:rPr>
                <w:rFonts w:ascii="Arial" w:hAnsi="Arial" w:cs="Arial"/>
              </w:rPr>
            </w:pPr>
            <w:r w:rsidRPr="00D04885">
              <w:rPr>
                <w:rFonts w:ascii="Arial" w:hAnsi="Arial" w:cs="Arial"/>
              </w:rPr>
              <w:t>8.5</w:t>
            </w:r>
          </w:p>
        </w:tc>
        <w:tc>
          <w:tcPr>
            <w:tcW w:w="567" w:type="dxa"/>
          </w:tcPr>
          <w:p w14:paraId="73BB2BE1" w14:textId="77777777" w:rsidR="00D04885" w:rsidRPr="00D04885" w:rsidRDefault="00D04885" w:rsidP="00D04885">
            <w:pPr>
              <w:spacing w:after="120"/>
              <w:jc w:val="center"/>
              <w:rPr>
                <w:rFonts w:ascii="Arial" w:hAnsi="Arial" w:cs="Arial"/>
              </w:rPr>
            </w:pPr>
            <w:r w:rsidRPr="00D04885">
              <w:rPr>
                <w:rFonts w:ascii="Arial" w:hAnsi="Arial" w:cs="Arial"/>
              </w:rPr>
              <w:t>8.6</w:t>
            </w:r>
          </w:p>
        </w:tc>
        <w:tc>
          <w:tcPr>
            <w:tcW w:w="567" w:type="dxa"/>
          </w:tcPr>
          <w:p w14:paraId="6E8F3CCA" w14:textId="77777777" w:rsidR="00D04885" w:rsidRPr="00D04885" w:rsidRDefault="00D04885" w:rsidP="00D04885">
            <w:pPr>
              <w:spacing w:after="120"/>
              <w:jc w:val="center"/>
              <w:rPr>
                <w:rFonts w:ascii="Arial" w:hAnsi="Arial" w:cs="Arial"/>
              </w:rPr>
            </w:pPr>
            <w:r w:rsidRPr="00D04885">
              <w:rPr>
                <w:rFonts w:ascii="Arial" w:hAnsi="Arial" w:cs="Arial"/>
              </w:rPr>
              <w:t>8.7</w:t>
            </w:r>
          </w:p>
        </w:tc>
        <w:tc>
          <w:tcPr>
            <w:tcW w:w="567" w:type="dxa"/>
          </w:tcPr>
          <w:p w14:paraId="081BFA83" w14:textId="77777777" w:rsidR="00D04885" w:rsidRPr="00D04885" w:rsidRDefault="00D04885" w:rsidP="00D04885">
            <w:pPr>
              <w:spacing w:after="120"/>
              <w:jc w:val="center"/>
              <w:rPr>
                <w:rFonts w:ascii="Arial" w:hAnsi="Arial" w:cs="Arial"/>
              </w:rPr>
            </w:pPr>
            <w:r w:rsidRPr="00D04885">
              <w:rPr>
                <w:rFonts w:ascii="Arial" w:hAnsi="Arial" w:cs="Arial"/>
              </w:rPr>
              <w:t>8.8</w:t>
            </w:r>
          </w:p>
        </w:tc>
        <w:tc>
          <w:tcPr>
            <w:tcW w:w="567" w:type="dxa"/>
          </w:tcPr>
          <w:p w14:paraId="4D0F9331" w14:textId="77777777" w:rsidR="00D04885" w:rsidRPr="00D04885" w:rsidRDefault="00D04885" w:rsidP="00D04885">
            <w:pPr>
              <w:spacing w:after="120"/>
              <w:jc w:val="center"/>
              <w:rPr>
                <w:rFonts w:ascii="Arial" w:hAnsi="Arial" w:cs="Arial"/>
              </w:rPr>
            </w:pPr>
            <w:r w:rsidRPr="00D04885">
              <w:rPr>
                <w:rFonts w:ascii="Arial" w:hAnsi="Arial" w:cs="Arial"/>
              </w:rPr>
              <w:t>9.1</w:t>
            </w:r>
          </w:p>
        </w:tc>
        <w:tc>
          <w:tcPr>
            <w:tcW w:w="567" w:type="dxa"/>
          </w:tcPr>
          <w:p w14:paraId="698EAEF7" w14:textId="77777777" w:rsidR="00D04885" w:rsidRPr="00D04885" w:rsidRDefault="00D04885" w:rsidP="00D04885">
            <w:pPr>
              <w:spacing w:after="120"/>
              <w:jc w:val="center"/>
              <w:rPr>
                <w:rFonts w:ascii="Arial" w:hAnsi="Arial" w:cs="Arial"/>
              </w:rPr>
            </w:pPr>
            <w:r w:rsidRPr="00D04885">
              <w:rPr>
                <w:rFonts w:ascii="Arial" w:hAnsi="Arial" w:cs="Arial"/>
              </w:rPr>
              <w:t>9.2</w:t>
            </w:r>
          </w:p>
        </w:tc>
        <w:tc>
          <w:tcPr>
            <w:tcW w:w="567" w:type="dxa"/>
          </w:tcPr>
          <w:p w14:paraId="21DB36B7" w14:textId="77777777" w:rsidR="00D04885" w:rsidRPr="00D04885" w:rsidRDefault="00D04885" w:rsidP="00D04885">
            <w:pPr>
              <w:spacing w:after="120"/>
              <w:jc w:val="center"/>
              <w:rPr>
                <w:rFonts w:ascii="Arial" w:hAnsi="Arial" w:cs="Arial"/>
              </w:rPr>
            </w:pPr>
            <w:r w:rsidRPr="00D04885">
              <w:rPr>
                <w:rFonts w:ascii="Arial" w:hAnsi="Arial" w:cs="Arial"/>
              </w:rPr>
              <w:t>9.3</w:t>
            </w:r>
          </w:p>
        </w:tc>
      </w:tr>
      <w:tr w:rsidR="00D04885" w:rsidRPr="00302082" w14:paraId="7A64194B" w14:textId="77777777" w:rsidTr="00D04885">
        <w:trPr>
          <w:jc w:val="center"/>
        </w:trPr>
        <w:tc>
          <w:tcPr>
            <w:tcW w:w="2439" w:type="dxa"/>
            <w:shd w:val="clear" w:color="auto" w:fill="D9D9D9" w:themeFill="background1" w:themeFillShade="D9"/>
          </w:tcPr>
          <w:p w14:paraId="2337B33B" w14:textId="77777777" w:rsidR="00D04885" w:rsidRPr="00302082" w:rsidRDefault="00D04885" w:rsidP="00302082">
            <w:pPr>
              <w:spacing w:after="120"/>
              <w:rPr>
                <w:rFonts w:ascii="Arial" w:hAnsi="Arial" w:cs="Arial"/>
                <w:b/>
              </w:rPr>
            </w:pPr>
            <w:r w:rsidRPr="00302082">
              <w:rPr>
                <w:rFonts w:ascii="Arial" w:hAnsi="Arial" w:cs="Arial"/>
                <w:b/>
              </w:rPr>
              <w:t>Learning/ teaching method</w:t>
            </w:r>
          </w:p>
        </w:tc>
        <w:tc>
          <w:tcPr>
            <w:tcW w:w="567" w:type="dxa"/>
          </w:tcPr>
          <w:p w14:paraId="2AE39CB3" w14:textId="77777777" w:rsidR="00D04885" w:rsidRPr="00D04885" w:rsidRDefault="00D04885" w:rsidP="00D04885">
            <w:pPr>
              <w:spacing w:after="120"/>
              <w:jc w:val="center"/>
              <w:rPr>
                <w:rFonts w:ascii="Arial" w:hAnsi="Arial" w:cs="Arial"/>
              </w:rPr>
            </w:pPr>
          </w:p>
        </w:tc>
        <w:tc>
          <w:tcPr>
            <w:tcW w:w="567" w:type="dxa"/>
          </w:tcPr>
          <w:p w14:paraId="78FF56B1" w14:textId="77777777" w:rsidR="00D04885" w:rsidRPr="00D04885" w:rsidRDefault="00D04885" w:rsidP="00D04885">
            <w:pPr>
              <w:spacing w:after="120"/>
              <w:jc w:val="center"/>
              <w:rPr>
                <w:rFonts w:ascii="Arial" w:hAnsi="Arial" w:cs="Arial"/>
              </w:rPr>
            </w:pPr>
          </w:p>
        </w:tc>
        <w:tc>
          <w:tcPr>
            <w:tcW w:w="567" w:type="dxa"/>
          </w:tcPr>
          <w:p w14:paraId="76ADB211" w14:textId="77777777" w:rsidR="00D04885" w:rsidRPr="00D04885" w:rsidRDefault="00D04885" w:rsidP="00D04885">
            <w:pPr>
              <w:spacing w:after="120"/>
              <w:jc w:val="center"/>
              <w:rPr>
                <w:rFonts w:ascii="Arial" w:hAnsi="Arial" w:cs="Arial"/>
              </w:rPr>
            </w:pPr>
          </w:p>
        </w:tc>
        <w:tc>
          <w:tcPr>
            <w:tcW w:w="567" w:type="dxa"/>
          </w:tcPr>
          <w:p w14:paraId="00953A6E" w14:textId="77777777" w:rsidR="00D04885" w:rsidRPr="00D04885" w:rsidRDefault="00D04885" w:rsidP="00D04885">
            <w:pPr>
              <w:spacing w:after="120"/>
              <w:jc w:val="center"/>
              <w:rPr>
                <w:rFonts w:ascii="Arial" w:hAnsi="Arial" w:cs="Arial"/>
              </w:rPr>
            </w:pPr>
          </w:p>
        </w:tc>
        <w:tc>
          <w:tcPr>
            <w:tcW w:w="567" w:type="dxa"/>
          </w:tcPr>
          <w:p w14:paraId="77EF3200" w14:textId="77777777" w:rsidR="00D04885" w:rsidRPr="00D04885" w:rsidRDefault="00D04885" w:rsidP="00D04885">
            <w:pPr>
              <w:spacing w:after="120"/>
              <w:jc w:val="center"/>
              <w:rPr>
                <w:rFonts w:ascii="Arial" w:hAnsi="Arial" w:cs="Arial"/>
              </w:rPr>
            </w:pPr>
          </w:p>
        </w:tc>
        <w:tc>
          <w:tcPr>
            <w:tcW w:w="567" w:type="dxa"/>
          </w:tcPr>
          <w:p w14:paraId="2E5E1201" w14:textId="77777777" w:rsidR="00D04885" w:rsidRPr="00D04885" w:rsidRDefault="00D04885" w:rsidP="00D04885">
            <w:pPr>
              <w:spacing w:after="120"/>
              <w:jc w:val="center"/>
              <w:rPr>
                <w:rFonts w:ascii="Arial" w:hAnsi="Arial" w:cs="Arial"/>
              </w:rPr>
            </w:pPr>
          </w:p>
        </w:tc>
        <w:tc>
          <w:tcPr>
            <w:tcW w:w="567" w:type="dxa"/>
          </w:tcPr>
          <w:p w14:paraId="69E573DF" w14:textId="77777777" w:rsidR="00D04885" w:rsidRPr="00D04885" w:rsidRDefault="00D04885" w:rsidP="00D04885">
            <w:pPr>
              <w:spacing w:after="120"/>
              <w:jc w:val="center"/>
              <w:rPr>
                <w:rFonts w:ascii="Arial" w:hAnsi="Arial" w:cs="Arial"/>
              </w:rPr>
            </w:pPr>
          </w:p>
        </w:tc>
        <w:tc>
          <w:tcPr>
            <w:tcW w:w="567" w:type="dxa"/>
          </w:tcPr>
          <w:p w14:paraId="229B251B" w14:textId="77777777" w:rsidR="00D04885" w:rsidRPr="00D04885" w:rsidRDefault="00D04885" w:rsidP="00D04885">
            <w:pPr>
              <w:spacing w:after="120"/>
              <w:jc w:val="center"/>
              <w:rPr>
                <w:rFonts w:ascii="Arial" w:hAnsi="Arial" w:cs="Arial"/>
              </w:rPr>
            </w:pPr>
          </w:p>
        </w:tc>
        <w:tc>
          <w:tcPr>
            <w:tcW w:w="567" w:type="dxa"/>
          </w:tcPr>
          <w:p w14:paraId="3DA83231" w14:textId="77777777" w:rsidR="00D04885" w:rsidRPr="00D04885" w:rsidRDefault="00D04885" w:rsidP="00D04885">
            <w:pPr>
              <w:spacing w:after="120"/>
              <w:jc w:val="center"/>
              <w:rPr>
                <w:rFonts w:ascii="Arial" w:hAnsi="Arial" w:cs="Arial"/>
              </w:rPr>
            </w:pPr>
          </w:p>
        </w:tc>
        <w:tc>
          <w:tcPr>
            <w:tcW w:w="567" w:type="dxa"/>
          </w:tcPr>
          <w:p w14:paraId="789A5B30" w14:textId="77777777" w:rsidR="00D04885" w:rsidRPr="00D04885" w:rsidRDefault="00D04885" w:rsidP="00D04885">
            <w:pPr>
              <w:spacing w:after="120"/>
              <w:jc w:val="center"/>
              <w:rPr>
                <w:rFonts w:ascii="Arial" w:hAnsi="Arial" w:cs="Arial"/>
              </w:rPr>
            </w:pPr>
          </w:p>
        </w:tc>
        <w:tc>
          <w:tcPr>
            <w:tcW w:w="567" w:type="dxa"/>
          </w:tcPr>
          <w:p w14:paraId="54A93506" w14:textId="77777777" w:rsidR="00D04885" w:rsidRPr="00D04885" w:rsidRDefault="00D04885" w:rsidP="00D04885">
            <w:pPr>
              <w:spacing w:after="120"/>
              <w:jc w:val="center"/>
              <w:rPr>
                <w:rFonts w:ascii="Arial" w:hAnsi="Arial" w:cs="Arial"/>
              </w:rPr>
            </w:pPr>
          </w:p>
        </w:tc>
      </w:tr>
      <w:tr w:rsidR="00D04885" w:rsidRPr="00302082" w14:paraId="30B6131E" w14:textId="77777777" w:rsidTr="00D04885">
        <w:trPr>
          <w:jc w:val="center"/>
        </w:trPr>
        <w:tc>
          <w:tcPr>
            <w:tcW w:w="2439" w:type="dxa"/>
          </w:tcPr>
          <w:p w14:paraId="6D2B4496" w14:textId="77777777" w:rsidR="00D04885" w:rsidRPr="00302082" w:rsidRDefault="00D04885" w:rsidP="007D2D27">
            <w:pPr>
              <w:spacing w:after="120"/>
              <w:rPr>
                <w:rFonts w:ascii="Arial" w:hAnsi="Arial" w:cs="Arial"/>
                <w:b/>
              </w:rPr>
            </w:pPr>
            <w:r w:rsidRPr="00302082">
              <w:rPr>
                <w:rFonts w:ascii="Arial" w:hAnsi="Arial" w:cs="Arial"/>
                <w:b/>
              </w:rPr>
              <w:t>Private Study</w:t>
            </w:r>
          </w:p>
        </w:tc>
        <w:tc>
          <w:tcPr>
            <w:tcW w:w="567" w:type="dxa"/>
          </w:tcPr>
          <w:p w14:paraId="2FF30F8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1AA76A3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3A26DFD"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9624A9E"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AD562B8"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7390616"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51AB3A48"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0E7B02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77EC719D"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44CF91C4"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6A17DE3F" w14:textId="77777777" w:rsidR="00D04885" w:rsidRPr="00D04885" w:rsidRDefault="00D04885" w:rsidP="00D04885">
            <w:pPr>
              <w:spacing w:after="120"/>
              <w:jc w:val="center"/>
              <w:rPr>
                <w:rFonts w:ascii="Arial" w:hAnsi="Arial" w:cs="Arial"/>
              </w:rPr>
            </w:pPr>
            <w:r w:rsidRPr="00D04885">
              <w:rPr>
                <w:rFonts w:ascii="Arial" w:hAnsi="Arial" w:cs="Arial"/>
              </w:rPr>
              <w:t>X</w:t>
            </w:r>
          </w:p>
        </w:tc>
      </w:tr>
      <w:tr w:rsidR="00D04885" w:rsidRPr="00302082" w14:paraId="0AEC800A" w14:textId="77777777" w:rsidTr="00D04885">
        <w:trPr>
          <w:jc w:val="center"/>
        </w:trPr>
        <w:tc>
          <w:tcPr>
            <w:tcW w:w="2439" w:type="dxa"/>
          </w:tcPr>
          <w:p w14:paraId="540845E1" w14:textId="77777777" w:rsidR="00D04885" w:rsidRPr="00154D48" w:rsidRDefault="00D04885" w:rsidP="007D2D27">
            <w:pPr>
              <w:spacing w:after="120"/>
              <w:rPr>
                <w:rFonts w:ascii="Arial" w:hAnsi="Arial" w:cs="Arial"/>
              </w:rPr>
            </w:pPr>
            <w:r>
              <w:rPr>
                <w:rFonts w:ascii="Arial" w:hAnsi="Arial" w:cs="Arial"/>
              </w:rPr>
              <w:t>Lectures</w:t>
            </w:r>
          </w:p>
        </w:tc>
        <w:tc>
          <w:tcPr>
            <w:tcW w:w="567" w:type="dxa"/>
          </w:tcPr>
          <w:p w14:paraId="5C6DBCBA"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78EE0C4D"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5F5AD2EB"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A5A5F68"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80AF10C"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16CE322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7F66BF02"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3BA9C73"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05CB90B" w14:textId="77777777" w:rsidR="00D04885" w:rsidRPr="00D04885" w:rsidRDefault="00D04885" w:rsidP="00D04885">
            <w:pPr>
              <w:spacing w:after="120"/>
              <w:jc w:val="center"/>
              <w:rPr>
                <w:rFonts w:ascii="Arial" w:hAnsi="Arial" w:cs="Arial"/>
              </w:rPr>
            </w:pPr>
          </w:p>
        </w:tc>
        <w:tc>
          <w:tcPr>
            <w:tcW w:w="567" w:type="dxa"/>
          </w:tcPr>
          <w:p w14:paraId="2033906C" w14:textId="77777777" w:rsidR="00D04885" w:rsidRPr="00D04885" w:rsidRDefault="00D04885" w:rsidP="00D04885">
            <w:pPr>
              <w:spacing w:after="120"/>
              <w:jc w:val="center"/>
              <w:rPr>
                <w:rFonts w:ascii="Arial" w:hAnsi="Arial" w:cs="Arial"/>
              </w:rPr>
            </w:pPr>
          </w:p>
        </w:tc>
        <w:tc>
          <w:tcPr>
            <w:tcW w:w="567" w:type="dxa"/>
          </w:tcPr>
          <w:p w14:paraId="75384643" w14:textId="77777777" w:rsidR="00D04885" w:rsidRPr="00D04885" w:rsidRDefault="00D04885" w:rsidP="00D04885">
            <w:pPr>
              <w:spacing w:after="120"/>
              <w:jc w:val="center"/>
              <w:rPr>
                <w:rFonts w:ascii="Arial" w:hAnsi="Arial" w:cs="Arial"/>
              </w:rPr>
            </w:pPr>
            <w:r w:rsidRPr="00D04885">
              <w:rPr>
                <w:rFonts w:ascii="Arial" w:hAnsi="Arial" w:cs="Arial"/>
              </w:rPr>
              <w:t>X</w:t>
            </w:r>
          </w:p>
        </w:tc>
      </w:tr>
      <w:tr w:rsidR="00D04885" w:rsidRPr="00302082" w14:paraId="6324BE40" w14:textId="77777777" w:rsidTr="00D04885">
        <w:trPr>
          <w:jc w:val="center"/>
        </w:trPr>
        <w:tc>
          <w:tcPr>
            <w:tcW w:w="2439" w:type="dxa"/>
          </w:tcPr>
          <w:p w14:paraId="2DF8B150" w14:textId="77777777" w:rsidR="00D04885" w:rsidRPr="00154D48" w:rsidRDefault="00D04885" w:rsidP="007D2D27">
            <w:pPr>
              <w:spacing w:after="120"/>
              <w:rPr>
                <w:rFonts w:ascii="Arial" w:hAnsi="Arial" w:cs="Arial"/>
              </w:rPr>
            </w:pPr>
            <w:r>
              <w:rPr>
                <w:rFonts w:ascii="Arial" w:hAnsi="Arial" w:cs="Arial"/>
              </w:rPr>
              <w:t>Seminars</w:t>
            </w:r>
          </w:p>
        </w:tc>
        <w:tc>
          <w:tcPr>
            <w:tcW w:w="567" w:type="dxa"/>
          </w:tcPr>
          <w:p w14:paraId="38B70DF3"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619EEC7B" w14:textId="77777777" w:rsidR="00D04885" w:rsidRPr="00D04885" w:rsidRDefault="00D04885" w:rsidP="00D04885">
            <w:pPr>
              <w:spacing w:after="120"/>
              <w:jc w:val="center"/>
              <w:rPr>
                <w:rFonts w:ascii="Arial" w:hAnsi="Arial" w:cs="Arial"/>
              </w:rPr>
            </w:pPr>
          </w:p>
        </w:tc>
        <w:tc>
          <w:tcPr>
            <w:tcW w:w="567" w:type="dxa"/>
          </w:tcPr>
          <w:p w14:paraId="28E31648" w14:textId="77777777" w:rsidR="00D04885" w:rsidRPr="00D04885" w:rsidRDefault="00D04885" w:rsidP="00D04885">
            <w:pPr>
              <w:spacing w:after="120"/>
              <w:jc w:val="center"/>
              <w:rPr>
                <w:rFonts w:ascii="Arial" w:hAnsi="Arial" w:cs="Arial"/>
              </w:rPr>
            </w:pPr>
          </w:p>
        </w:tc>
        <w:tc>
          <w:tcPr>
            <w:tcW w:w="567" w:type="dxa"/>
          </w:tcPr>
          <w:p w14:paraId="2ADA9BB4"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1F94102D"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E3D424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5F244C8C"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E997DE4"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7977FD2C"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B386AC9"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E6566C8" w14:textId="77777777" w:rsidR="00D04885" w:rsidRPr="00D04885" w:rsidRDefault="00D04885" w:rsidP="00D04885">
            <w:pPr>
              <w:spacing w:after="120"/>
              <w:jc w:val="center"/>
              <w:rPr>
                <w:rFonts w:ascii="Arial" w:hAnsi="Arial" w:cs="Arial"/>
              </w:rPr>
            </w:pPr>
            <w:r w:rsidRPr="00D04885">
              <w:rPr>
                <w:rFonts w:ascii="Arial" w:hAnsi="Arial" w:cs="Arial"/>
              </w:rPr>
              <w:t>X</w:t>
            </w:r>
          </w:p>
        </w:tc>
      </w:tr>
      <w:tr w:rsidR="00D04885" w:rsidRPr="00302082" w14:paraId="61CB1294" w14:textId="77777777" w:rsidTr="00D04885">
        <w:trPr>
          <w:jc w:val="center"/>
        </w:trPr>
        <w:tc>
          <w:tcPr>
            <w:tcW w:w="2439" w:type="dxa"/>
            <w:shd w:val="clear" w:color="auto" w:fill="D9D9D9" w:themeFill="background1" w:themeFillShade="D9"/>
          </w:tcPr>
          <w:p w14:paraId="1AFCD728" w14:textId="77777777" w:rsidR="00D04885" w:rsidRPr="00302082" w:rsidRDefault="00D04885" w:rsidP="00302082">
            <w:pPr>
              <w:spacing w:after="120"/>
              <w:rPr>
                <w:rFonts w:ascii="Arial" w:hAnsi="Arial" w:cs="Arial"/>
                <w:b/>
              </w:rPr>
            </w:pPr>
            <w:r w:rsidRPr="00302082">
              <w:rPr>
                <w:rFonts w:ascii="Arial" w:hAnsi="Arial" w:cs="Arial"/>
                <w:b/>
              </w:rPr>
              <w:t>Assessment method</w:t>
            </w:r>
          </w:p>
        </w:tc>
        <w:tc>
          <w:tcPr>
            <w:tcW w:w="567" w:type="dxa"/>
          </w:tcPr>
          <w:p w14:paraId="70D6E4C2" w14:textId="77777777" w:rsidR="00D04885" w:rsidRPr="00D04885" w:rsidRDefault="00D04885" w:rsidP="00D04885">
            <w:pPr>
              <w:spacing w:after="120"/>
              <w:jc w:val="center"/>
              <w:rPr>
                <w:rFonts w:ascii="Arial" w:hAnsi="Arial" w:cs="Arial"/>
              </w:rPr>
            </w:pPr>
          </w:p>
        </w:tc>
        <w:tc>
          <w:tcPr>
            <w:tcW w:w="567" w:type="dxa"/>
          </w:tcPr>
          <w:p w14:paraId="7F12CE66" w14:textId="77777777" w:rsidR="00D04885" w:rsidRPr="00D04885" w:rsidRDefault="00D04885" w:rsidP="00D04885">
            <w:pPr>
              <w:spacing w:after="120"/>
              <w:jc w:val="center"/>
              <w:rPr>
                <w:rFonts w:ascii="Arial" w:hAnsi="Arial" w:cs="Arial"/>
              </w:rPr>
            </w:pPr>
          </w:p>
        </w:tc>
        <w:tc>
          <w:tcPr>
            <w:tcW w:w="567" w:type="dxa"/>
          </w:tcPr>
          <w:p w14:paraId="0F851CDD" w14:textId="77777777" w:rsidR="00D04885" w:rsidRPr="00D04885" w:rsidRDefault="00D04885" w:rsidP="00D04885">
            <w:pPr>
              <w:spacing w:after="120"/>
              <w:jc w:val="center"/>
              <w:rPr>
                <w:rFonts w:ascii="Arial" w:hAnsi="Arial" w:cs="Arial"/>
              </w:rPr>
            </w:pPr>
          </w:p>
        </w:tc>
        <w:tc>
          <w:tcPr>
            <w:tcW w:w="567" w:type="dxa"/>
          </w:tcPr>
          <w:p w14:paraId="00B0FCDE" w14:textId="77777777" w:rsidR="00D04885" w:rsidRPr="00D04885" w:rsidRDefault="00D04885" w:rsidP="00D04885">
            <w:pPr>
              <w:spacing w:after="120"/>
              <w:jc w:val="center"/>
              <w:rPr>
                <w:rFonts w:ascii="Arial" w:hAnsi="Arial" w:cs="Arial"/>
              </w:rPr>
            </w:pPr>
          </w:p>
        </w:tc>
        <w:tc>
          <w:tcPr>
            <w:tcW w:w="567" w:type="dxa"/>
          </w:tcPr>
          <w:p w14:paraId="20E17511" w14:textId="77777777" w:rsidR="00D04885" w:rsidRPr="00D04885" w:rsidRDefault="00D04885" w:rsidP="00D04885">
            <w:pPr>
              <w:spacing w:after="120"/>
              <w:jc w:val="center"/>
              <w:rPr>
                <w:rFonts w:ascii="Arial" w:hAnsi="Arial" w:cs="Arial"/>
              </w:rPr>
            </w:pPr>
          </w:p>
        </w:tc>
        <w:tc>
          <w:tcPr>
            <w:tcW w:w="567" w:type="dxa"/>
          </w:tcPr>
          <w:p w14:paraId="0454CB4C" w14:textId="77777777" w:rsidR="00D04885" w:rsidRPr="00D04885" w:rsidRDefault="00D04885" w:rsidP="00D04885">
            <w:pPr>
              <w:spacing w:after="120"/>
              <w:jc w:val="center"/>
              <w:rPr>
                <w:rFonts w:ascii="Arial" w:hAnsi="Arial" w:cs="Arial"/>
              </w:rPr>
            </w:pPr>
          </w:p>
        </w:tc>
        <w:tc>
          <w:tcPr>
            <w:tcW w:w="567" w:type="dxa"/>
          </w:tcPr>
          <w:p w14:paraId="4407D17A" w14:textId="77777777" w:rsidR="00D04885" w:rsidRPr="00D04885" w:rsidRDefault="00D04885" w:rsidP="00D04885">
            <w:pPr>
              <w:spacing w:after="120"/>
              <w:jc w:val="center"/>
              <w:rPr>
                <w:rFonts w:ascii="Arial" w:hAnsi="Arial" w:cs="Arial"/>
              </w:rPr>
            </w:pPr>
          </w:p>
        </w:tc>
        <w:tc>
          <w:tcPr>
            <w:tcW w:w="567" w:type="dxa"/>
          </w:tcPr>
          <w:p w14:paraId="7AFC139D" w14:textId="77777777" w:rsidR="00D04885" w:rsidRPr="00D04885" w:rsidRDefault="00D04885" w:rsidP="00D04885">
            <w:pPr>
              <w:spacing w:after="120"/>
              <w:jc w:val="center"/>
              <w:rPr>
                <w:rFonts w:ascii="Arial" w:hAnsi="Arial" w:cs="Arial"/>
              </w:rPr>
            </w:pPr>
          </w:p>
        </w:tc>
        <w:tc>
          <w:tcPr>
            <w:tcW w:w="567" w:type="dxa"/>
          </w:tcPr>
          <w:p w14:paraId="3AE3C57F" w14:textId="77777777" w:rsidR="00D04885" w:rsidRPr="00D04885" w:rsidRDefault="00D04885" w:rsidP="00D04885">
            <w:pPr>
              <w:spacing w:after="120"/>
              <w:jc w:val="center"/>
              <w:rPr>
                <w:rFonts w:ascii="Arial" w:hAnsi="Arial" w:cs="Arial"/>
              </w:rPr>
            </w:pPr>
          </w:p>
        </w:tc>
        <w:tc>
          <w:tcPr>
            <w:tcW w:w="567" w:type="dxa"/>
          </w:tcPr>
          <w:p w14:paraId="4F1C6869" w14:textId="77777777" w:rsidR="00D04885" w:rsidRPr="00D04885" w:rsidRDefault="00D04885" w:rsidP="00D04885">
            <w:pPr>
              <w:spacing w:after="120"/>
              <w:jc w:val="center"/>
              <w:rPr>
                <w:rFonts w:ascii="Arial" w:hAnsi="Arial" w:cs="Arial"/>
              </w:rPr>
            </w:pPr>
          </w:p>
        </w:tc>
        <w:tc>
          <w:tcPr>
            <w:tcW w:w="567" w:type="dxa"/>
          </w:tcPr>
          <w:p w14:paraId="0FDE64BB" w14:textId="77777777" w:rsidR="00D04885" w:rsidRPr="00D04885" w:rsidRDefault="00D04885" w:rsidP="00D04885">
            <w:pPr>
              <w:spacing w:after="120"/>
              <w:jc w:val="center"/>
              <w:rPr>
                <w:rFonts w:ascii="Arial" w:hAnsi="Arial" w:cs="Arial"/>
              </w:rPr>
            </w:pPr>
          </w:p>
        </w:tc>
      </w:tr>
      <w:tr w:rsidR="00D04885" w:rsidRPr="00302082" w14:paraId="328A22BD" w14:textId="77777777" w:rsidTr="00D04885">
        <w:trPr>
          <w:jc w:val="center"/>
        </w:trPr>
        <w:tc>
          <w:tcPr>
            <w:tcW w:w="2439" w:type="dxa"/>
          </w:tcPr>
          <w:p w14:paraId="46949DE5" w14:textId="32F1D188" w:rsidR="00D04885" w:rsidRPr="00154D48" w:rsidRDefault="00D04885" w:rsidP="00D04885">
            <w:pPr>
              <w:spacing w:after="120"/>
              <w:rPr>
                <w:rFonts w:ascii="Arial" w:hAnsi="Arial" w:cs="Arial"/>
              </w:rPr>
            </w:pPr>
            <w:r>
              <w:rPr>
                <w:rFonts w:ascii="Arial" w:hAnsi="Arial" w:cs="Arial"/>
              </w:rPr>
              <w:t>Group project and summary (50%)</w:t>
            </w:r>
          </w:p>
        </w:tc>
        <w:tc>
          <w:tcPr>
            <w:tcW w:w="567" w:type="dxa"/>
          </w:tcPr>
          <w:p w14:paraId="4E7A23C5"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EBB24A4" w14:textId="77777777" w:rsidR="00D04885" w:rsidRPr="00D04885" w:rsidRDefault="00D04885" w:rsidP="00D04885">
            <w:pPr>
              <w:spacing w:after="120"/>
              <w:jc w:val="center"/>
              <w:rPr>
                <w:rFonts w:ascii="Arial" w:hAnsi="Arial" w:cs="Arial"/>
              </w:rPr>
            </w:pPr>
          </w:p>
        </w:tc>
        <w:tc>
          <w:tcPr>
            <w:tcW w:w="567" w:type="dxa"/>
          </w:tcPr>
          <w:p w14:paraId="2C798CE2" w14:textId="77777777" w:rsidR="00D04885" w:rsidRPr="00D04885" w:rsidRDefault="00D04885" w:rsidP="00D04885">
            <w:pPr>
              <w:spacing w:after="120"/>
              <w:jc w:val="center"/>
              <w:rPr>
                <w:rFonts w:ascii="Arial" w:hAnsi="Arial" w:cs="Arial"/>
              </w:rPr>
            </w:pPr>
          </w:p>
        </w:tc>
        <w:tc>
          <w:tcPr>
            <w:tcW w:w="567" w:type="dxa"/>
          </w:tcPr>
          <w:p w14:paraId="4E1E83C1" w14:textId="77777777" w:rsidR="00D04885" w:rsidRPr="00D04885" w:rsidRDefault="00D04885" w:rsidP="00D04885">
            <w:pPr>
              <w:spacing w:after="120"/>
              <w:jc w:val="center"/>
              <w:rPr>
                <w:rFonts w:ascii="Arial" w:hAnsi="Arial" w:cs="Arial"/>
              </w:rPr>
            </w:pPr>
          </w:p>
        </w:tc>
        <w:tc>
          <w:tcPr>
            <w:tcW w:w="567" w:type="dxa"/>
          </w:tcPr>
          <w:p w14:paraId="03B17229"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497549B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399BB83"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2BBB55C0"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33B6296B"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6E5FC7C8"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6B8042A8" w14:textId="77777777" w:rsidR="00D04885" w:rsidRPr="00D04885" w:rsidRDefault="00D04885" w:rsidP="00D04885">
            <w:pPr>
              <w:spacing w:after="120"/>
              <w:jc w:val="center"/>
              <w:rPr>
                <w:rFonts w:ascii="Arial" w:hAnsi="Arial" w:cs="Arial"/>
              </w:rPr>
            </w:pPr>
            <w:r w:rsidRPr="00D04885">
              <w:rPr>
                <w:rFonts w:ascii="Arial" w:hAnsi="Arial" w:cs="Arial"/>
              </w:rPr>
              <w:t>X</w:t>
            </w:r>
          </w:p>
        </w:tc>
      </w:tr>
      <w:tr w:rsidR="00D04885" w:rsidRPr="00302082" w14:paraId="48643DEB" w14:textId="77777777" w:rsidTr="00D04885">
        <w:trPr>
          <w:jc w:val="center"/>
        </w:trPr>
        <w:tc>
          <w:tcPr>
            <w:tcW w:w="2439" w:type="dxa"/>
          </w:tcPr>
          <w:p w14:paraId="7863824D" w14:textId="580DDCFA" w:rsidR="00D04885" w:rsidRPr="00154D48" w:rsidRDefault="00D04885" w:rsidP="00D04885">
            <w:pPr>
              <w:spacing w:after="120"/>
              <w:rPr>
                <w:rFonts w:ascii="Arial" w:hAnsi="Arial" w:cs="Arial"/>
              </w:rPr>
            </w:pPr>
            <w:r>
              <w:rPr>
                <w:rFonts w:ascii="Arial" w:hAnsi="Arial" w:cs="Arial"/>
              </w:rPr>
              <w:t>Reflective analysis (50%)</w:t>
            </w:r>
          </w:p>
        </w:tc>
        <w:tc>
          <w:tcPr>
            <w:tcW w:w="567" w:type="dxa"/>
          </w:tcPr>
          <w:p w14:paraId="1C8AB56B"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105E7DA6"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1407107D"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6E105450"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37F7727"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4C0AD0D5"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55FA6806"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275968F" w14:textId="77777777" w:rsidR="00D04885" w:rsidRPr="00D04885" w:rsidRDefault="00D04885" w:rsidP="00D04885">
            <w:pPr>
              <w:spacing w:after="120"/>
              <w:jc w:val="center"/>
              <w:rPr>
                <w:rFonts w:ascii="Arial" w:hAnsi="Arial" w:cs="Arial"/>
              </w:rPr>
            </w:pPr>
          </w:p>
        </w:tc>
        <w:tc>
          <w:tcPr>
            <w:tcW w:w="567" w:type="dxa"/>
          </w:tcPr>
          <w:p w14:paraId="2F9F4898"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0CB0AA0A" w14:textId="77777777" w:rsidR="00D04885" w:rsidRPr="00D04885" w:rsidRDefault="00D04885" w:rsidP="00D04885">
            <w:pPr>
              <w:spacing w:after="120"/>
              <w:jc w:val="center"/>
              <w:rPr>
                <w:rFonts w:ascii="Arial" w:hAnsi="Arial" w:cs="Arial"/>
              </w:rPr>
            </w:pPr>
            <w:r w:rsidRPr="00D04885">
              <w:rPr>
                <w:rFonts w:ascii="Arial" w:hAnsi="Arial" w:cs="Arial"/>
              </w:rPr>
              <w:t>X</w:t>
            </w:r>
          </w:p>
        </w:tc>
        <w:tc>
          <w:tcPr>
            <w:tcW w:w="567" w:type="dxa"/>
          </w:tcPr>
          <w:p w14:paraId="70780BA9" w14:textId="77777777" w:rsidR="00D04885" w:rsidRPr="00D04885" w:rsidRDefault="00D04885" w:rsidP="00D04885">
            <w:pPr>
              <w:spacing w:after="120"/>
              <w:jc w:val="center"/>
              <w:rPr>
                <w:rFonts w:ascii="Arial" w:hAnsi="Arial" w:cs="Arial"/>
              </w:rPr>
            </w:pPr>
            <w:r w:rsidRPr="00D04885">
              <w:rPr>
                <w:rFonts w:ascii="Arial" w:hAnsi="Arial" w:cs="Arial"/>
              </w:rPr>
              <w:t>X</w:t>
            </w:r>
          </w:p>
        </w:tc>
      </w:tr>
    </w:tbl>
    <w:p w14:paraId="66931B97" w14:textId="77777777" w:rsidR="007A6245" w:rsidRDefault="007A6245" w:rsidP="00302082">
      <w:pPr>
        <w:spacing w:after="120" w:line="240" w:lineRule="auto"/>
        <w:ind w:left="426" w:right="260"/>
        <w:rPr>
          <w:rFonts w:ascii="Arial" w:hAnsi="Arial" w:cs="Arial"/>
          <w:b/>
          <w:iCs/>
        </w:rPr>
      </w:pPr>
    </w:p>
    <w:p w14:paraId="34966665" w14:textId="77777777" w:rsidR="00883204" w:rsidRPr="00D50113" w:rsidRDefault="00883204" w:rsidP="00D0488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8E2F1CF" w14:textId="35DD6C06" w:rsidR="00883204" w:rsidRPr="00D50113" w:rsidRDefault="00883204" w:rsidP="00D0488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C1BC9">
        <w:rPr>
          <w:rFonts w:ascii="Arial" w:hAnsi="Arial" w:cs="Arial"/>
        </w:rPr>
        <w:t>Division/</w:t>
      </w:r>
      <w:r w:rsidRPr="00D5011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633FC2" w14:textId="77777777" w:rsidR="00883204" w:rsidRPr="00D50113" w:rsidRDefault="00883204" w:rsidP="00D0488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91B9BC" w14:textId="77777777" w:rsidR="00883204" w:rsidRPr="00D50113" w:rsidRDefault="00883204" w:rsidP="00D0488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8F4D58" w14:textId="77777777" w:rsidR="00883204" w:rsidRPr="00D50113" w:rsidRDefault="00883204" w:rsidP="00D0488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96FFF7" w14:textId="77777777" w:rsidR="00096DA4" w:rsidRPr="00302082" w:rsidRDefault="00096DA4" w:rsidP="00D04885">
      <w:pPr>
        <w:spacing w:after="120" w:line="240" w:lineRule="auto"/>
        <w:ind w:left="567" w:right="260"/>
        <w:jc w:val="both"/>
        <w:rPr>
          <w:rFonts w:ascii="Arial" w:hAnsi="Arial" w:cs="Arial"/>
          <w:i/>
          <w:iCs/>
        </w:rPr>
      </w:pPr>
    </w:p>
    <w:p w14:paraId="2FE655C9" w14:textId="77777777" w:rsidR="009A2D37" w:rsidRPr="00302082" w:rsidRDefault="00883204" w:rsidP="00D0488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75DC8F" w14:textId="77777777" w:rsidR="009A2D37" w:rsidRPr="00154D48" w:rsidRDefault="007D2D27" w:rsidP="00D04885">
      <w:pPr>
        <w:spacing w:after="120" w:line="240" w:lineRule="auto"/>
        <w:ind w:left="567" w:right="260"/>
        <w:jc w:val="both"/>
        <w:rPr>
          <w:rFonts w:ascii="Arial" w:hAnsi="Arial" w:cs="Arial"/>
        </w:rPr>
      </w:pPr>
      <w:r>
        <w:rPr>
          <w:rFonts w:ascii="Arial" w:hAnsi="Arial" w:cs="Arial"/>
        </w:rPr>
        <w:t>Medway</w:t>
      </w:r>
    </w:p>
    <w:p w14:paraId="6E9B19EF" w14:textId="77777777" w:rsidR="00154D48" w:rsidRPr="00154D48" w:rsidRDefault="00154D48" w:rsidP="00D04885">
      <w:pPr>
        <w:spacing w:after="120" w:line="240" w:lineRule="auto"/>
        <w:ind w:left="567" w:right="260"/>
        <w:jc w:val="both"/>
        <w:rPr>
          <w:rFonts w:ascii="Arial" w:hAnsi="Arial" w:cs="Arial"/>
          <w:iCs/>
        </w:rPr>
      </w:pPr>
    </w:p>
    <w:p w14:paraId="4F3EEAAC" w14:textId="77777777" w:rsidR="00883204" w:rsidRPr="002A7F48" w:rsidRDefault="00883204" w:rsidP="00D04885">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2CA40833" w14:textId="21837B35" w:rsidR="00641D6D" w:rsidRPr="00302082" w:rsidRDefault="0044322C" w:rsidP="00D04885">
      <w:pPr>
        <w:pStyle w:val="ListParagraph"/>
        <w:spacing w:after="120" w:line="240" w:lineRule="auto"/>
        <w:ind w:left="567" w:right="260"/>
        <w:jc w:val="both"/>
        <w:rPr>
          <w:rFonts w:ascii="Arial" w:hAnsi="Arial" w:cs="Arial"/>
        </w:rPr>
      </w:pPr>
      <w:r w:rsidRPr="0044322C">
        <w:rPr>
          <w:rFonts w:ascii="Arial" w:hAnsi="Arial" w:cs="Arial"/>
        </w:rPr>
        <w:lastRenderedPageBreak/>
        <w:t>This module is largely domestically focused due to the nature of the professionally accredited programme to which it contributes. However, students will develop a range of skills that are transferable to international contexts</w:t>
      </w:r>
      <w:r w:rsidR="00D04885">
        <w:rPr>
          <w:rFonts w:ascii="Arial" w:hAnsi="Arial" w:cs="Arial"/>
        </w:rPr>
        <w:t>.</w:t>
      </w:r>
    </w:p>
    <w:p w14:paraId="5480D2DC" w14:textId="77777777" w:rsidR="00D04885" w:rsidRDefault="00D04885">
      <w:pPr>
        <w:rPr>
          <w:rFonts w:ascii="Arial" w:hAnsi="Arial" w:cs="Arial"/>
          <w:b/>
          <w:sz w:val="20"/>
        </w:rPr>
      </w:pPr>
      <w:r>
        <w:rPr>
          <w:rFonts w:ascii="Arial" w:hAnsi="Arial" w:cs="Arial"/>
          <w:b/>
          <w:sz w:val="20"/>
        </w:rPr>
        <w:br w:type="page"/>
      </w:r>
    </w:p>
    <w:p w14:paraId="2BDB6492" w14:textId="63A538CC" w:rsidR="00441E76" w:rsidRPr="00BA453C" w:rsidRDefault="008C1BC9" w:rsidP="00D04885">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ADF8ED" w14:textId="77777777" w:rsidR="00D83563" w:rsidRPr="00BA453C" w:rsidRDefault="00D83563" w:rsidP="00D04885">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33654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515DEA65" w14:textId="77777777" w:rsidTr="00D04885">
        <w:trPr>
          <w:trHeight w:val="317"/>
        </w:trPr>
        <w:tc>
          <w:tcPr>
            <w:tcW w:w="1526" w:type="dxa"/>
          </w:tcPr>
          <w:p w14:paraId="11C226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4E82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F47C4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45063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5B0E5EF6" w14:textId="77777777" w:rsidR="00422B69" w:rsidRPr="00BA453C" w:rsidRDefault="00422B69" w:rsidP="00D04885">
            <w:pPr>
              <w:spacing w:after="120"/>
              <w:ind w:right="-11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322C" w:rsidRPr="00302082" w14:paraId="2885CD9C" w14:textId="77777777" w:rsidTr="00D04885">
        <w:trPr>
          <w:trHeight w:val="305"/>
        </w:trPr>
        <w:tc>
          <w:tcPr>
            <w:tcW w:w="1526" w:type="dxa"/>
          </w:tcPr>
          <w:p w14:paraId="1AF5F52B" w14:textId="77777777" w:rsidR="0044322C" w:rsidRPr="00302082" w:rsidRDefault="0044322C" w:rsidP="0044322C">
            <w:pPr>
              <w:spacing w:after="120"/>
              <w:ind w:right="-330"/>
              <w:rPr>
                <w:rFonts w:ascii="Arial" w:hAnsi="Arial" w:cs="Arial"/>
              </w:rPr>
            </w:pPr>
            <w:r>
              <w:rPr>
                <w:rFonts w:ascii="Arial" w:hAnsi="Arial" w:cs="Arial"/>
              </w:rPr>
              <w:t>24/03/17</w:t>
            </w:r>
          </w:p>
        </w:tc>
        <w:tc>
          <w:tcPr>
            <w:tcW w:w="1701" w:type="dxa"/>
          </w:tcPr>
          <w:p w14:paraId="68CB293E" w14:textId="77777777" w:rsidR="0044322C" w:rsidRPr="00302082" w:rsidRDefault="0044322C" w:rsidP="0044322C">
            <w:pPr>
              <w:spacing w:after="120"/>
              <w:ind w:right="-330"/>
              <w:rPr>
                <w:rFonts w:ascii="Arial" w:hAnsi="Arial" w:cs="Arial"/>
              </w:rPr>
            </w:pPr>
            <w:r>
              <w:rPr>
                <w:rFonts w:ascii="Arial" w:hAnsi="Arial" w:cs="Arial"/>
              </w:rPr>
              <w:t>Minor</w:t>
            </w:r>
          </w:p>
        </w:tc>
        <w:tc>
          <w:tcPr>
            <w:tcW w:w="1871" w:type="dxa"/>
          </w:tcPr>
          <w:p w14:paraId="54FA1952" w14:textId="77777777" w:rsidR="0044322C" w:rsidRPr="00302082" w:rsidRDefault="0044322C" w:rsidP="0044322C">
            <w:pPr>
              <w:spacing w:after="120"/>
              <w:ind w:right="-330"/>
              <w:rPr>
                <w:rFonts w:ascii="Arial" w:hAnsi="Arial" w:cs="Arial"/>
              </w:rPr>
            </w:pPr>
            <w:r>
              <w:rPr>
                <w:rFonts w:ascii="Arial" w:hAnsi="Arial" w:cs="Arial"/>
              </w:rPr>
              <w:t>September 2017</w:t>
            </w:r>
          </w:p>
        </w:tc>
        <w:tc>
          <w:tcPr>
            <w:tcW w:w="2552" w:type="dxa"/>
          </w:tcPr>
          <w:p w14:paraId="19AA4AEA" w14:textId="77777777" w:rsidR="0044322C" w:rsidRPr="00302082" w:rsidRDefault="0044322C" w:rsidP="0044322C">
            <w:pPr>
              <w:spacing w:after="120"/>
              <w:ind w:right="-330"/>
              <w:rPr>
                <w:rFonts w:ascii="Arial" w:hAnsi="Arial" w:cs="Arial"/>
              </w:rPr>
            </w:pPr>
            <w:r>
              <w:rPr>
                <w:rFonts w:ascii="Arial" w:hAnsi="Arial" w:cs="Arial"/>
              </w:rPr>
              <w:t>13</w:t>
            </w:r>
          </w:p>
        </w:tc>
        <w:tc>
          <w:tcPr>
            <w:tcW w:w="2835" w:type="dxa"/>
          </w:tcPr>
          <w:p w14:paraId="3508AA9B" w14:textId="77777777" w:rsidR="0044322C" w:rsidRPr="00302082" w:rsidRDefault="0044322C" w:rsidP="0044322C">
            <w:pPr>
              <w:spacing w:after="120"/>
              <w:ind w:right="-330"/>
              <w:rPr>
                <w:rFonts w:ascii="Arial" w:hAnsi="Arial" w:cs="Arial"/>
              </w:rPr>
            </w:pPr>
            <w:r>
              <w:rPr>
                <w:rFonts w:ascii="Arial" w:hAnsi="Arial" w:cs="Arial"/>
              </w:rPr>
              <w:t>No</w:t>
            </w:r>
          </w:p>
        </w:tc>
      </w:tr>
      <w:tr w:rsidR="00302082" w:rsidRPr="00302082" w14:paraId="19644BDA" w14:textId="77777777" w:rsidTr="00D04885">
        <w:trPr>
          <w:trHeight w:val="305"/>
        </w:trPr>
        <w:tc>
          <w:tcPr>
            <w:tcW w:w="1526" w:type="dxa"/>
          </w:tcPr>
          <w:p w14:paraId="302D9039" w14:textId="3FE35404" w:rsidR="00422B69" w:rsidRPr="00302082" w:rsidRDefault="008C1BC9" w:rsidP="00302082">
            <w:pPr>
              <w:spacing w:after="120"/>
              <w:ind w:right="-330"/>
              <w:rPr>
                <w:rFonts w:ascii="Arial" w:hAnsi="Arial" w:cs="Arial"/>
              </w:rPr>
            </w:pPr>
            <w:r>
              <w:rPr>
                <w:rFonts w:ascii="Arial" w:hAnsi="Arial" w:cs="Arial"/>
              </w:rPr>
              <w:t xml:space="preserve">09/2021 EAP </w:t>
            </w:r>
          </w:p>
        </w:tc>
        <w:tc>
          <w:tcPr>
            <w:tcW w:w="1701" w:type="dxa"/>
          </w:tcPr>
          <w:p w14:paraId="5F02972C" w14:textId="135FA1BB" w:rsidR="00422B69" w:rsidRPr="00302082" w:rsidRDefault="008C1BC9" w:rsidP="00302082">
            <w:pPr>
              <w:spacing w:after="120"/>
              <w:ind w:right="-330"/>
              <w:rPr>
                <w:rFonts w:ascii="Arial" w:hAnsi="Arial" w:cs="Arial"/>
              </w:rPr>
            </w:pPr>
            <w:r>
              <w:rPr>
                <w:rFonts w:ascii="Arial" w:hAnsi="Arial" w:cs="Arial"/>
              </w:rPr>
              <w:t>Minor</w:t>
            </w:r>
          </w:p>
        </w:tc>
        <w:tc>
          <w:tcPr>
            <w:tcW w:w="1871" w:type="dxa"/>
          </w:tcPr>
          <w:p w14:paraId="016E633B" w14:textId="0E18E5F9" w:rsidR="00422B69" w:rsidRPr="00302082" w:rsidRDefault="00D04885" w:rsidP="00302082">
            <w:pPr>
              <w:spacing w:after="120"/>
              <w:ind w:right="-330"/>
              <w:rPr>
                <w:rFonts w:ascii="Arial" w:hAnsi="Arial" w:cs="Arial"/>
              </w:rPr>
            </w:pPr>
            <w:r>
              <w:rPr>
                <w:rFonts w:ascii="Arial" w:hAnsi="Arial" w:cs="Arial"/>
              </w:rPr>
              <w:t>September 2021</w:t>
            </w:r>
          </w:p>
        </w:tc>
        <w:tc>
          <w:tcPr>
            <w:tcW w:w="2552" w:type="dxa"/>
          </w:tcPr>
          <w:p w14:paraId="02E185A9" w14:textId="5860C755" w:rsidR="00422B69" w:rsidRPr="00302082" w:rsidRDefault="008C1BC9" w:rsidP="00302082">
            <w:pPr>
              <w:spacing w:after="120"/>
              <w:ind w:right="-330"/>
              <w:rPr>
                <w:rFonts w:ascii="Arial" w:hAnsi="Arial" w:cs="Arial"/>
              </w:rPr>
            </w:pPr>
            <w:r>
              <w:rPr>
                <w:rFonts w:ascii="Arial" w:hAnsi="Arial" w:cs="Arial"/>
              </w:rPr>
              <w:t>13</w:t>
            </w:r>
          </w:p>
        </w:tc>
        <w:tc>
          <w:tcPr>
            <w:tcW w:w="2835" w:type="dxa"/>
          </w:tcPr>
          <w:p w14:paraId="20D152DA" w14:textId="1287A006" w:rsidR="00422B69" w:rsidRPr="00302082" w:rsidRDefault="008C1BC9" w:rsidP="00302082">
            <w:pPr>
              <w:spacing w:after="120"/>
              <w:ind w:right="-330"/>
              <w:rPr>
                <w:rFonts w:ascii="Arial" w:hAnsi="Arial" w:cs="Arial"/>
              </w:rPr>
            </w:pPr>
            <w:r>
              <w:rPr>
                <w:rFonts w:ascii="Arial" w:hAnsi="Arial" w:cs="Arial"/>
              </w:rPr>
              <w:t>No</w:t>
            </w:r>
          </w:p>
        </w:tc>
      </w:tr>
    </w:tbl>
    <w:p w14:paraId="37BE9C70"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44322C" w14:paraId="38B081B0" w14:textId="77777777" w:rsidTr="0044322C">
        <w:tc>
          <w:tcPr>
            <w:tcW w:w="10456" w:type="dxa"/>
          </w:tcPr>
          <w:p w14:paraId="2684334B" w14:textId="77777777" w:rsidR="0044322C" w:rsidRDefault="0044322C" w:rsidP="00302082">
            <w:pPr>
              <w:spacing w:after="120"/>
              <w:ind w:right="-330"/>
              <w:rPr>
                <w:rFonts w:ascii="Arial" w:hAnsi="Arial" w:cs="Arial"/>
              </w:rPr>
            </w:pPr>
            <w:r>
              <w:rPr>
                <w:rFonts w:ascii="Arial" w:hAnsi="Arial" w:cs="Arial"/>
              </w:rPr>
              <w:t>Updated into CMA compatible format SSPSSR November 2018</w:t>
            </w:r>
          </w:p>
        </w:tc>
      </w:tr>
    </w:tbl>
    <w:p w14:paraId="666C14AD" w14:textId="77777777" w:rsidR="0044322C" w:rsidRPr="00302082" w:rsidRDefault="0044322C" w:rsidP="00302082">
      <w:pPr>
        <w:spacing w:after="120" w:line="240" w:lineRule="auto"/>
        <w:ind w:right="-330"/>
        <w:rPr>
          <w:rFonts w:ascii="Arial" w:hAnsi="Arial" w:cs="Arial"/>
        </w:rPr>
      </w:pPr>
    </w:p>
    <w:sectPr w:rsidR="0044322C"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D34D" w14:textId="77777777" w:rsidR="00340271" w:rsidRDefault="00340271" w:rsidP="009A2D37">
      <w:pPr>
        <w:spacing w:after="0" w:line="240" w:lineRule="auto"/>
      </w:pPr>
      <w:r>
        <w:separator/>
      </w:r>
    </w:p>
  </w:endnote>
  <w:endnote w:type="continuationSeparator" w:id="0">
    <w:p w14:paraId="16D3C7A5" w14:textId="77777777" w:rsidR="00340271" w:rsidRDefault="00340271" w:rsidP="009A2D37">
      <w:pPr>
        <w:spacing w:after="0" w:line="240" w:lineRule="auto"/>
      </w:pPr>
      <w:r>
        <w:continuationSeparator/>
      </w:r>
    </w:p>
  </w:endnote>
  <w:endnote w:type="continuationNotice" w:id="1">
    <w:p w14:paraId="44EA947C" w14:textId="77777777" w:rsidR="00340271" w:rsidRDefault="00340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93A3" w14:textId="77777777" w:rsidR="00D04885" w:rsidRDefault="00D04885" w:rsidP="009A2D37">
    <w:pPr>
      <w:pStyle w:val="Footer"/>
      <w:jc w:val="center"/>
    </w:pPr>
  </w:p>
  <w:p w14:paraId="4CFA0E67" w14:textId="02C1A23C" w:rsidR="008B2543" w:rsidRDefault="00340271"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D04885">
          <w:rPr>
            <w:noProof/>
          </w:rPr>
          <w:t>4</w:t>
        </w:r>
        <w:r w:rsidR="0019787E">
          <w:rPr>
            <w:noProof/>
          </w:rPr>
          <w:fldChar w:fldCharType="end"/>
        </w:r>
      </w:sdtContent>
    </w:sdt>
  </w:p>
  <w:p w14:paraId="30075179" w14:textId="1734EBD7" w:rsidR="008B2543" w:rsidRPr="007B7724" w:rsidRDefault="008C1BC9" w:rsidP="00D04885">
    <w:pPr>
      <w:spacing w:after="120" w:line="240" w:lineRule="auto"/>
      <w:ind w:right="260"/>
      <w:jc w:val="center"/>
      <w:rPr>
        <w:rFonts w:ascii="Arial" w:hAnsi="Arial"/>
        <w:sz w:val="18"/>
      </w:rPr>
    </w:pPr>
    <w:r w:rsidRPr="008C1BC9">
      <w:rPr>
        <w:rFonts w:ascii="Arial" w:hAnsi="Arial" w:cs="Arial"/>
        <w:sz w:val="18"/>
        <w:szCs w:val="18"/>
      </w:rPr>
      <w:t>SOCI6720 (SO672) Social Work Practice in a Multi-Agency Context</w:t>
    </w:r>
    <w:r w:rsidR="008B2543">
      <w:rPr>
        <w:rFonts w:ascii="Arial" w:hAnsi="Arial"/>
        <w:sz w:val="18"/>
      </w:rPr>
      <w:t xml:space="preserve"> (</w:t>
    </w:r>
    <w:r>
      <w:rPr>
        <w:rFonts w:ascii="Arial" w:hAnsi="Arial"/>
        <w:sz w:val="18"/>
      </w:rPr>
      <w:t>For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6C4B" w14:textId="77777777" w:rsidR="00340271" w:rsidRDefault="00340271" w:rsidP="009A2D37">
      <w:pPr>
        <w:spacing w:after="0" w:line="240" w:lineRule="auto"/>
      </w:pPr>
      <w:r>
        <w:separator/>
      </w:r>
    </w:p>
  </w:footnote>
  <w:footnote w:type="continuationSeparator" w:id="0">
    <w:p w14:paraId="36ACE282" w14:textId="77777777" w:rsidR="00340271" w:rsidRDefault="00340271" w:rsidP="009A2D37">
      <w:pPr>
        <w:spacing w:after="0" w:line="240" w:lineRule="auto"/>
      </w:pPr>
      <w:r>
        <w:continuationSeparator/>
      </w:r>
    </w:p>
  </w:footnote>
  <w:footnote w:type="continuationNotice" w:id="1">
    <w:p w14:paraId="6CD38115" w14:textId="77777777" w:rsidR="00340271" w:rsidRDefault="00340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99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50D945" wp14:editId="50AC11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0554C3" w14:textId="77777777" w:rsidR="008B2543" w:rsidRPr="008C00F8" w:rsidRDefault="008B2543" w:rsidP="005E6D38">
    <w:pPr>
      <w:pStyle w:val="Heading1"/>
      <w:spacing w:before="60" w:after="60"/>
      <w:rPr>
        <w:rFonts w:ascii="Arial" w:hAnsi="Arial" w:cs="Arial"/>
      </w:rPr>
    </w:pPr>
  </w:p>
  <w:p w14:paraId="3991A66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F5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3A3221" wp14:editId="77A210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51585D">
      <w:rPr>
        <w:rFonts w:ascii="Arial" w:hAnsi="Arial" w:cs="Arial"/>
        <w:b/>
        <w:sz w:val="28"/>
        <w:szCs w:val="28"/>
      </w:rPr>
      <w:t xml:space="preserve"> SPECIFICATION</w:t>
    </w:r>
  </w:p>
  <w:p w14:paraId="454A029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17A"/>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27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769"/>
    <w:rsid w:val="003D4A1C"/>
    <w:rsid w:val="003D7AA0"/>
    <w:rsid w:val="003E1FF7"/>
    <w:rsid w:val="003E311D"/>
    <w:rsid w:val="003F3578"/>
    <w:rsid w:val="003F4470"/>
    <w:rsid w:val="003F5A04"/>
    <w:rsid w:val="003F67CD"/>
    <w:rsid w:val="00402ED7"/>
    <w:rsid w:val="004104DE"/>
    <w:rsid w:val="004114F8"/>
    <w:rsid w:val="00422B69"/>
    <w:rsid w:val="00423D86"/>
    <w:rsid w:val="00424C90"/>
    <w:rsid w:val="00436BE9"/>
    <w:rsid w:val="00441A14"/>
    <w:rsid w:val="00441E76"/>
    <w:rsid w:val="0044322C"/>
    <w:rsid w:val="004443DA"/>
    <w:rsid w:val="00446A75"/>
    <w:rsid w:val="004474A2"/>
    <w:rsid w:val="00460925"/>
    <w:rsid w:val="00471C6C"/>
    <w:rsid w:val="00472023"/>
    <w:rsid w:val="0047445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85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D27"/>
    <w:rsid w:val="007D7FA9"/>
    <w:rsid w:val="007E21F5"/>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BC9"/>
    <w:rsid w:val="008D7401"/>
    <w:rsid w:val="00903DF6"/>
    <w:rsid w:val="0092076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83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885"/>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70E1"/>
    <w:rsid w:val="00EC1810"/>
    <w:rsid w:val="00EC3FCC"/>
    <w:rsid w:val="00EC6F98"/>
    <w:rsid w:val="00ED32FF"/>
    <w:rsid w:val="00ED7593"/>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E1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2AB5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9F76-6515-45ED-88E7-D4AD2368D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81B5D-86B0-490B-8C2A-975C813C2B91}"/>
</file>

<file path=customXml/itemProps3.xml><?xml version="1.0" encoding="utf-8"?>
<ds:datastoreItem xmlns:ds="http://schemas.openxmlformats.org/officeDocument/2006/customXml" ds:itemID="{7FAB5A69-B18B-4548-BB7E-E8BF467869E4}">
  <ds:schemaRefs>
    <ds:schemaRef ds:uri="http://schemas.microsoft.com/sharepoint/v3/contenttype/forms"/>
  </ds:schemaRefs>
</ds:datastoreItem>
</file>

<file path=customXml/itemProps4.xml><?xml version="1.0" encoding="utf-8"?>
<ds:datastoreItem xmlns:ds="http://schemas.openxmlformats.org/officeDocument/2006/customXml" ds:itemID="{2E4869AA-EA7E-4FEF-B0DE-DD5C1412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Mould</cp:lastModifiedBy>
  <cp:revision>5</cp:revision>
  <cp:lastPrinted>2015-09-09T08:37:00Z</cp:lastPrinted>
  <dcterms:created xsi:type="dcterms:W3CDTF">2021-10-11T10:51:00Z</dcterms:created>
  <dcterms:modified xsi:type="dcterms:W3CDTF">2022-03-04T15:45:00Z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