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A8FE"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9BD483" w14:textId="77777777" w:rsidR="00154D48" w:rsidRDefault="00D47BA9" w:rsidP="00717E7F">
      <w:pPr>
        <w:spacing w:after="120" w:line="240" w:lineRule="auto"/>
        <w:ind w:left="567" w:right="260"/>
        <w:jc w:val="both"/>
        <w:rPr>
          <w:rFonts w:ascii="Arial" w:hAnsi="Arial" w:cs="Arial"/>
        </w:rPr>
      </w:pPr>
      <w:r>
        <w:rPr>
          <w:rFonts w:ascii="Arial" w:hAnsi="Arial" w:cs="Arial"/>
        </w:rPr>
        <w:t xml:space="preserve">SOCI3110 (SO311) </w:t>
      </w:r>
      <w:r w:rsidRPr="009F53B6">
        <w:rPr>
          <w:rFonts w:ascii="Arial" w:hAnsi="Arial" w:cs="Arial"/>
        </w:rPr>
        <w:t>Sociological Perspectives for Social Work</w:t>
      </w:r>
    </w:p>
    <w:p w14:paraId="5334A74A" w14:textId="77777777" w:rsidR="00A30438" w:rsidRPr="00154D48" w:rsidRDefault="00A30438" w:rsidP="00717E7F">
      <w:pPr>
        <w:spacing w:after="120" w:line="240" w:lineRule="auto"/>
        <w:ind w:left="567" w:right="260"/>
        <w:jc w:val="both"/>
        <w:rPr>
          <w:rFonts w:ascii="Arial" w:hAnsi="Arial" w:cs="Arial"/>
        </w:rPr>
      </w:pPr>
    </w:p>
    <w:p w14:paraId="2602ABE9"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89BDF2" w14:textId="3A5060EB" w:rsidR="009A2D37" w:rsidRPr="00154D48" w:rsidRDefault="00935FB4" w:rsidP="00717E7F">
      <w:pPr>
        <w:spacing w:after="120" w:line="240" w:lineRule="auto"/>
        <w:ind w:left="567" w:right="260"/>
        <w:jc w:val="both"/>
        <w:rPr>
          <w:rFonts w:ascii="Arial" w:hAnsi="Arial" w:cs="Arial"/>
          <w:iCs/>
        </w:rPr>
      </w:pPr>
      <w:r>
        <w:rPr>
          <w:rFonts w:ascii="Arial" w:hAnsi="Arial" w:cs="Arial"/>
          <w:iCs/>
        </w:rPr>
        <w:t xml:space="preserve">School of </w:t>
      </w:r>
      <w:r w:rsidR="00D47BA9">
        <w:rPr>
          <w:rFonts w:ascii="Arial" w:hAnsi="Arial" w:cs="Arial"/>
          <w:iCs/>
        </w:rPr>
        <w:t>Social Policy, Sociology and Social Research</w:t>
      </w:r>
    </w:p>
    <w:p w14:paraId="7248BE82" w14:textId="77777777" w:rsidR="00154D48" w:rsidRPr="00154D48" w:rsidRDefault="00154D48" w:rsidP="00717E7F">
      <w:pPr>
        <w:spacing w:after="120" w:line="240" w:lineRule="auto"/>
        <w:ind w:left="567" w:right="260"/>
        <w:jc w:val="both"/>
        <w:rPr>
          <w:rFonts w:ascii="Arial" w:hAnsi="Arial" w:cs="Arial"/>
          <w:iCs/>
        </w:rPr>
      </w:pPr>
    </w:p>
    <w:p w14:paraId="6BC17A02" w14:textId="77777777" w:rsidR="009A2D37" w:rsidRPr="00302082" w:rsidRDefault="00883204" w:rsidP="00717E7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72976F" w14:textId="77777777" w:rsidR="009A2D37" w:rsidRPr="00154D48" w:rsidRDefault="00D47BA9" w:rsidP="00717E7F">
      <w:pPr>
        <w:spacing w:after="120" w:line="240" w:lineRule="auto"/>
        <w:ind w:left="567" w:right="260"/>
        <w:jc w:val="both"/>
        <w:rPr>
          <w:rFonts w:ascii="Arial" w:hAnsi="Arial" w:cs="Arial"/>
        </w:rPr>
      </w:pPr>
      <w:r>
        <w:rPr>
          <w:rFonts w:ascii="Arial" w:hAnsi="Arial" w:cs="Arial"/>
        </w:rPr>
        <w:t xml:space="preserve">Level 4 </w:t>
      </w:r>
    </w:p>
    <w:p w14:paraId="5F286F24" w14:textId="77777777" w:rsidR="00154D48" w:rsidRPr="00154D48" w:rsidRDefault="00154D48" w:rsidP="00717E7F">
      <w:pPr>
        <w:spacing w:after="120" w:line="240" w:lineRule="auto"/>
        <w:ind w:left="567" w:right="260"/>
        <w:jc w:val="both"/>
        <w:rPr>
          <w:rFonts w:ascii="Arial" w:hAnsi="Arial" w:cs="Arial"/>
          <w:iCs/>
        </w:rPr>
      </w:pPr>
    </w:p>
    <w:p w14:paraId="2D3C8E9F"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383BBD" w14:textId="77777777" w:rsidR="009A2D37" w:rsidRPr="00154D48" w:rsidRDefault="00D47BA9" w:rsidP="00717E7F">
      <w:pPr>
        <w:spacing w:after="120" w:line="240" w:lineRule="auto"/>
        <w:ind w:left="567" w:right="260"/>
        <w:jc w:val="both"/>
        <w:rPr>
          <w:rFonts w:ascii="Arial" w:hAnsi="Arial" w:cs="Arial"/>
        </w:rPr>
      </w:pPr>
      <w:r>
        <w:rPr>
          <w:rFonts w:ascii="Arial" w:hAnsi="Arial" w:cs="Arial"/>
        </w:rPr>
        <w:t>15 credits (7.5 ECTS)</w:t>
      </w:r>
    </w:p>
    <w:p w14:paraId="13586A33" w14:textId="77777777" w:rsidR="00154D48" w:rsidRPr="00154D48" w:rsidRDefault="00154D48" w:rsidP="00717E7F">
      <w:pPr>
        <w:spacing w:after="120" w:line="240" w:lineRule="auto"/>
        <w:ind w:left="567" w:right="260"/>
        <w:jc w:val="both"/>
        <w:rPr>
          <w:rFonts w:ascii="Arial" w:hAnsi="Arial" w:cs="Arial"/>
        </w:rPr>
      </w:pPr>
    </w:p>
    <w:p w14:paraId="41EEE445"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B7F852" w14:textId="77777777" w:rsidR="009A2D37" w:rsidRPr="00154D48" w:rsidRDefault="00D47BA9" w:rsidP="00717E7F">
      <w:pPr>
        <w:spacing w:after="120" w:line="240" w:lineRule="auto"/>
        <w:ind w:left="567" w:right="260"/>
        <w:jc w:val="both"/>
        <w:rPr>
          <w:rFonts w:ascii="Arial" w:hAnsi="Arial" w:cs="Arial"/>
          <w:iCs/>
        </w:rPr>
      </w:pPr>
      <w:r>
        <w:rPr>
          <w:rFonts w:ascii="Arial" w:hAnsi="Arial" w:cs="Arial"/>
          <w:iCs/>
        </w:rPr>
        <w:t>Spring term (term 2)</w:t>
      </w:r>
    </w:p>
    <w:p w14:paraId="20BE1FAF" w14:textId="77777777" w:rsidR="00154D48" w:rsidRPr="00154D48" w:rsidRDefault="00154D48" w:rsidP="00717E7F">
      <w:pPr>
        <w:spacing w:after="120" w:line="240" w:lineRule="auto"/>
        <w:ind w:left="567" w:right="260"/>
        <w:jc w:val="both"/>
        <w:rPr>
          <w:rFonts w:ascii="Arial" w:hAnsi="Arial" w:cs="Arial"/>
          <w:iCs/>
        </w:rPr>
      </w:pPr>
    </w:p>
    <w:p w14:paraId="38D23166"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2BDF210" w14:textId="3CA4D14B" w:rsidR="009A2D37" w:rsidRPr="00154D48" w:rsidRDefault="00D47BA9" w:rsidP="00717E7F">
      <w:pPr>
        <w:spacing w:after="120" w:line="240" w:lineRule="auto"/>
        <w:ind w:left="567" w:right="260"/>
        <w:jc w:val="both"/>
        <w:rPr>
          <w:rFonts w:ascii="Arial" w:hAnsi="Arial" w:cs="Arial"/>
          <w:iCs/>
        </w:rPr>
      </w:pPr>
      <w:r>
        <w:rPr>
          <w:rFonts w:ascii="Arial" w:hAnsi="Arial" w:cs="Arial"/>
          <w:iCs/>
        </w:rPr>
        <w:t>None (all modules on the Social Work BA are comp</w:t>
      </w:r>
      <w:r w:rsidR="00F54FF6">
        <w:rPr>
          <w:rFonts w:ascii="Arial" w:hAnsi="Arial" w:cs="Arial"/>
          <w:iCs/>
        </w:rPr>
        <w:t>u</w:t>
      </w:r>
      <w:r>
        <w:rPr>
          <w:rFonts w:ascii="Arial" w:hAnsi="Arial" w:cs="Arial"/>
          <w:iCs/>
        </w:rPr>
        <w:t>lsory)</w:t>
      </w:r>
    </w:p>
    <w:p w14:paraId="7BFC521C" w14:textId="77777777" w:rsidR="00154D48" w:rsidRPr="00154D48" w:rsidRDefault="00154D48" w:rsidP="00717E7F">
      <w:pPr>
        <w:spacing w:after="120" w:line="240" w:lineRule="auto"/>
        <w:ind w:left="567" w:right="260"/>
        <w:jc w:val="both"/>
        <w:rPr>
          <w:rFonts w:ascii="Arial" w:hAnsi="Arial" w:cs="Arial"/>
          <w:iCs/>
        </w:rPr>
      </w:pPr>
    </w:p>
    <w:p w14:paraId="19E6F795"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B4C8E6" w14:textId="77777777" w:rsidR="009A2D37" w:rsidRPr="00D47BA9" w:rsidRDefault="00D47BA9" w:rsidP="00717E7F">
      <w:pPr>
        <w:pStyle w:val="ListParagraph"/>
        <w:spacing w:after="120" w:line="240" w:lineRule="auto"/>
        <w:ind w:left="567" w:right="260"/>
        <w:jc w:val="both"/>
        <w:rPr>
          <w:rFonts w:ascii="Arial" w:hAnsi="Arial" w:cs="Arial"/>
          <w:b/>
          <w:iCs/>
        </w:rPr>
      </w:pPr>
      <w:r w:rsidRPr="00D47BA9">
        <w:rPr>
          <w:rFonts w:ascii="Arial" w:hAnsi="Arial" w:cs="Arial"/>
          <w:iCs/>
        </w:rPr>
        <w:t>BA (Hons) Social Work</w:t>
      </w:r>
    </w:p>
    <w:p w14:paraId="4E8BFB1E" w14:textId="77777777" w:rsidR="00154D48" w:rsidRPr="00154D48" w:rsidRDefault="00154D48" w:rsidP="00717E7F">
      <w:pPr>
        <w:spacing w:after="120" w:line="240" w:lineRule="auto"/>
        <w:ind w:left="567" w:right="260"/>
        <w:jc w:val="both"/>
        <w:rPr>
          <w:rFonts w:ascii="Arial" w:hAnsi="Arial" w:cs="Arial"/>
          <w:iCs/>
        </w:rPr>
      </w:pPr>
    </w:p>
    <w:p w14:paraId="6B2D8663" w14:textId="77777777" w:rsidR="009A2D37" w:rsidRPr="00302082" w:rsidRDefault="009A2D37" w:rsidP="00717E7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8971A9" w14:textId="77777777" w:rsidR="003938B2" w:rsidRPr="00F742C4" w:rsidRDefault="003938B2" w:rsidP="00717E7F">
      <w:pPr>
        <w:pStyle w:val="ListParagraph"/>
        <w:numPr>
          <w:ilvl w:val="1"/>
          <w:numId w:val="10"/>
        </w:numPr>
        <w:spacing w:after="0" w:line="240" w:lineRule="auto"/>
        <w:ind w:left="1134" w:right="260" w:hanging="588"/>
        <w:jc w:val="both"/>
        <w:rPr>
          <w:rFonts w:ascii="Arial" w:eastAsia="SimSun" w:hAnsi="Arial" w:cs="Arial"/>
          <w:bCs/>
          <w:snapToGrid w:val="0"/>
        </w:rPr>
      </w:pPr>
      <w:r w:rsidRPr="00F742C4">
        <w:rPr>
          <w:rFonts w:ascii="Arial" w:hAnsi="Arial" w:cs="Arial"/>
          <w:bCs/>
        </w:rPr>
        <w:t>Understand key concepts and theories in sociology and their relevance for recognising and responding to the needs of service users in contemporary social work practice.</w:t>
      </w:r>
    </w:p>
    <w:p w14:paraId="4FDA373C" w14:textId="77777777" w:rsidR="003938B2"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rPr>
        <w:t>R</w:t>
      </w:r>
      <w:r w:rsidRPr="00F742C4">
        <w:rPr>
          <w:rFonts w:ascii="Arial" w:hAnsi="Arial" w:cs="Arial"/>
          <w:bCs/>
          <w:snapToGrid w:val="0"/>
        </w:rPr>
        <w:t xml:space="preserve">ecognise and explain social processes and factors associated with poverty, racism, disabling attitudes and environments, sexism, lack of educational opportunity, and other sources of disadvantage that lead to marginalisation, oppression and social exclusion. </w:t>
      </w:r>
    </w:p>
    <w:p w14:paraId="0185E6A5" w14:textId="77777777" w:rsidR="003938B2" w:rsidRPr="00F742C4"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snapToGrid w:val="0"/>
        </w:rPr>
        <w:t>Understand how social locations such as social class, gender, ‘race’ and ethnicity, age, disability and sexuality are defined and constructed and how they intersect with one another.</w:t>
      </w:r>
    </w:p>
    <w:p w14:paraId="08EE065C" w14:textId="77777777" w:rsidR="003938B2" w:rsidRPr="00F742C4"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snapToGrid w:val="0"/>
        </w:rPr>
        <w:t>Appreciate the relevance of sociological perspectives and the application of research and empirical evidence from sociology to understanding the relationship between structural factors, human agency and behaviour at individual, group and community levels</w:t>
      </w:r>
    </w:p>
    <w:p w14:paraId="2E76B6AA" w14:textId="77777777" w:rsidR="003938B2" w:rsidRPr="00F742C4"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snapToGrid w:val="0"/>
        </w:rPr>
        <w:t>Describe and analyse the role of (the) social work(er) in a plural society, with particular reference to inter-personal, institutional and structural discrimination, empowerment and anti-discriminatory practices.</w:t>
      </w:r>
    </w:p>
    <w:p w14:paraId="1B4A626D" w14:textId="77777777" w:rsidR="003938B2" w:rsidRPr="00F742C4"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snapToGrid w:val="0"/>
        </w:rPr>
        <w:t xml:space="preserve">Analyse the nature and validity of different definitions of, and explanations for, the characteristics and circumstances of service users and the services required by them. </w:t>
      </w:r>
    </w:p>
    <w:p w14:paraId="0FAEB672" w14:textId="77777777" w:rsidR="003938B2" w:rsidRPr="00F742C4" w:rsidRDefault="003938B2" w:rsidP="00717E7F">
      <w:pPr>
        <w:pStyle w:val="ListParagraph"/>
        <w:numPr>
          <w:ilvl w:val="1"/>
          <w:numId w:val="10"/>
        </w:numPr>
        <w:spacing w:after="0" w:line="240" w:lineRule="auto"/>
        <w:ind w:left="1134" w:right="260" w:hanging="588"/>
        <w:jc w:val="both"/>
        <w:rPr>
          <w:rFonts w:ascii="Arial" w:hAnsi="Arial" w:cs="Arial"/>
          <w:bCs/>
          <w:snapToGrid w:val="0"/>
        </w:rPr>
      </w:pPr>
      <w:r w:rsidRPr="00F742C4">
        <w:rPr>
          <w:rFonts w:ascii="Arial" w:hAnsi="Arial" w:cs="Arial"/>
          <w:bCs/>
          <w:snapToGrid w:val="0"/>
        </w:rPr>
        <w:t>Develop the capacity to analyse the complex relationships between social and political philosophies, public policies and priorities, the organisation and practice of social work, including the contested nature of all of these in an environment of change</w:t>
      </w:r>
    </w:p>
    <w:p w14:paraId="789E8A86" w14:textId="658C5F8B" w:rsidR="00F54FF6" w:rsidRDefault="00F54FF6" w:rsidP="00717E7F">
      <w:pPr>
        <w:ind w:right="260"/>
        <w:jc w:val="both"/>
        <w:rPr>
          <w:rFonts w:ascii="Arial" w:hAnsi="Arial" w:cs="Arial"/>
        </w:rPr>
      </w:pPr>
    </w:p>
    <w:p w14:paraId="75353F59" w14:textId="77777777" w:rsidR="00C729D7" w:rsidRDefault="009A2D37" w:rsidP="00717E7F">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C1F2A" w14:textId="77777777" w:rsidR="00305112" w:rsidRPr="00305112" w:rsidRDefault="00305112" w:rsidP="00717E7F">
      <w:pPr>
        <w:pStyle w:val="ListParagraph"/>
        <w:numPr>
          <w:ilvl w:val="0"/>
          <w:numId w:val="11"/>
        </w:numPr>
        <w:spacing w:before="60" w:after="60" w:line="240" w:lineRule="auto"/>
        <w:ind w:left="1134" w:right="260" w:hanging="567"/>
        <w:jc w:val="both"/>
        <w:rPr>
          <w:rFonts w:ascii="Arial" w:eastAsia="SimSun" w:hAnsi="Arial" w:cs="Arial"/>
          <w:bCs/>
        </w:rPr>
      </w:pPr>
      <w:r w:rsidRPr="00F742C4">
        <w:rPr>
          <w:rFonts w:ascii="Arial" w:hAnsi="Arial" w:cs="Arial"/>
          <w:bCs/>
        </w:rPr>
        <w:t xml:space="preserve">Gather and evaluate information from a range of sources, including knowledge derived from sociological perspectives, and assimilate this information into their seminar discussions and written work. </w:t>
      </w:r>
    </w:p>
    <w:p w14:paraId="2FD43C0A" w14:textId="77777777" w:rsidR="00305112" w:rsidRPr="00F742C4" w:rsidRDefault="00305112" w:rsidP="00717E7F">
      <w:pPr>
        <w:pStyle w:val="ListParagraph"/>
        <w:numPr>
          <w:ilvl w:val="0"/>
          <w:numId w:val="11"/>
        </w:numPr>
        <w:spacing w:before="60" w:after="60" w:line="240" w:lineRule="auto"/>
        <w:ind w:left="1134" w:right="260" w:hanging="567"/>
        <w:jc w:val="both"/>
        <w:rPr>
          <w:rFonts w:ascii="Arial" w:hAnsi="Arial" w:cs="Arial"/>
          <w:bCs/>
        </w:rPr>
      </w:pPr>
      <w:r w:rsidRPr="00F742C4">
        <w:rPr>
          <w:rFonts w:ascii="Arial" w:hAnsi="Arial" w:cs="Arial"/>
          <w:bCs/>
        </w:rPr>
        <w:t xml:space="preserve">Demonstrate analytic thinking and skills in relation to problem-solving, evaluation, reflection and writing. </w:t>
      </w:r>
    </w:p>
    <w:p w14:paraId="7C1024CB" w14:textId="77777777" w:rsidR="00305112" w:rsidRPr="00F742C4" w:rsidRDefault="00305112" w:rsidP="00717E7F">
      <w:pPr>
        <w:pStyle w:val="ListParagraph"/>
        <w:numPr>
          <w:ilvl w:val="0"/>
          <w:numId w:val="11"/>
        </w:numPr>
        <w:spacing w:before="60" w:after="60" w:line="240" w:lineRule="auto"/>
        <w:ind w:left="1134" w:right="260" w:hanging="567"/>
        <w:jc w:val="both"/>
        <w:rPr>
          <w:rFonts w:ascii="Arial" w:hAnsi="Arial" w:cs="Arial"/>
          <w:bCs/>
        </w:rPr>
      </w:pPr>
      <w:r w:rsidRPr="00F742C4">
        <w:rPr>
          <w:rFonts w:ascii="Arial" w:hAnsi="Arial" w:cs="Arial"/>
          <w:bCs/>
        </w:rPr>
        <w:t>Take personal responsibility for their own learning and the continuing acquisition of knowledge and skills relating to sociological perspectives.</w:t>
      </w:r>
    </w:p>
    <w:p w14:paraId="126085CC" w14:textId="77777777" w:rsidR="00305112" w:rsidRPr="00305112" w:rsidRDefault="00305112" w:rsidP="00717E7F">
      <w:pPr>
        <w:spacing w:before="60" w:after="60" w:line="240" w:lineRule="auto"/>
        <w:ind w:left="426" w:right="260"/>
        <w:jc w:val="both"/>
        <w:rPr>
          <w:rFonts w:ascii="Arial" w:eastAsia="SimSun" w:hAnsi="Arial" w:cs="Arial"/>
          <w:bCs/>
        </w:rPr>
      </w:pPr>
    </w:p>
    <w:p w14:paraId="1BF994F0" w14:textId="77777777" w:rsidR="009A2D37" w:rsidRPr="00302082" w:rsidRDefault="009A2D37" w:rsidP="00717E7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D38D02" w14:textId="77777777" w:rsidR="000A7C22" w:rsidRPr="009C1310" w:rsidRDefault="000A7C22" w:rsidP="00717E7F">
      <w:pPr>
        <w:spacing w:after="120" w:line="240" w:lineRule="auto"/>
        <w:ind w:left="567" w:right="260"/>
        <w:jc w:val="both"/>
        <w:rPr>
          <w:rFonts w:ascii="Arial" w:hAnsi="Arial" w:cs="Arial"/>
          <w:iCs/>
        </w:rPr>
      </w:pPr>
      <w:r w:rsidRPr="009C1310">
        <w:rPr>
          <w:rFonts w:ascii="Arial" w:hAnsi="Arial" w:cs="Arial"/>
          <w:iCs/>
        </w:rPr>
        <w:t>The module will introduce students to the three main theoretical perspectives in sociology: functionalism, symbolic interactionism &amp; conflict theories; the role of sociological theory in social work practice; and putting theory into reflexive social work practice. Students will explore theories of power, including the distribution and production of power, how power works, and Weberian and Foucauldian theory.</w:t>
      </w:r>
    </w:p>
    <w:p w14:paraId="5ED56D0D" w14:textId="77777777" w:rsidR="000A7C22" w:rsidRPr="009C1310" w:rsidRDefault="000A7C22" w:rsidP="00717E7F">
      <w:pPr>
        <w:spacing w:after="120" w:line="240" w:lineRule="auto"/>
        <w:ind w:left="567" w:right="260"/>
        <w:jc w:val="both"/>
        <w:rPr>
          <w:rFonts w:ascii="Arial" w:hAnsi="Arial" w:cs="Arial"/>
          <w:iCs/>
        </w:rPr>
      </w:pPr>
      <w:r w:rsidRPr="009C1310">
        <w:rPr>
          <w:rFonts w:ascii="Arial" w:hAnsi="Arial" w:cs="Arial"/>
          <w:iCs/>
        </w:rPr>
        <w:t xml:space="preserve">The social locations of gender, ethnicity, social class, disability, sexuality and age will be examined. Students will consider formations of identity, recognising and respecting difference in relation to race and ethnicity, social divisions, social class and stratification, and ‘difference as a deficit’. </w:t>
      </w:r>
    </w:p>
    <w:p w14:paraId="3CC57812" w14:textId="77777777" w:rsidR="009A2D37" w:rsidRPr="00154D48" w:rsidRDefault="000A7C22" w:rsidP="00717E7F">
      <w:pPr>
        <w:spacing w:after="120" w:line="240" w:lineRule="auto"/>
        <w:ind w:left="567" w:right="260"/>
        <w:jc w:val="both"/>
        <w:rPr>
          <w:rFonts w:ascii="Arial" w:hAnsi="Arial" w:cs="Arial"/>
          <w:iCs/>
        </w:rPr>
      </w:pPr>
      <w:r w:rsidRPr="009C1310">
        <w:rPr>
          <w:rFonts w:ascii="Arial" w:hAnsi="Arial" w:cs="Arial"/>
          <w:iCs/>
        </w:rPr>
        <w:t>The module will also explore contemporary theories of the ‘family’, households and domestic life; themes and perspectives relating to community, and community work and social work; the sociology of childhood in relation to social work; the sociology of health and illness, and mental health and illness; crime and deviance and the dilemmas of caring and controlling; modern organisations, power, authority and the role of social work in a changing professional and policy environment; and  the sociology of ‘risk’ as a unit idea in sociology and its importance in understanding the focus on risk in social work practice.</w:t>
      </w:r>
    </w:p>
    <w:p w14:paraId="7E9C170A" w14:textId="77777777" w:rsidR="00154D48" w:rsidRPr="00154D48" w:rsidRDefault="00154D48" w:rsidP="00717E7F">
      <w:pPr>
        <w:spacing w:after="120" w:line="240" w:lineRule="auto"/>
        <w:ind w:left="567" w:right="260"/>
        <w:jc w:val="both"/>
        <w:rPr>
          <w:rFonts w:ascii="Arial" w:hAnsi="Arial" w:cs="Arial"/>
          <w:iCs/>
        </w:rPr>
      </w:pPr>
    </w:p>
    <w:p w14:paraId="452CC5EE" w14:textId="77777777" w:rsidR="009A2D37" w:rsidRPr="00302082" w:rsidRDefault="00883204" w:rsidP="00717E7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B2197F"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Cuff</w:t>
      </w:r>
      <w:r>
        <w:rPr>
          <w:rFonts w:ascii="Arial" w:hAnsi="Arial" w:cs="Arial"/>
        </w:rPr>
        <w:t>,</w:t>
      </w:r>
      <w:r w:rsidRPr="009C1310">
        <w:rPr>
          <w:rFonts w:ascii="Arial" w:hAnsi="Arial" w:cs="Arial"/>
        </w:rPr>
        <w:t xml:space="preserve"> E</w:t>
      </w:r>
      <w:r>
        <w:rPr>
          <w:rFonts w:ascii="Arial" w:hAnsi="Arial" w:cs="Arial"/>
        </w:rPr>
        <w:t>.</w:t>
      </w:r>
      <w:r w:rsidRPr="009C1310">
        <w:rPr>
          <w:rFonts w:ascii="Arial" w:hAnsi="Arial" w:cs="Arial"/>
        </w:rPr>
        <w:t>C</w:t>
      </w:r>
      <w:r>
        <w:rPr>
          <w:rFonts w:ascii="Arial" w:hAnsi="Arial" w:cs="Arial"/>
        </w:rPr>
        <w:t>.</w:t>
      </w:r>
      <w:r w:rsidRPr="009C1310">
        <w:rPr>
          <w:rFonts w:ascii="Arial" w:hAnsi="Arial" w:cs="Arial"/>
        </w:rPr>
        <w:t xml:space="preserve">  Sharrock W </w:t>
      </w:r>
      <w:proofErr w:type="spellStart"/>
      <w:r w:rsidRPr="009C1310">
        <w:rPr>
          <w:rFonts w:ascii="Arial" w:hAnsi="Arial" w:cs="Arial"/>
        </w:rPr>
        <w:t>W</w:t>
      </w:r>
      <w:proofErr w:type="spellEnd"/>
      <w:r w:rsidRPr="009C1310">
        <w:rPr>
          <w:rFonts w:ascii="Arial" w:hAnsi="Arial" w:cs="Arial"/>
        </w:rPr>
        <w:t xml:space="preserve">, Francis D.W. (4th Ed) (2000) </w:t>
      </w:r>
      <w:r w:rsidRPr="000A7C22">
        <w:rPr>
          <w:rFonts w:ascii="Arial" w:hAnsi="Arial" w:cs="Arial"/>
          <w:i/>
        </w:rPr>
        <w:t xml:space="preserve">Perspectives </w:t>
      </w:r>
      <w:proofErr w:type="gramStart"/>
      <w:r w:rsidRPr="000A7C22">
        <w:rPr>
          <w:rFonts w:ascii="Arial" w:hAnsi="Arial" w:cs="Arial"/>
          <w:i/>
        </w:rPr>
        <w:t>In</w:t>
      </w:r>
      <w:proofErr w:type="gramEnd"/>
      <w:r w:rsidRPr="000A7C22">
        <w:rPr>
          <w:rFonts w:ascii="Arial" w:hAnsi="Arial" w:cs="Arial"/>
          <w:i/>
        </w:rPr>
        <w:t xml:space="preserve"> Sociology.</w:t>
      </w:r>
      <w:r w:rsidRPr="009C1310">
        <w:rPr>
          <w:rFonts w:ascii="Arial" w:hAnsi="Arial" w:cs="Arial"/>
        </w:rPr>
        <w:t xml:space="preserve"> Routledge </w:t>
      </w:r>
    </w:p>
    <w:p w14:paraId="0888F568"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Cree</w:t>
      </w:r>
      <w:r>
        <w:rPr>
          <w:rFonts w:ascii="Arial" w:hAnsi="Arial" w:cs="Arial"/>
        </w:rPr>
        <w:t>,</w:t>
      </w:r>
      <w:r w:rsidRPr="009C1310">
        <w:rPr>
          <w:rFonts w:ascii="Arial" w:hAnsi="Arial" w:cs="Arial"/>
        </w:rPr>
        <w:t xml:space="preserve"> V.E. (2010) (2nd Ed)</w:t>
      </w:r>
      <w:r>
        <w:rPr>
          <w:rFonts w:ascii="Arial" w:hAnsi="Arial" w:cs="Arial"/>
        </w:rPr>
        <w:t>,</w:t>
      </w:r>
      <w:r w:rsidRPr="009C1310">
        <w:rPr>
          <w:rFonts w:ascii="Arial" w:hAnsi="Arial" w:cs="Arial"/>
        </w:rPr>
        <w:t xml:space="preserve"> </w:t>
      </w:r>
      <w:r w:rsidRPr="000A7C22">
        <w:rPr>
          <w:rFonts w:ascii="Arial" w:hAnsi="Arial" w:cs="Arial"/>
          <w:i/>
        </w:rPr>
        <w:t>Sociology for Social Workers &amp; Probation Officers</w:t>
      </w:r>
      <w:r w:rsidRPr="009C1310">
        <w:rPr>
          <w:rFonts w:ascii="Arial" w:hAnsi="Arial" w:cs="Arial"/>
        </w:rPr>
        <w:t xml:space="preserve">. Routledge </w:t>
      </w:r>
    </w:p>
    <w:p w14:paraId="093B4936"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Jones</w:t>
      </w:r>
      <w:r>
        <w:rPr>
          <w:rFonts w:ascii="Arial" w:hAnsi="Arial" w:cs="Arial"/>
        </w:rPr>
        <w:t>,</w:t>
      </w:r>
      <w:r w:rsidRPr="009C1310">
        <w:rPr>
          <w:rFonts w:ascii="Arial" w:hAnsi="Arial" w:cs="Arial"/>
        </w:rPr>
        <w:t xml:space="preserve"> P</w:t>
      </w:r>
      <w:r>
        <w:rPr>
          <w:rFonts w:ascii="Arial" w:hAnsi="Arial" w:cs="Arial"/>
        </w:rPr>
        <w:t>.</w:t>
      </w:r>
      <w:r w:rsidRPr="009C1310">
        <w:rPr>
          <w:rFonts w:ascii="Arial" w:hAnsi="Arial" w:cs="Arial"/>
        </w:rPr>
        <w:t xml:space="preserve"> (2003) </w:t>
      </w:r>
      <w:r w:rsidRPr="000A7C22">
        <w:rPr>
          <w:rFonts w:ascii="Arial" w:hAnsi="Arial" w:cs="Arial"/>
          <w:i/>
        </w:rPr>
        <w:t>Introducing Social Theory</w:t>
      </w:r>
      <w:r w:rsidRPr="009C1310">
        <w:rPr>
          <w:rFonts w:ascii="Arial" w:hAnsi="Arial" w:cs="Arial"/>
        </w:rPr>
        <w:t xml:space="preserve"> Blackwell/Polity Press</w:t>
      </w:r>
    </w:p>
    <w:p w14:paraId="42745976"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Giddens</w:t>
      </w:r>
      <w:r>
        <w:rPr>
          <w:rFonts w:ascii="Arial" w:hAnsi="Arial" w:cs="Arial"/>
        </w:rPr>
        <w:t>,</w:t>
      </w:r>
      <w:r w:rsidRPr="009C1310">
        <w:rPr>
          <w:rFonts w:ascii="Arial" w:hAnsi="Arial" w:cs="Arial"/>
        </w:rPr>
        <w:t xml:space="preserve"> A</w:t>
      </w:r>
      <w:r>
        <w:rPr>
          <w:rFonts w:ascii="Arial" w:hAnsi="Arial" w:cs="Arial"/>
        </w:rPr>
        <w:t xml:space="preserve">. (2010), </w:t>
      </w:r>
      <w:r w:rsidRPr="000A7C22">
        <w:rPr>
          <w:rFonts w:ascii="Arial" w:hAnsi="Arial" w:cs="Arial"/>
          <w:i/>
        </w:rPr>
        <w:t>Sociology</w:t>
      </w:r>
      <w:r w:rsidRPr="009C1310">
        <w:rPr>
          <w:rFonts w:ascii="Arial" w:hAnsi="Arial" w:cs="Arial"/>
        </w:rPr>
        <w:t xml:space="preserve"> (6th Ed) Cambridge: Polity</w:t>
      </w:r>
    </w:p>
    <w:p w14:paraId="0498CA3B" w14:textId="77777777" w:rsidR="000A7C22" w:rsidRDefault="000A7C22" w:rsidP="00717E7F">
      <w:pPr>
        <w:spacing w:after="120" w:line="240" w:lineRule="auto"/>
        <w:ind w:left="567" w:right="260"/>
        <w:jc w:val="both"/>
        <w:rPr>
          <w:rFonts w:ascii="Arial" w:hAnsi="Arial" w:cs="Arial"/>
        </w:rPr>
      </w:pPr>
      <w:r w:rsidRPr="009C1310">
        <w:rPr>
          <w:rFonts w:ascii="Arial" w:hAnsi="Arial" w:cs="Arial"/>
        </w:rPr>
        <w:t>Hamilton</w:t>
      </w:r>
      <w:r>
        <w:rPr>
          <w:rFonts w:ascii="Arial" w:hAnsi="Arial" w:cs="Arial"/>
        </w:rPr>
        <w:t>,</w:t>
      </w:r>
      <w:r w:rsidRPr="009C1310">
        <w:rPr>
          <w:rFonts w:ascii="Arial" w:hAnsi="Arial" w:cs="Arial"/>
        </w:rPr>
        <w:t xml:space="preserve"> P</w:t>
      </w:r>
      <w:r>
        <w:rPr>
          <w:rFonts w:ascii="Arial" w:hAnsi="Arial" w:cs="Arial"/>
        </w:rPr>
        <w:t>.</w:t>
      </w:r>
      <w:r w:rsidRPr="009C1310">
        <w:rPr>
          <w:rFonts w:ascii="Arial" w:hAnsi="Arial" w:cs="Arial"/>
        </w:rPr>
        <w:t xml:space="preserve"> &amp; Thompson K</w:t>
      </w:r>
      <w:r>
        <w:rPr>
          <w:rFonts w:ascii="Arial" w:hAnsi="Arial" w:cs="Arial"/>
        </w:rPr>
        <w:t>.</w:t>
      </w:r>
      <w:r w:rsidRPr="009C1310">
        <w:rPr>
          <w:rFonts w:ascii="Arial" w:hAnsi="Arial" w:cs="Arial"/>
        </w:rPr>
        <w:t xml:space="preserve"> (2002)</w:t>
      </w:r>
      <w:r>
        <w:rPr>
          <w:rFonts w:ascii="Arial" w:hAnsi="Arial" w:cs="Arial"/>
        </w:rPr>
        <w:t>,</w:t>
      </w:r>
      <w:r w:rsidRPr="000A7C22">
        <w:rPr>
          <w:rFonts w:ascii="Arial" w:hAnsi="Arial" w:cs="Arial"/>
          <w:i/>
        </w:rPr>
        <w:t xml:space="preserve"> The Uses of Sociology</w:t>
      </w:r>
      <w:r w:rsidRPr="009C1310">
        <w:rPr>
          <w:rFonts w:ascii="Arial" w:hAnsi="Arial" w:cs="Arial"/>
        </w:rPr>
        <w:t>. Blackwell</w:t>
      </w:r>
    </w:p>
    <w:p w14:paraId="7492DC0C" w14:textId="77777777" w:rsidR="000A7C22" w:rsidRPr="009C1310" w:rsidRDefault="000A7C22" w:rsidP="00717E7F">
      <w:pPr>
        <w:spacing w:after="120" w:line="240" w:lineRule="auto"/>
        <w:ind w:left="567" w:right="260"/>
        <w:jc w:val="both"/>
        <w:rPr>
          <w:rFonts w:ascii="Arial" w:hAnsi="Arial" w:cs="Arial"/>
        </w:rPr>
      </w:pPr>
      <w:proofErr w:type="spellStart"/>
      <w:r>
        <w:rPr>
          <w:rFonts w:ascii="Arial" w:hAnsi="Arial" w:cs="Arial"/>
        </w:rPr>
        <w:t>Heraud</w:t>
      </w:r>
      <w:proofErr w:type="spellEnd"/>
      <w:r>
        <w:rPr>
          <w:rFonts w:ascii="Arial" w:hAnsi="Arial" w:cs="Arial"/>
        </w:rPr>
        <w:t>, B.J. (2016),</w:t>
      </w:r>
      <w:r w:rsidRPr="009C1310">
        <w:rPr>
          <w:rFonts w:ascii="Arial" w:hAnsi="Arial" w:cs="Arial"/>
        </w:rPr>
        <w:t xml:space="preserve"> </w:t>
      </w:r>
      <w:r w:rsidRPr="000A7C22">
        <w:rPr>
          <w:rFonts w:ascii="Arial" w:hAnsi="Arial" w:cs="Arial"/>
          <w:i/>
        </w:rPr>
        <w:t>Sociology and social work: perspectives and problems</w:t>
      </w:r>
      <w:r w:rsidRPr="009C1310">
        <w:rPr>
          <w:rFonts w:ascii="Arial" w:hAnsi="Arial" w:cs="Arial"/>
        </w:rPr>
        <w:t>. Elsevier.</w:t>
      </w:r>
    </w:p>
    <w:p w14:paraId="4110B56A"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Llewellyn</w:t>
      </w:r>
      <w:r>
        <w:rPr>
          <w:rFonts w:ascii="Arial" w:hAnsi="Arial" w:cs="Arial"/>
        </w:rPr>
        <w:t>,</w:t>
      </w:r>
      <w:r w:rsidRPr="009C1310">
        <w:rPr>
          <w:rFonts w:ascii="Arial" w:hAnsi="Arial" w:cs="Arial"/>
        </w:rPr>
        <w:t xml:space="preserve"> A</w:t>
      </w:r>
      <w:r>
        <w:rPr>
          <w:rFonts w:ascii="Arial" w:hAnsi="Arial" w:cs="Arial"/>
        </w:rPr>
        <w:t>.</w:t>
      </w:r>
      <w:r w:rsidRPr="009C1310">
        <w:rPr>
          <w:rFonts w:ascii="Arial" w:hAnsi="Arial" w:cs="Arial"/>
        </w:rPr>
        <w:t xml:space="preserve">, </w:t>
      </w:r>
      <w:proofErr w:type="spellStart"/>
      <w:r w:rsidRPr="009C1310">
        <w:rPr>
          <w:rFonts w:ascii="Arial" w:hAnsi="Arial" w:cs="Arial"/>
        </w:rPr>
        <w:t>Agu</w:t>
      </w:r>
      <w:proofErr w:type="spellEnd"/>
      <w:r>
        <w:rPr>
          <w:rFonts w:ascii="Arial" w:hAnsi="Arial" w:cs="Arial"/>
        </w:rPr>
        <w:t>,</w:t>
      </w:r>
      <w:r w:rsidRPr="009C1310">
        <w:rPr>
          <w:rFonts w:ascii="Arial" w:hAnsi="Arial" w:cs="Arial"/>
        </w:rPr>
        <w:t xml:space="preserve"> L</w:t>
      </w:r>
      <w:r>
        <w:rPr>
          <w:rFonts w:ascii="Arial" w:hAnsi="Arial" w:cs="Arial"/>
        </w:rPr>
        <w:t>.</w:t>
      </w:r>
      <w:r w:rsidRPr="009C1310">
        <w:rPr>
          <w:rFonts w:ascii="Arial" w:hAnsi="Arial" w:cs="Arial"/>
        </w:rPr>
        <w:t>, Mercer</w:t>
      </w:r>
      <w:r>
        <w:rPr>
          <w:rFonts w:ascii="Arial" w:hAnsi="Arial" w:cs="Arial"/>
        </w:rPr>
        <w:t>,</w:t>
      </w:r>
      <w:r w:rsidRPr="009C1310">
        <w:rPr>
          <w:rFonts w:ascii="Arial" w:hAnsi="Arial" w:cs="Arial"/>
        </w:rPr>
        <w:t xml:space="preserve"> D. (2008) </w:t>
      </w:r>
      <w:r>
        <w:rPr>
          <w:rFonts w:ascii="Arial" w:hAnsi="Arial" w:cs="Arial"/>
          <w:i/>
        </w:rPr>
        <w:t>Sociology for S</w:t>
      </w:r>
      <w:r w:rsidRPr="000A7C22">
        <w:rPr>
          <w:rFonts w:ascii="Arial" w:hAnsi="Arial" w:cs="Arial"/>
          <w:i/>
        </w:rPr>
        <w:t>ocial Workers</w:t>
      </w:r>
      <w:r w:rsidRPr="009C1310">
        <w:rPr>
          <w:rFonts w:ascii="Arial" w:hAnsi="Arial" w:cs="Arial"/>
        </w:rPr>
        <w:t xml:space="preserve"> Polity. </w:t>
      </w:r>
    </w:p>
    <w:p w14:paraId="390C837E" w14:textId="77777777" w:rsidR="000A7C22" w:rsidRPr="009C1310" w:rsidRDefault="000A7C22" w:rsidP="00717E7F">
      <w:pPr>
        <w:spacing w:after="120" w:line="240" w:lineRule="auto"/>
        <w:ind w:left="567" w:right="260"/>
        <w:jc w:val="both"/>
        <w:rPr>
          <w:rFonts w:ascii="Arial" w:hAnsi="Arial" w:cs="Arial"/>
        </w:rPr>
      </w:pPr>
      <w:r w:rsidRPr="009C1310">
        <w:rPr>
          <w:rFonts w:ascii="Arial" w:hAnsi="Arial" w:cs="Arial"/>
        </w:rPr>
        <w:t>Sullivan</w:t>
      </w:r>
      <w:r>
        <w:rPr>
          <w:rFonts w:ascii="Arial" w:hAnsi="Arial" w:cs="Arial"/>
        </w:rPr>
        <w:t>,</w:t>
      </w:r>
      <w:r w:rsidRPr="009C1310">
        <w:rPr>
          <w:rFonts w:ascii="Arial" w:hAnsi="Arial" w:cs="Arial"/>
        </w:rPr>
        <w:t xml:space="preserve"> J.J. (2007)</w:t>
      </w:r>
      <w:r>
        <w:rPr>
          <w:rFonts w:ascii="Arial" w:hAnsi="Arial" w:cs="Arial"/>
        </w:rPr>
        <w:t>,</w:t>
      </w:r>
      <w:r w:rsidRPr="009C1310">
        <w:rPr>
          <w:rFonts w:ascii="Arial" w:hAnsi="Arial" w:cs="Arial"/>
        </w:rPr>
        <w:t xml:space="preserve"> </w:t>
      </w:r>
      <w:r w:rsidRPr="000A7C22">
        <w:rPr>
          <w:rFonts w:ascii="Arial" w:hAnsi="Arial" w:cs="Arial"/>
          <w:i/>
        </w:rPr>
        <w:t>Sociology: Concepts and Application in a Diverse World</w:t>
      </w:r>
      <w:r w:rsidRPr="009C1310">
        <w:rPr>
          <w:rFonts w:ascii="Arial" w:hAnsi="Arial" w:cs="Arial"/>
        </w:rPr>
        <w:t xml:space="preserve">. Pearson </w:t>
      </w:r>
    </w:p>
    <w:p w14:paraId="301D4667" w14:textId="77777777" w:rsidR="009A2D37" w:rsidRPr="00154D48" w:rsidRDefault="00E02EC5" w:rsidP="00717E7F">
      <w:pPr>
        <w:spacing w:after="120" w:line="240" w:lineRule="auto"/>
        <w:ind w:left="141" w:right="260"/>
        <w:jc w:val="both"/>
        <w:rPr>
          <w:rFonts w:ascii="Arial" w:hAnsi="Arial" w:cs="Arial"/>
        </w:rPr>
      </w:pPr>
      <w:r>
        <w:rPr>
          <w:rFonts w:ascii="Arial" w:hAnsi="Arial" w:cs="Arial"/>
        </w:rPr>
        <w:t xml:space="preserve">       </w:t>
      </w:r>
      <w:r w:rsidR="000A7C22" w:rsidRPr="009C1310">
        <w:rPr>
          <w:rFonts w:ascii="Arial" w:hAnsi="Arial" w:cs="Arial"/>
        </w:rPr>
        <w:t xml:space="preserve">Yuill, C., &amp; Gibson, A. (2010). </w:t>
      </w:r>
      <w:r w:rsidR="000A7C22" w:rsidRPr="009C1310">
        <w:rPr>
          <w:rFonts w:ascii="Arial" w:hAnsi="Arial" w:cs="Arial"/>
          <w:i/>
          <w:iCs/>
        </w:rPr>
        <w:t>Sociology for Social Work: An Introduction</w:t>
      </w:r>
      <w:r w:rsidR="000A7C22" w:rsidRPr="009C1310">
        <w:rPr>
          <w:rFonts w:ascii="Arial" w:hAnsi="Arial" w:cs="Arial"/>
        </w:rPr>
        <w:t>. Sage Publications</w:t>
      </w:r>
    </w:p>
    <w:p w14:paraId="6E2297C9" w14:textId="77777777" w:rsidR="00154D48" w:rsidRPr="00154D48" w:rsidRDefault="00154D48" w:rsidP="00717E7F">
      <w:pPr>
        <w:spacing w:after="120" w:line="240" w:lineRule="auto"/>
        <w:ind w:left="567" w:right="260"/>
        <w:jc w:val="both"/>
        <w:rPr>
          <w:rFonts w:ascii="Arial" w:hAnsi="Arial" w:cs="Arial"/>
        </w:rPr>
      </w:pPr>
    </w:p>
    <w:p w14:paraId="4025E6F7" w14:textId="77777777" w:rsidR="00883204" w:rsidRPr="00883204" w:rsidRDefault="009A2D37" w:rsidP="00717E7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1A6FC5" w14:textId="77777777" w:rsidR="009A2D37" w:rsidRDefault="000A7C22" w:rsidP="00717E7F">
      <w:pPr>
        <w:spacing w:after="120" w:line="240" w:lineRule="auto"/>
        <w:ind w:left="567" w:right="260"/>
        <w:jc w:val="both"/>
        <w:rPr>
          <w:rFonts w:ascii="Arial" w:hAnsi="Arial" w:cs="Arial"/>
          <w:iCs/>
        </w:rPr>
      </w:pPr>
      <w:r>
        <w:rPr>
          <w:rFonts w:ascii="Arial" w:hAnsi="Arial" w:cs="Arial"/>
          <w:iCs/>
        </w:rPr>
        <w:t>Total contact hours: 22</w:t>
      </w:r>
    </w:p>
    <w:p w14:paraId="563E8A78" w14:textId="77777777" w:rsidR="000A7C22" w:rsidRDefault="000A7C22" w:rsidP="00717E7F">
      <w:pPr>
        <w:spacing w:after="120" w:line="240" w:lineRule="auto"/>
        <w:ind w:left="567" w:right="260"/>
        <w:jc w:val="both"/>
        <w:rPr>
          <w:rFonts w:ascii="Arial" w:hAnsi="Arial" w:cs="Arial"/>
          <w:iCs/>
        </w:rPr>
      </w:pPr>
      <w:r>
        <w:rPr>
          <w:rFonts w:ascii="Arial" w:hAnsi="Arial" w:cs="Arial"/>
          <w:iCs/>
        </w:rPr>
        <w:t>Private study hours: 128</w:t>
      </w:r>
    </w:p>
    <w:p w14:paraId="3852F662" w14:textId="61635375" w:rsidR="000A7C22" w:rsidRDefault="000A7C22" w:rsidP="00717E7F">
      <w:pPr>
        <w:spacing w:after="120" w:line="240" w:lineRule="auto"/>
        <w:ind w:left="567" w:right="260"/>
        <w:jc w:val="both"/>
        <w:rPr>
          <w:rFonts w:ascii="Arial" w:hAnsi="Arial" w:cs="Arial"/>
          <w:iCs/>
        </w:rPr>
      </w:pPr>
      <w:r>
        <w:rPr>
          <w:rFonts w:ascii="Arial" w:hAnsi="Arial" w:cs="Arial"/>
          <w:iCs/>
        </w:rPr>
        <w:lastRenderedPageBreak/>
        <w:t>Total study hours: 150</w:t>
      </w:r>
    </w:p>
    <w:p w14:paraId="3A8590FC" w14:textId="77777777" w:rsidR="00717E7F" w:rsidRPr="00154D48" w:rsidRDefault="00717E7F" w:rsidP="00717E7F">
      <w:pPr>
        <w:spacing w:after="120" w:line="240" w:lineRule="auto"/>
        <w:ind w:left="567" w:right="260"/>
        <w:jc w:val="both"/>
        <w:rPr>
          <w:rFonts w:ascii="Arial" w:hAnsi="Arial" w:cs="Arial"/>
          <w:iCs/>
        </w:rPr>
      </w:pPr>
    </w:p>
    <w:p w14:paraId="61C2F0CE" w14:textId="77777777" w:rsidR="00883204" w:rsidRPr="00883204" w:rsidRDefault="00EF4933" w:rsidP="00717E7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0E9CFB8F" w14:textId="77777777" w:rsidR="00696FF5" w:rsidRPr="00696FF5" w:rsidRDefault="00696FF5" w:rsidP="00717E7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376B65EE" w14:textId="77777777" w:rsidR="003F3578" w:rsidRPr="00154D48" w:rsidRDefault="000A7C22" w:rsidP="00717E7F">
      <w:pPr>
        <w:spacing w:after="120" w:line="240" w:lineRule="auto"/>
        <w:ind w:left="567" w:right="260"/>
        <w:jc w:val="both"/>
        <w:rPr>
          <w:rFonts w:ascii="Arial" w:hAnsi="Arial" w:cs="Arial"/>
          <w:iCs/>
        </w:rPr>
      </w:pPr>
      <w:r>
        <w:rPr>
          <w:rFonts w:ascii="Arial" w:hAnsi="Arial" w:cs="Arial"/>
          <w:iCs/>
        </w:rPr>
        <w:t>Coursework – essay (3000 words) – 100%</w:t>
      </w:r>
    </w:p>
    <w:p w14:paraId="2E323228" w14:textId="77777777" w:rsidR="00154D48" w:rsidRPr="00154D48" w:rsidRDefault="00154D48" w:rsidP="00717E7F">
      <w:pPr>
        <w:spacing w:after="120" w:line="240" w:lineRule="auto"/>
        <w:ind w:left="567" w:right="260"/>
        <w:jc w:val="both"/>
        <w:rPr>
          <w:rFonts w:ascii="Arial" w:hAnsi="Arial" w:cs="Arial"/>
          <w:iCs/>
        </w:rPr>
      </w:pPr>
    </w:p>
    <w:p w14:paraId="56BAE213" w14:textId="77777777" w:rsidR="00696FF5" w:rsidRPr="00696FF5" w:rsidRDefault="00696FF5" w:rsidP="00717E7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7FDFEC" w14:textId="77777777" w:rsidR="00B72470" w:rsidRPr="00154D48" w:rsidRDefault="000A7C22" w:rsidP="00717E7F">
      <w:pPr>
        <w:spacing w:after="120" w:line="240" w:lineRule="auto"/>
        <w:ind w:left="567" w:right="260"/>
        <w:jc w:val="both"/>
        <w:rPr>
          <w:rFonts w:ascii="Arial" w:hAnsi="Arial" w:cs="Arial"/>
          <w:iCs/>
        </w:rPr>
      </w:pPr>
      <w:r>
        <w:rPr>
          <w:rFonts w:ascii="Arial" w:hAnsi="Arial" w:cs="Arial"/>
          <w:iCs/>
        </w:rPr>
        <w:t>Like-for-like</w:t>
      </w:r>
    </w:p>
    <w:p w14:paraId="76BE4596" w14:textId="77777777" w:rsidR="00154D48" w:rsidRPr="00154D48" w:rsidRDefault="00154D48" w:rsidP="00717E7F">
      <w:pPr>
        <w:spacing w:after="120" w:line="240" w:lineRule="auto"/>
        <w:ind w:left="567" w:right="260"/>
        <w:jc w:val="both"/>
        <w:rPr>
          <w:rFonts w:ascii="Arial" w:hAnsi="Arial" w:cs="Arial"/>
          <w:iCs/>
        </w:rPr>
      </w:pPr>
    </w:p>
    <w:p w14:paraId="7C80780F" w14:textId="77777777" w:rsidR="00274ED7" w:rsidRDefault="006F3F8B" w:rsidP="00717E7F">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78ADF4B" w14:textId="77777777" w:rsidR="001C1787" w:rsidRPr="001C1787" w:rsidRDefault="001C1787" w:rsidP="00717E7F">
      <w:pPr>
        <w:spacing w:after="120" w:line="240" w:lineRule="auto"/>
        <w:ind w:left="567" w:right="260"/>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17E7F" w:rsidRPr="00302082" w14:paraId="33AD3604" w14:textId="77777777" w:rsidTr="00717E7F">
        <w:trPr>
          <w:jc w:val="center"/>
        </w:trPr>
        <w:tc>
          <w:tcPr>
            <w:tcW w:w="2439" w:type="dxa"/>
            <w:shd w:val="clear" w:color="auto" w:fill="D9D9D9" w:themeFill="background1" w:themeFillShade="D9"/>
          </w:tcPr>
          <w:p w14:paraId="55A52639" w14:textId="77777777" w:rsidR="00717E7F" w:rsidRPr="00302082" w:rsidRDefault="00717E7F" w:rsidP="00717E7F">
            <w:pPr>
              <w:spacing w:after="120"/>
              <w:jc w:val="both"/>
              <w:rPr>
                <w:rFonts w:ascii="Arial" w:hAnsi="Arial" w:cs="Arial"/>
                <w:b/>
              </w:rPr>
            </w:pPr>
            <w:r w:rsidRPr="00302082">
              <w:rPr>
                <w:rFonts w:ascii="Arial" w:hAnsi="Arial" w:cs="Arial"/>
                <w:b/>
              </w:rPr>
              <w:t>Module learning outcome</w:t>
            </w:r>
          </w:p>
        </w:tc>
        <w:tc>
          <w:tcPr>
            <w:tcW w:w="567" w:type="dxa"/>
          </w:tcPr>
          <w:p w14:paraId="3BB83AB7" w14:textId="77777777" w:rsidR="00717E7F" w:rsidRPr="00717E7F" w:rsidRDefault="00717E7F" w:rsidP="00717E7F">
            <w:pPr>
              <w:spacing w:after="120"/>
              <w:jc w:val="center"/>
              <w:rPr>
                <w:rFonts w:ascii="Arial" w:hAnsi="Arial" w:cs="Arial"/>
              </w:rPr>
            </w:pPr>
            <w:r w:rsidRPr="00717E7F">
              <w:rPr>
                <w:rFonts w:ascii="Arial" w:hAnsi="Arial" w:cs="Arial"/>
              </w:rPr>
              <w:t>8.1</w:t>
            </w:r>
          </w:p>
        </w:tc>
        <w:tc>
          <w:tcPr>
            <w:tcW w:w="567" w:type="dxa"/>
          </w:tcPr>
          <w:p w14:paraId="25B14870" w14:textId="77777777" w:rsidR="00717E7F" w:rsidRPr="00717E7F" w:rsidRDefault="00717E7F" w:rsidP="00717E7F">
            <w:pPr>
              <w:spacing w:after="120"/>
              <w:jc w:val="center"/>
              <w:rPr>
                <w:rFonts w:ascii="Arial" w:hAnsi="Arial" w:cs="Arial"/>
              </w:rPr>
            </w:pPr>
            <w:r w:rsidRPr="00717E7F">
              <w:rPr>
                <w:rFonts w:ascii="Arial" w:hAnsi="Arial" w:cs="Arial"/>
              </w:rPr>
              <w:t>8.2</w:t>
            </w:r>
          </w:p>
        </w:tc>
        <w:tc>
          <w:tcPr>
            <w:tcW w:w="567" w:type="dxa"/>
          </w:tcPr>
          <w:p w14:paraId="1D34AEE1" w14:textId="77777777" w:rsidR="00717E7F" w:rsidRPr="00717E7F" w:rsidRDefault="00717E7F" w:rsidP="00717E7F">
            <w:pPr>
              <w:spacing w:after="120"/>
              <w:jc w:val="center"/>
              <w:rPr>
                <w:rFonts w:ascii="Arial" w:hAnsi="Arial" w:cs="Arial"/>
              </w:rPr>
            </w:pPr>
            <w:r w:rsidRPr="00717E7F">
              <w:rPr>
                <w:rFonts w:ascii="Arial" w:hAnsi="Arial" w:cs="Arial"/>
              </w:rPr>
              <w:t>8.3</w:t>
            </w:r>
          </w:p>
        </w:tc>
        <w:tc>
          <w:tcPr>
            <w:tcW w:w="567" w:type="dxa"/>
          </w:tcPr>
          <w:p w14:paraId="0925BE71" w14:textId="77777777" w:rsidR="00717E7F" w:rsidRPr="00717E7F" w:rsidRDefault="00717E7F" w:rsidP="00717E7F">
            <w:pPr>
              <w:spacing w:after="120"/>
              <w:jc w:val="center"/>
              <w:rPr>
                <w:rFonts w:ascii="Arial" w:hAnsi="Arial" w:cs="Arial"/>
              </w:rPr>
            </w:pPr>
            <w:r w:rsidRPr="00717E7F">
              <w:rPr>
                <w:rFonts w:ascii="Arial" w:hAnsi="Arial" w:cs="Arial"/>
              </w:rPr>
              <w:t>8.4</w:t>
            </w:r>
          </w:p>
        </w:tc>
        <w:tc>
          <w:tcPr>
            <w:tcW w:w="567" w:type="dxa"/>
          </w:tcPr>
          <w:p w14:paraId="08079A38" w14:textId="77777777" w:rsidR="00717E7F" w:rsidRPr="00717E7F" w:rsidRDefault="00717E7F" w:rsidP="00717E7F">
            <w:pPr>
              <w:spacing w:after="120"/>
              <w:jc w:val="center"/>
              <w:rPr>
                <w:rFonts w:ascii="Arial" w:hAnsi="Arial" w:cs="Arial"/>
              </w:rPr>
            </w:pPr>
            <w:r w:rsidRPr="00717E7F">
              <w:rPr>
                <w:rFonts w:ascii="Arial" w:hAnsi="Arial" w:cs="Arial"/>
              </w:rPr>
              <w:t>8.5</w:t>
            </w:r>
          </w:p>
        </w:tc>
        <w:tc>
          <w:tcPr>
            <w:tcW w:w="567" w:type="dxa"/>
          </w:tcPr>
          <w:p w14:paraId="26B40D6B" w14:textId="77777777" w:rsidR="00717E7F" w:rsidRPr="00717E7F" w:rsidRDefault="00717E7F" w:rsidP="00717E7F">
            <w:pPr>
              <w:spacing w:after="120"/>
              <w:jc w:val="center"/>
              <w:rPr>
                <w:rFonts w:ascii="Arial" w:hAnsi="Arial" w:cs="Arial"/>
              </w:rPr>
            </w:pPr>
            <w:r w:rsidRPr="00717E7F">
              <w:rPr>
                <w:rFonts w:ascii="Arial" w:hAnsi="Arial" w:cs="Arial"/>
              </w:rPr>
              <w:t>8.6</w:t>
            </w:r>
          </w:p>
        </w:tc>
        <w:tc>
          <w:tcPr>
            <w:tcW w:w="567" w:type="dxa"/>
          </w:tcPr>
          <w:p w14:paraId="647388C0" w14:textId="77777777" w:rsidR="00717E7F" w:rsidRPr="00717E7F" w:rsidRDefault="00717E7F" w:rsidP="00717E7F">
            <w:pPr>
              <w:spacing w:after="120"/>
              <w:jc w:val="center"/>
              <w:rPr>
                <w:rFonts w:ascii="Arial" w:hAnsi="Arial" w:cs="Arial"/>
              </w:rPr>
            </w:pPr>
            <w:r w:rsidRPr="00717E7F">
              <w:rPr>
                <w:rFonts w:ascii="Arial" w:hAnsi="Arial" w:cs="Arial"/>
              </w:rPr>
              <w:t>8.7</w:t>
            </w:r>
          </w:p>
        </w:tc>
        <w:tc>
          <w:tcPr>
            <w:tcW w:w="567" w:type="dxa"/>
          </w:tcPr>
          <w:p w14:paraId="4DC2866F" w14:textId="77777777" w:rsidR="00717E7F" w:rsidRPr="00717E7F" w:rsidRDefault="00717E7F" w:rsidP="00717E7F">
            <w:pPr>
              <w:spacing w:after="120"/>
              <w:jc w:val="center"/>
              <w:rPr>
                <w:rFonts w:ascii="Arial" w:hAnsi="Arial" w:cs="Arial"/>
              </w:rPr>
            </w:pPr>
            <w:r w:rsidRPr="00717E7F">
              <w:rPr>
                <w:rFonts w:ascii="Arial" w:hAnsi="Arial" w:cs="Arial"/>
              </w:rPr>
              <w:t>9.1</w:t>
            </w:r>
          </w:p>
        </w:tc>
        <w:tc>
          <w:tcPr>
            <w:tcW w:w="567" w:type="dxa"/>
          </w:tcPr>
          <w:p w14:paraId="3AAC32DB" w14:textId="77777777" w:rsidR="00717E7F" w:rsidRPr="00717E7F" w:rsidRDefault="00717E7F" w:rsidP="00717E7F">
            <w:pPr>
              <w:spacing w:after="120"/>
              <w:jc w:val="center"/>
              <w:rPr>
                <w:rFonts w:ascii="Arial" w:hAnsi="Arial" w:cs="Arial"/>
              </w:rPr>
            </w:pPr>
            <w:r w:rsidRPr="00717E7F">
              <w:rPr>
                <w:rFonts w:ascii="Arial" w:hAnsi="Arial" w:cs="Arial"/>
              </w:rPr>
              <w:t>9.2</w:t>
            </w:r>
          </w:p>
        </w:tc>
        <w:tc>
          <w:tcPr>
            <w:tcW w:w="567" w:type="dxa"/>
          </w:tcPr>
          <w:p w14:paraId="7B27CFED" w14:textId="77777777" w:rsidR="00717E7F" w:rsidRPr="00717E7F" w:rsidRDefault="00717E7F" w:rsidP="00717E7F">
            <w:pPr>
              <w:spacing w:after="120"/>
              <w:jc w:val="center"/>
              <w:rPr>
                <w:rFonts w:ascii="Arial" w:hAnsi="Arial" w:cs="Arial"/>
              </w:rPr>
            </w:pPr>
            <w:r w:rsidRPr="00717E7F">
              <w:rPr>
                <w:rFonts w:ascii="Arial" w:hAnsi="Arial" w:cs="Arial"/>
              </w:rPr>
              <w:t>9.3</w:t>
            </w:r>
          </w:p>
        </w:tc>
      </w:tr>
      <w:tr w:rsidR="00717E7F" w:rsidRPr="00302082" w14:paraId="5D7D235A" w14:textId="77777777" w:rsidTr="00717E7F">
        <w:trPr>
          <w:jc w:val="center"/>
        </w:trPr>
        <w:tc>
          <w:tcPr>
            <w:tcW w:w="2439" w:type="dxa"/>
            <w:shd w:val="clear" w:color="auto" w:fill="D9D9D9" w:themeFill="background1" w:themeFillShade="D9"/>
          </w:tcPr>
          <w:p w14:paraId="16FE17AA" w14:textId="77777777" w:rsidR="00717E7F" w:rsidRPr="00302082" w:rsidRDefault="00717E7F" w:rsidP="00717E7F">
            <w:pPr>
              <w:spacing w:after="120"/>
              <w:jc w:val="both"/>
              <w:rPr>
                <w:rFonts w:ascii="Arial" w:hAnsi="Arial" w:cs="Arial"/>
                <w:b/>
              </w:rPr>
            </w:pPr>
            <w:r w:rsidRPr="00302082">
              <w:rPr>
                <w:rFonts w:ascii="Arial" w:hAnsi="Arial" w:cs="Arial"/>
                <w:b/>
              </w:rPr>
              <w:t>Learning/ teaching method</w:t>
            </w:r>
          </w:p>
        </w:tc>
        <w:tc>
          <w:tcPr>
            <w:tcW w:w="567" w:type="dxa"/>
          </w:tcPr>
          <w:p w14:paraId="2CDE90ED" w14:textId="77777777" w:rsidR="00717E7F" w:rsidRPr="00717E7F" w:rsidRDefault="00717E7F" w:rsidP="00717E7F">
            <w:pPr>
              <w:spacing w:after="120"/>
              <w:jc w:val="center"/>
              <w:rPr>
                <w:rFonts w:ascii="Arial" w:hAnsi="Arial" w:cs="Arial"/>
              </w:rPr>
            </w:pPr>
          </w:p>
        </w:tc>
        <w:tc>
          <w:tcPr>
            <w:tcW w:w="567" w:type="dxa"/>
          </w:tcPr>
          <w:p w14:paraId="716AA877" w14:textId="77777777" w:rsidR="00717E7F" w:rsidRPr="00717E7F" w:rsidRDefault="00717E7F" w:rsidP="00717E7F">
            <w:pPr>
              <w:spacing w:after="120"/>
              <w:jc w:val="center"/>
              <w:rPr>
                <w:rFonts w:ascii="Arial" w:hAnsi="Arial" w:cs="Arial"/>
              </w:rPr>
            </w:pPr>
          </w:p>
        </w:tc>
        <w:tc>
          <w:tcPr>
            <w:tcW w:w="567" w:type="dxa"/>
          </w:tcPr>
          <w:p w14:paraId="23CDCB4D" w14:textId="77777777" w:rsidR="00717E7F" w:rsidRPr="00717E7F" w:rsidRDefault="00717E7F" w:rsidP="00717E7F">
            <w:pPr>
              <w:spacing w:after="120"/>
              <w:jc w:val="center"/>
              <w:rPr>
                <w:rFonts w:ascii="Arial" w:hAnsi="Arial" w:cs="Arial"/>
              </w:rPr>
            </w:pPr>
          </w:p>
        </w:tc>
        <w:tc>
          <w:tcPr>
            <w:tcW w:w="567" w:type="dxa"/>
          </w:tcPr>
          <w:p w14:paraId="28FD1C5F" w14:textId="77777777" w:rsidR="00717E7F" w:rsidRPr="00717E7F" w:rsidRDefault="00717E7F" w:rsidP="00717E7F">
            <w:pPr>
              <w:spacing w:after="120"/>
              <w:jc w:val="center"/>
              <w:rPr>
                <w:rFonts w:ascii="Arial" w:hAnsi="Arial" w:cs="Arial"/>
              </w:rPr>
            </w:pPr>
          </w:p>
        </w:tc>
        <w:tc>
          <w:tcPr>
            <w:tcW w:w="567" w:type="dxa"/>
          </w:tcPr>
          <w:p w14:paraId="1136225C" w14:textId="77777777" w:rsidR="00717E7F" w:rsidRPr="00717E7F" w:rsidRDefault="00717E7F" w:rsidP="00717E7F">
            <w:pPr>
              <w:spacing w:after="120"/>
              <w:jc w:val="center"/>
              <w:rPr>
                <w:rFonts w:ascii="Arial" w:hAnsi="Arial" w:cs="Arial"/>
              </w:rPr>
            </w:pPr>
          </w:p>
        </w:tc>
        <w:tc>
          <w:tcPr>
            <w:tcW w:w="567" w:type="dxa"/>
          </w:tcPr>
          <w:p w14:paraId="64D0DF96" w14:textId="77777777" w:rsidR="00717E7F" w:rsidRPr="00717E7F" w:rsidRDefault="00717E7F" w:rsidP="00717E7F">
            <w:pPr>
              <w:spacing w:after="120"/>
              <w:jc w:val="center"/>
              <w:rPr>
                <w:rFonts w:ascii="Arial" w:hAnsi="Arial" w:cs="Arial"/>
              </w:rPr>
            </w:pPr>
          </w:p>
        </w:tc>
        <w:tc>
          <w:tcPr>
            <w:tcW w:w="567" w:type="dxa"/>
          </w:tcPr>
          <w:p w14:paraId="3C1E783A" w14:textId="77777777" w:rsidR="00717E7F" w:rsidRPr="00717E7F" w:rsidRDefault="00717E7F" w:rsidP="00717E7F">
            <w:pPr>
              <w:spacing w:after="120"/>
              <w:jc w:val="center"/>
              <w:rPr>
                <w:rFonts w:ascii="Arial" w:hAnsi="Arial" w:cs="Arial"/>
              </w:rPr>
            </w:pPr>
          </w:p>
        </w:tc>
        <w:tc>
          <w:tcPr>
            <w:tcW w:w="567" w:type="dxa"/>
          </w:tcPr>
          <w:p w14:paraId="5C4B759D" w14:textId="77777777" w:rsidR="00717E7F" w:rsidRPr="00717E7F" w:rsidRDefault="00717E7F" w:rsidP="00717E7F">
            <w:pPr>
              <w:spacing w:after="120"/>
              <w:jc w:val="center"/>
              <w:rPr>
                <w:rFonts w:ascii="Arial" w:hAnsi="Arial" w:cs="Arial"/>
              </w:rPr>
            </w:pPr>
          </w:p>
        </w:tc>
        <w:tc>
          <w:tcPr>
            <w:tcW w:w="567" w:type="dxa"/>
          </w:tcPr>
          <w:p w14:paraId="55EBE146" w14:textId="77777777" w:rsidR="00717E7F" w:rsidRPr="00717E7F" w:rsidRDefault="00717E7F" w:rsidP="00717E7F">
            <w:pPr>
              <w:spacing w:after="120"/>
              <w:jc w:val="center"/>
              <w:rPr>
                <w:rFonts w:ascii="Arial" w:hAnsi="Arial" w:cs="Arial"/>
              </w:rPr>
            </w:pPr>
          </w:p>
        </w:tc>
        <w:tc>
          <w:tcPr>
            <w:tcW w:w="567" w:type="dxa"/>
          </w:tcPr>
          <w:p w14:paraId="552E2115" w14:textId="77777777" w:rsidR="00717E7F" w:rsidRPr="00717E7F" w:rsidRDefault="00717E7F" w:rsidP="00717E7F">
            <w:pPr>
              <w:spacing w:after="120"/>
              <w:jc w:val="center"/>
              <w:rPr>
                <w:rFonts w:ascii="Arial" w:hAnsi="Arial" w:cs="Arial"/>
              </w:rPr>
            </w:pPr>
          </w:p>
        </w:tc>
      </w:tr>
      <w:tr w:rsidR="00717E7F" w:rsidRPr="00302082" w14:paraId="266D7DA9" w14:textId="77777777" w:rsidTr="00717E7F">
        <w:trPr>
          <w:jc w:val="center"/>
        </w:trPr>
        <w:tc>
          <w:tcPr>
            <w:tcW w:w="2439" w:type="dxa"/>
          </w:tcPr>
          <w:p w14:paraId="24C21B9F" w14:textId="77777777" w:rsidR="00717E7F" w:rsidRPr="00717E7F" w:rsidRDefault="00717E7F" w:rsidP="00717E7F">
            <w:pPr>
              <w:spacing w:after="120"/>
              <w:jc w:val="both"/>
              <w:rPr>
                <w:rFonts w:ascii="Arial" w:hAnsi="Arial" w:cs="Arial"/>
              </w:rPr>
            </w:pPr>
            <w:r w:rsidRPr="00717E7F">
              <w:rPr>
                <w:rFonts w:ascii="Arial" w:hAnsi="Arial" w:cs="Arial"/>
              </w:rPr>
              <w:t>Private Study</w:t>
            </w:r>
          </w:p>
        </w:tc>
        <w:tc>
          <w:tcPr>
            <w:tcW w:w="567" w:type="dxa"/>
          </w:tcPr>
          <w:p w14:paraId="45AA7A21"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381C15E3"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28806D66"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61F1A3EA"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0E2A3B40"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052FC7AB"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50B8E31"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6AF571F2"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65214055"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47ADDA9D" w14:textId="77777777" w:rsidR="00717E7F" w:rsidRPr="00717E7F" w:rsidRDefault="00717E7F" w:rsidP="00717E7F">
            <w:pPr>
              <w:jc w:val="center"/>
              <w:rPr>
                <w:rFonts w:ascii="Arial" w:hAnsi="Arial" w:cs="Arial"/>
              </w:rPr>
            </w:pPr>
            <w:r w:rsidRPr="00717E7F">
              <w:rPr>
                <w:rFonts w:ascii="Arial" w:hAnsi="Arial" w:cs="Arial"/>
              </w:rPr>
              <w:t>X</w:t>
            </w:r>
          </w:p>
        </w:tc>
      </w:tr>
      <w:tr w:rsidR="00717E7F" w:rsidRPr="00302082" w14:paraId="27865B0E" w14:textId="77777777" w:rsidTr="00717E7F">
        <w:trPr>
          <w:jc w:val="center"/>
        </w:trPr>
        <w:tc>
          <w:tcPr>
            <w:tcW w:w="2439" w:type="dxa"/>
          </w:tcPr>
          <w:p w14:paraId="517A77D0" w14:textId="77777777" w:rsidR="00717E7F" w:rsidRPr="00154D48" w:rsidRDefault="00717E7F" w:rsidP="00717E7F">
            <w:pPr>
              <w:spacing w:after="120"/>
              <w:jc w:val="both"/>
              <w:rPr>
                <w:rFonts w:ascii="Arial" w:hAnsi="Arial" w:cs="Arial"/>
              </w:rPr>
            </w:pPr>
            <w:r>
              <w:rPr>
                <w:rFonts w:ascii="Arial" w:hAnsi="Arial" w:cs="Arial"/>
              </w:rPr>
              <w:t>Lecture</w:t>
            </w:r>
          </w:p>
        </w:tc>
        <w:tc>
          <w:tcPr>
            <w:tcW w:w="567" w:type="dxa"/>
          </w:tcPr>
          <w:p w14:paraId="625341F9"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2F16DE60"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B5DD874"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7A4589DE"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58C6FE89"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651FB565"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0C7EC58D"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5F2B06F4"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10B6B4F5"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4C48C736" w14:textId="77777777" w:rsidR="00717E7F" w:rsidRPr="00717E7F" w:rsidRDefault="00717E7F" w:rsidP="00717E7F">
            <w:pPr>
              <w:jc w:val="center"/>
              <w:rPr>
                <w:rFonts w:ascii="Arial" w:hAnsi="Arial" w:cs="Arial"/>
              </w:rPr>
            </w:pPr>
            <w:r w:rsidRPr="00717E7F">
              <w:rPr>
                <w:rFonts w:ascii="Arial" w:hAnsi="Arial" w:cs="Arial"/>
              </w:rPr>
              <w:t>X</w:t>
            </w:r>
          </w:p>
        </w:tc>
      </w:tr>
      <w:tr w:rsidR="00717E7F" w:rsidRPr="00302082" w14:paraId="62216758" w14:textId="77777777" w:rsidTr="00717E7F">
        <w:trPr>
          <w:jc w:val="center"/>
        </w:trPr>
        <w:tc>
          <w:tcPr>
            <w:tcW w:w="2439" w:type="dxa"/>
          </w:tcPr>
          <w:p w14:paraId="685FF855" w14:textId="77777777" w:rsidR="00717E7F" w:rsidRPr="00154D48" w:rsidRDefault="00717E7F" w:rsidP="00717E7F">
            <w:pPr>
              <w:spacing w:after="120"/>
              <w:jc w:val="both"/>
              <w:rPr>
                <w:rFonts w:ascii="Arial" w:hAnsi="Arial" w:cs="Arial"/>
              </w:rPr>
            </w:pPr>
            <w:r>
              <w:rPr>
                <w:rFonts w:ascii="Arial" w:hAnsi="Arial" w:cs="Arial"/>
              </w:rPr>
              <w:t>Seminars</w:t>
            </w:r>
          </w:p>
        </w:tc>
        <w:tc>
          <w:tcPr>
            <w:tcW w:w="567" w:type="dxa"/>
          </w:tcPr>
          <w:p w14:paraId="44C6C353"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84016F4"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6DBD5346"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3308CF5"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489C5577"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3087947E"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5C586C94"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0ACD97EB"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0C49CE2B" w14:textId="77777777" w:rsidR="00717E7F" w:rsidRPr="00717E7F" w:rsidRDefault="00717E7F" w:rsidP="00717E7F">
            <w:pPr>
              <w:jc w:val="center"/>
              <w:rPr>
                <w:rFonts w:ascii="Arial" w:hAnsi="Arial" w:cs="Arial"/>
              </w:rPr>
            </w:pPr>
            <w:r w:rsidRPr="00717E7F">
              <w:rPr>
                <w:rFonts w:ascii="Arial" w:hAnsi="Arial" w:cs="Arial"/>
              </w:rPr>
              <w:t>X</w:t>
            </w:r>
          </w:p>
        </w:tc>
        <w:tc>
          <w:tcPr>
            <w:tcW w:w="567" w:type="dxa"/>
          </w:tcPr>
          <w:p w14:paraId="0676F927" w14:textId="77777777" w:rsidR="00717E7F" w:rsidRPr="00717E7F" w:rsidRDefault="00717E7F" w:rsidP="00717E7F">
            <w:pPr>
              <w:jc w:val="center"/>
              <w:rPr>
                <w:rFonts w:ascii="Arial" w:hAnsi="Arial" w:cs="Arial"/>
              </w:rPr>
            </w:pPr>
            <w:r w:rsidRPr="00717E7F">
              <w:rPr>
                <w:rFonts w:ascii="Arial" w:hAnsi="Arial" w:cs="Arial"/>
              </w:rPr>
              <w:t>X</w:t>
            </w:r>
          </w:p>
        </w:tc>
      </w:tr>
      <w:tr w:rsidR="00717E7F" w:rsidRPr="00302082" w14:paraId="7E74B9B1" w14:textId="77777777" w:rsidTr="00717E7F">
        <w:trPr>
          <w:jc w:val="center"/>
        </w:trPr>
        <w:tc>
          <w:tcPr>
            <w:tcW w:w="2439" w:type="dxa"/>
            <w:shd w:val="clear" w:color="auto" w:fill="D9D9D9" w:themeFill="background1" w:themeFillShade="D9"/>
          </w:tcPr>
          <w:p w14:paraId="61876232" w14:textId="77777777" w:rsidR="00717E7F" w:rsidRPr="00302082" w:rsidRDefault="00717E7F" w:rsidP="00717E7F">
            <w:pPr>
              <w:spacing w:after="120"/>
              <w:jc w:val="both"/>
              <w:rPr>
                <w:rFonts w:ascii="Arial" w:hAnsi="Arial" w:cs="Arial"/>
                <w:b/>
              </w:rPr>
            </w:pPr>
            <w:r w:rsidRPr="00302082">
              <w:rPr>
                <w:rFonts w:ascii="Arial" w:hAnsi="Arial" w:cs="Arial"/>
                <w:b/>
              </w:rPr>
              <w:t>Assessment method</w:t>
            </w:r>
          </w:p>
        </w:tc>
        <w:tc>
          <w:tcPr>
            <w:tcW w:w="567" w:type="dxa"/>
          </w:tcPr>
          <w:p w14:paraId="21CF0AA8" w14:textId="77777777" w:rsidR="00717E7F" w:rsidRPr="00717E7F" w:rsidRDefault="00717E7F" w:rsidP="00717E7F">
            <w:pPr>
              <w:spacing w:after="120"/>
              <w:jc w:val="center"/>
              <w:rPr>
                <w:rFonts w:ascii="Arial" w:hAnsi="Arial" w:cs="Arial"/>
              </w:rPr>
            </w:pPr>
          </w:p>
        </w:tc>
        <w:tc>
          <w:tcPr>
            <w:tcW w:w="567" w:type="dxa"/>
          </w:tcPr>
          <w:p w14:paraId="1ED8977D" w14:textId="77777777" w:rsidR="00717E7F" w:rsidRPr="00717E7F" w:rsidRDefault="00717E7F" w:rsidP="00717E7F">
            <w:pPr>
              <w:spacing w:after="120"/>
              <w:jc w:val="center"/>
              <w:rPr>
                <w:rFonts w:ascii="Arial" w:hAnsi="Arial" w:cs="Arial"/>
              </w:rPr>
            </w:pPr>
          </w:p>
        </w:tc>
        <w:tc>
          <w:tcPr>
            <w:tcW w:w="567" w:type="dxa"/>
          </w:tcPr>
          <w:p w14:paraId="763862AF" w14:textId="77777777" w:rsidR="00717E7F" w:rsidRPr="00717E7F" w:rsidRDefault="00717E7F" w:rsidP="00717E7F">
            <w:pPr>
              <w:spacing w:after="120"/>
              <w:jc w:val="center"/>
              <w:rPr>
                <w:rFonts w:ascii="Arial" w:hAnsi="Arial" w:cs="Arial"/>
              </w:rPr>
            </w:pPr>
          </w:p>
        </w:tc>
        <w:tc>
          <w:tcPr>
            <w:tcW w:w="567" w:type="dxa"/>
          </w:tcPr>
          <w:p w14:paraId="6C2ED054" w14:textId="77777777" w:rsidR="00717E7F" w:rsidRPr="00717E7F" w:rsidRDefault="00717E7F" w:rsidP="00717E7F">
            <w:pPr>
              <w:spacing w:after="120"/>
              <w:jc w:val="center"/>
              <w:rPr>
                <w:rFonts w:ascii="Arial" w:hAnsi="Arial" w:cs="Arial"/>
              </w:rPr>
            </w:pPr>
          </w:p>
        </w:tc>
        <w:tc>
          <w:tcPr>
            <w:tcW w:w="567" w:type="dxa"/>
          </w:tcPr>
          <w:p w14:paraId="5AFB10FD" w14:textId="77777777" w:rsidR="00717E7F" w:rsidRPr="00717E7F" w:rsidRDefault="00717E7F" w:rsidP="00717E7F">
            <w:pPr>
              <w:spacing w:after="120"/>
              <w:jc w:val="center"/>
              <w:rPr>
                <w:rFonts w:ascii="Arial" w:hAnsi="Arial" w:cs="Arial"/>
              </w:rPr>
            </w:pPr>
          </w:p>
        </w:tc>
        <w:tc>
          <w:tcPr>
            <w:tcW w:w="567" w:type="dxa"/>
          </w:tcPr>
          <w:p w14:paraId="6CC79818" w14:textId="77777777" w:rsidR="00717E7F" w:rsidRPr="00717E7F" w:rsidRDefault="00717E7F" w:rsidP="00717E7F">
            <w:pPr>
              <w:spacing w:after="120"/>
              <w:jc w:val="center"/>
              <w:rPr>
                <w:rFonts w:ascii="Arial" w:hAnsi="Arial" w:cs="Arial"/>
              </w:rPr>
            </w:pPr>
          </w:p>
        </w:tc>
        <w:tc>
          <w:tcPr>
            <w:tcW w:w="567" w:type="dxa"/>
          </w:tcPr>
          <w:p w14:paraId="4022B6EC" w14:textId="77777777" w:rsidR="00717E7F" w:rsidRPr="00717E7F" w:rsidRDefault="00717E7F" w:rsidP="00717E7F">
            <w:pPr>
              <w:spacing w:after="120"/>
              <w:jc w:val="center"/>
              <w:rPr>
                <w:rFonts w:ascii="Arial" w:hAnsi="Arial" w:cs="Arial"/>
              </w:rPr>
            </w:pPr>
          </w:p>
        </w:tc>
        <w:tc>
          <w:tcPr>
            <w:tcW w:w="567" w:type="dxa"/>
          </w:tcPr>
          <w:p w14:paraId="680B4A1C" w14:textId="77777777" w:rsidR="00717E7F" w:rsidRPr="00717E7F" w:rsidRDefault="00717E7F" w:rsidP="00717E7F">
            <w:pPr>
              <w:spacing w:after="120"/>
              <w:jc w:val="center"/>
              <w:rPr>
                <w:rFonts w:ascii="Arial" w:hAnsi="Arial" w:cs="Arial"/>
              </w:rPr>
            </w:pPr>
          </w:p>
        </w:tc>
        <w:tc>
          <w:tcPr>
            <w:tcW w:w="567" w:type="dxa"/>
          </w:tcPr>
          <w:p w14:paraId="1426F9DA" w14:textId="77777777" w:rsidR="00717E7F" w:rsidRPr="00717E7F" w:rsidRDefault="00717E7F" w:rsidP="00717E7F">
            <w:pPr>
              <w:spacing w:after="120"/>
              <w:jc w:val="center"/>
              <w:rPr>
                <w:rFonts w:ascii="Arial" w:hAnsi="Arial" w:cs="Arial"/>
              </w:rPr>
            </w:pPr>
          </w:p>
        </w:tc>
        <w:tc>
          <w:tcPr>
            <w:tcW w:w="567" w:type="dxa"/>
          </w:tcPr>
          <w:p w14:paraId="364BE654" w14:textId="77777777" w:rsidR="00717E7F" w:rsidRPr="00717E7F" w:rsidRDefault="00717E7F" w:rsidP="00717E7F">
            <w:pPr>
              <w:spacing w:after="120"/>
              <w:jc w:val="center"/>
              <w:rPr>
                <w:rFonts w:ascii="Arial" w:hAnsi="Arial" w:cs="Arial"/>
              </w:rPr>
            </w:pPr>
          </w:p>
        </w:tc>
      </w:tr>
      <w:tr w:rsidR="00717E7F" w:rsidRPr="00302082" w14:paraId="77EBA5D1" w14:textId="77777777" w:rsidTr="00717E7F">
        <w:trPr>
          <w:jc w:val="center"/>
        </w:trPr>
        <w:tc>
          <w:tcPr>
            <w:tcW w:w="2439" w:type="dxa"/>
          </w:tcPr>
          <w:p w14:paraId="5F04C072" w14:textId="77777777" w:rsidR="00717E7F" w:rsidRPr="00154D48" w:rsidRDefault="00717E7F" w:rsidP="00717E7F">
            <w:pPr>
              <w:spacing w:after="120"/>
              <w:jc w:val="both"/>
              <w:rPr>
                <w:rFonts w:ascii="Arial" w:hAnsi="Arial" w:cs="Arial"/>
              </w:rPr>
            </w:pPr>
            <w:r>
              <w:rPr>
                <w:rFonts w:ascii="Arial" w:hAnsi="Arial" w:cs="Arial"/>
              </w:rPr>
              <w:t>Essay – 3000 words</w:t>
            </w:r>
          </w:p>
        </w:tc>
        <w:tc>
          <w:tcPr>
            <w:tcW w:w="567" w:type="dxa"/>
          </w:tcPr>
          <w:p w14:paraId="5457CD13"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47632ED0"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4307C465"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C062093"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321C5EA0"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0566F4F3"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59CFB311"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221517D7"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1E4064A1" w14:textId="77777777" w:rsidR="00717E7F" w:rsidRPr="00717E7F" w:rsidRDefault="00717E7F" w:rsidP="00717E7F">
            <w:pPr>
              <w:spacing w:after="120"/>
              <w:jc w:val="center"/>
              <w:rPr>
                <w:rFonts w:ascii="Arial" w:hAnsi="Arial" w:cs="Arial"/>
              </w:rPr>
            </w:pPr>
            <w:r w:rsidRPr="00717E7F">
              <w:rPr>
                <w:rFonts w:ascii="Arial" w:hAnsi="Arial" w:cs="Arial"/>
              </w:rPr>
              <w:t>X</w:t>
            </w:r>
          </w:p>
        </w:tc>
        <w:tc>
          <w:tcPr>
            <w:tcW w:w="567" w:type="dxa"/>
          </w:tcPr>
          <w:p w14:paraId="27613FF1" w14:textId="77777777" w:rsidR="00717E7F" w:rsidRPr="00717E7F" w:rsidRDefault="00717E7F" w:rsidP="00717E7F">
            <w:pPr>
              <w:spacing w:after="120"/>
              <w:jc w:val="center"/>
              <w:rPr>
                <w:rFonts w:ascii="Arial" w:hAnsi="Arial" w:cs="Arial"/>
              </w:rPr>
            </w:pPr>
            <w:r w:rsidRPr="00717E7F">
              <w:rPr>
                <w:rFonts w:ascii="Arial" w:hAnsi="Arial" w:cs="Arial"/>
              </w:rPr>
              <w:t>X</w:t>
            </w:r>
          </w:p>
        </w:tc>
      </w:tr>
    </w:tbl>
    <w:p w14:paraId="73B02AC7" w14:textId="77777777" w:rsidR="007A6245" w:rsidRDefault="007A6245" w:rsidP="00717E7F">
      <w:pPr>
        <w:spacing w:after="120" w:line="240" w:lineRule="auto"/>
        <w:ind w:left="426" w:right="260"/>
        <w:jc w:val="both"/>
        <w:rPr>
          <w:rFonts w:ascii="Arial" w:hAnsi="Arial" w:cs="Arial"/>
          <w:b/>
          <w:iCs/>
        </w:rPr>
      </w:pPr>
    </w:p>
    <w:p w14:paraId="486600DD" w14:textId="77777777" w:rsidR="00883204" w:rsidRPr="00D50113" w:rsidRDefault="00883204" w:rsidP="00717E7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3BFFC5" w14:textId="77777777" w:rsidR="00883204" w:rsidRPr="00D50113" w:rsidRDefault="00883204" w:rsidP="00717E7F">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E02EC5">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CFE81A" w14:textId="77777777" w:rsidR="00883204" w:rsidRPr="00D50113" w:rsidRDefault="00883204" w:rsidP="00717E7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082ED8" w14:textId="77777777" w:rsidR="00883204" w:rsidRPr="00D50113" w:rsidRDefault="00883204" w:rsidP="00717E7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FA08FC" w14:textId="77777777" w:rsidR="00883204" w:rsidRPr="00D50113" w:rsidRDefault="00883204" w:rsidP="00717E7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377054" w14:textId="77777777" w:rsidR="00096DA4" w:rsidRPr="00302082" w:rsidRDefault="00096DA4" w:rsidP="00717E7F">
      <w:pPr>
        <w:spacing w:after="120" w:line="240" w:lineRule="auto"/>
        <w:ind w:left="426" w:right="260"/>
        <w:jc w:val="both"/>
        <w:rPr>
          <w:rFonts w:ascii="Arial" w:hAnsi="Arial" w:cs="Arial"/>
          <w:i/>
          <w:iCs/>
        </w:rPr>
      </w:pPr>
    </w:p>
    <w:p w14:paraId="47DD3CFA" w14:textId="77777777" w:rsidR="009A2D37" w:rsidRPr="00302082" w:rsidRDefault="00883204" w:rsidP="00717E7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792368" w14:textId="77777777" w:rsidR="009A2D37" w:rsidRPr="00154D48" w:rsidRDefault="00E02EC5" w:rsidP="00717E7F">
      <w:pPr>
        <w:spacing w:after="120" w:line="240" w:lineRule="auto"/>
        <w:ind w:left="567" w:right="260"/>
        <w:jc w:val="both"/>
        <w:rPr>
          <w:rFonts w:ascii="Arial" w:hAnsi="Arial" w:cs="Arial"/>
        </w:rPr>
      </w:pPr>
      <w:r>
        <w:rPr>
          <w:rFonts w:ascii="Arial" w:hAnsi="Arial" w:cs="Arial"/>
        </w:rPr>
        <w:t>Medway</w:t>
      </w:r>
    </w:p>
    <w:p w14:paraId="7B50056C" w14:textId="77777777" w:rsidR="00154D48" w:rsidRPr="00154D48" w:rsidRDefault="00154D48" w:rsidP="00717E7F">
      <w:pPr>
        <w:spacing w:after="120" w:line="240" w:lineRule="auto"/>
        <w:ind w:left="567" w:right="260"/>
        <w:jc w:val="both"/>
        <w:rPr>
          <w:rFonts w:ascii="Arial" w:hAnsi="Arial" w:cs="Arial"/>
          <w:iCs/>
        </w:rPr>
      </w:pPr>
    </w:p>
    <w:p w14:paraId="47ED0CBA" w14:textId="77777777" w:rsidR="00883204" w:rsidRPr="002A7F48" w:rsidRDefault="00883204" w:rsidP="00717E7F">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C0E0539" w14:textId="77777777" w:rsidR="00E02EC5" w:rsidRPr="00F742C4" w:rsidRDefault="00E02EC5" w:rsidP="00717E7F">
      <w:pPr>
        <w:pStyle w:val="ListParagraph"/>
        <w:spacing w:after="120" w:line="240" w:lineRule="auto"/>
        <w:ind w:left="567" w:right="260"/>
        <w:jc w:val="both"/>
        <w:rPr>
          <w:rFonts w:ascii="Arial" w:hAnsi="Arial" w:cs="Arial"/>
        </w:rPr>
      </w:pPr>
      <w:r w:rsidRPr="00F742C4">
        <w:rPr>
          <w:rFonts w:ascii="Arial" w:hAnsi="Arial" w:cs="Arial"/>
        </w:rPr>
        <w:lastRenderedPageBreak/>
        <w:t>This module is largely domestically focused due to the nature of the professionally accredited programme to which it contributes. However, students will develop a range of skills that are transferable to international contexts</w:t>
      </w:r>
    </w:p>
    <w:p w14:paraId="70EB4AC0" w14:textId="77777777" w:rsidR="00641D6D" w:rsidRPr="00302082" w:rsidRDefault="00641D6D" w:rsidP="00717E7F">
      <w:pPr>
        <w:pBdr>
          <w:bottom w:val="single" w:sz="6" w:space="1" w:color="auto"/>
        </w:pBdr>
        <w:spacing w:after="120" w:line="240" w:lineRule="auto"/>
        <w:ind w:right="260"/>
        <w:jc w:val="both"/>
        <w:rPr>
          <w:rFonts w:ascii="Arial" w:hAnsi="Arial" w:cs="Arial"/>
        </w:rPr>
      </w:pPr>
    </w:p>
    <w:p w14:paraId="1C43DC5A" w14:textId="77777777" w:rsidR="00717E7F" w:rsidRDefault="00717E7F">
      <w:pPr>
        <w:rPr>
          <w:rFonts w:ascii="Arial" w:hAnsi="Arial" w:cs="Arial"/>
          <w:b/>
          <w:sz w:val="20"/>
        </w:rPr>
      </w:pPr>
      <w:r>
        <w:rPr>
          <w:rFonts w:ascii="Arial" w:hAnsi="Arial" w:cs="Arial"/>
          <w:b/>
          <w:sz w:val="20"/>
        </w:rPr>
        <w:br w:type="page"/>
      </w:r>
    </w:p>
    <w:p w14:paraId="0D9F8916" w14:textId="1707AB50" w:rsidR="00441E76" w:rsidRPr="00BA453C" w:rsidRDefault="00422B69" w:rsidP="00717E7F">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5AC2AC" w14:textId="77777777" w:rsidR="00D83563" w:rsidRPr="00BA453C" w:rsidRDefault="00D83563" w:rsidP="00717E7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EB0460" w14:textId="77777777" w:rsidR="00422B69" w:rsidRPr="00302082" w:rsidRDefault="00422B69" w:rsidP="00717E7F">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33270C1F" w14:textId="77777777" w:rsidTr="00717E7F">
        <w:trPr>
          <w:trHeight w:val="317"/>
        </w:trPr>
        <w:tc>
          <w:tcPr>
            <w:tcW w:w="1526" w:type="dxa"/>
          </w:tcPr>
          <w:p w14:paraId="531379B7" w14:textId="77777777" w:rsidR="00422B69" w:rsidRPr="00BA453C" w:rsidRDefault="00422B69" w:rsidP="00717E7F">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D314D15" w14:textId="77777777" w:rsidR="00422B69" w:rsidRPr="00BA453C" w:rsidRDefault="00422B69" w:rsidP="00717E7F">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5766D746" w14:textId="77777777" w:rsidR="00422B69" w:rsidRPr="00BA453C" w:rsidRDefault="00154D48" w:rsidP="00717E7F">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F5D7E8F" w14:textId="77777777" w:rsidR="00422B69" w:rsidRPr="00BA453C" w:rsidRDefault="00422B69" w:rsidP="00717E7F">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60CCFD87" w14:textId="77777777" w:rsidR="00422B69" w:rsidRPr="00BA453C" w:rsidRDefault="00422B69" w:rsidP="00717E7F">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02EC5" w:rsidRPr="00302082" w14:paraId="224CCAC2" w14:textId="77777777" w:rsidTr="00717E7F">
        <w:trPr>
          <w:trHeight w:val="305"/>
        </w:trPr>
        <w:tc>
          <w:tcPr>
            <w:tcW w:w="1526" w:type="dxa"/>
          </w:tcPr>
          <w:p w14:paraId="7C08C033" w14:textId="77777777" w:rsidR="00E02EC5" w:rsidRPr="00302082" w:rsidRDefault="00E02EC5" w:rsidP="00717E7F">
            <w:pPr>
              <w:spacing w:after="120"/>
              <w:ind w:right="260"/>
              <w:jc w:val="both"/>
              <w:rPr>
                <w:rFonts w:ascii="Arial" w:hAnsi="Arial" w:cs="Arial"/>
              </w:rPr>
            </w:pPr>
            <w:r>
              <w:rPr>
                <w:rFonts w:ascii="Arial" w:hAnsi="Arial" w:cs="Arial"/>
              </w:rPr>
              <w:t>24/03/17</w:t>
            </w:r>
          </w:p>
        </w:tc>
        <w:tc>
          <w:tcPr>
            <w:tcW w:w="1701" w:type="dxa"/>
          </w:tcPr>
          <w:p w14:paraId="76C2548B" w14:textId="77777777" w:rsidR="00E02EC5" w:rsidRPr="00302082" w:rsidRDefault="00E02EC5" w:rsidP="00717E7F">
            <w:pPr>
              <w:spacing w:after="120"/>
              <w:ind w:right="260"/>
              <w:jc w:val="both"/>
              <w:rPr>
                <w:rFonts w:ascii="Arial" w:hAnsi="Arial" w:cs="Arial"/>
              </w:rPr>
            </w:pPr>
            <w:r>
              <w:rPr>
                <w:rFonts w:ascii="Arial" w:hAnsi="Arial" w:cs="Arial"/>
              </w:rPr>
              <w:t>Minor</w:t>
            </w:r>
          </w:p>
        </w:tc>
        <w:tc>
          <w:tcPr>
            <w:tcW w:w="1871" w:type="dxa"/>
          </w:tcPr>
          <w:p w14:paraId="1832479E" w14:textId="77777777" w:rsidR="00E02EC5" w:rsidRPr="00302082" w:rsidRDefault="00E02EC5" w:rsidP="00717E7F">
            <w:pPr>
              <w:spacing w:after="120"/>
              <w:ind w:right="260"/>
              <w:jc w:val="both"/>
              <w:rPr>
                <w:rFonts w:ascii="Arial" w:hAnsi="Arial" w:cs="Arial"/>
              </w:rPr>
            </w:pPr>
            <w:r>
              <w:rPr>
                <w:rFonts w:ascii="Arial" w:hAnsi="Arial" w:cs="Arial"/>
              </w:rPr>
              <w:t>January 2018</w:t>
            </w:r>
          </w:p>
        </w:tc>
        <w:tc>
          <w:tcPr>
            <w:tcW w:w="2552" w:type="dxa"/>
          </w:tcPr>
          <w:p w14:paraId="5BF23A42" w14:textId="77777777" w:rsidR="00E02EC5" w:rsidRPr="00302082" w:rsidRDefault="00E02EC5" w:rsidP="00717E7F">
            <w:pPr>
              <w:spacing w:after="120"/>
              <w:ind w:right="260"/>
              <w:jc w:val="both"/>
              <w:rPr>
                <w:rFonts w:ascii="Arial" w:hAnsi="Arial" w:cs="Arial"/>
              </w:rPr>
            </w:pPr>
            <w:r>
              <w:rPr>
                <w:rFonts w:ascii="Arial" w:hAnsi="Arial" w:cs="Arial"/>
              </w:rPr>
              <w:t>11,13</w:t>
            </w:r>
          </w:p>
        </w:tc>
        <w:tc>
          <w:tcPr>
            <w:tcW w:w="2835" w:type="dxa"/>
          </w:tcPr>
          <w:p w14:paraId="76B1E937" w14:textId="77777777" w:rsidR="00E02EC5" w:rsidRPr="00302082" w:rsidRDefault="00E02EC5" w:rsidP="00717E7F">
            <w:pPr>
              <w:spacing w:after="120"/>
              <w:ind w:right="260"/>
              <w:jc w:val="both"/>
              <w:rPr>
                <w:rFonts w:ascii="Arial" w:hAnsi="Arial" w:cs="Arial"/>
              </w:rPr>
            </w:pPr>
            <w:r>
              <w:rPr>
                <w:rFonts w:ascii="Arial" w:hAnsi="Arial" w:cs="Arial"/>
              </w:rPr>
              <w:t>No</w:t>
            </w:r>
          </w:p>
        </w:tc>
      </w:tr>
      <w:tr w:rsidR="00302082" w:rsidRPr="00302082" w14:paraId="054FF865" w14:textId="77777777" w:rsidTr="00717E7F">
        <w:trPr>
          <w:trHeight w:val="305"/>
        </w:trPr>
        <w:tc>
          <w:tcPr>
            <w:tcW w:w="1526" w:type="dxa"/>
          </w:tcPr>
          <w:p w14:paraId="770B3DFA" w14:textId="77777777" w:rsidR="00422B69" w:rsidRPr="00302082" w:rsidRDefault="00422B69" w:rsidP="00717E7F">
            <w:pPr>
              <w:spacing w:after="120"/>
              <w:ind w:right="260"/>
              <w:jc w:val="both"/>
              <w:rPr>
                <w:rFonts w:ascii="Arial" w:hAnsi="Arial" w:cs="Arial"/>
              </w:rPr>
            </w:pPr>
          </w:p>
        </w:tc>
        <w:tc>
          <w:tcPr>
            <w:tcW w:w="1701" w:type="dxa"/>
          </w:tcPr>
          <w:p w14:paraId="0555A74B" w14:textId="77777777" w:rsidR="00422B69" w:rsidRPr="00302082" w:rsidRDefault="00422B69" w:rsidP="00717E7F">
            <w:pPr>
              <w:spacing w:after="120"/>
              <w:ind w:right="260"/>
              <w:jc w:val="both"/>
              <w:rPr>
                <w:rFonts w:ascii="Arial" w:hAnsi="Arial" w:cs="Arial"/>
              </w:rPr>
            </w:pPr>
          </w:p>
        </w:tc>
        <w:tc>
          <w:tcPr>
            <w:tcW w:w="1871" w:type="dxa"/>
          </w:tcPr>
          <w:p w14:paraId="41FFAB4F" w14:textId="77777777" w:rsidR="00422B69" w:rsidRPr="00302082" w:rsidRDefault="00422B69" w:rsidP="00717E7F">
            <w:pPr>
              <w:spacing w:after="120"/>
              <w:ind w:right="260"/>
              <w:jc w:val="both"/>
              <w:rPr>
                <w:rFonts w:ascii="Arial" w:hAnsi="Arial" w:cs="Arial"/>
              </w:rPr>
            </w:pPr>
          </w:p>
        </w:tc>
        <w:tc>
          <w:tcPr>
            <w:tcW w:w="2552" w:type="dxa"/>
          </w:tcPr>
          <w:p w14:paraId="085BBEFC" w14:textId="77777777" w:rsidR="00422B69" w:rsidRPr="00302082" w:rsidRDefault="00422B69" w:rsidP="00717E7F">
            <w:pPr>
              <w:spacing w:after="120"/>
              <w:ind w:right="260"/>
              <w:jc w:val="both"/>
              <w:rPr>
                <w:rFonts w:ascii="Arial" w:hAnsi="Arial" w:cs="Arial"/>
              </w:rPr>
            </w:pPr>
          </w:p>
        </w:tc>
        <w:tc>
          <w:tcPr>
            <w:tcW w:w="2835" w:type="dxa"/>
          </w:tcPr>
          <w:p w14:paraId="42BA6F63" w14:textId="77777777" w:rsidR="00422B69" w:rsidRPr="00302082" w:rsidRDefault="00422B69" w:rsidP="00717E7F">
            <w:pPr>
              <w:spacing w:after="120"/>
              <w:ind w:right="260"/>
              <w:jc w:val="both"/>
              <w:rPr>
                <w:rFonts w:ascii="Arial" w:hAnsi="Arial" w:cs="Arial"/>
              </w:rPr>
            </w:pPr>
          </w:p>
        </w:tc>
      </w:tr>
    </w:tbl>
    <w:p w14:paraId="67F8DC7B" w14:textId="77777777" w:rsidR="00D83563" w:rsidRDefault="00D83563" w:rsidP="00717E7F">
      <w:pPr>
        <w:spacing w:after="120" w:line="240" w:lineRule="auto"/>
        <w:ind w:right="260"/>
        <w:jc w:val="both"/>
        <w:rPr>
          <w:rFonts w:ascii="Arial" w:hAnsi="Arial" w:cs="Arial"/>
        </w:rPr>
      </w:pPr>
    </w:p>
    <w:tbl>
      <w:tblPr>
        <w:tblStyle w:val="TableGrid"/>
        <w:tblW w:w="0" w:type="auto"/>
        <w:tblLook w:val="04A0" w:firstRow="1" w:lastRow="0" w:firstColumn="1" w:lastColumn="0" w:noHBand="0" w:noVBand="1"/>
      </w:tblPr>
      <w:tblGrid>
        <w:gridCol w:w="10456"/>
      </w:tblGrid>
      <w:tr w:rsidR="00E02EC5" w14:paraId="2048AD71" w14:textId="77777777" w:rsidTr="00E02EC5">
        <w:tc>
          <w:tcPr>
            <w:tcW w:w="10456" w:type="dxa"/>
          </w:tcPr>
          <w:p w14:paraId="512F57D0" w14:textId="6B79CBBF" w:rsidR="00E02EC5" w:rsidRDefault="00E02EC5" w:rsidP="00717E7F">
            <w:pPr>
              <w:spacing w:after="120"/>
              <w:ind w:right="260"/>
              <w:jc w:val="both"/>
              <w:rPr>
                <w:rFonts w:ascii="Arial" w:hAnsi="Arial" w:cs="Arial"/>
              </w:rPr>
            </w:pPr>
            <w:r>
              <w:rPr>
                <w:rFonts w:ascii="Arial" w:hAnsi="Arial" w:cs="Arial"/>
              </w:rPr>
              <w:t xml:space="preserve">Updated to meet CMA requirements </w:t>
            </w:r>
            <w:r w:rsidR="00D469CF">
              <w:rPr>
                <w:rFonts w:ascii="Arial" w:hAnsi="Arial" w:cs="Arial"/>
              </w:rPr>
              <w:t xml:space="preserve">by </w:t>
            </w:r>
            <w:r>
              <w:rPr>
                <w:rFonts w:ascii="Arial" w:hAnsi="Arial" w:cs="Arial"/>
              </w:rPr>
              <w:t>SSPSSR November 2018</w:t>
            </w:r>
          </w:p>
        </w:tc>
      </w:tr>
    </w:tbl>
    <w:p w14:paraId="1F328A97" w14:textId="77777777" w:rsidR="00E02EC5" w:rsidRPr="00302082" w:rsidRDefault="00E02EC5" w:rsidP="00717E7F">
      <w:pPr>
        <w:spacing w:after="120" w:line="240" w:lineRule="auto"/>
        <w:ind w:right="260"/>
        <w:jc w:val="both"/>
        <w:rPr>
          <w:rFonts w:ascii="Arial" w:hAnsi="Arial" w:cs="Arial"/>
        </w:rPr>
      </w:pPr>
      <w:bookmarkStart w:id="0" w:name="_GoBack"/>
      <w:bookmarkEnd w:id="0"/>
    </w:p>
    <w:sectPr w:rsidR="00E02EC5" w:rsidRPr="00302082" w:rsidSect="00717E7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7C10" w14:textId="77777777" w:rsidR="00123D90" w:rsidRDefault="00123D90" w:rsidP="009A2D37">
      <w:pPr>
        <w:spacing w:after="0" w:line="240" w:lineRule="auto"/>
      </w:pPr>
      <w:r>
        <w:separator/>
      </w:r>
    </w:p>
  </w:endnote>
  <w:endnote w:type="continuationSeparator" w:id="0">
    <w:p w14:paraId="20149F28" w14:textId="77777777" w:rsidR="00123D90" w:rsidRDefault="00123D90" w:rsidP="009A2D37">
      <w:pPr>
        <w:spacing w:after="0" w:line="240" w:lineRule="auto"/>
      </w:pPr>
      <w:r>
        <w:continuationSeparator/>
      </w:r>
    </w:p>
  </w:endnote>
  <w:endnote w:type="continuationNotice" w:id="1">
    <w:p w14:paraId="4704C3C7" w14:textId="77777777" w:rsidR="00123D90" w:rsidRDefault="0012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4E3B" w14:textId="77777777" w:rsidR="00717E7F" w:rsidRDefault="00717E7F" w:rsidP="009A2D37">
    <w:pPr>
      <w:pStyle w:val="Footer"/>
      <w:jc w:val="center"/>
    </w:pPr>
  </w:p>
  <w:p w14:paraId="049E4ADE" w14:textId="6953AFB0" w:rsidR="008B2543" w:rsidRDefault="00717E7F"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2</w:t>
        </w:r>
        <w:r w:rsidR="0019787E">
          <w:rPr>
            <w:noProof/>
          </w:rPr>
          <w:fldChar w:fldCharType="end"/>
        </w:r>
      </w:sdtContent>
    </w:sdt>
  </w:p>
  <w:p w14:paraId="47AAE164" w14:textId="00F7E9E0" w:rsidR="008B2543" w:rsidRPr="007B7724" w:rsidRDefault="00717E7F" w:rsidP="00717E7F">
    <w:pPr>
      <w:pStyle w:val="Footer"/>
      <w:tabs>
        <w:tab w:val="clear" w:pos="4513"/>
        <w:tab w:val="clear" w:pos="9026"/>
      </w:tabs>
      <w:spacing w:after="120"/>
      <w:ind w:right="-24"/>
      <w:jc w:val="center"/>
      <w:rPr>
        <w:rFonts w:ascii="Arial" w:hAnsi="Arial"/>
        <w:sz w:val="18"/>
      </w:rPr>
    </w:pPr>
    <w:r>
      <w:rPr>
        <w:rFonts w:ascii="Arial" w:hAnsi="Arial"/>
        <w:sz w:val="18"/>
      </w:rPr>
      <w:t>SOCI3110</w:t>
    </w:r>
    <w:r w:rsidR="008B2543">
      <w:rPr>
        <w:rFonts w:ascii="Arial" w:hAnsi="Arial"/>
        <w:sz w:val="18"/>
      </w:rPr>
      <w:t xml:space="preserve"> (</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922A" w14:textId="77777777" w:rsidR="00123D90" w:rsidRDefault="00123D90" w:rsidP="009A2D37">
      <w:pPr>
        <w:spacing w:after="0" w:line="240" w:lineRule="auto"/>
      </w:pPr>
      <w:r>
        <w:separator/>
      </w:r>
    </w:p>
  </w:footnote>
  <w:footnote w:type="continuationSeparator" w:id="0">
    <w:p w14:paraId="4DC684CA" w14:textId="77777777" w:rsidR="00123D90" w:rsidRDefault="00123D90" w:rsidP="009A2D37">
      <w:pPr>
        <w:spacing w:after="0" w:line="240" w:lineRule="auto"/>
      </w:pPr>
      <w:r>
        <w:continuationSeparator/>
      </w:r>
    </w:p>
  </w:footnote>
  <w:footnote w:type="continuationNotice" w:id="1">
    <w:p w14:paraId="7EE749A4" w14:textId="77777777" w:rsidR="00123D90" w:rsidRDefault="00123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9C1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4E6DA0" wp14:editId="0DD066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A6A4A7" w14:textId="77777777" w:rsidR="008B2543" w:rsidRPr="008C00F8" w:rsidRDefault="008B2543" w:rsidP="005E6D38">
    <w:pPr>
      <w:pStyle w:val="Heading1"/>
      <w:spacing w:before="60" w:after="60"/>
      <w:rPr>
        <w:rFonts w:ascii="Arial" w:hAnsi="Arial" w:cs="Arial"/>
      </w:rPr>
    </w:pPr>
  </w:p>
  <w:p w14:paraId="6E07580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FCC7DD" wp14:editId="128C19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D47BA9">
      <w:rPr>
        <w:rFonts w:ascii="Arial" w:hAnsi="Arial" w:cs="Arial"/>
        <w:b/>
        <w:sz w:val="28"/>
        <w:szCs w:val="28"/>
      </w:rPr>
      <w:t xml:space="preserve"> SPECIFICATION</w:t>
    </w:r>
  </w:p>
  <w:p w14:paraId="3F36E1E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BB36A6"/>
    <w:multiLevelType w:val="hybridMultilevel"/>
    <w:tmpl w:val="3E54866E"/>
    <w:lvl w:ilvl="0" w:tplc="F2E6E838">
      <w:start w:val="1"/>
      <w:numFmt w:val="decimal"/>
      <w:lvlText w:val="11.%1"/>
      <w:lvlJc w:val="left"/>
      <w:pPr>
        <w:ind w:left="720" w:hanging="360"/>
      </w:pPr>
      <w:rPr>
        <w:rFonts w:ascii="Arial" w:hAnsi="Arial" w:cs="Times New Roman" w:hint="default"/>
      </w:rPr>
    </w:lvl>
    <w:lvl w:ilvl="1" w:tplc="A18E3B4C">
      <w:start w:val="1"/>
      <w:numFmt w:val="decimal"/>
      <w:lvlText w:val="8.%2"/>
      <w:lvlJc w:val="left"/>
      <w:pPr>
        <w:ind w:left="1440" w:hanging="360"/>
      </w:pPr>
      <w:rPr>
        <w:rFonts w:ascii="Arial" w:hAnsi="Arial"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282504"/>
    <w:multiLevelType w:val="hybridMultilevel"/>
    <w:tmpl w:val="05FAA8D6"/>
    <w:lvl w:ilvl="0" w:tplc="5712D0B4">
      <w:start w:val="1"/>
      <w:numFmt w:val="decimal"/>
      <w:lvlText w:val="9.%1"/>
      <w:lvlJc w:val="left"/>
      <w:pPr>
        <w:ind w:left="1722" w:hanging="360"/>
      </w:pPr>
      <w:rPr>
        <w:rFonts w:hint="default"/>
      </w:rPr>
    </w:lvl>
    <w:lvl w:ilvl="1" w:tplc="08090019">
      <w:start w:val="1"/>
      <w:numFmt w:val="lowerLetter"/>
      <w:lvlText w:val="%2."/>
      <w:lvlJc w:val="left"/>
      <w:pPr>
        <w:ind w:left="2442" w:hanging="360"/>
      </w:pPr>
    </w:lvl>
    <w:lvl w:ilvl="2" w:tplc="0809001B">
      <w:start w:val="1"/>
      <w:numFmt w:val="lowerRoman"/>
      <w:lvlText w:val="%3."/>
      <w:lvlJc w:val="right"/>
      <w:pPr>
        <w:ind w:left="3162" w:hanging="180"/>
      </w:pPr>
    </w:lvl>
    <w:lvl w:ilvl="3" w:tplc="0809000F">
      <w:start w:val="1"/>
      <w:numFmt w:val="decimal"/>
      <w:lvlText w:val="%4."/>
      <w:lvlJc w:val="left"/>
      <w:pPr>
        <w:ind w:left="3882" w:hanging="360"/>
      </w:pPr>
    </w:lvl>
    <w:lvl w:ilvl="4" w:tplc="08090019">
      <w:start w:val="1"/>
      <w:numFmt w:val="lowerLetter"/>
      <w:lvlText w:val="%5."/>
      <w:lvlJc w:val="left"/>
      <w:pPr>
        <w:ind w:left="4602" w:hanging="360"/>
      </w:pPr>
    </w:lvl>
    <w:lvl w:ilvl="5" w:tplc="0809001B">
      <w:start w:val="1"/>
      <w:numFmt w:val="lowerRoman"/>
      <w:lvlText w:val="%6."/>
      <w:lvlJc w:val="right"/>
      <w:pPr>
        <w:ind w:left="5322" w:hanging="180"/>
      </w:pPr>
    </w:lvl>
    <w:lvl w:ilvl="6" w:tplc="0809000F">
      <w:start w:val="1"/>
      <w:numFmt w:val="decimal"/>
      <w:lvlText w:val="%7."/>
      <w:lvlJc w:val="left"/>
      <w:pPr>
        <w:ind w:left="6042" w:hanging="360"/>
      </w:pPr>
    </w:lvl>
    <w:lvl w:ilvl="7" w:tplc="08090019">
      <w:start w:val="1"/>
      <w:numFmt w:val="lowerLetter"/>
      <w:lvlText w:val="%8."/>
      <w:lvlJc w:val="left"/>
      <w:pPr>
        <w:ind w:left="6762" w:hanging="360"/>
      </w:pPr>
    </w:lvl>
    <w:lvl w:ilvl="8" w:tplc="0809001B">
      <w:start w:val="1"/>
      <w:numFmt w:val="lowerRoman"/>
      <w:lvlText w:val="%9."/>
      <w:lvlJc w:val="right"/>
      <w:pPr>
        <w:ind w:left="7482"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A7C2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D90"/>
    <w:rsid w:val="001402AD"/>
    <w:rsid w:val="001444A2"/>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11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8B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50A6"/>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E7F"/>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FB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9CF"/>
    <w:rsid w:val="00D47BA9"/>
    <w:rsid w:val="00D65506"/>
    <w:rsid w:val="00D773CF"/>
    <w:rsid w:val="00D83563"/>
    <w:rsid w:val="00D8448F"/>
    <w:rsid w:val="00DA64B6"/>
    <w:rsid w:val="00DB5C9D"/>
    <w:rsid w:val="00DC7A39"/>
    <w:rsid w:val="00DD02E6"/>
    <w:rsid w:val="00DF665B"/>
    <w:rsid w:val="00E0152A"/>
    <w:rsid w:val="00E02EC5"/>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39C7"/>
    <w:rsid w:val="00F16F93"/>
    <w:rsid w:val="00F176DE"/>
    <w:rsid w:val="00F21C47"/>
    <w:rsid w:val="00F244E2"/>
    <w:rsid w:val="00F317D7"/>
    <w:rsid w:val="00F340DE"/>
    <w:rsid w:val="00F43542"/>
    <w:rsid w:val="00F44BAB"/>
    <w:rsid w:val="00F454E2"/>
    <w:rsid w:val="00F527CB"/>
    <w:rsid w:val="00F54FF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12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BC34F-34CA-4714-A4C5-6EB5CA88E7DE}">
  <ds:schemaRefs>
    <ds:schemaRef ds:uri="http://schemas.openxmlformats.org/officeDocument/2006/bibliography"/>
  </ds:schemaRefs>
</ds:datastoreItem>
</file>

<file path=customXml/itemProps2.xml><?xml version="1.0" encoding="utf-8"?>
<ds:datastoreItem xmlns:ds="http://schemas.openxmlformats.org/officeDocument/2006/customXml" ds:itemID="{E32F38B5-4170-4B58-BC90-BA09B5F4E828}"/>
</file>

<file path=customXml/itemProps3.xml><?xml version="1.0" encoding="utf-8"?>
<ds:datastoreItem xmlns:ds="http://schemas.openxmlformats.org/officeDocument/2006/customXml" ds:itemID="{AC0FAC00-AF4C-495A-9B16-60C1269BE258}"/>
</file>

<file path=customXml/itemProps4.xml><?xml version="1.0" encoding="utf-8"?>
<ds:datastoreItem xmlns:ds="http://schemas.openxmlformats.org/officeDocument/2006/customXml" ds:itemID="{0EEDBE46-5EFE-4925-8099-B39062536046}"/>
</file>

<file path=docProps/app.xml><?xml version="1.0" encoding="utf-8"?>
<Properties xmlns="http://schemas.openxmlformats.org/officeDocument/2006/extended-properties" xmlns:vt="http://schemas.openxmlformats.org/officeDocument/2006/docPropsVTypes">
  <Template>Normal.dotm</Template>
  <TotalTime>4</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2019-07-25T10:36:00Z</dcterms:created>
  <dcterms:modified xsi:type="dcterms:W3CDTF">2022-03-21T17:55:00Z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