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A2F9D" w14:textId="77777777" w:rsidR="009A2D37" w:rsidRPr="00302082" w:rsidRDefault="009A2D37" w:rsidP="00EB1CF8">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A318182" w14:textId="77777777" w:rsidR="00154D48" w:rsidRDefault="00EA413C" w:rsidP="00EB1CF8">
      <w:pPr>
        <w:spacing w:after="120" w:line="240" w:lineRule="auto"/>
        <w:ind w:left="567" w:right="260"/>
        <w:jc w:val="both"/>
        <w:rPr>
          <w:rFonts w:ascii="Arial" w:hAnsi="Arial" w:cs="Arial"/>
        </w:rPr>
      </w:pPr>
      <w:r>
        <w:rPr>
          <w:rFonts w:ascii="Arial" w:hAnsi="Arial" w:cs="Arial"/>
        </w:rPr>
        <w:t>SOCI3080 (SO308) Lifespan Development</w:t>
      </w:r>
    </w:p>
    <w:p w14:paraId="58425295" w14:textId="77777777" w:rsidR="00A30438" w:rsidRPr="00154D48" w:rsidRDefault="00A30438" w:rsidP="00EB1CF8">
      <w:pPr>
        <w:spacing w:after="120" w:line="240" w:lineRule="auto"/>
        <w:ind w:left="567" w:right="260"/>
        <w:jc w:val="both"/>
        <w:rPr>
          <w:rFonts w:ascii="Arial" w:hAnsi="Arial" w:cs="Arial"/>
        </w:rPr>
      </w:pPr>
    </w:p>
    <w:p w14:paraId="03670FCD" w14:textId="77777777" w:rsidR="009A2D37" w:rsidRPr="00302082" w:rsidRDefault="009A2D37" w:rsidP="00EB1CF8">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3D5CDA4" w14:textId="77777777" w:rsidR="009A2D37" w:rsidRPr="00154D48" w:rsidRDefault="00EA413C" w:rsidP="00EB1CF8">
      <w:pPr>
        <w:pStyle w:val="ListParagraph"/>
        <w:spacing w:after="120" w:line="240" w:lineRule="auto"/>
        <w:ind w:left="360" w:right="260"/>
        <w:jc w:val="both"/>
        <w:rPr>
          <w:rFonts w:ascii="Arial" w:hAnsi="Arial" w:cs="Arial"/>
          <w:iCs/>
        </w:rPr>
      </w:pPr>
      <w:r>
        <w:rPr>
          <w:rFonts w:ascii="Arial" w:hAnsi="Arial" w:cs="Arial"/>
          <w:iCs/>
        </w:rPr>
        <w:t xml:space="preserve">    </w:t>
      </w:r>
      <w:r w:rsidRPr="000B78F8">
        <w:rPr>
          <w:rFonts w:ascii="Arial" w:hAnsi="Arial" w:cs="Arial"/>
          <w:iCs/>
        </w:rPr>
        <w:t xml:space="preserve">School of Social Policy, Sociology and Social Research </w:t>
      </w:r>
    </w:p>
    <w:p w14:paraId="5C3EDFD2" w14:textId="77777777" w:rsidR="00154D48" w:rsidRPr="00154D48" w:rsidRDefault="00154D48" w:rsidP="00EB1CF8">
      <w:pPr>
        <w:spacing w:after="120" w:line="240" w:lineRule="auto"/>
        <w:ind w:left="567" w:right="260"/>
        <w:jc w:val="both"/>
        <w:rPr>
          <w:rFonts w:ascii="Arial" w:hAnsi="Arial" w:cs="Arial"/>
          <w:iCs/>
        </w:rPr>
      </w:pPr>
    </w:p>
    <w:p w14:paraId="731D73EC" w14:textId="77777777" w:rsidR="009A2D37" w:rsidRPr="00302082" w:rsidRDefault="00883204" w:rsidP="00EB1CF8">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BF50F82" w14:textId="77777777" w:rsidR="009A2D37" w:rsidRPr="00154D48" w:rsidRDefault="00EA413C" w:rsidP="00EB1CF8">
      <w:pPr>
        <w:spacing w:after="120" w:line="240" w:lineRule="auto"/>
        <w:ind w:left="567" w:right="260"/>
        <w:jc w:val="both"/>
        <w:rPr>
          <w:rFonts w:ascii="Arial" w:hAnsi="Arial" w:cs="Arial"/>
        </w:rPr>
      </w:pPr>
      <w:r>
        <w:rPr>
          <w:rFonts w:ascii="Arial" w:hAnsi="Arial" w:cs="Arial"/>
        </w:rPr>
        <w:t>Level 4</w:t>
      </w:r>
    </w:p>
    <w:p w14:paraId="1360C1ED" w14:textId="77777777" w:rsidR="00154D48" w:rsidRPr="00154D48" w:rsidRDefault="00154D48" w:rsidP="00EB1CF8">
      <w:pPr>
        <w:spacing w:after="120" w:line="240" w:lineRule="auto"/>
        <w:ind w:left="567" w:right="260"/>
        <w:jc w:val="both"/>
        <w:rPr>
          <w:rFonts w:ascii="Arial" w:hAnsi="Arial" w:cs="Arial"/>
          <w:iCs/>
        </w:rPr>
      </w:pPr>
    </w:p>
    <w:p w14:paraId="01FC5075" w14:textId="77777777" w:rsidR="009A2D37" w:rsidRPr="00302082" w:rsidRDefault="009A2D37" w:rsidP="00EB1CF8">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7A74430" w14:textId="77777777" w:rsidR="009A2D37" w:rsidRPr="00154D48" w:rsidRDefault="00EA413C" w:rsidP="00EB1CF8">
      <w:pPr>
        <w:spacing w:after="120" w:line="240" w:lineRule="auto"/>
        <w:ind w:right="260"/>
        <w:jc w:val="both"/>
        <w:rPr>
          <w:rFonts w:ascii="Arial" w:hAnsi="Arial" w:cs="Arial"/>
        </w:rPr>
      </w:pPr>
      <w:r>
        <w:rPr>
          <w:rFonts w:ascii="Arial" w:hAnsi="Arial" w:cs="Arial"/>
        </w:rPr>
        <w:t xml:space="preserve">          </w:t>
      </w:r>
      <w:r w:rsidRPr="00EA413C">
        <w:rPr>
          <w:rFonts w:ascii="Arial" w:hAnsi="Arial" w:cs="Arial"/>
        </w:rPr>
        <w:t>15 (7.5 ECTS)</w:t>
      </w:r>
    </w:p>
    <w:p w14:paraId="76EFBB4E" w14:textId="77777777" w:rsidR="00154D48" w:rsidRPr="00154D48" w:rsidRDefault="00154D48" w:rsidP="00EB1CF8">
      <w:pPr>
        <w:spacing w:after="120" w:line="240" w:lineRule="auto"/>
        <w:ind w:left="567" w:right="260"/>
        <w:jc w:val="both"/>
        <w:rPr>
          <w:rFonts w:ascii="Arial" w:hAnsi="Arial" w:cs="Arial"/>
        </w:rPr>
      </w:pPr>
    </w:p>
    <w:p w14:paraId="65F19652" w14:textId="77777777" w:rsidR="009A2D37" w:rsidRPr="00302082" w:rsidRDefault="009A2D37" w:rsidP="00EB1CF8">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020B2B7" w14:textId="77777777" w:rsidR="009A2D37" w:rsidRPr="00154D48" w:rsidRDefault="00EA413C" w:rsidP="00EB1CF8">
      <w:pPr>
        <w:spacing w:after="120" w:line="240" w:lineRule="auto"/>
        <w:ind w:left="567" w:right="260"/>
        <w:jc w:val="both"/>
        <w:rPr>
          <w:rFonts w:ascii="Arial" w:hAnsi="Arial" w:cs="Arial"/>
          <w:iCs/>
        </w:rPr>
      </w:pPr>
      <w:r>
        <w:rPr>
          <w:rFonts w:ascii="Arial" w:hAnsi="Arial" w:cs="Arial"/>
          <w:iCs/>
        </w:rPr>
        <w:t>Spring term (term 2)</w:t>
      </w:r>
    </w:p>
    <w:p w14:paraId="0174D1AE" w14:textId="77777777" w:rsidR="00154D48" w:rsidRPr="00154D48" w:rsidRDefault="00154D48" w:rsidP="00EB1CF8">
      <w:pPr>
        <w:spacing w:after="120" w:line="240" w:lineRule="auto"/>
        <w:ind w:left="567" w:right="260"/>
        <w:jc w:val="both"/>
        <w:rPr>
          <w:rFonts w:ascii="Arial" w:hAnsi="Arial" w:cs="Arial"/>
          <w:iCs/>
        </w:rPr>
      </w:pPr>
    </w:p>
    <w:p w14:paraId="799CA05A" w14:textId="77777777" w:rsidR="009A2D37" w:rsidRPr="00302082" w:rsidRDefault="009A2D37" w:rsidP="00EB1CF8">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8C0A85A" w14:textId="22C242E7" w:rsidR="009A2D37" w:rsidRPr="00154D48" w:rsidRDefault="00EA413C" w:rsidP="00EB1CF8">
      <w:pPr>
        <w:spacing w:after="120" w:line="240" w:lineRule="auto"/>
        <w:ind w:left="567" w:right="260"/>
        <w:jc w:val="both"/>
        <w:rPr>
          <w:rFonts w:ascii="Arial" w:hAnsi="Arial" w:cs="Arial"/>
          <w:iCs/>
        </w:rPr>
      </w:pPr>
      <w:r>
        <w:rPr>
          <w:rFonts w:ascii="Arial" w:hAnsi="Arial" w:cs="Arial"/>
          <w:iCs/>
        </w:rPr>
        <w:t>None (all modules on the Social Work BA are compu</w:t>
      </w:r>
      <w:r w:rsidR="00542B19">
        <w:rPr>
          <w:rFonts w:ascii="Arial" w:hAnsi="Arial" w:cs="Arial"/>
          <w:iCs/>
        </w:rPr>
        <w:t>l</w:t>
      </w:r>
      <w:r>
        <w:rPr>
          <w:rFonts w:ascii="Arial" w:hAnsi="Arial" w:cs="Arial"/>
          <w:iCs/>
        </w:rPr>
        <w:t>sory)</w:t>
      </w:r>
    </w:p>
    <w:p w14:paraId="6207431C" w14:textId="77777777" w:rsidR="00154D48" w:rsidRPr="00154D48" w:rsidRDefault="00154D48" w:rsidP="00EB1CF8">
      <w:pPr>
        <w:spacing w:after="120" w:line="240" w:lineRule="auto"/>
        <w:ind w:left="567" w:right="260"/>
        <w:jc w:val="both"/>
        <w:rPr>
          <w:rFonts w:ascii="Arial" w:hAnsi="Arial" w:cs="Arial"/>
          <w:iCs/>
        </w:rPr>
      </w:pPr>
    </w:p>
    <w:p w14:paraId="4BA66EC6" w14:textId="77777777" w:rsidR="009A2D37" w:rsidRPr="00302082" w:rsidRDefault="009A2D37" w:rsidP="00EB1CF8">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AF48775" w14:textId="77777777" w:rsidR="00EA413C" w:rsidRPr="00EA413C" w:rsidRDefault="00EA413C" w:rsidP="00EB1CF8">
      <w:pPr>
        <w:spacing w:after="120" w:line="240" w:lineRule="auto"/>
        <w:ind w:right="260"/>
        <w:jc w:val="both"/>
        <w:rPr>
          <w:rFonts w:ascii="Arial" w:hAnsi="Arial" w:cs="Arial"/>
          <w:iCs/>
        </w:rPr>
      </w:pPr>
      <w:r>
        <w:rPr>
          <w:rFonts w:ascii="Arial" w:hAnsi="Arial" w:cs="Arial"/>
          <w:iCs/>
        </w:rPr>
        <w:t xml:space="preserve">          </w:t>
      </w:r>
      <w:r w:rsidRPr="00EA413C">
        <w:rPr>
          <w:rFonts w:ascii="Arial" w:hAnsi="Arial" w:cs="Arial"/>
          <w:iCs/>
        </w:rPr>
        <w:t>BA (Hons) Social Work</w:t>
      </w:r>
    </w:p>
    <w:p w14:paraId="21FD7211" w14:textId="77777777" w:rsidR="00154D48" w:rsidRPr="00154D48" w:rsidRDefault="00154D48" w:rsidP="00EB1CF8">
      <w:pPr>
        <w:spacing w:after="120" w:line="240" w:lineRule="auto"/>
        <w:ind w:left="567" w:right="260"/>
        <w:jc w:val="both"/>
        <w:rPr>
          <w:rFonts w:ascii="Arial" w:hAnsi="Arial" w:cs="Arial"/>
          <w:iCs/>
        </w:rPr>
      </w:pPr>
    </w:p>
    <w:p w14:paraId="130DB27F" w14:textId="77777777" w:rsidR="009A2D37" w:rsidRPr="00302082" w:rsidRDefault="009A2D37" w:rsidP="00EB1CF8">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F856E15" w14:textId="2CB17643" w:rsidR="00273CF0" w:rsidRDefault="00EA413C" w:rsidP="00EB1CF8">
      <w:pPr>
        <w:spacing w:after="120" w:line="240" w:lineRule="auto"/>
        <w:ind w:left="1134" w:right="260" w:hanging="567"/>
        <w:jc w:val="both"/>
        <w:rPr>
          <w:rFonts w:ascii="Arial" w:hAnsi="Arial" w:cs="Arial"/>
        </w:rPr>
      </w:pPr>
      <w:r>
        <w:rPr>
          <w:rFonts w:ascii="Arial" w:hAnsi="Arial" w:cs="Arial"/>
        </w:rPr>
        <w:t xml:space="preserve">8.1 </w:t>
      </w:r>
      <w:r w:rsidR="00EB1CF8">
        <w:rPr>
          <w:rFonts w:ascii="Arial" w:hAnsi="Arial" w:cs="Arial"/>
        </w:rPr>
        <w:tab/>
      </w:r>
      <w:r w:rsidRPr="007F0DFF">
        <w:rPr>
          <w:rFonts w:ascii="Arial" w:hAnsi="Arial" w:cs="Arial"/>
        </w:rPr>
        <w:t>Show a basic understanding of a lifespan approach to human development, and transitions in development</w:t>
      </w:r>
    </w:p>
    <w:p w14:paraId="0CDCDB19" w14:textId="6B9A504F" w:rsidR="00EA413C" w:rsidRDefault="00EA413C" w:rsidP="00EB1CF8">
      <w:pPr>
        <w:spacing w:after="120" w:line="240" w:lineRule="auto"/>
        <w:ind w:left="1134" w:right="260" w:hanging="567"/>
        <w:jc w:val="both"/>
        <w:rPr>
          <w:rFonts w:ascii="Arial" w:hAnsi="Arial" w:cs="Arial"/>
        </w:rPr>
      </w:pPr>
      <w:r>
        <w:rPr>
          <w:rFonts w:ascii="Arial" w:hAnsi="Arial" w:cs="Arial"/>
        </w:rPr>
        <w:t xml:space="preserve">8.2 </w:t>
      </w:r>
      <w:r w:rsidR="00EB1CF8">
        <w:rPr>
          <w:rFonts w:ascii="Arial" w:hAnsi="Arial" w:cs="Arial"/>
        </w:rPr>
        <w:tab/>
      </w:r>
      <w:r w:rsidRPr="007F0DFF">
        <w:rPr>
          <w:rFonts w:ascii="Arial" w:hAnsi="Arial" w:cs="Arial"/>
        </w:rPr>
        <w:t>Recognise the relevance of different underlying psychological and physiological perspectives to understanding individual human development and behaviour</w:t>
      </w:r>
    </w:p>
    <w:p w14:paraId="0FCDFBCB" w14:textId="1A07DF1D" w:rsidR="00EA413C" w:rsidRDefault="00EA413C" w:rsidP="00EB1CF8">
      <w:pPr>
        <w:spacing w:after="120" w:line="240" w:lineRule="auto"/>
        <w:ind w:left="1134" w:right="260" w:hanging="567"/>
        <w:jc w:val="both"/>
        <w:rPr>
          <w:rFonts w:ascii="Arial" w:hAnsi="Arial" w:cs="Arial"/>
        </w:rPr>
      </w:pPr>
      <w:r>
        <w:rPr>
          <w:rFonts w:ascii="Arial" w:hAnsi="Arial" w:cs="Arial"/>
        </w:rPr>
        <w:t xml:space="preserve">8.3 </w:t>
      </w:r>
      <w:r w:rsidR="00EB1CF8">
        <w:rPr>
          <w:rFonts w:ascii="Arial" w:hAnsi="Arial" w:cs="Arial"/>
        </w:rPr>
        <w:tab/>
      </w:r>
      <w:r w:rsidRPr="007F0DFF">
        <w:rPr>
          <w:rFonts w:ascii="Arial" w:hAnsi="Arial" w:cs="Arial"/>
        </w:rPr>
        <w:t>Identify the complexity of hereditary, social, political, cultural, economic and environmental factors that influence human development and their interactions</w:t>
      </w:r>
    </w:p>
    <w:p w14:paraId="6C414694" w14:textId="3B070B1E" w:rsidR="00EA413C" w:rsidRDefault="00EA413C" w:rsidP="00EB1CF8">
      <w:pPr>
        <w:pStyle w:val="ListParagraph"/>
        <w:spacing w:after="0" w:line="240" w:lineRule="auto"/>
        <w:ind w:left="1134" w:right="260" w:hanging="567"/>
        <w:jc w:val="both"/>
        <w:rPr>
          <w:rFonts w:ascii="Arial" w:hAnsi="Arial" w:cs="Arial"/>
        </w:rPr>
      </w:pPr>
      <w:r>
        <w:rPr>
          <w:rFonts w:ascii="Arial" w:hAnsi="Arial" w:cs="Arial"/>
        </w:rPr>
        <w:t xml:space="preserve">8.4 </w:t>
      </w:r>
      <w:r w:rsidR="00EB1CF8">
        <w:rPr>
          <w:rFonts w:ascii="Arial" w:hAnsi="Arial" w:cs="Arial"/>
        </w:rPr>
        <w:tab/>
      </w:r>
      <w:r w:rsidRPr="007F0DFF">
        <w:rPr>
          <w:rFonts w:ascii="Arial" w:hAnsi="Arial" w:cs="Arial"/>
        </w:rPr>
        <w:t>Demonstrate understanding of diversity and difference in conjunction with knowledge of particular life-span models.</w:t>
      </w:r>
    </w:p>
    <w:p w14:paraId="1F3D7F93" w14:textId="18423E7D" w:rsidR="00EA413C" w:rsidRDefault="00EA413C" w:rsidP="00EB1CF8">
      <w:pPr>
        <w:pStyle w:val="ListParagraph"/>
        <w:spacing w:after="0" w:line="240" w:lineRule="auto"/>
        <w:ind w:left="1134" w:right="260" w:hanging="567"/>
        <w:jc w:val="both"/>
        <w:rPr>
          <w:rFonts w:ascii="Arial" w:hAnsi="Arial" w:cs="Arial"/>
        </w:rPr>
      </w:pPr>
      <w:r>
        <w:rPr>
          <w:rFonts w:ascii="Arial" w:hAnsi="Arial" w:cs="Arial"/>
        </w:rPr>
        <w:t xml:space="preserve">8.5 </w:t>
      </w:r>
      <w:r w:rsidR="00EB1CF8">
        <w:rPr>
          <w:rFonts w:ascii="Arial" w:hAnsi="Arial" w:cs="Arial"/>
        </w:rPr>
        <w:tab/>
      </w:r>
      <w:r w:rsidRPr="007F0DFF">
        <w:rPr>
          <w:rFonts w:ascii="Arial" w:hAnsi="Arial" w:cs="Arial"/>
        </w:rPr>
        <w:t>Examine the intersection of psychological theories and social factors with issues of discrimination, disadvantage, inequality and injustice</w:t>
      </w:r>
    </w:p>
    <w:p w14:paraId="1553DBC8" w14:textId="40640AEA" w:rsidR="00EA413C" w:rsidRPr="00154D48" w:rsidRDefault="00EA413C" w:rsidP="00EB1CF8">
      <w:pPr>
        <w:pStyle w:val="ListParagraph"/>
        <w:spacing w:after="0" w:line="240" w:lineRule="auto"/>
        <w:ind w:left="1134" w:right="260" w:hanging="567"/>
        <w:jc w:val="both"/>
        <w:rPr>
          <w:rFonts w:ascii="Arial" w:hAnsi="Arial" w:cs="Arial"/>
        </w:rPr>
      </w:pPr>
      <w:r>
        <w:rPr>
          <w:rFonts w:ascii="Arial" w:hAnsi="Arial" w:cs="Arial"/>
        </w:rPr>
        <w:t xml:space="preserve">8.6 </w:t>
      </w:r>
      <w:r w:rsidR="00EB1CF8">
        <w:rPr>
          <w:rFonts w:ascii="Arial" w:hAnsi="Arial" w:cs="Arial"/>
        </w:rPr>
        <w:tab/>
      </w:r>
      <w:r w:rsidRPr="007F0DFF">
        <w:rPr>
          <w:rFonts w:ascii="Arial" w:hAnsi="Arial" w:cs="Arial"/>
        </w:rPr>
        <w:t>Demonstrate understanding of connections between lifespan models and social work interventions and theories</w:t>
      </w:r>
    </w:p>
    <w:p w14:paraId="4D235608" w14:textId="77777777" w:rsidR="00154D48" w:rsidRPr="00154D48" w:rsidRDefault="00154D48" w:rsidP="00EB1CF8">
      <w:pPr>
        <w:spacing w:after="120" w:line="240" w:lineRule="auto"/>
        <w:ind w:left="567" w:right="260"/>
        <w:jc w:val="both"/>
        <w:rPr>
          <w:rFonts w:ascii="Arial" w:hAnsi="Arial" w:cs="Arial"/>
        </w:rPr>
      </w:pPr>
    </w:p>
    <w:p w14:paraId="5FA84A98" w14:textId="77777777" w:rsidR="00C729D7" w:rsidRPr="00302082" w:rsidRDefault="009A2D37" w:rsidP="00EB1CF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6429351" w14:textId="2F563138" w:rsidR="00EA413C" w:rsidRDefault="00EA413C" w:rsidP="00EB1CF8">
      <w:pPr>
        <w:pStyle w:val="ListParagraph"/>
        <w:spacing w:after="0" w:line="240" w:lineRule="auto"/>
        <w:ind w:left="1134" w:right="260" w:hanging="567"/>
        <w:jc w:val="both"/>
        <w:rPr>
          <w:rFonts w:ascii="Arial" w:hAnsi="Arial" w:cs="Arial"/>
        </w:rPr>
      </w:pPr>
      <w:r w:rsidRPr="00EA413C">
        <w:rPr>
          <w:rFonts w:ascii="Arial" w:hAnsi="Arial" w:cs="Arial"/>
        </w:rPr>
        <w:t>9.1</w:t>
      </w:r>
      <w:r>
        <w:t xml:space="preserve"> </w:t>
      </w:r>
      <w:r w:rsidR="00EB1CF8">
        <w:tab/>
      </w:r>
      <w:r w:rsidRPr="007F0DFF">
        <w:rPr>
          <w:rFonts w:ascii="Arial" w:hAnsi="Arial" w:cs="Arial"/>
        </w:rPr>
        <w:t xml:space="preserve">Demonstrate basic skills in gathering, organising, evaluating and synthesising information in a clear and coherent manner. </w:t>
      </w:r>
    </w:p>
    <w:p w14:paraId="531A6C0E" w14:textId="5E94E04B" w:rsidR="00EA413C" w:rsidRPr="007F0DFF" w:rsidRDefault="00EA413C" w:rsidP="00EB1CF8">
      <w:pPr>
        <w:pStyle w:val="ListParagraph"/>
        <w:spacing w:after="0" w:line="240" w:lineRule="auto"/>
        <w:ind w:left="1134" w:right="260" w:hanging="567"/>
        <w:jc w:val="both"/>
        <w:rPr>
          <w:rFonts w:ascii="Arial" w:hAnsi="Arial" w:cs="Arial"/>
        </w:rPr>
      </w:pPr>
      <w:r>
        <w:rPr>
          <w:rFonts w:ascii="Arial" w:hAnsi="Arial" w:cs="Arial"/>
        </w:rPr>
        <w:lastRenderedPageBreak/>
        <w:t xml:space="preserve">9.2 </w:t>
      </w:r>
      <w:r w:rsidR="00EB1CF8">
        <w:rPr>
          <w:rFonts w:ascii="Arial" w:hAnsi="Arial" w:cs="Arial"/>
        </w:rPr>
        <w:tab/>
      </w:r>
      <w:r w:rsidRPr="007F0DFF">
        <w:rPr>
          <w:rFonts w:ascii="Arial" w:hAnsi="Arial" w:cs="Arial"/>
        </w:rPr>
        <w:t>Take into account different perspectives and assess reliability and relevance of information gathered.</w:t>
      </w:r>
    </w:p>
    <w:p w14:paraId="3F12E604" w14:textId="57E7BBF4" w:rsidR="00154D48" w:rsidRDefault="00154D48" w:rsidP="00EB1CF8">
      <w:pPr>
        <w:pStyle w:val="Default"/>
        <w:spacing w:after="120"/>
        <w:ind w:right="260"/>
        <w:jc w:val="both"/>
        <w:rPr>
          <w:color w:val="auto"/>
          <w:sz w:val="22"/>
          <w:szCs w:val="22"/>
        </w:rPr>
      </w:pPr>
    </w:p>
    <w:p w14:paraId="530F0497" w14:textId="77777777" w:rsidR="009A2D37" w:rsidRPr="00302082" w:rsidRDefault="009A2D37" w:rsidP="00EB1CF8">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22FF1B2" w14:textId="67BC2797" w:rsidR="00275A56" w:rsidRDefault="00275A56" w:rsidP="00EB1CF8">
      <w:pPr>
        <w:pStyle w:val="Body1"/>
        <w:ind w:left="567" w:right="260"/>
        <w:jc w:val="both"/>
        <w:rPr>
          <w:rFonts w:ascii="Arial" w:hAnsi="Arial" w:cs="Arial"/>
          <w:sz w:val="22"/>
          <w:szCs w:val="22"/>
        </w:rPr>
      </w:pPr>
      <w:r w:rsidRPr="007F0DFF">
        <w:rPr>
          <w:rFonts w:ascii="Arial" w:hAnsi="Arial" w:cs="Arial"/>
          <w:sz w:val="22"/>
          <w:szCs w:val="22"/>
        </w:rPr>
        <w:t xml:space="preserve">The module will begin with a general introduction to lifespan approaches and subsequently address the following areas incorporating multiple perspectives on each topic (biological/medical, cognitive, developmental, psychodynamic, social, </w:t>
      </w:r>
      <w:proofErr w:type="gramStart"/>
      <w:r w:rsidRPr="007F0DFF">
        <w:rPr>
          <w:rFonts w:ascii="Arial" w:hAnsi="Arial" w:cs="Arial"/>
          <w:sz w:val="22"/>
          <w:szCs w:val="22"/>
        </w:rPr>
        <w:t>humanistic</w:t>
      </w:r>
      <w:proofErr w:type="gramEnd"/>
      <w:r w:rsidRPr="007F0DFF">
        <w:rPr>
          <w:rFonts w:ascii="Arial" w:hAnsi="Arial" w:cs="Arial"/>
          <w:sz w:val="22"/>
          <w:szCs w:val="22"/>
        </w:rPr>
        <w:t xml:space="preserve"> and other prominent approaches, focusing specifically on bio-psychosocial approaches):</w:t>
      </w:r>
    </w:p>
    <w:p w14:paraId="3847BECC" w14:textId="77777777" w:rsidR="00EB1CF8" w:rsidRPr="007F0DFF" w:rsidRDefault="00EB1CF8" w:rsidP="00EB1CF8">
      <w:pPr>
        <w:pStyle w:val="Body1"/>
        <w:ind w:left="567" w:right="260"/>
        <w:jc w:val="both"/>
        <w:rPr>
          <w:rFonts w:ascii="Arial" w:hAnsi="Arial" w:cs="Arial"/>
          <w:sz w:val="22"/>
          <w:szCs w:val="22"/>
        </w:rPr>
      </w:pPr>
    </w:p>
    <w:p w14:paraId="0457EF2B" w14:textId="77777777" w:rsidR="00275A56" w:rsidRPr="007F0DFF" w:rsidRDefault="00275A56" w:rsidP="00EB1CF8">
      <w:pPr>
        <w:pStyle w:val="Body1"/>
        <w:numPr>
          <w:ilvl w:val="0"/>
          <w:numId w:val="10"/>
        </w:numPr>
        <w:ind w:left="993" w:right="260" w:hanging="426"/>
        <w:jc w:val="both"/>
        <w:rPr>
          <w:rFonts w:ascii="Arial" w:hAnsi="Arial" w:cs="Arial"/>
          <w:sz w:val="22"/>
          <w:szCs w:val="22"/>
        </w:rPr>
      </w:pPr>
      <w:r w:rsidRPr="007F0DFF">
        <w:rPr>
          <w:rFonts w:ascii="Arial" w:hAnsi="Arial" w:cs="Arial"/>
          <w:sz w:val="22"/>
          <w:szCs w:val="22"/>
        </w:rPr>
        <w:t xml:space="preserve">Development in early childhood. </w:t>
      </w:r>
    </w:p>
    <w:p w14:paraId="3C7EEC43" w14:textId="77777777" w:rsidR="00275A56" w:rsidRPr="007F0DFF" w:rsidRDefault="00275A56" w:rsidP="00EB1CF8">
      <w:pPr>
        <w:pStyle w:val="Body1"/>
        <w:numPr>
          <w:ilvl w:val="0"/>
          <w:numId w:val="10"/>
        </w:numPr>
        <w:ind w:left="993" w:right="260" w:hanging="426"/>
        <w:jc w:val="both"/>
        <w:rPr>
          <w:rFonts w:ascii="Arial" w:hAnsi="Arial" w:cs="Arial"/>
          <w:sz w:val="22"/>
          <w:szCs w:val="22"/>
        </w:rPr>
      </w:pPr>
      <w:r w:rsidRPr="007F0DFF">
        <w:rPr>
          <w:rFonts w:ascii="Arial" w:hAnsi="Arial" w:cs="Arial"/>
          <w:sz w:val="22"/>
          <w:szCs w:val="22"/>
        </w:rPr>
        <w:t xml:space="preserve">Relationship between brain development and attachment in infancy. </w:t>
      </w:r>
    </w:p>
    <w:p w14:paraId="6C3A942E" w14:textId="77777777" w:rsidR="00275A56" w:rsidRPr="007F0DFF" w:rsidRDefault="00275A56" w:rsidP="00EB1CF8">
      <w:pPr>
        <w:pStyle w:val="Body1"/>
        <w:numPr>
          <w:ilvl w:val="0"/>
          <w:numId w:val="10"/>
        </w:numPr>
        <w:ind w:left="993" w:right="260" w:hanging="426"/>
        <w:jc w:val="both"/>
        <w:rPr>
          <w:rFonts w:ascii="Arial" w:hAnsi="Arial" w:cs="Arial"/>
          <w:sz w:val="22"/>
          <w:szCs w:val="22"/>
        </w:rPr>
      </w:pPr>
      <w:r w:rsidRPr="007F0DFF">
        <w:rPr>
          <w:rFonts w:ascii="Arial" w:hAnsi="Arial" w:cs="Arial"/>
          <w:sz w:val="22"/>
          <w:szCs w:val="22"/>
        </w:rPr>
        <w:t xml:space="preserve">Childhood development influences on later life. </w:t>
      </w:r>
    </w:p>
    <w:p w14:paraId="1E538F11" w14:textId="77777777" w:rsidR="00275A56" w:rsidRPr="007F0DFF" w:rsidRDefault="00275A56" w:rsidP="00EB1CF8">
      <w:pPr>
        <w:pStyle w:val="Body1"/>
        <w:numPr>
          <w:ilvl w:val="0"/>
          <w:numId w:val="10"/>
        </w:numPr>
        <w:ind w:left="993" w:right="260" w:hanging="426"/>
        <w:jc w:val="both"/>
        <w:rPr>
          <w:rFonts w:ascii="Arial" w:hAnsi="Arial" w:cs="Arial"/>
          <w:sz w:val="22"/>
          <w:szCs w:val="22"/>
        </w:rPr>
      </w:pPr>
      <w:r w:rsidRPr="007F0DFF">
        <w:rPr>
          <w:rFonts w:ascii="Arial" w:hAnsi="Arial" w:cs="Arial"/>
          <w:sz w:val="22"/>
          <w:szCs w:val="22"/>
        </w:rPr>
        <w:t>Early socialisation.</w:t>
      </w:r>
    </w:p>
    <w:p w14:paraId="06A43773" w14:textId="77777777" w:rsidR="00275A56" w:rsidRPr="007F0DFF" w:rsidRDefault="00275A56" w:rsidP="00EB1CF8">
      <w:pPr>
        <w:pStyle w:val="Body1"/>
        <w:numPr>
          <w:ilvl w:val="0"/>
          <w:numId w:val="10"/>
        </w:numPr>
        <w:ind w:left="993" w:right="260" w:hanging="426"/>
        <w:jc w:val="both"/>
        <w:rPr>
          <w:rFonts w:ascii="Arial" w:hAnsi="Arial" w:cs="Arial"/>
          <w:sz w:val="22"/>
          <w:szCs w:val="22"/>
        </w:rPr>
      </w:pPr>
      <w:r w:rsidRPr="007F0DFF">
        <w:rPr>
          <w:rFonts w:ascii="Arial" w:hAnsi="Arial" w:cs="Arial"/>
          <w:sz w:val="22"/>
          <w:szCs w:val="22"/>
        </w:rPr>
        <w:t xml:space="preserve">Cognitive development and learning in middle/later childhood. </w:t>
      </w:r>
    </w:p>
    <w:p w14:paraId="64EFFA10" w14:textId="77777777" w:rsidR="00275A56" w:rsidRDefault="00275A56" w:rsidP="00EB1CF8">
      <w:pPr>
        <w:pStyle w:val="Body1"/>
        <w:numPr>
          <w:ilvl w:val="0"/>
          <w:numId w:val="10"/>
        </w:numPr>
        <w:ind w:left="993" w:right="260" w:hanging="426"/>
        <w:jc w:val="both"/>
        <w:rPr>
          <w:rFonts w:ascii="Arial" w:hAnsi="Arial" w:cs="Arial"/>
          <w:sz w:val="22"/>
          <w:szCs w:val="22"/>
        </w:rPr>
      </w:pPr>
      <w:r w:rsidRPr="007F0DFF">
        <w:rPr>
          <w:rFonts w:ascii="Arial" w:hAnsi="Arial" w:cs="Arial"/>
          <w:sz w:val="22"/>
          <w:szCs w:val="22"/>
        </w:rPr>
        <w:t>Social factors: education, gender roles and gender stereotypes, child abuse, and children in care.</w:t>
      </w:r>
    </w:p>
    <w:p w14:paraId="655915FF" w14:textId="77777777" w:rsidR="00275A56" w:rsidRPr="007F0DFF" w:rsidRDefault="00275A56" w:rsidP="00EB1CF8">
      <w:pPr>
        <w:pStyle w:val="Body1"/>
        <w:numPr>
          <w:ilvl w:val="0"/>
          <w:numId w:val="10"/>
        </w:numPr>
        <w:ind w:left="993" w:right="260" w:hanging="426"/>
        <w:jc w:val="both"/>
        <w:rPr>
          <w:rFonts w:ascii="Arial" w:hAnsi="Arial" w:cs="Arial"/>
          <w:sz w:val="22"/>
          <w:szCs w:val="22"/>
        </w:rPr>
      </w:pPr>
      <w:r>
        <w:rPr>
          <w:rFonts w:ascii="Arial" w:hAnsi="Arial" w:cs="Arial"/>
          <w:sz w:val="22"/>
          <w:szCs w:val="22"/>
        </w:rPr>
        <w:t>T</w:t>
      </w:r>
      <w:r w:rsidRPr="00275A56">
        <w:rPr>
          <w:rFonts w:ascii="Arial" w:hAnsi="Arial" w:cs="Arial"/>
          <w:sz w:val="22"/>
          <w:szCs w:val="22"/>
        </w:rPr>
        <w:t>heories of adolescence: identity and transitions, biological, emotional, social and cultural influences in adolescence</w:t>
      </w:r>
    </w:p>
    <w:p w14:paraId="25ADBDD7" w14:textId="77777777" w:rsidR="00154D48" w:rsidRPr="00275A56" w:rsidRDefault="00275A56" w:rsidP="00EB1CF8">
      <w:pPr>
        <w:pStyle w:val="Body1"/>
        <w:spacing w:after="120"/>
        <w:ind w:left="567" w:right="260"/>
        <w:jc w:val="both"/>
        <w:rPr>
          <w:rFonts w:ascii="Arial" w:hAnsi="Arial" w:cs="Arial"/>
          <w:iCs/>
        </w:rPr>
      </w:pPr>
      <w:r w:rsidRPr="00275A56">
        <w:rPr>
          <w:rFonts w:ascii="Arial" w:hAnsi="Arial" w:cs="Arial"/>
          <w:sz w:val="22"/>
          <w:szCs w:val="22"/>
        </w:rPr>
        <w:t xml:space="preserve"> </w:t>
      </w:r>
    </w:p>
    <w:p w14:paraId="1558B1A8" w14:textId="77777777" w:rsidR="009A2D37" w:rsidRPr="00302082" w:rsidRDefault="00883204" w:rsidP="00EB1CF8">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6A437A0" w14:textId="77777777" w:rsidR="00275A56" w:rsidRPr="00275A56" w:rsidRDefault="00275A56" w:rsidP="00EB1CF8">
      <w:pPr>
        <w:spacing w:after="120" w:line="240" w:lineRule="auto"/>
        <w:ind w:left="567" w:right="260"/>
        <w:jc w:val="both"/>
        <w:rPr>
          <w:rFonts w:ascii="Arial" w:hAnsi="Arial" w:cs="Arial"/>
        </w:rPr>
      </w:pPr>
      <w:r w:rsidRPr="00275A56">
        <w:rPr>
          <w:rFonts w:ascii="Arial" w:hAnsi="Arial" w:cs="Arial"/>
        </w:rPr>
        <w:t xml:space="preserve">Beckett C. &amp; Taylor H., (2016) </w:t>
      </w:r>
      <w:r w:rsidRPr="00275A56">
        <w:rPr>
          <w:rFonts w:ascii="Arial" w:hAnsi="Arial" w:cs="Arial"/>
          <w:i/>
        </w:rPr>
        <w:t>Human growth and development</w:t>
      </w:r>
      <w:r w:rsidRPr="00275A56">
        <w:rPr>
          <w:rFonts w:ascii="Arial" w:hAnsi="Arial" w:cs="Arial"/>
        </w:rPr>
        <w:t xml:space="preserve">, 3rd </w:t>
      </w:r>
      <w:proofErr w:type="spellStart"/>
      <w:r w:rsidRPr="00275A56">
        <w:rPr>
          <w:rFonts w:ascii="Arial" w:hAnsi="Arial" w:cs="Arial"/>
        </w:rPr>
        <w:t>edn</w:t>
      </w:r>
      <w:proofErr w:type="spellEnd"/>
      <w:r w:rsidRPr="00275A56">
        <w:rPr>
          <w:rFonts w:ascii="Arial" w:hAnsi="Arial" w:cs="Arial"/>
        </w:rPr>
        <w:t xml:space="preserve">. London: Sage. </w:t>
      </w:r>
    </w:p>
    <w:p w14:paraId="64F6B470" w14:textId="77777777" w:rsidR="00275A56" w:rsidRPr="00275A56" w:rsidRDefault="00275A56" w:rsidP="00EB1CF8">
      <w:pPr>
        <w:spacing w:after="120" w:line="240" w:lineRule="auto"/>
        <w:ind w:left="567" w:right="260"/>
        <w:jc w:val="both"/>
        <w:rPr>
          <w:rFonts w:ascii="Arial" w:hAnsi="Arial" w:cs="Arial"/>
        </w:rPr>
      </w:pPr>
      <w:r w:rsidRPr="00275A56">
        <w:rPr>
          <w:rFonts w:ascii="Arial" w:hAnsi="Arial" w:cs="Arial"/>
        </w:rPr>
        <w:t xml:space="preserve">Fawcett M. (2009) </w:t>
      </w:r>
      <w:r w:rsidRPr="00275A56">
        <w:rPr>
          <w:rFonts w:ascii="Arial" w:hAnsi="Arial" w:cs="Arial"/>
          <w:i/>
        </w:rPr>
        <w:t>Learning through child observation</w:t>
      </w:r>
      <w:r w:rsidRPr="00275A56">
        <w:rPr>
          <w:rFonts w:ascii="Arial" w:hAnsi="Arial" w:cs="Arial"/>
        </w:rPr>
        <w:t xml:space="preserve">, London: Jessica Kingsley. </w:t>
      </w:r>
    </w:p>
    <w:p w14:paraId="6775192E" w14:textId="77777777" w:rsidR="00275A56" w:rsidRPr="00275A56" w:rsidRDefault="00275A56" w:rsidP="00EB1CF8">
      <w:pPr>
        <w:spacing w:after="120" w:line="240" w:lineRule="auto"/>
        <w:ind w:left="567" w:right="260"/>
        <w:jc w:val="both"/>
        <w:rPr>
          <w:rFonts w:ascii="Arial" w:hAnsi="Arial" w:cs="Arial"/>
        </w:rPr>
      </w:pPr>
      <w:r w:rsidRPr="00275A56">
        <w:rPr>
          <w:rFonts w:ascii="Arial" w:hAnsi="Arial" w:cs="Arial"/>
        </w:rPr>
        <w:t xml:space="preserve">Gibson, A. and Gibson, N. (2015) </w:t>
      </w:r>
      <w:r w:rsidRPr="00275A56">
        <w:rPr>
          <w:rFonts w:ascii="Arial" w:hAnsi="Arial" w:cs="Arial"/>
          <w:i/>
        </w:rPr>
        <w:t>Human Growth, Behaviour and Development</w:t>
      </w:r>
      <w:r w:rsidRPr="00275A56">
        <w:rPr>
          <w:rFonts w:ascii="Arial" w:hAnsi="Arial" w:cs="Arial"/>
        </w:rPr>
        <w:t xml:space="preserve">, London: Sage. </w:t>
      </w:r>
    </w:p>
    <w:p w14:paraId="1253FA84" w14:textId="77777777" w:rsidR="00275A56" w:rsidRPr="00275A56" w:rsidRDefault="00275A56" w:rsidP="00EB1CF8">
      <w:pPr>
        <w:spacing w:after="120" w:line="240" w:lineRule="auto"/>
        <w:ind w:left="567" w:right="260"/>
        <w:jc w:val="both"/>
        <w:rPr>
          <w:rFonts w:ascii="Arial" w:hAnsi="Arial" w:cs="Arial"/>
        </w:rPr>
      </w:pPr>
      <w:r w:rsidRPr="00275A56">
        <w:rPr>
          <w:rFonts w:ascii="Arial" w:hAnsi="Arial" w:cs="Arial"/>
        </w:rPr>
        <w:t xml:space="preserve">Howe D. (2011). </w:t>
      </w:r>
      <w:r w:rsidRPr="00275A56">
        <w:rPr>
          <w:rFonts w:ascii="Arial" w:hAnsi="Arial" w:cs="Arial"/>
          <w:i/>
        </w:rPr>
        <w:t xml:space="preserve">Attachment across the </w:t>
      </w:r>
      <w:proofErr w:type="spellStart"/>
      <w:r w:rsidRPr="00275A56">
        <w:rPr>
          <w:rFonts w:ascii="Arial" w:hAnsi="Arial" w:cs="Arial"/>
          <w:i/>
        </w:rPr>
        <w:t>lifecourse</w:t>
      </w:r>
      <w:proofErr w:type="spellEnd"/>
      <w:r w:rsidRPr="00275A56">
        <w:rPr>
          <w:rFonts w:ascii="Arial" w:hAnsi="Arial" w:cs="Arial"/>
          <w:i/>
        </w:rPr>
        <w:t>: a brief introduction</w:t>
      </w:r>
      <w:r w:rsidRPr="00275A56">
        <w:rPr>
          <w:rFonts w:ascii="Arial" w:hAnsi="Arial" w:cs="Arial"/>
        </w:rPr>
        <w:t xml:space="preserve">, Basingstoke: Palgrave Macmillan. </w:t>
      </w:r>
    </w:p>
    <w:p w14:paraId="3ABE56A5" w14:textId="77777777" w:rsidR="00275A56" w:rsidRPr="00275A56" w:rsidRDefault="00275A56" w:rsidP="00EB1CF8">
      <w:pPr>
        <w:spacing w:after="120" w:line="240" w:lineRule="auto"/>
        <w:ind w:left="567" w:right="260"/>
        <w:jc w:val="both"/>
        <w:rPr>
          <w:rFonts w:ascii="Arial" w:hAnsi="Arial" w:cs="Arial"/>
        </w:rPr>
      </w:pPr>
      <w:r w:rsidRPr="00275A56">
        <w:rPr>
          <w:rFonts w:ascii="Arial" w:hAnsi="Arial" w:cs="Arial"/>
        </w:rPr>
        <w:t xml:space="preserve">Parrish M., (2014) </w:t>
      </w:r>
      <w:r w:rsidRPr="00275A56">
        <w:rPr>
          <w:rFonts w:ascii="Arial" w:hAnsi="Arial" w:cs="Arial"/>
          <w:i/>
        </w:rPr>
        <w:t>Social work perspectives on human behaviour</w:t>
      </w:r>
      <w:r w:rsidRPr="00275A56">
        <w:rPr>
          <w:rFonts w:ascii="Arial" w:hAnsi="Arial" w:cs="Arial"/>
        </w:rPr>
        <w:t xml:space="preserve">, 2nd </w:t>
      </w:r>
      <w:proofErr w:type="spellStart"/>
      <w:r w:rsidRPr="00275A56">
        <w:rPr>
          <w:rFonts w:ascii="Arial" w:hAnsi="Arial" w:cs="Arial"/>
        </w:rPr>
        <w:t>edn</w:t>
      </w:r>
      <w:proofErr w:type="spellEnd"/>
      <w:r w:rsidRPr="00275A56">
        <w:rPr>
          <w:rFonts w:ascii="Arial" w:hAnsi="Arial" w:cs="Arial"/>
        </w:rPr>
        <w:t xml:space="preserve">. Maidenhead: Open University Press. </w:t>
      </w:r>
    </w:p>
    <w:p w14:paraId="330ED6BA" w14:textId="77777777" w:rsidR="009A2D37" w:rsidRPr="00154D48" w:rsidRDefault="00275A56" w:rsidP="00EB1CF8">
      <w:pPr>
        <w:spacing w:after="120" w:line="240" w:lineRule="auto"/>
        <w:ind w:left="567" w:right="260"/>
        <w:jc w:val="both"/>
        <w:rPr>
          <w:rFonts w:ascii="Arial" w:hAnsi="Arial" w:cs="Arial"/>
        </w:rPr>
      </w:pPr>
      <w:proofErr w:type="spellStart"/>
      <w:r w:rsidRPr="00275A56">
        <w:rPr>
          <w:rFonts w:ascii="Arial" w:hAnsi="Arial" w:cs="Arial"/>
        </w:rPr>
        <w:t>Sudbery</w:t>
      </w:r>
      <w:proofErr w:type="spellEnd"/>
      <w:r w:rsidRPr="00275A56">
        <w:rPr>
          <w:rFonts w:ascii="Arial" w:hAnsi="Arial" w:cs="Arial"/>
        </w:rPr>
        <w:t xml:space="preserve"> J. (2010) </w:t>
      </w:r>
      <w:r w:rsidRPr="00275A56">
        <w:rPr>
          <w:rFonts w:ascii="Arial" w:hAnsi="Arial" w:cs="Arial"/>
          <w:i/>
        </w:rPr>
        <w:t>Human growth and development: an introduction for social workers</w:t>
      </w:r>
      <w:r w:rsidRPr="00275A56">
        <w:rPr>
          <w:rFonts w:ascii="Arial" w:hAnsi="Arial" w:cs="Arial"/>
        </w:rPr>
        <w:t>, London: Routledge.</w:t>
      </w:r>
    </w:p>
    <w:p w14:paraId="5B506ECB" w14:textId="77777777" w:rsidR="00154D48" w:rsidRPr="00154D48" w:rsidRDefault="00154D48" w:rsidP="00EB1CF8">
      <w:pPr>
        <w:spacing w:after="120" w:line="240" w:lineRule="auto"/>
        <w:ind w:left="567" w:right="260"/>
        <w:jc w:val="both"/>
        <w:rPr>
          <w:rFonts w:ascii="Arial" w:hAnsi="Arial" w:cs="Arial"/>
        </w:rPr>
      </w:pPr>
    </w:p>
    <w:p w14:paraId="37B737B1" w14:textId="77777777" w:rsidR="00883204" w:rsidRPr="00883204" w:rsidRDefault="009A2D37" w:rsidP="00EB1CF8">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AE041E4" w14:textId="77777777" w:rsidR="00275A56" w:rsidRPr="00275A56" w:rsidRDefault="00275A56" w:rsidP="00EB1CF8">
      <w:pPr>
        <w:pStyle w:val="ListParagraph"/>
        <w:spacing w:after="120" w:line="240" w:lineRule="auto"/>
        <w:ind w:left="567" w:right="260"/>
        <w:jc w:val="both"/>
        <w:rPr>
          <w:rFonts w:ascii="Arial" w:hAnsi="Arial" w:cs="Arial"/>
          <w:iCs/>
        </w:rPr>
      </w:pPr>
      <w:r w:rsidRPr="00275A56">
        <w:rPr>
          <w:rFonts w:ascii="Arial" w:hAnsi="Arial" w:cs="Arial"/>
          <w:iCs/>
        </w:rPr>
        <w:t>Total contact hours:  22</w:t>
      </w:r>
    </w:p>
    <w:p w14:paraId="584C9155" w14:textId="70D938DC" w:rsidR="00275A56" w:rsidRPr="00275A56" w:rsidRDefault="00EB1CF8" w:rsidP="00EB1CF8">
      <w:pPr>
        <w:pStyle w:val="ListParagraph"/>
        <w:spacing w:after="120" w:line="240" w:lineRule="auto"/>
        <w:ind w:left="567" w:right="260"/>
        <w:jc w:val="both"/>
        <w:rPr>
          <w:rFonts w:ascii="Arial" w:hAnsi="Arial" w:cs="Arial"/>
          <w:iCs/>
        </w:rPr>
      </w:pPr>
      <w:r>
        <w:rPr>
          <w:rFonts w:ascii="Arial" w:hAnsi="Arial" w:cs="Arial"/>
          <w:iCs/>
        </w:rPr>
        <w:t>Private study hours: 128</w:t>
      </w:r>
    </w:p>
    <w:p w14:paraId="0C704AFD" w14:textId="77777777" w:rsidR="00275A56" w:rsidRPr="00275A56" w:rsidRDefault="00275A56" w:rsidP="00EB1CF8">
      <w:pPr>
        <w:pStyle w:val="ListParagraph"/>
        <w:spacing w:after="120" w:line="240" w:lineRule="auto"/>
        <w:ind w:left="567" w:right="260"/>
        <w:jc w:val="both"/>
        <w:rPr>
          <w:rFonts w:ascii="Arial" w:hAnsi="Arial" w:cs="Arial"/>
          <w:iCs/>
        </w:rPr>
      </w:pPr>
      <w:r w:rsidRPr="00275A56">
        <w:rPr>
          <w:rFonts w:ascii="Arial" w:hAnsi="Arial" w:cs="Arial"/>
          <w:iCs/>
        </w:rPr>
        <w:t>Total study hours:  150</w:t>
      </w:r>
    </w:p>
    <w:p w14:paraId="4AF98EF8" w14:textId="77777777" w:rsidR="00154D48" w:rsidRPr="00154D48" w:rsidRDefault="00154D48" w:rsidP="00EB1CF8">
      <w:pPr>
        <w:spacing w:after="120" w:line="240" w:lineRule="auto"/>
        <w:ind w:left="567" w:right="260"/>
        <w:jc w:val="both"/>
        <w:rPr>
          <w:rFonts w:ascii="Arial" w:hAnsi="Arial" w:cs="Arial"/>
          <w:iCs/>
        </w:rPr>
      </w:pPr>
    </w:p>
    <w:p w14:paraId="62EEAFBC" w14:textId="77777777" w:rsidR="00883204" w:rsidRPr="00883204" w:rsidRDefault="00EF4933" w:rsidP="00EB1CF8">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9D8B1DC" w14:textId="77777777" w:rsidR="00696FF5" w:rsidRPr="00696FF5" w:rsidRDefault="00696FF5" w:rsidP="00EB1CF8">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092C3AB6" w14:textId="77777777" w:rsidR="003F3578" w:rsidRPr="00154D48" w:rsidRDefault="00275A56" w:rsidP="00EB1CF8">
      <w:pPr>
        <w:spacing w:after="120" w:line="240" w:lineRule="auto"/>
        <w:ind w:left="567" w:right="260"/>
        <w:jc w:val="both"/>
        <w:rPr>
          <w:rFonts w:ascii="Arial" w:hAnsi="Arial" w:cs="Arial"/>
          <w:iCs/>
        </w:rPr>
      </w:pPr>
      <w:r>
        <w:rPr>
          <w:rFonts w:ascii="Arial" w:hAnsi="Arial" w:cs="Arial"/>
          <w:iCs/>
        </w:rPr>
        <w:t>Coursework – essay (3000 words) – 100%</w:t>
      </w:r>
    </w:p>
    <w:p w14:paraId="00D52047" w14:textId="77777777" w:rsidR="00154D48" w:rsidRPr="00154D48" w:rsidRDefault="00154D48" w:rsidP="00EB1CF8">
      <w:pPr>
        <w:spacing w:after="120" w:line="240" w:lineRule="auto"/>
        <w:ind w:left="567" w:right="260"/>
        <w:jc w:val="both"/>
        <w:rPr>
          <w:rFonts w:ascii="Arial" w:hAnsi="Arial" w:cs="Arial"/>
          <w:iCs/>
        </w:rPr>
      </w:pPr>
    </w:p>
    <w:p w14:paraId="0B43F433" w14:textId="77777777" w:rsidR="00696FF5" w:rsidRPr="00696FF5" w:rsidRDefault="00696FF5" w:rsidP="00EB1CF8">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6B7E038" w14:textId="3FA0CC65" w:rsidR="00154D48" w:rsidRPr="00154D48" w:rsidRDefault="00275A56" w:rsidP="00EB1CF8">
      <w:pPr>
        <w:spacing w:after="120" w:line="240" w:lineRule="auto"/>
        <w:ind w:left="567" w:right="260"/>
        <w:jc w:val="both"/>
        <w:rPr>
          <w:rFonts w:ascii="Arial" w:hAnsi="Arial" w:cs="Arial"/>
          <w:iCs/>
        </w:rPr>
      </w:pPr>
      <w:r>
        <w:rPr>
          <w:rFonts w:ascii="Arial" w:hAnsi="Arial" w:cs="Arial"/>
          <w:iCs/>
        </w:rPr>
        <w:t>Like-for-like</w:t>
      </w:r>
    </w:p>
    <w:p w14:paraId="2C0E5BBF" w14:textId="096CC70A" w:rsidR="00274ED7" w:rsidRPr="00EB1CF8" w:rsidRDefault="006F3F8B" w:rsidP="00EB1CF8">
      <w:pPr>
        <w:numPr>
          <w:ilvl w:val="0"/>
          <w:numId w:val="1"/>
        </w:numPr>
        <w:spacing w:after="120" w:line="240" w:lineRule="auto"/>
        <w:ind w:left="567" w:right="260" w:hanging="567"/>
        <w:jc w:val="both"/>
        <w:rPr>
          <w:rFonts w:ascii="Arial" w:hAnsi="Arial" w:cs="Arial"/>
          <w:b/>
          <w:iCs/>
        </w:rPr>
      </w:pPr>
      <w:r w:rsidRPr="00EB1CF8">
        <w:rPr>
          <w:rFonts w:ascii="Arial" w:hAnsi="Arial" w:cs="Arial"/>
          <w:b/>
          <w:iCs/>
        </w:rPr>
        <w:lastRenderedPageBreak/>
        <w:t xml:space="preserve">Map of </w:t>
      </w:r>
      <w:r w:rsidR="00883204" w:rsidRPr="00EB1CF8">
        <w:rPr>
          <w:rFonts w:ascii="Arial" w:hAnsi="Arial" w:cs="Arial"/>
          <w:b/>
          <w:iCs/>
        </w:rPr>
        <w:t xml:space="preserve">module learning outcomes </w:t>
      </w:r>
      <w:r w:rsidR="00B30E07" w:rsidRPr="00EB1CF8">
        <w:rPr>
          <w:rFonts w:ascii="Arial" w:hAnsi="Arial" w:cs="Arial"/>
          <w:b/>
          <w:iCs/>
        </w:rPr>
        <w:t>(sections 8 &amp; 9)</w:t>
      </w:r>
      <w:r w:rsidR="00883204" w:rsidRPr="00EB1CF8">
        <w:rPr>
          <w:rFonts w:ascii="Arial" w:hAnsi="Arial" w:cs="Arial"/>
          <w:b/>
          <w:iCs/>
        </w:rPr>
        <w:t xml:space="preserve"> to l</w:t>
      </w:r>
      <w:r w:rsidRPr="00EB1CF8">
        <w:rPr>
          <w:rFonts w:ascii="Arial" w:hAnsi="Arial" w:cs="Arial"/>
          <w:b/>
          <w:iCs/>
        </w:rPr>
        <w:t>earning</w:t>
      </w:r>
      <w:r w:rsidR="00B30E07" w:rsidRPr="00EB1CF8">
        <w:rPr>
          <w:rFonts w:ascii="Arial" w:hAnsi="Arial" w:cs="Arial"/>
          <w:b/>
          <w:iCs/>
        </w:rPr>
        <w:t xml:space="preserve"> and </w:t>
      </w:r>
      <w:r w:rsidR="00883204" w:rsidRPr="00EB1CF8">
        <w:rPr>
          <w:rFonts w:ascii="Arial" w:hAnsi="Arial" w:cs="Arial"/>
          <w:b/>
          <w:iCs/>
        </w:rPr>
        <w:t>teaching m</w:t>
      </w:r>
      <w:r w:rsidR="00B30E07" w:rsidRPr="00EB1CF8">
        <w:rPr>
          <w:rFonts w:ascii="Arial" w:hAnsi="Arial" w:cs="Arial"/>
          <w:b/>
          <w:iCs/>
        </w:rPr>
        <w:t>ethods (section</w:t>
      </w:r>
      <w:r w:rsidR="00EB1CF8" w:rsidRPr="00EB1CF8">
        <w:rPr>
          <w:rFonts w:ascii="Arial" w:hAnsi="Arial" w:cs="Arial"/>
          <w:b/>
          <w:iCs/>
        </w:rPr>
        <w:t xml:space="preserve"> </w:t>
      </w:r>
      <w:r w:rsidR="00B30E07" w:rsidRPr="00EB1CF8">
        <w:rPr>
          <w:rFonts w:ascii="Arial" w:hAnsi="Arial" w:cs="Arial"/>
          <w:b/>
          <w:iCs/>
        </w:rPr>
        <w:t>12</w:t>
      </w:r>
      <w:r w:rsidRPr="00EB1CF8">
        <w:rPr>
          <w:rFonts w:ascii="Arial" w:hAnsi="Arial" w:cs="Arial"/>
          <w:b/>
          <w:iCs/>
        </w:rPr>
        <w:t>) and m</w:t>
      </w:r>
      <w:r w:rsidR="00883204" w:rsidRPr="00EB1CF8">
        <w:rPr>
          <w:rFonts w:ascii="Arial" w:hAnsi="Arial" w:cs="Arial"/>
          <w:b/>
          <w:iCs/>
        </w:rPr>
        <w:t>ethods of a</w:t>
      </w:r>
      <w:r w:rsidR="00B30E07" w:rsidRPr="00EB1CF8">
        <w:rPr>
          <w:rFonts w:ascii="Arial" w:hAnsi="Arial" w:cs="Arial"/>
          <w:b/>
          <w:iCs/>
        </w:rPr>
        <w:t>ssessment (section 13</w:t>
      </w:r>
      <w:r w:rsidR="00EF4933" w:rsidRPr="00EB1CF8">
        <w:rPr>
          <w:rFonts w:ascii="Arial" w:hAnsi="Arial" w:cs="Arial"/>
          <w:b/>
          <w:iCs/>
        </w:rPr>
        <w:t>)</w:t>
      </w:r>
    </w:p>
    <w:p w14:paraId="3DE2812F" w14:textId="77777777" w:rsidR="001C1787" w:rsidRPr="001C1787" w:rsidRDefault="001C1787" w:rsidP="00EB1CF8">
      <w:pPr>
        <w:spacing w:after="120" w:line="240" w:lineRule="auto"/>
        <w:ind w:left="567" w:right="260"/>
        <w:jc w:val="both"/>
        <w:rPr>
          <w:rFonts w:ascii="Arial" w:hAnsi="Arial" w:cs="Arial"/>
          <w:i/>
          <w:iCs/>
        </w:rPr>
      </w:pPr>
    </w:p>
    <w:tbl>
      <w:tblPr>
        <w:tblStyle w:val="TableGrid"/>
        <w:tblW w:w="6975"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EB1CF8" w:rsidRPr="00302082" w14:paraId="3545212D" w14:textId="77777777" w:rsidTr="00EB1CF8">
        <w:trPr>
          <w:jc w:val="center"/>
        </w:trPr>
        <w:tc>
          <w:tcPr>
            <w:tcW w:w="2439" w:type="dxa"/>
            <w:shd w:val="clear" w:color="auto" w:fill="D9D9D9" w:themeFill="background1" w:themeFillShade="D9"/>
          </w:tcPr>
          <w:p w14:paraId="3582B6E6" w14:textId="77777777" w:rsidR="00EB1CF8" w:rsidRPr="00302082" w:rsidRDefault="00EB1CF8" w:rsidP="00EB1CF8">
            <w:pPr>
              <w:spacing w:after="120"/>
              <w:jc w:val="both"/>
              <w:rPr>
                <w:rFonts w:ascii="Arial" w:hAnsi="Arial" w:cs="Arial"/>
                <w:b/>
              </w:rPr>
            </w:pPr>
            <w:r w:rsidRPr="00302082">
              <w:rPr>
                <w:rFonts w:ascii="Arial" w:hAnsi="Arial" w:cs="Arial"/>
                <w:b/>
              </w:rPr>
              <w:t>Module learning outcome</w:t>
            </w:r>
          </w:p>
        </w:tc>
        <w:tc>
          <w:tcPr>
            <w:tcW w:w="567" w:type="dxa"/>
          </w:tcPr>
          <w:p w14:paraId="72AF72B0" w14:textId="77777777" w:rsidR="00EB1CF8" w:rsidRPr="00EB1CF8" w:rsidRDefault="00EB1CF8" w:rsidP="00EB1CF8">
            <w:pPr>
              <w:spacing w:after="120"/>
              <w:jc w:val="center"/>
              <w:rPr>
                <w:rFonts w:ascii="Arial" w:hAnsi="Arial" w:cs="Arial"/>
              </w:rPr>
            </w:pPr>
            <w:r w:rsidRPr="00EB1CF8">
              <w:rPr>
                <w:rFonts w:ascii="Arial" w:hAnsi="Arial" w:cs="Arial"/>
              </w:rPr>
              <w:t>8.1</w:t>
            </w:r>
          </w:p>
        </w:tc>
        <w:tc>
          <w:tcPr>
            <w:tcW w:w="567" w:type="dxa"/>
          </w:tcPr>
          <w:p w14:paraId="4FCFC1AC" w14:textId="77777777" w:rsidR="00EB1CF8" w:rsidRPr="00EB1CF8" w:rsidRDefault="00EB1CF8" w:rsidP="00EB1CF8">
            <w:pPr>
              <w:spacing w:after="120"/>
              <w:jc w:val="center"/>
              <w:rPr>
                <w:rFonts w:ascii="Arial" w:hAnsi="Arial" w:cs="Arial"/>
              </w:rPr>
            </w:pPr>
            <w:r w:rsidRPr="00EB1CF8">
              <w:rPr>
                <w:rFonts w:ascii="Arial" w:hAnsi="Arial" w:cs="Arial"/>
              </w:rPr>
              <w:t>8.2</w:t>
            </w:r>
          </w:p>
        </w:tc>
        <w:tc>
          <w:tcPr>
            <w:tcW w:w="567" w:type="dxa"/>
          </w:tcPr>
          <w:p w14:paraId="7045C783" w14:textId="77777777" w:rsidR="00EB1CF8" w:rsidRPr="00EB1CF8" w:rsidRDefault="00EB1CF8" w:rsidP="00EB1CF8">
            <w:pPr>
              <w:spacing w:after="120"/>
              <w:jc w:val="center"/>
              <w:rPr>
                <w:rFonts w:ascii="Arial" w:hAnsi="Arial" w:cs="Arial"/>
              </w:rPr>
            </w:pPr>
            <w:r w:rsidRPr="00EB1CF8">
              <w:rPr>
                <w:rFonts w:ascii="Arial" w:hAnsi="Arial" w:cs="Arial"/>
              </w:rPr>
              <w:t>8.3</w:t>
            </w:r>
          </w:p>
        </w:tc>
        <w:tc>
          <w:tcPr>
            <w:tcW w:w="567" w:type="dxa"/>
          </w:tcPr>
          <w:p w14:paraId="4003D93C" w14:textId="77777777" w:rsidR="00EB1CF8" w:rsidRPr="00EB1CF8" w:rsidRDefault="00EB1CF8" w:rsidP="00EB1CF8">
            <w:pPr>
              <w:spacing w:after="120"/>
              <w:jc w:val="center"/>
              <w:rPr>
                <w:rFonts w:ascii="Arial" w:hAnsi="Arial" w:cs="Arial"/>
              </w:rPr>
            </w:pPr>
            <w:r w:rsidRPr="00EB1CF8">
              <w:rPr>
                <w:rFonts w:ascii="Arial" w:hAnsi="Arial" w:cs="Arial"/>
              </w:rPr>
              <w:t>8.4</w:t>
            </w:r>
          </w:p>
        </w:tc>
        <w:tc>
          <w:tcPr>
            <w:tcW w:w="567" w:type="dxa"/>
          </w:tcPr>
          <w:p w14:paraId="6EB1BB52" w14:textId="77777777" w:rsidR="00EB1CF8" w:rsidRPr="00EB1CF8" w:rsidRDefault="00EB1CF8" w:rsidP="00EB1CF8">
            <w:pPr>
              <w:spacing w:after="120"/>
              <w:jc w:val="center"/>
              <w:rPr>
                <w:rFonts w:ascii="Arial" w:hAnsi="Arial" w:cs="Arial"/>
              </w:rPr>
            </w:pPr>
            <w:r w:rsidRPr="00EB1CF8">
              <w:rPr>
                <w:rFonts w:ascii="Arial" w:hAnsi="Arial" w:cs="Arial"/>
              </w:rPr>
              <w:t>8.5</w:t>
            </w:r>
          </w:p>
        </w:tc>
        <w:tc>
          <w:tcPr>
            <w:tcW w:w="567" w:type="dxa"/>
          </w:tcPr>
          <w:p w14:paraId="336C218A" w14:textId="77777777" w:rsidR="00EB1CF8" w:rsidRPr="00EB1CF8" w:rsidRDefault="00EB1CF8" w:rsidP="00EB1CF8">
            <w:pPr>
              <w:spacing w:after="120"/>
              <w:jc w:val="center"/>
              <w:rPr>
                <w:rFonts w:ascii="Arial" w:hAnsi="Arial" w:cs="Arial"/>
              </w:rPr>
            </w:pPr>
            <w:r w:rsidRPr="00EB1CF8">
              <w:rPr>
                <w:rFonts w:ascii="Arial" w:hAnsi="Arial" w:cs="Arial"/>
              </w:rPr>
              <w:t>8.6</w:t>
            </w:r>
          </w:p>
        </w:tc>
        <w:tc>
          <w:tcPr>
            <w:tcW w:w="567" w:type="dxa"/>
          </w:tcPr>
          <w:p w14:paraId="43511A44" w14:textId="77777777" w:rsidR="00EB1CF8" w:rsidRPr="00EB1CF8" w:rsidRDefault="00EB1CF8" w:rsidP="00EB1CF8">
            <w:pPr>
              <w:spacing w:after="120"/>
              <w:jc w:val="center"/>
              <w:rPr>
                <w:rFonts w:ascii="Arial" w:hAnsi="Arial" w:cs="Arial"/>
              </w:rPr>
            </w:pPr>
            <w:r w:rsidRPr="00EB1CF8">
              <w:rPr>
                <w:rFonts w:ascii="Arial" w:hAnsi="Arial" w:cs="Arial"/>
              </w:rPr>
              <w:t>9.1</w:t>
            </w:r>
          </w:p>
        </w:tc>
        <w:tc>
          <w:tcPr>
            <w:tcW w:w="567" w:type="dxa"/>
          </w:tcPr>
          <w:p w14:paraId="19698CE1" w14:textId="77777777" w:rsidR="00EB1CF8" w:rsidRPr="00EB1CF8" w:rsidRDefault="00EB1CF8" w:rsidP="00EB1CF8">
            <w:pPr>
              <w:spacing w:after="120"/>
              <w:jc w:val="center"/>
              <w:rPr>
                <w:rFonts w:ascii="Arial" w:hAnsi="Arial" w:cs="Arial"/>
              </w:rPr>
            </w:pPr>
            <w:r w:rsidRPr="00EB1CF8">
              <w:rPr>
                <w:rFonts w:ascii="Arial" w:hAnsi="Arial" w:cs="Arial"/>
              </w:rPr>
              <w:t>9.2</w:t>
            </w:r>
          </w:p>
        </w:tc>
      </w:tr>
      <w:tr w:rsidR="00EB1CF8" w:rsidRPr="00302082" w14:paraId="0F239F66" w14:textId="77777777" w:rsidTr="00EB1CF8">
        <w:trPr>
          <w:jc w:val="center"/>
        </w:trPr>
        <w:tc>
          <w:tcPr>
            <w:tcW w:w="2439" w:type="dxa"/>
            <w:shd w:val="clear" w:color="auto" w:fill="D9D9D9" w:themeFill="background1" w:themeFillShade="D9"/>
          </w:tcPr>
          <w:p w14:paraId="38168E85" w14:textId="77777777" w:rsidR="00EB1CF8" w:rsidRPr="00302082" w:rsidRDefault="00EB1CF8" w:rsidP="00EB1CF8">
            <w:pPr>
              <w:spacing w:after="120"/>
              <w:jc w:val="both"/>
              <w:rPr>
                <w:rFonts w:ascii="Arial" w:hAnsi="Arial" w:cs="Arial"/>
                <w:b/>
              </w:rPr>
            </w:pPr>
            <w:r w:rsidRPr="00302082">
              <w:rPr>
                <w:rFonts w:ascii="Arial" w:hAnsi="Arial" w:cs="Arial"/>
                <w:b/>
              </w:rPr>
              <w:t>Learning/ teaching method</w:t>
            </w:r>
          </w:p>
        </w:tc>
        <w:tc>
          <w:tcPr>
            <w:tcW w:w="567" w:type="dxa"/>
          </w:tcPr>
          <w:p w14:paraId="54665B1F" w14:textId="77777777" w:rsidR="00EB1CF8" w:rsidRPr="00EB1CF8" w:rsidRDefault="00EB1CF8" w:rsidP="00EB1CF8">
            <w:pPr>
              <w:spacing w:after="120"/>
              <w:jc w:val="center"/>
              <w:rPr>
                <w:rFonts w:ascii="Arial" w:hAnsi="Arial" w:cs="Arial"/>
              </w:rPr>
            </w:pPr>
          </w:p>
        </w:tc>
        <w:tc>
          <w:tcPr>
            <w:tcW w:w="567" w:type="dxa"/>
          </w:tcPr>
          <w:p w14:paraId="75C28B7A" w14:textId="77777777" w:rsidR="00EB1CF8" w:rsidRPr="00EB1CF8" w:rsidRDefault="00EB1CF8" w:rsidP="00EB1CF8">
            <w:pPr>
              <w:spacing w:after="120"/>
              <w:jc w:val="center"/>
              <w:rPr>
                <w:rFonts w:ascii="Arial" w:hAnsi="Arial" w:cs="Arial"/>
              </w:rPr>
            </w:pPr>
          </w:p>
        </w:tc>
        <w:tc>
          <w:tcPr>
            <w:tcW w:w="567" w:type="dxa"/>
          </w:tcPr>
          <w:p w14:paraId="436DB1A5" w14:textId="77777777" w:rsidR="00EB1CF8" w:rsidRPr="00EB1CF8" w:rsidRDefault="00EB1CF8" w:rsidP="00EB1CF8">
            <w:pPr>
              <w:spacing w:after="120"/>
              <w:jc w:val="center"/>
              <w:rPr>
                <w:rFonts w:ascii="Arial" w:hAnsi="Arial" w:cs="Arial"/>
              </w:rPr>
            </w:pPr>
          </w:p>
        </w:tc>
        <w:tc>
          <w:tcPr>
            <w:tcW w:w="567" w:type="dxa"/>
          </w:tcPr>
          <w:p w14:paraId="6244D730" w14:textId="77777777" w:rsidR="00EB1CF8" w:rsidRPr="00EB1CF8" w:rsidRDefault="00EB1CF8" w:rsidP="00EB1CF8">
            <w:pPr>
              <w:spacing w:after="120"/>
              <w:jc w:val="center"/>
              <w:rPr>
                <w:rFonts w:ascii="Arial" w:hAnsi="Arial" w:cs="Arial"/>
              </w:rPr>
            </w:pPr>
          </w:p>
        </w:tc>
        <w:tc>
          <w:tcPr>
            <w:tcW w:w="567" w:type="dxa"/>
          </w:tcPr>
          <w:p w14:paraId="06003AE3" w14:textId="77777777" w:rsidR="00EB1CF8" w:rsidRPr="00EB1CF8" w:rsidRDefault="00EB1CF8" w:rsidP="00EB1CF8">
            <w:pPr>
              <w:spacing w:after="120"/>
              <w:jc w:val="center"/>
              <w:rPr>
                <w:rFonts w:ascii="Arial" w:hAnsi="Arial" w:cs="Arial"/>
              </w:rPr>
            </w:pPr>
          </w:p>
        </w:tc>
        <w:tc>
          <w:tcPr>
            <w:tcW w:w="567" w:type="dxa"/>
          </w:tcPr>
          <w:p w14:paraId="51DFBFE6" w14:textId="77777777" w:rsidR="00EB1CF8" w:rsidRPr="00EB1CF8" w:rsidRDefault="00EB1CF8" w:rsidP="00EB1CF8">
            <w:pPr>
              <w:spacing w:after="120"/>
              <w:jc w:val="center"/>
              <w:rPr>
                <w:rFonts w:ascii="Arial" w:hAnsi="Arial" w:cs="Arial"/>
              </w:rPr>
            </w:pPr>
          </w:p>
        </w:tc>
        <w:tc>
          <w:tcPr>
            <w:tcW w:w="567" w:type="dxa"/>
          </w:tcPr>
          <w:p w14:paraId="7D949ABF" w14:textId="77777777" w:rsidR="00EB1CF8" w:rsidRPr="00EB1CF8" w:rsidRDefault="00EB1CF8" w:rsidP="00EB1CF8">
            <w:pPr>
              <w:spacing w:after="120"/>
              <w:jc w:val="center"/>
              <w:rPr>
                <w:rFonts w:ascii="Arial" w:hAnsi="Arial" w:cs="Arial"/>
              </w:rPr>
            </w:pPr>
          </w:p>
        </w:tc>
        <w:tc>
          <w:tcPr>
            <w:tcW w:w="567" w:type="dxa"/>
          </w:tcPr>
          <w:p w14:paraId="49017A23" w14:textId="77777777" w:rsidR="00EB1CF8" w:rsidRPr="00EB1CF8" w:rsidRDefault="00EB1CF8" w:rsidP="00EB1CF8">
            <w:pPr>
              <w:spacing w:after="120"/>
              <w:jc w:val="center"/>
              <w:rPr>
                <w:rFonts w:ascii="Arial" w:hAnsi="Arial" w:cs="Arial"/>
              </w:rPr>
            </w:pPr>
          </w:p>
        </w:tc>
      </w:tr>
      <w:tr w:rsidR="00EB1CF8" w:rsidRPr="00302082" w14:paraId="6549F1B4" w14:textId="77777777" w:rsidTr="00EB1CF8">
        <w:trPr>
          <w:jc w:val="center"/>
        </w:trPr>
        <w:tc>
          <w:tcPr>
            <w:tcW w:w="2439" w:type="dxa"/>
          </w:tcPr>
          <w:p w14:paraId="64A6CFDD" w14:textId="77777777" w:rsidR="00EB1CF8" w:rsidRPr="00275A56" w:rsidRDefault="00EB1CF8" w:rsidP="00EB1CF8">
            <w:pPr>
              <w:spacing w:after="120"/>
              <w:jc w:val="both"/>
              <w:rPr>
                <w:rFonts w:ascii="Arial" w:hAnsi="Arial" w:cs="Arial"/>
              </w:rPr>
            </w:pPr>
            <w:r w:rsidRPr="00275A56">
              <w:rPr>
                <w:rFonts w:ascii="Arial" w:hAnsi="Arial" w:cs="Arial"/>
              </w:rPr>
              <w:t>Private Study</w:t>
            </w:r>
          </w:p>
        </w:tc>
        <w:tc>
          <w:tcPr>
            <w:tcW w:w="567" w:type="dxa"/>
          </w:tcPr>
          <w:p w14:paraId="6E8139E2" w14:textId="77777777" w:rsidR="00EB1CF8" w:rsidRPr="00EB1CF8" w:rsidRDefault="00EB1CF8" w:rsidP="00EB1CF8">
            <w:pPr>
              <w:spacing w:after="120"/>
              <w:jc w:val="center"/>
              <w:rPr>
                <w:rFonts w:ascii="Arial" w:hAnsi="Arial" w:cs="Arial"/>
              </w:rPr>
            </w:pPr>
            <w:r w:rsidRPr="00EB1CF8">
              <w:rPr>
                <w:rFonts w:ascii="Arial" w:hAnsi="Arial" w:cs="Arial"/>
              </w:rPr>
              <w:t>X</w:t>
            </w:r>
          </w:p>
        </w:tc>
        <w:tc>
          <w:tcPr>
            <w:tcW w:w="567" w:type="dxa"/>
          </w:tcPr>
          <w:p w14:paraId="6E9682D1" w14:textId="77777777" w:rsidR="00EB1CF8" w:rsidRPr="00EB1CF8" w:rsidRDefault="00EB1CF8" w:rsidP="00EB1CF8">
            <w:pPr>
              <w:spacing w:after="120"/>
              <w:jc w:val="center"/>
              <w:rPr>
                <w:rFonts w:ascii="Arial" w:hAnsi="Arial" w:cs="Arial"/>
              </w:rPr>
            </w:pPr>
            <w:r w:rsidRPr="00EB1CF8">
              <w:rPr>
                <w:rFonts w:ascii="Arial" w:hAnsi="Arial" w:cs="Arial"/>
              </w:rPr>
              <w:t>X</w:t>
            </w:r>
          </w:p>
        </w:tc>
        <w:tc>
          <w:tcPr>
            <w:tcW w:w="567" w:type="dxa"/>
          </w:tcPr>
          <w:p w14:paraId="1F258589" w14:textId="77777777" w:rsidR="00EB1CF8" w:rsidRPr="00EB1CF8" w:rsidRDefault="00EB1CF8" w:rsidP="00EB1CF8">
            <w:pPr>
              <w:spacing w:after="120"/>
              <w:jc w:val="center"/>
              <w:rPr>
                <w:rFonts w:ascii="Arial" w:hAnsi="Arial" w:cs="Arial"/>
              </w:rPr>
            </w:pPr>
            <w:r w:rsidRPr="00EB1CF8">
              <w:rPr>
                <w:rFonts w:ascii="Arial" w:hAnsi="Arial" w:cs="Arial"/>
              </w:rPr>
              <w:t>X</w:t>
            </w:r>
          </w:p>
        </w:tc>
        <w:tc>
          <w:tcPr>
            <w:tcW w:w="567" w:type="dxa"/>
          </w:tcPr>
          <w:p w14:paraId="7D80AB1D" w14:textId="77777777" w:rsidR="00EB1CF8" w:rsidRPr="00EB1CF8" w:rsidRDefault="00EB1CF8" w:rsidP="00EB1CF8">
            <w:pPr>
              <w:spacing w:after="120"/>
              <w:jc w:val="center"/>
              <w:rPr>
                <w:rFonts w:ascii="Arial" w:hAnsi="Arial" w:cs="Arial"/>
              </w:rPr>
            </w:pPr>
            <w:r w:rsidRPr="00EB1CF8">
              <w:rPr>
                <w:rFonts w:ascii="Arial" w:hAnsi="Arial" w:cs="Arial"/>
              </w:rPr>
              <w:t>X</w:t>
            </w:r>
          </w:p>
        </w:tc>
        <w:tc>
          <w:tcPr>
            <w:tcW w:w="567" w:type="dxa"/>
          </w:tcPr>
          <w:p w14:paraId="4C316947" w14:textId="77777777" w:rsidR="00EB1CF8" w:rsidRPr="00EB1CF8" w:rsidRDefault="00EB1CF8" w:rsidP="00EB1CF8">
            <w:pPr>
              <w:spacing w:after="120"/>
              <w:jc w:val="center"/>
              <w:rPr>
                <w:rFonts w:ascii="Arial" w:hAnsi="Arial" w:cs="Arial"/>
              </w:rPr>
            </w:pPr>
            <w:r w:rsidRPr="00EB1CF8">
              <w:rPr>
                <w:rFonts w:ascii="Arial" w:hAnsi="Arial" w:cs="Arial"/>
              </w:rPr>
              <w:t>X</w:t>
            </w:r>
          </w:p>
        </w:tc>
        <w:tc>
          <w:tcPr>
            <w:tcW w:w="567" w:type="dxa"/>
          </w:tcPr>
          <w:p w14:paraId="1EA09872" w14:textId="77777777" w:rsidR="00EB1CF8" w:rsidRPr="00EB1CF8" w:rsidRDefault="00EB1CF8" w:rsidP="00EB1CF8">
            <w:pPr>
              <w:spacing w:after="120"/>
              <w:jc w:val="center"/>
              <w:rPr>
                <w:rFonts w:ascii="Arial" w:hAnsi="Arial" w:cs="Arial"/>
              </w:rPr>
            </w:pPr>
            <w:r w:rsidRPr="00EB1CF8">
              <w:rPr>
                <w:rFonts w:ascii="Arial" w:hAnsi="Arial" w:cs="Arial"/>
              </w:rPr>
              <w:t>X</w:t>
            </w:r>
          </w:p>
        </w:tc>
        <w:tc>
          <w:tcPr>
            <w:tcW w:w="567" w:type="dxa"/>
          </w:tcPr>
          <w:p w14:paraId="657B96F0" w14:textId="77777777" w:rsidR="00EB1CF8" w:rsidRPr="00EB1CF8" w:rsidRDefault="00EB1CF8" w:rsidP="00EB1CF8">
            <w:pPr>
              <w:spacing w:after="120"/>
              <w:jc w:val="center"/>
              <w:rPr>
                <w:rFonts w:ascii="Arial" w:hAnsi="Arial" w:cs="Arial"/>
              </w:rPr>
            </w:pPr>
            <w:r w:rsidRPr="00EB1CF8">
              <w:rPr>
                <w:rFonts w:ascii="Arial" w:hAnsi="Arial" w:cs="Arial"/>
              </w:rPr>
              <w:t>X</w:t>
            </w:r>
          </w:p>
        </w:tc>
        <w:tc>
          <w:tcPr>
            <w:tcW w:w="567" w:type="dxa"/>
          </w:tcPr>
          <w:p w14:paraId="515A5D30" w14:textId="77777777" w:rsidR="00EB1CF8" w:rsidRPr="00EB1CF8" w:rsidRDefault="00EB1CF8" w:rsidP="00EB1CF8">
            <w:pPr>
              <w:spacing w:after="120"/>
              <w:jc w:val="center"/>
              <w:rPr>
                <w:rFonts w:ascii="Arial" w:hAnsi="Arial" w:cs="Arial"/>
              </w:rPr>
            </w:pPr>
            <w:r w:rsidRPr="00EB1CF8">
              <w:rPr>
                <w:rFonts w:ascii="Arial" w:hAnsi="Arial" w:cs="Arial"/>
              </w:rPr>
              <w:t>X</w:t>
            </w:r>
          </w:p>
        </w:tc>
      </w:tr>
      <w:tr w:rsidR="00EB1CF8" w:rsidRPr="00302082" w14:paraId="791797FC" w14:textId="77777777" w:rsidTr="00EB1CF8">
        <w:trPr>
          <w:jc w:val="center"/>
        </w:trPr>
        <w:tc>
          <w:tcPr>
            <w:tcW w:w="2439" w:type="dxa"/>
          </w:tcPr>
          <w:p w14:paraId="60CA750F" w14:textId="77777777" w:rsidR="00EB1CF8" w:rsidRPr="00154D48" w:rsidRDefault="00EB1CF8" w:rsidP="00EB1CF8">
            <w:pPr>
              <w:spacing w:after="120"/>
              <w:jc w:val="both"/>
              <w:rPr>
                <w:rFonts w:ascii="Arial" w:hAnsi="Arial" w:cs="Arial"/>
              </w:rPr>
            </w:pPr>
            <w:r>
              <w:rPr>
                <w:rFonts w:ascii="Arial" w:hAnsi="Arial" w:cs="Arial"/>
              </w:rPr>
              <w:t>Lectures</w:t>
            </w:r>
          </w:p>
        </w:tc>
        <w:tc>
          <w:tcPr>
            <w:tcW w:w="567" w:type="dxa"/>
          </w:tcPr>
          <w:p w14:paraId="51F9A527" w14:textId="77777777" w:rsidR="00EB1CF8" w:rsidRPr="00EB1CF8" w:rsidRDefault="00EB1CF8" w:rsidP="00EB1CF8">
            <w:pPr>
              <w:spacing w:after="120"/>
              <w:jc w:val="center"/>
              <w:rPr>
                <w:rFonts w:ascii="Arial" w:hAnsi="Arial" w:cs="Arial"/>
              </w:rPr>
            </w:pPr>
            <w:r w:rsidRPr="00EB1CF8">
              <w:rPr>
                <w:rFonts w:ascii="Arial" w:hAnsi="Arial" w:cs="Arial"/>
              </w:rPr>
              <w:t>X</w:t>
            </w:r>
          </w:p>
        </w:tc>
        <w:tc>
          <w:tcPr>
            <w:tcW w:w="567" w:type="dxa"/>
          </w:tcPr>
          <w:p w14:paraId="7141A7CD" w14:textId="77777777" w:rsidR="00EB1CF8" w:rsidRPr="00EB1CF8" w:rsidRDefault="00EB1CF8" w:rsidP="00EB1CF8">
            <w:pPr>
              <w:spacing w:after="120"/>
              <w:jc w:val="center"/>
              <w:rPr>
                <w:rFonts w:ascii="Arial" w:hAnsi="Arial" w:cs="Arial"/>
              </w:rPr>
            </w:pPr>
            <w:r w:rsidRPr="00EB1CF8">
              <w:rPr>
                <w:rFonts w:ascii="Arial" w:hAnsi="Arial" w:cs="Arial"/>
              </w:rPr>
              <w:t>X</w:t>
            </w:r>
          </w:p>
        </w:tc>
        <w:tc>
          <w:tcPr>
            <w:tcW w:w="567" w:type="dxa"/>
          </w:tcPr>
          <w:p w14:paraId="7ECF4D1E" w14:textId="77777777" w:rsidR="00EB1CF8" w:rsidRPr="00EB1CF8" w:rsidRDefault="00EB1CF8" w:rsidP="00EB1CF8">
            <w:pPr>
              <w:spacing w:after="120"/>
              <w:jc w:val="center"/>
              <w:rPr>
                <w:rFonts w:ascii="Arial" w:hAnsi="Arial" w:cs="Arial"/>
              </w:rPr>
            </w:pPr>
            <w:r w:rsidRPr="00EB1CF8">
              <w:rPr>
                <w:rFonts w:ascii="Arial" w:hAnsi="Arial" w:cs="Arial"/>
              </w:rPr>
              <w:t>X</w:t>
            </w:r>
          </w:p>
        </w:tc>
        <w:tc>
          <w:tcPr>
            <w:tcW w:w="567" w:type="dxa"/>
          </w:tcPr>
          <w:p w14:paraId="71CE7C98" w14:textId="77777777" w:rsidR="00EB1CF8" w:rsidRPr="00EB1CF8" w:rsidRDefault="00EB1CF8" w:rsidP="00EB1CF8">
            <w:pPr>
              <w:spacing w:after="120"/>
              <w:jc w:val="center"/>
              <w:rPr>
                <w:rFonts w:ascii="Arial" w:hAnsi="Arial" w:cs="Arial"/>
              </w:rPr>
            </w:pPr>
            <w:r w:rsidRPr="00EB1CF8">
              <w:rPr>
                <w:rFonts w:ascii="Arial" w:hAnsi="Arial" w:cs="Arial"/>
              </w:rPr>
              <w:t>X</w:t>
            </w:r>
          </w:p>
        </w:tc>
        <w:tc>
          <w:tcPr>
            <w:tcW w:w="567" w:type="dxa"/>
          </w:tcPr>
          <w:p w14:paraId="198EC76F" w14:textId="77777777" w:rsidR="00EB1CF8" w:rsidRPr="00EB1CF8" w:rsidRDefault="00EB1CF8" w:rsidP="00EB1CF8">
            <w:pPr>
              <w:spacing w:after="120"/>
              <w:jc w:val="center"/>
              <w:rPr>
                <w:rFonts w:ascii="Arial" w:hAnsi="Arial" w:cs="Arial"/>
              </w:rPr>
            </w:pPr>
            <w:r w:rsidRPr="00EB1CF8">
              <w:rPr>
                <w:rFonts w:ascii="Arial" w:hAnsi="Arial" w:cs="Arial"/>
              </w:rPr>
              <w:t>X</w:t>
            </w:r>
          </w:p>
        </w:tc>
        <w:tc>
          <w:tcPr>
            <w:tcW w:w="567" w:type="dxa"/>
          </w:tcPr>
          <w:p w14:paraId="1585BCAD" w14:textId="77777777" w:rsidR="00EB1CF8" w:rsidRPr="00EB1CF8" w:rsidRDefault="00EB1CF8" w:rsidP="00EB1CF8">
            <w:pPr>
              <w:spacing w:after="120"/>
              <w:jc w:val="center"/>
              <w:rPr>
                <w:rFonts w:ascii="Arial" w:hAnsi="Arial" w:cs="Arial"/>
              </w:rPr>
            </w:pPr>
            <w:r w:rsidRPr="00EB1CF8">
              <w:rPr>
                <w:rFonts w:ascii="Arial" w:hAnsi="Arial" w:cs="Arial"/>
              </w:rPr>
              <w:t>X</w:t>
            </w:r>
          </w:p>
        </w:tc>
        <w:tc>
          <w:tcPr>
            <w:tcW w:w="567" w:type="dxa"/>
          </w:tcPr>
          <w:p w14:paraId="1BBC0629" w14:textId="77777777" w:rsidR="00EB1CF8" w:rsidRPr="00EB1CF8" w:rsidRDefault="00EB1CF8" w:rsidP="00EB1CF8">
            <w:pPr>
              <w:spacing w:after="120"/>
              <w:jc w:val="center"/>
              <w:rPr>
                <w:rFonts w:ascii="Arial" w:hAnsi="Arial" w:cs="Arial"/>
              </w:rPr>
            </w:pPr>
          </w:p>
        </w:tc>
        <w:tc>
          <w:tcPr>
            <w:tcW w:w="567" w:type="dxa"/>
          </w:tcPr>
          <w:p w14:paraId="17451309" w14:textId="77777777" w:rsidR="00EB1CF8" w:rsidRPr="00EB1CF8" w:rsidRDefault="00EB1CF8" w:rsidP="00EB1CF8">
            <w:pPr>
              <w:spacing w:after="120"/>
              <w:jc w:val="center"/>
              <w:rPr>
                <w:rFonts w:ascii="Arial" w:hAnsi="Arial" w:cs="Arial"/>
              </w:rPr>
            </w:pPr>
          </w:p>
        </w:tc>
      </w:tr>
      <w:tr w:rsidR="00EB1CF8" w:rsidRPr="00302082" w14:paraId="6B4099EB" w14:textId="77777777" w:rsidTr="00EB1CF8">
        <w:trPr>
          <w:jc w:val="center"/>
        </w:trPr>
        <w:tc>
          <w:tcPr>
            <w:tcW w:w="2439" w:type="dxa"/>
          </w:tcPr>
          <w:p w14:paraId="192E85BA" w14:textId="77777777" w:rsidR="00EB1CF8" w:rsidRPr="00154D48" w:rsidRDefault="00EB1CF8" w:rsidP="00EB1CF8">
            <w:pPr>
              <w:spacing w:after="120"/>
              <w:jc w:val="both"/>
              <w:rPr>
                <w:rFonts w:ascii="Arial" w:hAnsi="Arial" w:cs="Arial"/>
              </w:rPr>
            </w:pPr>
            <w:r>
              <w:rPr>
                <w:rFonts w:ascii="Arial" w:hAnsi="Arial" w:cs="Arial"/>
              </w:rPr>
              <w:t>Seminars</w:t>
            </w:r>
          </w:p>
        </w:tc>
        <w:tc>
          <w:tcPr>
            <w:tcW w:w="567" w:type="dxa"/>
          </w:tcPr>
          <w:p w14:paraId="28CCE8B1" w14:textId="77777777" w:rsidR="00EB1CF8" w:rsidRPr="00EB1CF8" w:rsidRDefault="00EB1CF8" w:rsidP="00EB1CF8">
            <w:pPr>
              <w:spacing w:after="120"/>
              <w:jc w:val="center"/>
              <w:rPr>
                <w:rFonts w:ascii="Arial" w:hAnsi="Arial" w:cs="Arial"/>
              </w:rPr>
            </w:pPr>
            <w:r w:rsidRPr="00EB1CF8">
              <w:rPr>
                <w:rFonts w:ascii="Arial" w:hAnsi="Arial" w:cs="Arial"/>
              </w:rPr>
              <w:t>X</w:t>
            </w:r>
          </w:p>
        </w:tc>
        <w:tc>
          <w:tcPr>
            <w:tcW w:w="567" w:type="dxa"/>
          </w:tcPr>
          <w:p w14:paraId="5807AA03" w14:textId="77777777" w:rsidR="00EB1CF8" w:rsidRPr="00EB1CF8" w:rsidRDefault="00EB1CF8" w:rsidP="00EB1CF8">
            <w:pPr>
              <w:spacing w:after="120"/>
              <w:jc w:val="center"/>
              <w:rPr>
                <w:rFonts w:ascii="Arial" w:hAnsi="Arial" w:cs="Arial"/>
              </w:rPr>
            </w:pPr>
            <w:r w:rsidRPr="00EB1CF8">
              <w:rPr>
                <w:rFonts w:ascii="Arial" w:hAnsi="Arial" w:cs="Arial"/>
              </w:rPr>
              <w:t>X</w:t>
            </w:r>
          </w:p>
        </w:tc>
        <w:tc>
          <w:tcPr>
            <w:tcW w:w="567" w:type="dxa"/>
          </w:tcPr>
          <w:p w14:paraId="39121B84" w14:textId="77777777" w:rsidR="00EB1CF8" w:rsidRPr="00EB1CF8" w:rsidRDefault="00EB1CF8" w:rsidP="00EB1CF8">
            <w:pPr>
              <w:spacing w:after="120"/>
              <w:jc w:val="center"/>
              <w:rPr>
                <w:rFonts w:ascii="Arial" w:hAnsi="Arial" w:cs="Arial"/>
              </w:rPr>
            </w:pPr>
            <w:r w:rsidRPr="00EB1CF8">
              <w:rPr>
                <w:rFonts w:ascii="Arial" w:hAnsi="Arial" w:cs="Arial"/>
              </w:rPr>
              <w:t>X</w:t>
            </w:r>
          </w:p>
        </w:tc>
        <w:tc>
          <w:tcPr>
            <w:tcW w:w="567" w:type="dxa"/>
          </w:tcPr>
          <w:p w14:paraId="06B67C69" w14:textId="77777777" w:rsidR="00EB1CF8" w:rsidRPr="00EB1CF8" w:rsidRDefault="00EB1CF8" w:rsidP="00EB1CF8">
            <w:pPr>
              <w:spacing w:after="120"/>
              <w:jc w:val="center"/>
              <w:rPr>
                <w:rFonts w:ascii="Arial" w:hAnsi="Arial" w:cs="Arial"/>
              </w:rPr>
            </w:pPr>
            <w:r w:rsidRPr="00EB1CF8">
              <w:rPr>
                <w:rFonts w:ascii="Arial" w:hAnsi="Arial" w:cs="Arial"/>
              </w:rPr>
              <w:t>X</w:t>
            </w:r>
          </w:p>
        </w:tc>
        <w:tc>
          <w:tcPr>
            <w:tcW w:w="567" w:type="dxa"/>
          </w:tcPr>
          <w:p w14:paraId="21CF7960" w14:textId="77777777" w:rsidR="00EB1CF8" w:rsidRPr="00EB1CF8" w:rsidRDefault="00EB1CF8" w:rsidP="00EB1CF8">
            <w:pPr>
              <w:spacing w:after="120"/>
              <w:jc w:val="center"/>
              <w:rPr>
                <w:rFonts w:ascii="Arial" w:hAnsi="Arial" w:cs="Arial"/>
              </w:rPr>
            </w:pPr>
            <w:r w:rsidRPr="00EB1CF8">
              <w:rPr>
                <w:rFonts w:ascii="Arial" w:hAnsi="Arial" w:cs="Arial"/>
              </w:rPr>
              <w:t>X</w:t>
            </w:r>
          </w:p>
        </w:tc>
        <w:tc>
          <w:tcPr>
            <w:tcW w:w="567" w:type="dxa"/>
          </w:tcPr>
          <w:p w14:paraId="2F701851" w14:textId="77777777" w:rsidR="00EB1CF8" w:rsidRPr="00EB1CF8" w:rsidRDefault="00EB1CF8" w:rsidP="00EB1CF8">
            <w:pPr>
              <w:spacing w:after="120"/>
              <w:jc w:val="center"/>
              <w:rPr>
                <w:rFonts w:ascii="Arial" w:hAnsi="Arial" w:cs="Arial"/>
              </w:rPr>
            </w:pPr>
          </w:p>
        </w:tc>
        <w:tc>
          <w:tcPr>
            <w:tcW w:w="567" w:type="dxa"/>
          </w:tcPr>
          <w:p w14:paraId="0CEA77A0" w14:textId="77777777" w:rsidR="00EB1CF8" w:rsidRPr="00EB1CF8" w:rsidRDefault="00EB1CF8" w:rsidP="00EB1CF8">
            <w:pPr>
              <w:spacing w:after="120"/>
              <w:jc w:val="center"/>
              <w:rPr>
                <w:rFonts w:ascii="Arial" w:hAnsi="Arial" w:cs="Arial"/>
              </w:rPr>
            </w:pPr>
            <w:r w:rsidRPr="00EB1CF8">
              <w:rPr>
                <w:rFonts w:ascii="Arial" w:hAnsi="Arial" w:cs="Arial"/>
              </w:rPr>
              <w:t>X</w:t>
            </w:r>
          </w:p>
        </w:tc>
        <w:tc>
          <w:tcPr>
            <w:tcW w:w="567" w:type="dxa"/>
          </w:tcPr>
          <w:p w14:paraId="19FBF797" w14:textId="77777777" w:rsidR="00EB1CF8" w:rsidRPr="00EB1CF8" w:rsidRDefault="00EB1CF8" w:rsidP="00EB1CF8">
            <w:pPr>
              <w:spacing w:after="120"/>
              <w:jc w:val="center"/>
              <w:rPr>
                <w:rFonts w:ascii="Arial" w:hAnsi="Arial" w:cs="Arial"/>
              </w:rPr>
            </w:pPr>
          </w:p>
        </w:tc>
      </w:tr>
      <w:tr w:rsidR="00EB1CF8" w:rsidRPr="00302082" w14:paraId="0EB0097E" w14:textId="77777777" w:rsidTr="00EB1CF8">
        <w:trPr>
          <w:jc w:val="center"/>
        </w:trPr>
        <w:tc>
          <w:tcPr>
            <w:tcW w:w="2439" w:type="dxa"/>
            <w:shd w:val="clear" w:color="auto" w:fill="D9D9D9" w:themeFill="background1" w:themeFillShade="D9"/>
          </w:tcPr>
          <w:p w14:paraId="77E6E184" w14:textId="77777777" w:rsidR="00EB1CF8" w:rsidRPr="00302082" w:rsidRDefault="00EB1CF8" w:rsidP="00EB1CF8">
            <w:pPr>
              <w:spacing w:after="120"/>
              <w:jc w:val="both"/>
              <w:rPr>
                <w:rFonts w:ascii="Arial" w:hAnsi="Arial" w:cs="Arial"/>
                <w:b/>
              </w:rPr>
            </w:pPr>
            <w:r w:rsidRPr="00302082">
              <w:rPr>
                <w:rFonts w:ascii="Arial" w:hAnsi="Arial" w:cs="Arial"/>
                <w:b/>
              </w:rPr>
              <w:t>Assessment method</w:t>
            </w:r>
          </w:p>
        </w:tc>
        <w:tc>
          <w:tcPr>
            <w:tcW w:w="567" w:type="dxa"/>
          </w:tcPr>
          <w:p w14:paraId="6F668095" w14:textId="77777777" w:rsidR="00EB1CF8" w:rsidRPr="00EB1CF8" w:rsidRDefault="00EB1CF8" w:rsidP="00EB1CF8">
            <w:pPr>
              <w:spacing w:after="120"/>
              <w:jc w:val="center"/>
              <w:rPr>
                <w:rFonts w:ascii="Arial" w:hAnsi="Arial" w:cs="Arial"/>
              </w:rPr>
            </w:pPr>
          </w:p>
        </w:tc>
        <w:tc>
          <w:tcPr>
            <w:tcW w:w="567" w:type="dxa"/>
          </w:tcPr>
          <w:p w14:paraId="4A5FC93E" w14:textId="77777777" w:rsidR="00EB1CF8" w:rsidRPr="00EB1CF8" w:rsidRDefault="00EB1CF8" w:rsidP="00EB1CF8">
            <w:pPr>
              <w:spacing w:after="120"/>
              <w:jc w:val="center"/>
              <w:rPr>
                <w:rFonts w:ascii="Arial" w:hAnsi="Arial" w:cs="Arial"/>
              </w:rPr>
            </w:pPr>
          </w:p>
        </w:tc>
        <w:tc>
          <w:tcPr>
            <w:tcW w:w="567" w:type="dxa"/>
          </w:tcPr>
          <w:p w14:paraId="57B825C4" w14:textId="77777777" w:rsidR="00EB1CF8" w:rsidRPr="00EB1CF8" w:rsidRDefault="00EB1CF8" w:rsidP="00EB1CF8">
            <w:pPr>
              <w:spacing w:after="120"/>
              <w:jc w:val="center"/>
              <w:rPr>
                <w:rFonts w:ascii="Arial" w:hAnsi="Arial" w:cs="Arial"/>
              </w:rPr>
            </w:pPr>
          </w:p>
        </w:tc>
        <w:tc>
          <w:tcPr>
            <w:tcW w:w="567" w:type="dxa"/>
          </w:tcPr>
          <w:p w14:paraId="4E8DACAA" w14:textId="77777777" w:rsidR="00EB1CF8" w:rsidRPr="00EB1CF8" w:rsidRDefault="00EB1CF8" w:rsidP="00EB1CF8">
            <w:pPr>
              <w:spacing w:after="120"/>
              <w:jc w:val="center"/>
              <w:rPr>
                <w:rFonts w:ascii="Arial" w:hAnsi="Arial" w:cs="Arial"/>
              </w:rPr>
            </w:pPr>
          </w:p>
        </w:tc>
        <w:tc>
          <w:tcPr>
            <w:tcW w:w="567" w:type="dxa"/>
          </w:tcPr>
          <w:p w14:paraId="2C25D525" w14:textId="77777777" w:rsidR="00EB1CF8" w:rsidRPr="00EB1CF8" w:rsidRDefault="00EB1CF8" w:rsidP="00EB1CF8">
            <w:pPr>
              <w:spacing w:after="120"/>
              <w:jc w:val="center"/>
              <w:rPr>
                <w:rFonts w:ascii="Arial" w:hAnsi="Arial" w:cs="Arial"/>
              </w:rPr>
            </w:pPr>
          </w:p>
        </w:tc>
        <w:tc>
          <w:tcPr>
            <w:tcW w:w="567" w:type="dxa"/>
          </w:tcPr>
          <w:p w14:paraId="426EA8AF" w14:textId="77777777" w:rsidR="00EB1CF8" w:rsidRPr="00EB1CF8" w:rsidRDefault="00EB1CF8" w:rsidP="00EB1CF8">
            <w:pPr>
              <w:spacing w:after="120"/>
              <w:jc w:val="center"/>
              <w:rPr>
                <w:rFonts w:ascii="Arial" w:hAnsi="Arial" w:cs="Arial"/>
              </w:rPr>
            </w:pPr>
          </w:p>
        </w:tc>
        <w:tc>
          <w:tcPr>
            <w:tcW w:w="567" w:type="dxa"/>
          </w:tcPr>
          <w:p w14:paraId="78440097" w14:textId="77777777" w:rsidR="00EB1CF8" w:rsidRPr="00EB1CF8" w:rsidRDefault="00EB1CF8" w:rsidP="00EB1CF8">
            <w:pPr>
              <w:spacing w:after="120"/>
              <w:jc w:val="center"/>
              <w:rPr>
                <w:rFonts w:ascii="Arial" w:hAnsi="Arial" w:cs="Arial"/>
              </w:rPr>
            </w:pPr>
          </w:p>
        </w:tc>
        <w:tc>
          <w:tcPr>
            <w:tcW w:w="567" w:type="dxa"/>
          </w:tcPr>
          <w:p w14:paraId="63D79AE9" w14:textId="77777777" w:rsidR="00EB1CF8" w:rsidRPr="00EB1CF8" w:rsidRDefault="00EB1CF8" w:rsidP="00EB1CF8">
            <w:pPr>
              <w:spacing w:after="120"/>
              <w:jc w:val="center"/>
              <w:rPr>
                <w:rFonts w:ascii="Arial" w:hAnsi="Arial" w:cs="Arial"/>
              </w:rPr>
            </w:pPr>
          </w:p>
        </w:tc>
      </w:tr>
      <w:tr w:rsidR="00EB1CF8" w:rsidRPr="00302082" w14:paraId="6A32014C" w14:textId="77777777" w:rsidTr="00EB1CF8">
        <w:trPr>
          <w:jc w:val="center"/>
        </w:trPr>
        <w:tc>
          <w:tcPr>
            <w:tcW w:w="2439" w:type="dxa"/>
          </w:tcPr>
          <w:p w14:paraId="1268D229" w14:textId="77777777" w:rsidR="00EB1CF8" w:rsidRPr="00154D48" w:rsidRDefault="00EB1CF8" w:rsidP="00EB1CF8">
            <w:pPr>
              <w:spacing w:after="120"/>
              <w:jc w:val="both"/>
              <w:rPr>
                <w:rFonts w:ascii="Arial" w:hAnsi="Arial" w:cs="Arial"/>
              </w:rPr>
            </w:pPr>
            <w:r>
              <w:rPr>
                <w:rFonts w:ascii="Arial" w:hAnsi="Arial" w:cs="Arial"/>
              </w:rPr>
              <w:t>Essay – 3000 words</w:t>
            </w:r>
          </w:p>
        </w:tc>
        <w:tc>
          <w:tcPr>
            <w:tcW w:w="567" w:type="dxa"/>
          </w:tcPr>
          <w:p w14:paraId="5A5328E3" w14:textId="77777777" w:rsidR="00EB1CF8" w:rsidRPr="00EB1CF8" w:rsidRDefault="00EB1CF8" w:rsidP="00EB1CF8">
            <w:pPr>
              <w:spacing w:after="120"/>
              <w:jc w:val="center"/>
              <w:rPr>
                <w:rFonts w:ascii="Arial" w:hAnsi="Arial" w:cs="Arial"/>
              </w:rPr>
            </w:pPr>
            <w:r w:rsidRPr="00EB1CF8">
              <w:rPr>
                <w:rFonts w:ascii="Arial" w:hAnsi="Arial" w:cs="Arial"/>
              </w:rPr>
              <w:t>X</w:t>
            </w:r>
          </w:p>
        </w:tc>
        <w:tc>
          <w:tcPr>
            <w:tcW w:w="567" w:type="dxa"/>
          </w:tcPr>
          <w:p w14:paraId="43547CEF" w14:textId="77777777" w:rsidR="00EB1CF8" w:rsidRPr="00EB1CF8" w:rsidRDefault="00EB1CF8" w:rsidP="00EB1CF8">
            <w:pPr>
              <w:spacing w:after="120"/>
              <w:jc w:val="center"/>
              <w:rPr>
                <w:rFonts w:ascii="Arial" w:hAnsi="Arial" w:cs="Arial"/>
              </w:rPr>
            </w:pPr>
            <w:r w:rsidRPr="00EB1CF8">
              <w:rPr>
                <w:rFonts w:ascii="Arial" w:hAnsi="Arial" w:cs="Arial"/>
              </w:rPr>
              <w:t>X</w:t>
            </w:r>
          </w:p>
        </w:tc>
        <w:tc>
          <w:tcPr>
            <w:tcW w:w="567" w:type="dxa"/>
          </w:tcPr>
          <w:p w14:paraId="1B49A8F4" w14:textId="77777777" w:rsidR="00EB1CF8" w:rsidRPr="00EB1CF8" w:rsidRDefault="00EB1CF8" w:rsidP="00EB1CF8">
            <w:pPr>
              <w:spacing w:after="120"/>
              <w:jc w:val="center"/>
              <w:rPr>
                <w:rFonts w:ascii="Arial" w:hAnsi="Arial" w:cs="Arial"/>
              </w:rPr>
            </w:pPr>
            <w:r w:rsidRPr="00EB1CF8">
              <w:rPr>
                <w:rFonts w:ascii="Arial" w:hAnsi="Arial" w:cs="Arial"/>
              </w:rPr>
              <w:t>X</w:t>
            </w:r>
          </w:p>
        </w:tc>
        <w:tc>
          <w:tcPr>
            <w:tcW w:w="567" w:type="dxa"/>
          </w:tcPr>
          <w:p w14:paraId="73E36118" w14:textId="77777777" w:rsidR="00EB1CF8" w:rsidRPr="00EB1CF8" w:rsidRDefault="00EB1CF8" w:rsidP="00EB1CF8">
            <w:pPr>
              <w:spacing w:after="120"/>
              <w:jc w:val="center"/>
              <w:rPr>
                <w:rFonts w:ascii="Arial" w:hAnsi="Arial" w:cs="Arial"/>
              </w:rPr>
            </w:pPr>
            <w:r w:rsidRPr="00EB1CF8">
              <w:rPr>
                <w:rFonts w:ascii="Arial" w:hAnsi="Arial" w:cs="Arial"/>
              </w:rPr>
              <w:t>X</w:t>
            </w:r>
          </w:p>
        </w:tc>
        <w:tc>
          <w:tcPr>
            <w:tcW w:w="567" w:type="dxa"/>
          </w:tcPr>
          <w:p w14:paraId="7510C85B" w14:textId="77777777" w:rsidR="00EB1CF8" w:rsidRPr="00EB1CF8" w:rsidRDefault="00EB1CF8" w:rsidP="00EB1CF8">
            <w:pPr>
              <w:spacing w:after="120"/>
              <w:jc w:val="center"/>
              <w:rPr>
                <w:rFonts w:ascii="Arial" w:hAnsi="Arial" w:cs="Arial"/>
              </w:rPr>
            </w:pPr>
            <w:r w:rsidRPr="00EB1CF8">
              <w:rPr>
                <w:rFonts w:ascii="Arial" w:hAnsi="Arial" w:cs="Arial"/>
              </w:rPr>
              <w:t>X</w:t>
            </w:r>
          </w:p>
        </w:tc>
        <w:tc>
          <w:tcPr>
            <w:tcW w:w="567" w:type="dxa"/>
          </w:tcPr>
          <w:p w14:paraId="1FE347F7" w14:textId="77777777" w:rsidR="00EB1CF8" w:rsidRPr="00EB1CF8" w:rsidRDefault="00EB1CF8" w:rsidP="00EB1CF8">
            <w:pPr>
              <w:spacing w:after="120"/>
              <w:jc w:val="center"/>
              <w:rPr>
                <w:rFonts w:ascii="Arial" w:hAnsi="Arial" w:cs="Arial"/>
              </w:rPr>
            </w:pPr>
            <w:r w:rsidRPr="00EB1CF8">
              <w:rPr>
                <w:rFonts w:ascii="Arial" w:hAnsi="Arial" w:cs="Arial"/>
              </w:rPr>
              <w:t>X</w:t>
            </w:r>
          </w:p>
        </w:tc>
        <w:tc>
          <w:tcPr>
            <w:tcW w:w="567" w:type="dxa"/>
          </w:tcPr>
          <w:p w14:paraId="2FC0C82A" w14:textId="77777777" w:rsidR="00EB1CF8" w:rsidRPr="00EB1CF8" w:rsidRDefault="00EB1CF8" w:rsidP="00EB1CF8">
            <w:pPr>
              <w:spacing w:after="120"/>
              <w:jc w:val="center"/>
              <w:rPr>
                <w:rFonts w:ascii="Arial" w:hAnsi="Arial" w:cs="Arial"/>
              </w:rPr>
            </w:pPr>
            <w:r w:rsidRPr="00EB1CF8">
              <w:rPr>
                <w:rFonts w:ascii="Arial" w:hAnsi="Arial" w:cs="Arial"/>
              </w:rPr>
              <w:t>X</w:t>
            </w:r>
          </w:p>
        </w:tc>
        <w:tc>
          <w:tcPr>
            <w:tcW w:w="567" w:type="dxa"/>
          </w:tcPr>
          <w:p w14:paraId="11CBAD08" w14:textId="77777777" w:rsidR="00EB1CF8" w:rsidRPr="00EB1CF8" w:rsidRDefault="00EB1CF8" w:rsidP="00EB1CF8">
            <w:pPr>
              <w:spacing w:after="120"/>
              <w:jc w:val="center"/>
              <w:rPr>
                <w:rFonts w:ascii="Arial" w:hAnsi="Arial" w:cs="Arial"/>
              </w:rPr>
            </w:pPr>
            <w:r w:rsidRPr="00EB1CF8">
              <w:rPr>
                <w:rFonts w:ascii="Arial" w:hAnsi="Arial" w:cs="Arial"/>
              </w:rPr>
              <w:t>X</w:t>
            </w:r>
          </w:p>
        </w:tc>
      </w:tr>
    </w:tbl>
    <w:p w14:paraId="25A16C2A" w14:textId="77777777" w:rsidR="007A6245" w:rsidRDefault="007A6245" w:rsidP="00EB1CF8">
      <w:pPr>
        <w:spacing w:after="120" w:line="240" w:lineRule="auto"/>
        <w:ind w:left="426" w:right="260"/>
        <w:jc w:val="both"/>
        <w:rPr>
          <w:rFonts w:ascii="Arial" w:hAnsi="Arial" w:cs="Arial"/>
          <w:b/>
          <w:iCs/>
        </w:rPr>
      </w:pPr>
    </w:p>
    <w:p w14:paraId="3CBF5F00" w14:textId="77777777" w:rsidR="00883204" w:rsidRPr="00D50113" w:rsidRDefault="00883204" w:rsidP="00EB1CF8">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4AC5161" w14:textId="77777777" w:rsidR="00883204" w:rsidRPr="00D50113" w:rsidRDefault="00883204" w:rsidP="00EB1CF8">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275A56">
        <w:rPr>
          <w:rFonts w:ascii="Arial" w:hAnsi="Arial" w:cs="Arial"/>
        </w:rPr>
        <w:t>he 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BAA991" w14:textId="77777777" w:rsidR="00883204" w:rsidRPr="00D50113" w:rsidRDefault="00883204" w:rsidP="00EB1CF8">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107E369" w14:textId="77777777" w:rsidR="00883204" w:rsidRPr="00D50113" w:rsidRDefault="00883204" w:rsidP="00EB1CF8">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6AC14C8" w14:textId="77777777" w:rsidR="00883204" w:rsidRPr="00D50113" w:rsidRDefault="00883204" w:rsidP="00EB1CF8">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2A5E3C6" w14:textId="77777777" w:rsidR="00096DA4" w:rsidRPr="00302082" w:rsidRDefault="00096DA4" w:rsidP="00EB1CF8">
      <w:pPr>
        <w:spacing w:after="120" w:line="240" w:lineRule="auto"/>
        <w:ind w:left="426" w:right="260"/>
        <w:jc w:val="both"/>
        <w:rPr>
          <w:rFonts w:ascii="Arial" w:hAnsi="Arial" w:cs="Arial"/>
          <w:i/>
          <w:iCs/>
        </w:rPr>
      </w:pPr>
    </w:p>
    <w:p w14:paraId="011FCF5E" w14:textId="77777777" w:rsidR="009A2D37" w:rsidRPr="00302082" w:rsidRDefault="00883204" w:rsidP="00EB1CF8">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C62F19C" w14:textId="77777777" w:rsidR="009A2D37" w:rsidRPr="00154D48" w:rsidRDefault="00275A56" w:rsidP="00EB1CF8">
      <w:pPr>
        <w:spacing w:after="120" w:line="240" w:lineRule="auto"/>
        <w:ind w:left="567" w:right="260"/>
        <w:jc w:val="both"/>
        <w:rPr>
          <w:rFonts w:ascii="Arial" w:hAnsi="Arial" w:cs="Arial"/>
        </w:rPr>
      </w:pPr>
      <w:r>
        <w:rPr>
          <w:rFonts w:ascii="Arial" w:hAnsi="Arial" w:cs="Arial"/>
        </w:rPr>
        <w:t>Medway</w:t>
      </w:r>
    </w:p>
    <w:p w14:paraId="3ADBCACF" w14:textId="77777777" w:rsidR="00154D48" w:rsidRPr="00154D48" w:rsidRDefault="00154D48" w:rsidP="00EB1CF8">
      <w:pPr>
        <w:spacing w:after="120" w:line="240" w:lineRule="auto"/>
        <w:ind w:left="567" w:right="260"/>
        <w:jc w:val="both"/>
        <w:rPr>
          <w:rFonts w:ascii="Arial" w:hAnsi="Arial" w:cs="Arial"/>
          <w:iCs/>
        </w:rPr>
      </w:pPr>
    </w:p>
    <w:p w14:paraId="1D00440A" w14:textId="77777777" w:rsidR="00883204" w:rsidRPr="002A7F48" w:rsidRDefault="00883204" w:rsidP="00EB1CF8">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3E828B5A" w14:textId="687FCB20" w:rsidR="00154D48" w:rsidRPr="00154D48" w:rsidRDefault="00275A56" w:rsidP="00EB1CF8">
      <w:pPr>
        <w:spacing w:after="120" w:line="240" w:lineRule="auto"/>
        <w:ind w:left="567" w:right="260"/>
        <w:jc w:val="both"/>
        <w:rPr>
          <w:rFonts w:ascii="Arial" w:hAnsi="Arial" w:cs="Arial"/>
          <w:iCs/>
        </w:rPr>
      </w:pPr>
      <w:r w:rsidRPr="00AF7D96">
        <w:rPr>
          <w:rFonts w:ascii="Arial" w:hAnsi="Arial" w:cs="Arial"/>
        </w:rPr>
        <w:t xml:space="preserve">This module is largely domestically focused due to the nature of the professionally accredited programme to which it contributes. However, students will develop a range of skills </w:t>
      </w:r>
      <w:r>
        <w:rPr>
          <w:rFonts w:ascii="Arial" w:hAnsi="Arial" w:cs="Arial"/>
        </w:rPr>
        <w:t xml:space="preserve">that are </w:t>
      </w:r>
      <w:r w:rsidRPr="00AF7D96">
        <w:rPr>
          <w:rFonts w:ascii="Arial" w:hAnsi="Arial" w:cs="Arial"/>
        </w:rPr>
        <w:t>transferable to international contexts</w:t>
      </w:r>
    </w:p>
    <w:p w14:paraId="3128D8E8" w14:textId="77777777" w:rsidR="00641D6D" w:rsidRPr="00302082" w:rsidRDefault="00641D6D" w:rsidP="00EB1CF8">
      <w:pPr>
        <w:pBdr>
          <w:bottom w:val="single" w:sz="6" w:space="1" w:color="auto"/>
        </w:pBdr>
        <w:spacing w:after="120" w:line="240" w:lineRule="auto"/>
        <w:ind w:right="260"/>
        <w:jc w:val="both"/>
        <w:rPr>
          <w:rFonts w:ascii="Arial" w:hAnsi="Arial" w:cs="Arial"/>
        </w:rPr>
      </w:pPr>
    </w:p>
    <w:p w14:paraId="4139897B" w14:textId="77777777" w:rsidR="00EB1CF8" w:rsidRDefault="00EB1CF8">
      <w:pPr>
        <w:rPr>
          <w:rFonts w:ascii="Arial" w:hAnsi="Arial" w:cs="Arial"/>
          <w:b/>
          <w:sz w:val="20"/>
        </w:rPr>
      </w:pPr>
      <w:r>
        <w:rPr>
          <w:rFonts w:ascii="Arial" w:hAnsi="Arial" w:cs="Arial"/>
          <w:b/>
          <w:sz w:val="20"/>
        </w:rPr>
        <w:br w:type="page"/>
      </w:r>
      <w:bookmarkStart w:id="0" w:name="_GoBack"/>
      <w:bookmarkEnd w:id="0"/>
    </w:p>
    <w:p w14:paraId="071614A0" w14:textId="3CAFD98B" w:rsidR="00441E76" w:rsidRPr="00BA453C" w:rsidRDefault="00422B69" w:rsidP="00EB1CF8">
      <w:pPr>
        <w:spacing w:after="120" w:line="240" w:lineRule="auto"/>
        <w:ind w:right="260"/>
        <w:jc w:val="both"/>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521F784" w14:textId="77777777" w:rsidR="00D83563" w:rsidRPr="00BA453C" w:rsidRDefault="00D83563" w:rsidP="00EB1CF8">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3218867" w14:textId="77777777" w:rsidR="00422B69" w:rsidRPr="00302082" w:rsidRDefault="00422B69" w:rsidP="00EB1CF8">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5BF69D2A" w14:textId="77777777" w:rsidTr="00EB1CF8">
        <w:trPr>
          <w:trHeight w:val="317"/>
        </w:trPr>
        <w:tc>
          <w:tcPr>
            <w:tcW w:w="1526" w:type="dxa"/>
          </w:tcPr>
          <w:p w14:paraId="287A9E3A" w14:textId="77777777" w:rsidR="00422B69" w:rsidRPr="00BA453C" w:rsidRDefault="00422B69" w:rsidP="00EB1CF8">
            <w:pPr>
              <w:spacing w:after="120"/>
              <w:ind w:right="260"/>
              <w:jc w:val="both"/>
              <w:rPr>
                <w:rFonts w:ascii="Arial" w:hAnsi="Arial" w:cs="Arial"/>
                <w:sz w:val="18"/>
              </w:rPr>
            </w:pPr>
            <w:r w:rsidRPr="00BA453C">
              <w:rPr>
                <w:rFonts w:ascii="Arial" w:hAnsi="Arial" w:cs="Arial"/>
                <w:sz w:val="18"/>
              </w:rPr>
              <w:t>Date approved</w:t>
            </w:r>
          </w:p>
        </w:tc>
        <w:tc>
          <w:tcPr>
            <w:tcW w:w="1701" w:type="dxa"/>
          </w:tcPr>
          <w:p w14:paraId="0314E380" w14:textId="77777777" w:rsidR="00422B69" w:rsidRPr="00BA453C" w:rsidRDefault="00422B69" w:rsidP="00EB1CF8">
            <w:pPr>
              <w:spacing w:after="120"/>
              <w:ind w:right="260"/>
              <w:jc w:val="both"/>
              <w:rPr>
                <w:rFonts w:ascii="Arial" w:hAnsi="Arial" w:cs="Arial"/>
                <w:sz w:val="18"/>
              </w:rPr>
            </w:pPr>
            <w:r w:rsidRPr="00BA453C">
              <w:rPr>
                <w:rFonts w:ascii="Arial" w:hAnsi="Arial" w:cs="Arial"/>
                <w:sz w:val="18"/>
              </w:rPr>
              <w:t>Major/minor revision</w:t>
            </w:r>
          </w:p>
        </w:tc>
        <w:tc>
          <w:tcPr>
            <w:tcW w:w="1871" w:type="dxa"/>
          </w:tcPr>
          <w:p w14:paraId="53686377" w14:textId="77777777" w:rsidR="00422B69" w:rsidRPr="00BA453C" w:rsidRDefault="00154D48" w:rsidP="00EB1CF8">
            <w:pPr>
              <w:spacing w:after="120"/>
              <w:ind w:right="260"/>
              <w:jc w:val="both"/>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6BCAE63" w14:textId="77777777" w:rsidR="00422B69" w:rsidRPr="00BA453C" w:rsidRDefault="00422B69" w:rsidP="00EB1CF8">
            <w:pPr>
              <w:spacing w:after="120"/>
              <w:ind w:right="260"/>
              <w:jc w:val="both"/>
              <w:rPr>
                <w:rFonts w:ascii="Arial" w:hAnsi="Arial" w:cs="Arial"/>
                <w:sz w:val="18"/>
              </w:rPr>
            </w:pPr>
            <w:r w:rsidRPr="00BA453C">
              <w:rPr>
                <w:rFonts w:ascii="Arial" w:hAnsi="Arial" w:cs="Arial"/>
                <w:sz w:val="18"/>
              </w:rPr>
              <w:t>Section revised</w:t>
            </w:r>
          </w:p>
        </w:tc>
        <w:tc>
          <w:tcPr>
            <w:tcW w:w="2835" w:type="dxa"/>
          </w:tcPr>
          <w:p w14:paraId="6F7AFADB" w14:textId="77777777" w:rsidR="00422B69" w:rsidRPr="00BA453C" w:rsidRDefault="00422B69" w:rsidP="00EB1CF8">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275A56" w:rsidRPr="00302082" w14:paraId="7D8AAB99" w14:textId="77777777" w:rsidTr="00EB1CF8">
        <w:trPr>
          <w:trHeight w:val="305"/>
        </w:trPr>
        <w:tc>
          <w:tcPr>
            <w:tcW w:w="1526" w:type="dxa"/>
          </w:tcPr>
          <w:p w14:paraId="1EF84CF8" w14:textId="77777777" w:rsidR="00275A56" w:rsidRPr="007F0DFF" w:rsidRDefault="00275A56" w:rsidP="00EB1CF8">
            <w:pPr>
              <w:spacing w:after="120"/>
              <w:ind w:right="260"/>
              <w:jc w:val="both"/>
              <w:rPr>
                <w:rFonts w:ascii="Arial" w:hAnsi="Arial" w:cs="Arial"/>
              </w:rPr>
            </w:pPr>
            <w:r>
              <w:rPr>
                <w:rFonts w:ascii="Arial" w:hAnsi="Arial" w:cs="Arial"/>
              </w:rPr>
              <w:t>24/03/17</w:t>
            </w:r>
          </w:p>
        </w:tc>
        <w:tc>
          <w:tcPr>
            <w:tcW w:w="1701" w:type="dxa"/>
          </w:tcPr>
          <w:p w14:paraId="36AD9179" w14:textId="77777777" w:rsidR="00275A56" w:rsidRPr="007F0DFF" w:rsidRDefault="00275A56" w:rsidP="00EB1CF8">
            <w:pPr>
              <w:spacing w:after="120"/>
              <w:ind w:right="260"/>
              <w:jc w:val="both"/>
              <w:rPr>
                <w:rFonts w:ascii="Arial" w:hAnsi="Arial" w:cs="Arial"/>
              </w:rPr>
            </w:pPr>
            <w:r>
              <w:rPr>
                <w:rFonts w:ascii="Arial" w:hAnsi="Arial" w:cs="Arial"/>
              </w:rPr>
              <w:t>Minor</w:t>
            </w:r>
          </w:p>
        </w:tc>
        <w:tc>
          <w:tcPr>
            <w:tcW w:w="1871" w:type="dxa"/>
          </w:tcPr>
          <w:p w14:paraId="3BB29E75" w14:textId="77777777" w:rsidR="00275A56" w:rsidRPr="007F0DFF" w:rsidRDefault="00275A56" w:rsidP="00EB1CF8">
            <w:pPr>
              <w:spacing w:after="120"/>
              <w:ind w:right="260"/>
              <w:jc w:val="both"/>
              <w:rPr>
                <w:rFonts w:ascii="Arial" w:hAnsi="Arial" w:cs="Arial"/>
              </w:rPr>
            </w:pPr>
            <w:r>
              <w:rPr>
                <w:rFonts w:ascii="Arial" w:hAnsi="Arial" w:cs="Arial"/>
              </w:rPr>
              <w:t>January 2018</w:t>
            </w:r>
          </w:p>
        </w:tc>
        <w:tc>
          <w:tcPr>
            <w:tcW w:w="2552" w:type="dxa"/>
          </w:tcPr>
          <w:p w14:paraId="4E75BDA1" w14:textId="77777777" w:rsidR="00275A56" w:rsidRPr="007F0DFF" w:rsidRDefault="00275A56" w:rsidP="00EB1CF8">
            <w:pPr>
              <w:spacing w:after="120"/>
              <w:ind w:right="260"/>
              <w:jc w:val="both"/>
              <w:rPr>
                <w:rFonts w:ascii="Arial" w:hAnsi="Arial" w:cs="Arial"/>
              </w:rPr>
            </w:pPr>
            <w:r>
              <w:rPr>
                <w:rFonts w:ascii="Arial" w:hAnsi="Arial" w:cs="Arial"/>
              </w:rPr>
              <w:t>11,13</w:t>
            </w:r>
          </w:p>
        </w:tc>
        <w:tc>
          <w:tcPr>
            <w:tcW w:w="2835" w:type="dxa"/>
          </w:tcPr>
          <w:p w14:paraId="15F89C23" w14:textId="77777777" w:rsidR="00275A56" w:rsidRPr="007F0DFF" w:rsidRDefault="00275A56" w:rsidP="00EB1CF8">
            <w:pPr>
              <w:spacing w:after="120"/>
              <w:ind w:right="260"/>
              <w:jc w:val="both"/>
              <w:rPr>
                <w:rFonts w:ascii="Arial" w:hAnsi="Arial" w:cs="Arial"/>
              </w:rPr>
            </w:pPr>
            <w:r>
              <w:rPr>
                <w:rFonts w:ascii="Arial" w:hAnsi="Arial" w:cs="Arial"/>
              </w:rPr>
              <w:t>No</w:t>
            </w:r>
          </w:p>
        </w:tc>
      </w:tr>
      <w:tr w:rsidR="00302082" w:rsidRPr="00302082" w14:paraId="607C7E32" w14:textId="77777777" w:rsidTr="00EB1CF8">
        <w:trPr>
          <w:trHeight w:val="305"/>
        </w:trPr>
        <w:tc>
          <w:tcPr>
            <w:tcW w:w="1526" w:type="dxa"/>
          </w:tcPr>
          <w:p w14:paraId="4BE61853" w14:textId="77777777" w:rsidR="00422B69" w:rsidRPr="00302082" w:rsidRDefault="00422B69" w:rsidP="00EB1CF8">
            <w:pPr>
              <w:spacing w:after="120"/>
              <w:ind w:right="260"/>
              <w:jc w:val="both"/>
              <w:rPr>
                <w:rFonts w:ascii="Arial" w:hAnsi="Arial" w:cs="Arial"/>
              </w:rPr>
            </w:pPr>
          </w:p>
        </w:tc>
        <w:tc>
          <w:tcPr>
            <w:tcW w:w="1701" w:type="dxa"/>
          </w:tcPr>
          <w:p w14:paraId="553FF8D9" w14:textId="77777777" w:rsidR="00422B69" w:rsidRPr="00302082" w:rsidRDefault="00422B69" w:rsidP="00EB1CF8">
            <w:pPr>
              <w:spacing w:after="120"/>
              <w:ind w:right="260"/>
              <w:jc w:val="both"/>
              <w:rPr>
                <w:rFonts w:ascii="Arial" w:hAnsi="Arial" w:cs="Arial"/>
              </w:rPr>
            </w:pPr>
          </w:p>
        </w:tc>
        <w:tc>
          <w:tcPr>
            <w:tcW w:w="1871" w:type="dxa"/>
          </w:tcPr>
          <w:p w14:paraId="123A8EBA" w14:textId="77777777" w:rsidR="00422B69" w:rsidRPr="00302082" w:rsidRDefault="00422B69" w:rsidP="00EB1CF8">
            <w:pPr>
              <w:spacing w:after="120"/>
              <w:ind w:right="260"/>
              <w:jc w:val="both"/>
              <w:rPr>
                <w:rFonts w:ascii="Arial" w:hAnsi="Arial" w:cs="Arial"/>
              </w:rPr>
            </w:pPr>
          </w:p>
        </w:tc>
        <w:tc>
          <w:tcPr>
            <w:tcW w:w="2552" w:type="dxa"/>
          </w:tcPr>
          <w:p w14:paraId="6B822CA4" w14:textId="77777777" w:rsidR="00422B69" w:rsidRPr="00302082" w:rsidRDefault="00422B69" w:rsidP="00EB1CF8">
            <w:pPr>
              <w:spacing w:after="120"/>
              <w:ind w:right="260"/>
              <w:jc w:val="both"/>
              <w:rPr>
                <w:rFonts w:ascii="Arial" w:hAnsi="Arial" w:cs="Arial"/>
              </w:rPr>
            </w:pPr>
          </w:p>
        </w:tc>
        <w:tc>
          <w:tcPr>
            <w:tcW w:w="2835" w:type="dxa"/>
          </w:tcPr>
          <w:p w14:paraId="7BF77CD2" w14:textId="77777777" w:rsidR="00422B69" w:rsidRPr="00302082" w:rsidRDefault="00422B69" w:rsidP="00EB1CF8">
            <w:pPr>
              <w:spacing w:after="120"/>
              <w:ind w:right="260"/>
              <w:jc w:val="both"/>
              <w:rPr>
                <w:rFonts w:ascii="Arial" w:hAnsi="Arial" w:cs="Arial"/>
              </w:rPr>
            </w:pPr>
          </w:p>
        </w:tc>
      </w:tr>
    </w:tbl>
    <w:p w14:paraId="23023263" w14:textId="77777777" w:rsidR="00D83563" w:rsidRDefault="00D83563" w:rsidP="00EB1CF8">
      <w:pPr>
        <w:spacing w:after="120" w:line="240" w:lineRule="auto"/>
        <w:ind w:right="260"/>
        <w:jc w:val="both"/>
        <w:rPr>
          <w:rFonts w:ascii="Arial" w:hAnsi="Arial" w:cs="Arial"/>
        </w:rPr>
      </w:pPr>
    </w:p>
    <w:tbl>
      <w:tblPr>
        <w:tblStyle w:val="TableGrid"/>
        <w:tblW w:w="0" w:type="auto"/>
        <w:tblLook w:val="04A0" w:firstRow="1" w:lastRow="0" w:firstColumn="1" w:lastColumn="0" w:noHBand="0" w:noVBand="1"/>
      </w:tblPr>
      <w:tblGrid>
        <w:gridCol w:w="10456"/>
      </w:tblGrid>
      <w:tr w:rsidR="00275A56" w14:paraId="75345AEB" w14:textId="77777777" w:rsidTr="00275A56">
        <w:tc>
          <w:tcPr>
            <w:tcW w:w="10456" w:type="dxa"/>
          </w:tcPr>
          <w:p w14:paraId="2653BADC" w14:textId="10B78BB6" w:rsidR="00275A56" w:rsidRDefault="00275A56" w:rsidP="00EB1CF8">
            <w:pPr>
              <w:spacing w:after="120"/>
              <w:jc w:val="both"/>
              <w:rPr>
                <w:rFonts w:ascii="Arial" w:hAnsi="Arial" w:cs="Arial"/>
              </w:rPr>
            </w:pPr>
            <w:r>
              <w:rPr>
                <w:rFonts w:ascii="Arial" w:hAnsi="Arial" w:cs="Arial"/>
              </w:rPr>
              <w:t>Updated into CM</w:t>
            </w:r>
            <w:r w:rsidR="00A572C9">
              <w:rPr>
                <w:rFonts w:ascii="Arial" w:hAnsi="Arial" w:cs="Arial"/>
              </w:rPr>
              <w:t>A compliant format by SSPSSR November</w:t>
            </w:r>
            <w:r w:rsidR="00AC1E43">
              <w:rPr>
                <w:rFonts w:ascii="Arial" w:hAnsi="Arial" w:cs="Arial"/>
              </w:rPr>
              <w:t xml:space="preserve"> </w:t>
            </w:r>
            <w:r>
              <w:rPr>
                <w:rFonts w:ascii="Arial" w:hAnsi="Arial" w:cs="Arial"/>
              </w:rPr>
              <w:t>2018</w:t>
            </w:r>
          </w:p>
        </w:tc>
      </w:tr>
    </w:tbl>
    <w:p w14:paraId="7490D0C5" w14:textId="77777777" w:rsidR="00275A56" w:rsidRPr="00302082" w:rsidRDefault="00275A56" w:rsidP="00EB1CF8">
      <w:pPr>
        <w:spacing w:after="120" w:line="240" w:lineRule="auto"/>
        <w:ind w:right="260"/>
        <w:jc w:val="both"/>
        <w:rPr>
          <w:rFonts w:ascii="Arial" w:hAnsi="Arial" w:cs="Arial"/>
        </w:rPr>
      </w:pPr>
    </w:p>
    <w:sectPr w:rsidR="00275A56" w:rsidRPr="00302082" w:rsidSect="00EB1CF8">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8E753" w14:textId="77777777" w:rsidR="00F4728F" w:rsidRDefault="00F4728F" w:rsidP="009A2D37">
      <w:pPr>
        <w:spacing w:after="0" w:line="240" w:lineRule="auto"/>
      </w:pPr>
      <w:r>
        <w:separator/>
      </w:r>
    </w:p>
  </w:endnote>
  <w:endnote w:type="continuationSeparator" w:id="0">
    <w:p w14:paraId="4FB2B335" w14:textId="77777777" w:rsidR="00F4728F" w:rsidRDefault="00F4728F" w:rsidP="009A2D37">
      <w:pPr>
        <w:spacing w:after="0" w:line="240" w:lineRule="auto"/>
      </w:pPr>
      <w:r>
        <w:continuationSeparator/>
      </w:r>
    </w:p>
  </w:endnote>
  <w:endnote w:type="continuationNotice" w:id="1">
    <w:p w14:paraId="19940D98" w14:textId="77777777" w:rsidR="00F4728F" w:rsidRDefault="00F472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07330" w14:textId="77777777" w:rsidR="00EB1CF8" w:rsidRDefault="00EB1CF8" w:rsidP="009A2D37">
    <w:pPr>
      <w:pStyle w:val="Footer"/>
      <w:jc w:val="center"/>
    </w:pPr>
  </w:p>
  <w:p w14:paraId="14A7A386" w14:textId="517787C3" w:rsidR="008B2543" w:rsidRDefault="00EB1CF8" w:rsidP="009A2D37">
    <w:pPr>
      <w:pStyle w:val="Footer"/>
      <w:jc w:val="center"/>
    </w:pPr>
    <w:sdt>
      <w:sdtPr>
        <w:id w:val="-97259864"/>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Pr>
            <w:noProof/>
          </w:rPr>
          <w:t>4</w:t>
        </w:r>
        <w:r w:rsidR="0019787E">
          <w:rPr>
            <w:noProof/>
          </w:rPr>
          <w:fldChar w:fldCharType="end"/>
        </w:r>
      </w:sdtContent>
    </w:sdt>
  </w:p>
  <w:p w14:paraId="7E391B40" w14:textId="6DFC459C" w:rsidR="008B2543" w:rsidRPr="007B7724" w:rsidRDefault="00EB1CF8" w:rsidP="00EB1CF8">
    <w:pPr>
      <w:pStyle w:val="Footer"/>
      <w:spacing w:after="120"/>
      <w:ind w:right="-24"/>
      <w:jc w:val="center"/>
      <w:rPr>
        <w:rFonts w:ascii="Arial" w:hAnsi="Arial"/>
        <w:sz w:val="18"/>
      </w:rPr>
    </w:pPr>
    <w:r>
      <w:rPr>
        <w:rFonts w:ascii="Arial" w:hAnsi="Arial"/>
        <w:sz w:val="18"/>
      </w:rPr>
      <w:t>SOCI3080</w:t>
    </w:r>
    <w:r w:rsidR="008B2543">
      <w:rPr>
        <w:rFonts w:ascii="Arial" w:hAnsi="Arial"/>
        <w:sz w:val="18"/>
      </w:rPr>
      <w:t xml:space="preserve"> (</w:t>
    </w:r>
    <w:r>
      <w:rPr>
        <w:rFonts w:ascii="Arial" w:hAnsi="Arial"/>
        <w:sz w:val="18"/>
      </w:rPr>
      <w:t>January</w:t>
    </w:r>
    <w:r w:rsidR="00A97CB8">
      <w:rPr>
        <w:rFonts w:ascii="Arial" w:hAnsi="Arial"/>
        <w:sz w:val="18"/>
      </w:rPr>
      <w:t xml:space="preserve"> 2018</w:t>
    </w:r>
    <w:r>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45FD4" w14:textId="77777777" w:rsidR="00F4728F" w:rsidRDefault="00F4728F" w:rsidP="009A2D37">
      <w:pPr>
        <w:spacing w:after="0" w:line="240" w:lineRule="auto"/>
      </w:pPr>
      <w:r>
        <w:separator/>
      </w:r>
    </w:p>
  </w:footnote>
  <w:footnote w:type="continuationSeparator" w:id="0">
    <w:p w14:paraId="20C844F6" w14:textId="77777777" w:rsidR="00F4728F" w:rsidRDefault="00F4728F" w:rsidP="009A2D37">
      <w:pPr>
        <w:spacing w:after="0" w:line="240" w:lineRule="auto"/>
      </w:pPr>
      <w:r>
        <w:continuationSeparator/>
      </w:r>
    </w:p>
  </w:footnote>
  <w:footnote w:type="continuationNotice" w:id="1">
    <w:p w14:paraId="2DDA034B" w14:textId="77777777" w:rsidR="00F4728F" w:rsidRDefault="00F472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B4EF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3CF14B9" wp14:editId="0A5ABC0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8F27517" w14:textId="77777777" w:rsidR="008B2543" w:rsidRPr="008C00F8" w:rsidRDefault="008B2543" w:rsidP="005E6D38">
    <w:pPr>
      <w:pStyle w:val="Heading1"/>
      <w:spacing w:before="60" w:after="60"/>
      <w:rPr>
        <w:rFonts w:ascii="Arial" w:hAnsi="Arial" w:cs="Arial"/>
      </w:rPr>
    </w:pPr>
  </w:p>
  <w:p w14:paraId="5882AEC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885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5EB07B8" wp14:editId="3493EE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w:t>
    </w:r>
    <w:r w:rsidR="00EA413C">
      <w:rPr>
        <w:rFonts w:ascii="Arial" w:hAnsi="Arial" w:cs="Arial"/>
        <w:b/>
        <w:sz w:val="28"/>
        <w:szCs w:val="28"/>
      </w:rPr>
      <w:t xml:space="preserve"> SPECIFICATION</w:t>
    </w:r>
  </w:p>
  <w:p w14:paraId="5765D35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24371C9"/>
    <w:multiLevelType w:val="hybridMultilevel"/>
    <w:tmpl w:val="15060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418D"/>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75A56"/>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2368"/>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2B19"/>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259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0438"/>
    <w:rsid w:val="00A32048"/>
    <w:rsid w:val="00A41F06"/>
    <w:rsid w:val="00A42168"/>
    <w:rsid w:val="00A50FD4"/>
    <w:rsid w:val="00A52DB4"/>
    <w:rsid w:val="00A572C9"/>
    <w:rsid w:val="00A618E1"/>
    <w:rsid w:val="00A629B9"/>
    <w:rsid w:val="00A70C20"/>
    <w:rsid w:val="00A74292"/>
    <w:rsid w:val="00A776DE"/>
    <w:rsid w:val="00A80640"/>
    <w:rsid w:val="00A87FFD"/>
    <w:rsid w:val="00A97038"/>
    <w:rsid w:val="00A97CB8"/>
    <w:rsid w:val="00AA3C15"/>
    <w:rsid w:val="00AA6330"/>
    <w:rsid w:val="00AC1E43"/>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413C"/>
    <w:rsid w:val="00EB1C2D"/>
    <w:rsid w:val="00EB1CF8"/>
    <w:rsid w:val="00EC1810"/>
    <w:rsid w:val="00EC3FCC"/>
    <w:rsid w:val="00EC6F98"/>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4728F"/>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3FF4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ody1">
    <w:name w:val="Body 1"/>
    <w:rsid w:val="00275A56"/>
    <w:pPr>
      <w:spacing w:after="0" w:line="240" w:lineRule="auto"/>
      <w:outlineLvl w:val="0"/>
    </w:pPr>
    <w:rPr>
      <w:rFonts w:ascii="Times New Roman" w:eastAsia="Arial Unicode MS" w:hAnsi="Times New Roman" w:cs="Times New Roman"/>
      <w:color w:val="000000"/>
      <w:sz w:val="24"/>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B756E7-D734-44EB-BAB3-CEE80BE5843A}">
  <ds:schemaRefs>
    <ds:schemaRef ds:uri="http://schemas.openxmlformats.org/officeDocument/2006/bibliography"/>
  </ds:schemaRefs>
</ds:datastoreItem>
</file>

<file path=customXml/itemProps2.xml><?xml version="1.0" encoding="utf-8"?>
<ds:datastoreItem xmlns:ds="http://schemas.openxmlformats.org/officeDocument/2006/customXml" ds:itemID="{97F62113-EEC0-43E7-AF34-0E1BF07B050F}"/>
</file>

<file path=customXml/itemProps3.xml><?xml version="1.0" encoding="utf-8"?>
<ds:datastoreItem xmlns:ds="http://schemas.openxmlformats.org/officeDocument/2006/customXml" ds:itemID="{709AD5E9-5028-436D-9657-3480E4E1D00B}"/>
</file>

<file path=customXml/itemProps4.xml><?xml version="1.0" encoding="utf-8"?>
<ds:datastoreItem xmlns:ds="http://schemas.openxmlformats.org/officeDocument/2006/customXml" ds:itemID="{1D271704-FD9E-41E8-BA12-944B9F65477C}"/>
</file>

<file path=docProps/app.xml><?xml version="1.0" encoding="utf-8"?>
<Properties xmlns="http://schemas.openxmlformats.org/officeDocument/2006/extended-properties" xmlns:vt="http://schemas.openxmlformats.org/officeDocument/2006/docPropsVTypes">
  <Template>Normal.dotm</Template>
  <TotalTime>8</TotalTime>
  <Pages>4</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5</cp:revision>
  <cp:lastPrinted>2015-09-09T08:37:00Z</cp:lastPrinted>
  <dcterms:created xsi:type="dcterms:W3CDTF">2019-07-25T10:28:00Z</dcterms:created>
  <dcterms:modified xsi:type="dcterms:W3CDTF">2022-03-21T16:29:00Z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