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D94C"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0F603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FB30CD" w14:textId="3036BEF1" w:rsidR="009A2D37" w:rsidRPr="005D535A" w:rsidRDefault="00CC2820" w:rsidP="005D535A">
      <w:pPr>
        <w:spacing w:after="120" w:line="240" w:lineRule="auto"/>
        <w:ind w:left="567" w:right="260"/>
        <w:jc w:val="both"/>
        <w:rPr>
          <w:rFonts w:ascii="Arial" w:hAnsi="Arial" w:cs="Arial"/>
        </w:rPr>
      </w:pPr>
      <w:r>
        <w:rPr>
          <w:rFonts w:ascii="Arial" w:hAnsi="Arial" w:cs="Arial"/>
          <w:color w:val="222222"/>
          <w:sz w:val="21"/>
          <w:szCs w:val="21"/>
        </w:rPr>
        <w:t>SACO811</w:t>
      </w:r>
      <w:r w:rsidR="005D535A">
        <w:rPr>
          <w:rFonts w:ascii="Arial" w:hAnsi="Arial" w:cs="Arial"/>
          <w:color w:val="222222"/>
          <w:sz w:val="21"/>
          <w:szCs w:val="21"/>
        </w:rPr>
        <w:t>0</w:t>
      </w:r>
      <w:r w:rsidR="005D535A">
        <w:rPr>
          <w:rFonts w:cs="Arial"/>
        </w:rPr>
        <w:t xml:space="preserve"> (</w:t>
      </w:r>
      <w:r>
        <w:rPr>
          <w:rFonts w:ascii="Arial" w:hAnsi="Arial" w:cs="Arial"/>
        </w:rPr>
        <w:t>SE811</w:t>
      </w:r>
      <w:r w:rsidR="005D535A">
        <w:rPr>
          <w:rFonts w:ascii="Arial" w:hAnsi="Arial" w:cs="Arial"/>
        </w:rPr>
        <w:t>)</w:t>
      </w:r>
      <w:r>
        <w:rPr>
          <w:rFonts w:ascii="Arial" w:hAnsi="Arial" w:cs="Arial"/>
        </w:rPr>
        <w:t xml:space="preserve"> </w:t>
      </w:r>
      <w:r w:rsidRPr="002004A7">
        <w:rPr>
          <w:rFonts w:ascii="Arial" w:hAnsi="Arial"/>
        </w:rPr>
        <w:t>Practical Methods in Conservation Social Science</w:t>
      </w:r>
      <w:r w:rsidR="005D535A">
        <w:rPr>
          <w:rFonts w:ascii="Arial" w:hAnsi="Arial" w:cs="Arial"/>
        </w:rPr>
        <w:t> </w:t>
      </w:r>
    </w:p>
    <w:p w14:paraId="278BDD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BC1081B" w14:textId="77777777" w:rsidR="009A2D37" w:rsidRPr="005D535A" w:rsidRDefault="005D535A" w:rsidP="005D535A">
      <w:pPr>
        <w:spacing w:after="120" w:line="240" w:lineRule="auto"/>
        <w:ind w:right="260" w:firstLine="567"/>
        <w:rPr>
          <w:rFonts w:ascii="Arial" w:hAnsi="Arial" w:cs="Arial"/>
          <w:i/>
          <w:iCs/>
        </w:rPr>
      </w:pPr>
      <w:r w:rsidRPr="005D535A">
        <w:rPr>
          <w:rFonts w:ascii="Arial" w:hAnsi="Arial" w:cs="Arial"/>
        </w:rPr>
        <w:t>School of Anthropology and Conservation</w:t>
      </w:r>
    </w:p>
    <w:p w14:paraId="7760B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59643CE" w14:textId="77777777" w:rsidR="009A2D37" w:rsidRPr="005D535A" w:rsidRDefault="005D535A" w:rsidP="005D535A">
      <w:pPr>
        <w:spacing w:after="120" w:line="240" w:lineRule="auto"/>
        <w:ind w:left="567" w:right="260"/>
        <w:rPr>
          <w:rFonts w:ascii="Arial" w:hAnsi="Arial" w:cs="Arial"/>
          <w:iCs/>
        </w:rPr>
      </w:pPr>
      <w:r w:rsidRPr="005D535A">
        <w:rPr>
          <w:rFonts w:ascii="Arial" w:hAnsi="Arial" w:cs="Arial"/>
          <w:iCs/>
        </w:rPr>
        <w:t>Level 7</w:t>
      </w:r>
    </w:p>
    <w:p w14:paraId="00B427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5688A8" w14:textId="77777777" w:rsidR="009A2D37" w:rsidRPr="005D535A" w:rsidRDefault="009A2D37" w:rsidP="005D535A">
      <w:pPr>
        <w:pStyle w:val="NormalWeb"/>
        <w:spacing w:before="0" w:beforeAutospacing="0" w:after="120" w:afterAutospacing="0"/>
        <w:ind w:left="567" w:right="260"/>
        <w:rPr>
          <w:rFonts w:ascii="Arial" w:hAnsi="Arial" w:cs="Arial"/>
          <w:sz w:val="22"/>
          <w:szCs w:val="22"/>
        </w:rPr>
      </w:pPr>
      <w:r w:rsidRPr="005D535A">
        <w:rPr>
          <w:rFonts w:ascii="Arial" w:hAnsi="Arial" w:cs="Arial"/>
          <w:sz w:val="22"/>
          <w:szCs w:val="22"/>
        </w:rPr>
        <w:t>15 credits (7.5 ECTS)</w:t>
      </w:r>
    </w:p>
    <w:p w14:paraId="04C54A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FBABD8F" w14:textId="2B55060F" w:rsidR="009A2D37" w:rsidRPr="005D535A" w:rsidRDefault="00CC2820" w:rsidP="005D535A">
      <w:pPr>
        <w:spacing w:after="120" w:line="240" w:lineRule="auto"/>
        <w:ind w:left="567" w:right="260"/>
        <w:jc w:val="both"/>
        <w:rPr>
          <w:rFonts w:ascii="Arial" w:hAnsi="Arial" w:cs="Arial"/>
          <w:iCs/>
        </w:rPr>
      </w:pPr>
      <w:r>
        <w:rPr>
          <w:rFonts w:ascii="Arial" w:hAnsi="Arial" w:cs="Arial"/>
          <w:iCs/>
        </w:rPr>
        <w:t>Spring</w:t>
      </w:r>
    </w:p>
    <w:p w14:paraId="5A06CA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9A98D1" w14:textId="67E1C4C5" w:rsidR="009A2D37" w:rsidRPr="005D535A" w:rsidRDefault="00CC2820" w:rsidP="005D535A">
      <w:pPr>
        <w:spacing w:after="120" w:line="240" w:lineRule="auto"/>
        <w:ind w:left="567" w:right="260"/>
        <w:rPr>
          <w:rFonts w:ascii="Arial" w:hAnsi="Arial" w:cs="Arial"/>
          <w:iCs/>
        </w:rPr>
      </w:pPr>
      <w:r>
        <w:rPr>
          <w:rFonts w:ascii="Arial" w:hAnsi="Arial" w:cs="Arial"/>
          <w:iCs/>
        </w:rPr>
        <w:t>SACO8850 Anthropological Research Methods I</w:t>
      </w:r>
    </w:p>
    <w:p w14:paraId="32E568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D50081" w14:textId="66F32B35" w:rsidR="009A2D37" w:rsidRPr="00CC2820" w:rsidRDefault="00CC2820" w:rsidP="00CC2820">
      <w:pPr>
        <w:spacing w:after="120"/>
        <w:ind w:left="567"/>
        <w:jc w:val="both"/>
        <w:rPr>
          <w:rFonts w:ascii="Arial" w:hAnsi="Arial" w:cs="Arial"/>
        </w:rPr>
      </w:pPr>
      <w:r w:rsidRPr="00CC2820">
        <w:rPr>
          <w:rFonts w:ascii="Arial" w:hAnsi="Arial"/>
        </w:rPr>
        <w:t>MSc, M. Phil, Ph.D. in Social Anthropology, Environmental Anthropology, Ethnobotany, Ethnobiology, Conservation Biology and Biodiversity Management</w:t>
      </w:r>
    </w:p>
    <w:p w14:paraId="77812987" w14:textId="77777777" w:rsidR="005D535A" w:rsidRPr="005D535A" w:rsidRDefault="005D535A" w:rsidP="005D535A">
      <w:pPr>
        <w:pStyle w:val="Default"/>
        <w:ind w:left="567"/>
        <w:rPr>
          <w:sz w:val="22"/>
          <w:szCs w:val="22"/>
        </w:rPr>
      </w:pPr>
    </w:p>
    <w:p w14:paraId="312329FD" w14:textId="1E56E8D0" w:rsidR="005D535A" w:rsidRDefault="009A2D37" w:rsidP="005D535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86761" w14:textId="4D85B0B3" w:rsidR="00CC2820" w:rsidRPr="00CC2820" w:rsidRDefault="00CC2820" w:rsidP="00CC2820">
      <w:pPr>
        <w:pStyle w:val="ListParagraph"/>
        <w:spacing w:after="40" w:line="240" w:lineRule="auto"/>
        <w:ind w:left="567"/>
        <w:rPr>
          <w:rFonts w:ascii="Arial" w:hAnsi="Arial" w:cs="Plantin"/>
        </w:rPr>
      </w:pPr>
      <w:r>
        <w:rPr>
          <w:rFonts w:ascii="Arial" w:hAnsi="Arial"/>
        </w:rPr>
        <w:t xml:space="preserve">8.1 </w:t>
      </w:r>
      <w:r w:rsidRPr="00CC2820">
        <w:rPr>
          <w:rFonts w:ascii="Arial" w:hAnsi="Arial"/>
        </w:rPr>
        <w:t xml:space="preserve">demonstrate practical experience in the use of social science data </w:t>
      </w:r>
      <w:r w:rsidRPr="00CC2820">
        <w:rPr>
          <w:rFonts w:ascii="Arial" w:hAnsi="Arial"/>
          <w:i/>
        </w:rPr>
        <w:t xml:space="preserve">collection </w:t>
      </w:r>
      <w:r w:rsidRPr="00CC2820">
        <w:rPr>
          <w:rFonts w:ascii="Arial" w:hAnsi="Arial"/>
        </w:rPr>
        <w:t>techniques, qualitative and quantitative, used in the interdisciplinary field of conservation social science, applied environmental anthropology and ethn</w:t>
      </w:r>
      <w:r>
        <w:rPr>
          <w:rFonts w:ascii="Arial" w:hAnsi="Arial"/>
        </w:rPr>
        <w:t>obiology;</w:t>
      </w:r>
    </w:p>
    <w:p w14:paraId="0FB2DC3E" w14:textId="479C3833" w:rsidR="00CC2820" w:rsidRPr="00CC2820" w:rsidRDefault="00CC2820" w:rsidP="00CC2820">
      <w:pPr>
        <w:pStyle w:val="ListParagraph"/>
        <w:spacing w:after="40" w:line="240" w:lineRule="auto"/>
        <w:ind w:left="567"/>
        <w:rPr>
          <w:rFonts w:ascii="Arial" w:hAnsi="Arial" w:cs="Plantin"/>
        </w:rPr>
      </w:pPr>
      <w:r>
        <w:rPr>
          <w:rFonts w:ascii="Arial" w:hAnsi="Arial"/>
        </w:rPr>
        <w:t>8.2 g</w:t>
      </w:r>
      <w:r w:rsidRPr="00CC2820">
        <w:rPr>
          <w:rFonts w:ascii="Arial" w:hAnsi="Arial"/>
        </w:rPr>
        <w:t xml:space="preserve">ain practical experience in the use of social science data </w:t>
      </w:r>
      <w:r w:rsidRPr="00CC2820">
        <w:rPr>
          <w:rFonts w:ascii="Arial" w:hAnsi="Arial"/>
          <w:i/>
        </w:rPr>
        <w:t>analysis</w:t>
      </w:r>
      <w:r w:rsidRPr="00CC2820">
        <w:rPr>
          <w:rFonts w:ascii="Arial" w:hAnsi="Arial"/>
        </w:rPr>
        <w:t xml:space="preserve"> techniques, qualitative and quantitative, used in the interdisciplinary field of conservation social science, applied environmental</w:t>
      </w:r>
      <w:r>
        <w:rPr>
          <w:rFonts w:ascii="Arial" w:hAnsi="Arial"/>
        </w:rPr>
        <w:t xml:space="preserve"> anthropology and ethnobiology;</w:t>
      </w:r>
    </w:p>
    <w:p w14:paraId="5BB7EE7E" w14:textId="6B795618" w:rsidR="00CC2820" w:rsidRPr="00CC2820" w:rsidRDefault="00CC2820" w:rsidP="00CC2820">
      <w:pPr>
        <w:pStyle w:val="ListParagraph"/>
        <w:spacing w:after="40" w:line="240" w:lineRule="auto"/>
        <w:ind w:left="567"/>
        <w:rPr>
          <w:rFonts w:ascii="Arial" w:hAnsi="Arial" w:cs="Plantin"/>
        </w:rPr>
      </w:pPr>
      <w:r>
        <w:rPr>
          <w:rFonts w:ascii="Arial" w:hAnsi="Arial"/>
        </w:rPr>
        <w:t>8.3 g</w:t>
      </w:r>
      <w:r w:rsidRPr="00CC2820">
        <w:rPr>
          <w:rFonts w:ascii="Arial" w:hAnsi="Arial"/>
        </w:rPr>
        <w:t xml:space="preserve">ain practical experience in the use of </w:t>
      </w:r>
      <w:r w:rsidRPr="00CC2820">
        <w:rPr>
          <w:rFonts w:ascii="Arial" w:hAnsi="Arial"/>
          <w:i/>
        </w:rPr>
        <w:t xml:space="preserve">computer software </w:t>
      </w:r>
      <w:r w:rsidRPr="00CC2820">
        <w:rPr>
          <w:rFonts w:ascii="Arial" w:hAnsi="Arial"/>
        </w:rPr>
        <w:t xml:space="preserve">designed to facilitate collection and analysis of anthropological data used in the interdisciplinary field of conservation social science, applied environmental anthropology and ethnobiology. </w:t>
      </w:r>
    </w:p>
    <w:p w14:paraId="072E3F9E" w14:textId="77777777" w:rsidR="00CC2820" w:rsidRPr="005D535A" w:rsidRDefault="00CC2820" w:rsidP="00CC2820">
      <w:pPr>
        <w:spacing w:after="120" w:line="240" w:lineRule="auto"/>
        <w:ind w:left="567" w:right="260"/>
        <w:rPr>
          <w:rFonts w:ascii="Arial" w:hAnsi="Arial" w:cs="Arial"/>
          <w:b/>
        </w:rPr>
      </w:pPr>
    </w:p>
    <w:p w14:paraId="5054A94E" w14:textId="77777777" w:rsidR="005D535A" w:rsidRPr="005D535A" w:rsidRDefault="009A2D37" w:rsidP="005D535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D8AE4A" w14:textId="67087199" w:rsidR="00CC2820" w:rsidRPr="00CC2820" w:rsidRDefault="00CC2820" w:rsidP="00CC2820">
      <w:pPr>
        <w:pStyle w:val="ListParagraph"/>
        <w:spacing w:after="40" w:line="240" w:lineRule="auto"/>
        <w:ind w:left="567"/>
        <w:rPr>
          <w:rFonts w:ascii="Arial" w:hAnsi="Arial" w:cs="Plantin"/>
          <w:bCs/>
        </w:rPr>
      </w:pPr>
      <w:r>
        <w:rPr>
          <w:rFonts w:ascii="Arial" w:hAnsi="Arial" w:cs="Plantin"/>
          <w:bCs/>
        </w:rPr>
        <w:t>9.1 a</w:t>
      </w:r>
      <w:r w:rsidRPr="00CC2820">
        <w:rPr>
          <w:rFonts w:ascii="Arial" w:hAnsi="Arial" w:cs="Plantin"/>
          <w:bCs/>
        </w:rPr>
        <w:t>cquire understanding and introductory facility in using various tools and methods within   anthropology and the social sciences</w:t>
      </w:r>
      <w:r w:rsidRPr="00CC2820">
        <w:rPr>
          <w:rFonts w:ascii="Arial" w:hAnsi="Arial" w:cs="Plantin"/>
        </w:rPr>
        <w:t>;</w:t>
      </w:r>
    </w:p>
    <w:p w14:paraId="5CA326CC" w14:textId="1D5E057D" w:rsidR="00CC2820" w:rsidRPr="00CC2820" w:rsidRDefault="00CC2820" w:rsidP="00CC2820">
      <w:pPr>
        <w:pStyle w:val="ListParagraph"/>
        <w:spacing w:after="40"/>
        <w:ind w:left="567"/>
        <w:rPr>
          <w:rFonts w:ascii="Arial" w:hAnsi="Arial" w:cs="Plantin"/>
        </w:rPr>
      </w:pPr>
      <w:r>
        <w:rPr>
          <w:rFonts w:ascii="Arial" w:hAnsi="Arial" w:cs="Plantin"/>
        </w:rPr>
        <w:t>9.2 p</w:t>
      </w:r>
      <w:r w:rsidRPr="00CC2820">
        <w:rPr>
          <w:rFonts w:ascii="Arial" w:hAnsi="Arial" w:cs="Plantin"/>
          <w:bCs/>
        </w:rPr>
        <w:t>resent ideas systematically and cogently both orally and in writing</w:t>
      </w:r>
      <w:r w:rsidR="00261A42">
        <w:rPr>
          <w:rFonts w:ascii="Arial" w:hAnsi="Arial" w:cs="Plantin"/>
        </w:rPr>
        <w:t>.</w:t>
      </w:r>
    </w:p>
    <w:p w14:paraId="6B9B8E60" w14:textId="77777777" w:rsidR="00CC2820" w:rsidRPr="005D535A" w:rsidRDefault="00CC2820" w:rsidP="005D535A">
      <w:pPr>
        <w:pStyle w:val="ListParagraph"/>
        <w:spacing w:after="120" w:line="240" w:lineRule="auto"/>
        <w:ind w:left="567" w:right="260"/>
        <w:jc w:val="both"/>
        <w:rPr>
          <w:rFonts w:ascii="Arial" w:hAnsi="Arial" w:cs="Arial"/>
          <w:i/>
        </w:rPr>
      </w:pPr>
    </w:p>
    <w:p w14:paraId="15FE5107" w14:textId="7848FF3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19704A" w14:textId="77777777" w:rsidR="00CC2820" w:rsidRPr="002004A7" w:rsidRDefault="00CC2820" w:rsidP="00CC2820">
      <w:pPr>
        <w:pStyle w:val="ListParagraph"/>
        <w:spacing w:after="120"/>
        <w:ind w:left="567"/>
        <w:jc w:val="both"/>
        <w:rPr>
          <w:rFonts w:ascii="Arial" w:hAnsi="Arial"/>
        </w:rPr>
      </w:pPr>
      <w:r w:rsidRPr="002004A7">
        <w:rPr>
          <w:rFonts w:ascii="Arial" w:hAnsi="Arial"/>
        </w:rPr>
        <w:t>This module will consist of a series of practical sessions that allow postgraduate students to gain hands on experience in the use and application of data collection techniques and analyses commonly used by social and environmental anthropologists, ethnobiologists and conservation biologists in the emerging interdisciplinary fields of conservation social science and ethnobiology.  The module complements the theoretical and issue oriented modules required of postgraduate students. Also, achievement of learning outcomes from this module will feed directly into preparation and implementation of dissertation research projects for all MSc and PhD students.</w:t>
      </w:r>
    </w:p>
    <w:p w14:paraId="71850DC6" w14:textId="51720E27" w:rsidR="005D535A" w:rsidRPr="005D535A" w:rsidRDefault="005D535A" w:rsidP="007D1C4B">
      <w:pPr>
        <w:spacing w:after="120" w:line="240" w:lineRule="auto"/>
        <w:ind w:right="260"/>
        <w:rPr>
          <w:rFonts w:ascii="Arial" w:hAnsi="Arial" w:cs="Arial"/>
          <w:i/>
          <w:iCs/>
        </w:rPr>
      </w:pPr>
    </w:p>
    <w:p w14:paraId="186E6A88" w14:textId="4A0C3F5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752600" w14:textId="77777777" w:rsidR="007D1C4B" w:rsidRPr="007D1C4B" w:rsidRDefault="007D1C4B" w:rsidP="007D1C4B">
      <w:pPr>
        <w:pStyle w:val="BodyTextIndent3"/>
        <w:spacing w:after="0"/>
        <w:ind w:left="567"/>
        <w:rPr>
          <w:rFonts w:ascii="Arial" w:hAnsi="Arial"/>
          <w:sz w:val="22"/>
          <w:szCs w:val="22"/>
          <w:lang w:val="en-US"/>
        </w:rPr>
      </w:pPr>
      <w:r w:rsidRPr="007D1C4B">
        <w:rPr>
          <w:rFonts w:ascii="Arial" w:hAnsi="Arial"/>
          <w:sz w:val="22"/>
          <w:szCs w:val="22"/>
        </w:rPr>
        <w:t xml:space="preserve">Alexiades, M.N. 1996. </w:t>
      </w:r>
      <w:r w:rsidRPr="007D1C4B">
        <w:rPr>
          <w:rFonts w:ascii="Arial" w:hAnsi="Arial"/>
          <w:i/>
          <w:sz w:val="22"/>
          <w:szCs w:val="22"/>
          <w:lang w:val="en-US"/>
        </w:rPr>
        <w:t>Selected Guidelines for Ethnobotanical Research: A Field Manual.</w:t>
      </w:r>
      <w:r w:rsidRPr="007D1C4B">
        <w:rPr>
          <w:rFonts w:ascii="Arial" w:hAnsi="Arial"/>
          <w:sz w:val="22"/>
          <w:szCs w:val="22"/>
          <w:lang w:val="en-US"/>
        </w:rPr>
        <w:t xml:space="preserve"> New York, The New York Botanical Garden.</w:t>
      </w:r>
    </w:p>
    <w:p w14:paraId="213FB6E7" w14:textId="77777777" w:rsidR="007D1C4B" w:rsidRPr="007D1C4B" w:rsidRDefault="007D1C4B" w:rsidP="007D1C4B">
      <w:pPr>
        <w:pStyle w:val="BodyTextIndent3"/>
        <w:spacing w:after="0"/>
        <w:ind w:left="567"/>
        <w:rPr>
          <w:rFonts w:ascii="Arial" w:hAnsi="Arial"/>
          <w:sz w:val="22"/>
          <w:szCs w:val="22"/>
          <w:lang w:val="en-US"/>
        </w:rPr>
      </w:pPr>
      <w:r w:rsidRPr="007D1C4B">
        <w:rPr>
          <w:rFonts w:ascii="Arial" w:hAnsi="Arial"/>
          <w:sz w:val="22"/>
          <w:szCs w:val="22"/>
          <w:lang w:val="en-US"/>
        </w:rPr>
        <w:t>Bernard, R. (1994), Research Methods in Anthropology.</w:t>
      </w:r>
    </w:p>
    <w:p w14:paraId="24587AC9" w14:textId="77777777" w:rsidR="007D1C4B" w:rsidRPr="007D1C4B" w:rsidRDefault="007D1C4B" w:rsidP="007D1C4B">
      <w:pPr>
        <w:pStyle w:val="BodyTextIndent3"/>
        <w:spacing w:after="0"/>
        <w:ind w:left="567"/>
        <w:rPr>
          <w:rFonts w:ascii="Arial" w:hAnsi="Arial"/>
          <w:sz w:val="22"/>
          <w:szCs w:val="22"/>
          <w:lang w:val="en-US"/>
        </w:rPr>
      </w:pPr>
      <w:r w:rsidRPr="007D1C4B">
        <w:rPr>
          <w:rFonts w:ascii="Arial" w:hAnsi="Arial"/>
          <w:sz w:val="22"/>
          <w:szCs w:val="22"/>
          <w:lang w:val="en-US"/>
        </w:rPr>
        <w:t>Borgatti, S. 1992. ANTHROPAC. Analytic Technologies.</w:t>
      </w:r>
    </w:p>
    <w:p w14:paraId="716B33B4"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IIRR. 1998. Participatory Methods in Indigenous Knowledge. Los Banos, The Philippines: IIRR.</w:t>
      </w:r>
    </w:p>
    <w:p w14:paraId="38AB738E"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 xml:space="preserve">Martin, G. J., 1995. </w:t>
      </w:r>
      <w:r w:rsidRPr="007D1C4B">
        <w:rPr>
          <w:rFonts w:ascii="Arial" w:hAnsi="Arial"/>
          <w:i/>
          <w:sz w:val="22"/>
          <w:szCs w:val="22"/>
        </w:rPr>
        <w:t>Ethnobotany: A Methods Manual</w:t>
      </w:r>
      <w:r w:rsidRPr="007D1C4B">
        <w:rPr>
          <w:rFonts w:ascii="Arial" w:hAnsi="Arial"/>
          <w:sz w:val="22"/>
          <w:szCs w:val="22"/>
        </w:rPr>
        <w:t>. London: Chapman and Hall.</w:t>
      </w:r>
    </w:p>
    <w:p w14:paraId="247CEF78"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Newing, H. 2010. Practicing Conservation: Social Science Methods. Routledge.</w:t>
      </w:r>
    </w:p>
    <w:p w14:paraId="67FBA31C" w14:textId="77777777" w:rsidR="007D1C4B" w:rsidRPr="007D1C4B" w:rsidRDefault="007D1C4B" w:rsidP="007D1C4B">
      <w:pPr>
        <w:pStyle w:val="BodyTextIndent3"/>
        <w:spacing w:after="0"/>
        <w:ind w:left="567"/>
        <w:rPr>
          <w:rFonts w:ascii="Arial" w:hAnsi="Arial"/>
          <w:sz w:val="22"/>
          <w:szCs w:val="22"/>
        </w:rPr>
      </w:pPr>
      <w:r w:rsidRPr="007D1C4B">
        <w:rPr>
          <w:rFonts w:ascii="Arial" w:hAnsi="Arial"/>
          <w:sz w:val="22"/>
          <w:szCs w:val="22"/>
        </w:rPr>
        <w:t xml:space="preserve">Pretty, JN, Guijt, I, Thompson, J and Scoones, I (1995), Participatory Learning and Action: A Trainers; Guide. IIED. </w:t>
      </w:r>
    </w:p>
    <w:p w14:paraId="3B0EFBF4" w14:textId="67D1D800" w:rsidR="00CC2820" w:rsidRPr="007D1C4B" w:rsidRDefault="007D1C4B" w:rsidP="007D1C4B">
      <w:pPr>
        <w:pStyle w:val="BodyTextIndent3"/>
        <w:spacing w:after="0"/>
        <w:ind w:left="567"/>
        <w:rPr>
          <w:rFonts w:ascii="Arial" w:hAnsi="Arial"/>
          <w:sz w:val="22"/>
          <w:szCs w:val="22"/>
        </w:rPr>
      </w:pPr>
      <w:r w:rsidRPr="007D1C4B">
        <w:rPr>
          <w:rFonts w:ascii="Arial" w:hAnsi="Arial"/>
          <w:sz w:val="22"/>
          <w:szCs w:val="22"/>
        </w:rPr>
        <w:t>Sheil, D., Puri, R. K. et al (2002), Exploring biological diversity, environment and local perspectives in forest landscapes: methods for a multi-purpose landscape assessment. CIFOR.</w:t>
      </w:r>
    </w:p>
    <w:p w14:paraId="52E80DBB" w14:textId="77777777" w:rsidR="00CC2820" w:rsidRPr="00302082" w:rsidRDefault="00CC2820" w:rsidP="00CC2820">
      <w:pPr>
        <w:spacing w:after="120" w:line="240" w:lineRule="auto"/>
        <w:ind w:left="567" w:right="260"/>
        <w:jc w:val="both"/>
        <w:rPr>
          <w:rFonts w:ascii="Arial" w:hAnsi="Arial" w:cs="Arial"/>
          <w:b/>
        </w:rPr>
      </w:pPr>
    </w:p>
    <w:p w14:paraId="42EE70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4361D" w14:textId="77777777" w:rsidR="009A2D37" w:rsidRPr="005D535A" w:rsidRDefault="00C57028" w:rsidP="00696FF5">
      <w:pPr>
        <w:spacing w:after="120" w:line="240" w:lineRule="auto"/>
        <w:ind w:left="567" w:right="260"/>
        <w:jc w:val="both"/>
        <w:rPr>
          <w:rFonts w:ascii="Arial" w:hAnsi="Arial" w:cs="Arial"/>
          <w:iCs/>
        </w:rPr>
      </w:pPr>
      <w:r w:rsidRPr="005D535A">
        <w:rPr>
          <w:rFonts w:ascii="Arial" w:hAnsi="Arial" w:cs="Arial"/>
          <w:iCs/>
        </w:rPr>
        <w:t>Total contact hours:</w:t>
      </w:r>
      <w:r w:rsidR="005D535A" w:rsidRPr="005D535A">
        <w:rPr>
          <w:rFonts w:ascii="Arial" w:hAnsi="Arial" w:cs="Arial"/>
          <w:iCs/>
        </w:rPr>
        <w:t xml:space="preserve"> 24</w:t>
      </w:r>
    </w:p>
    <w:p w14:paraId="49ACD698" w14:textId="77777777" w:rsidR="00C57028" w:rsidRPr="005D535A" w:rsidRDefault="00C57028" w:rsidP="00C57028">
      <w:pPr>
        <w:spacing w:after="120" w:line="240" w:lineRule="auto"/>
        <w:ind w:left="567" w:right="260"/>
        <w:jc w:val="both"/>
        <w:rPr>
          <w:rFonts w:ascii="Arial" w:hAnsi="Arial" w:cs="Arial"/>
          <w:iCs/>
        </w:rPr>
      </w:pPr>
      <w:r w:rsidRPr="005D535A">
        <w:rPr>
          <w:rFonts w:ascii="Arial" w:hAnsi="Arial" w:cs="Arial"/>
          <w:iCs/>
        </w:rPr>
        <w:t>Private study hours:</w:t>
      </w:r>
      <w:r w:rsidR="005D535A" w:rsidRPr="005D535A">
        <w:rPr>
          <w:rFonts w:ascii="Arial" w:hAnsi="Arial" w:cs="Arial"/>
          <w:iCs/>
        </w:rPr>
        <w:t xml:space="preserve"> 126</w:t>
      </w:r>
    </w:p>
    <w:p w14:paraId="06B159D1" w14:textId="77777777" w:rsidR="00C57028" w:rsidRPr="005D535A" w:rsidRDefault="00C57028" w:rsidP="00C57028">
      <w:pPr>
        <w:spacing w:after="120" w:line="240" w:lineRule="auto"/>
        <w:ind w:left="567" w:right="260"/>
        <w:jc w:val="both"/>
        <w:rPr>
          <w:rFonts w:ascii="Arial" w:hAnsi="Arial" w:cs="Arial"/>
          <w:iCs/>
        </w:rPr>
      </w:pPr>
      <w:r w:rsidRPr="005D535A">
        <w:rPr>
          <w:rFonts w:ascii="Arial" w:hAnsi="Arial" w:cs="Arial"/>
          <w:iCs/>
        </w:rPr>
        <w:t>Total study hours:</w:t>
      </w:r>
      <w:r w:rsidR="005D535A" w:rsidRPr="005D535A">
        <w:rPr>
          <w:rFonts w:ascii="Arial" w:hAnsi="Arial" w:cs="Arial"/>
          <w:iCs/>
        </w:rPr>
        <w:t xml:space="preserve"> 150</w:t>
      </w:r>
    </w:p>
    <w:p w14:paraId="5CCF5D2C" w14:textId="77777777" w:rsidR="009A2D37" w:rsidRPr="00302082" w:rsidRDefault="009A2D37" w:rsidP="00302082">
      <w:pPr>
        <w:spacing w:after="120" w:line="240" w:lineRule="auto"/>
        <w:ind w:left="426" w:right="260"/>
        <w:rPr>
          <w:rFonts w:ascii="Arial" w:hAnsi="Arial" w:cs="Arial"/>
          <w:i/>
          <w:iCs/>
        </w:rPr>
      </w:pPr>
    </w:p>
    <w:p w14:paraId="1A364E4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66E0B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C87ED6" w14:textId="2578FF0C" w:rsidR="006043FC" w:rsidRPr="001B34B1" w:rsidRDefault="007D1C4B" w:rsidP="007D1C4B">
      <w:pPr>
        <w:spacing w:after="120" w:line="240" w:lineRule="auto"/>
        <w:ind w:left="567" w:right="260"/>
        <w:rPr>
          <w:rFonts w:ascii="Arial" w:hAnsi="Arial" w:cs="Arial"/>
          <w:iCs/>
        </w:rPr>
      </w:pPr>
      <w:r w:rsidRPr="001B34B1">
        <w:rPr>
          <w:rFonts w:ascii="Arial" w:eastAsia="Arial" w:hAnsi="Arial" w:cs="Arial"/>
          <w:iCs/>
        </w:rPr>
        <w:t>Lab report 1 (</w:t>
      </w:r>
      <w:r w:rsidR="2578FF0C" w:rsidRPr="001B34B1">
        <w:rPr>
          <w:rFonts w:ascii="Arial" w:eastAsia="Arial" w:hAnsi="Arial" w:cs="Arial"/>
          <w:iCs/>
        </w:rPr>
        <w:t>20</w:t>
      </w:r>
      <w:r w:rsidRPr="001B34B1">
        <w:rPr>
          <w:rFonts w:ascii="Arial" w:eastAsia="Arial" w:hAnsi="Arial" w:cs="Arial"/>
          <w:iCs/>
        </w:rPr>
        <w:t>00 words) (50%)</w:t>
      </w:r>
    </w:p>
    <w:p w14:paraId="19E83683" w14:textId="7029B8C6" w:rsidR="007D1C4B" w:rsidRPr="001B34B1" w:rsidRDefault="007D1C4B" w:rsidP="007D1C4B">
      <w:pPr>
        <w:spacing w:after="120" w:line="240" w:lineRule="auto"/>
        <w:ind w:left="567" w:right="260"/>
        <w:rPr>
          <w:rFonts w:ascii="Arial" w:hAnsi="Arial" w:cs="Arial"/>
          <w:iCs/>
        </w:rPr>
      </w:pPr>
      <w:r w:rsidRPr="001B34B1">
        <w:rPr>
          <w:rFonts w:ascii="Arial" w:eastAsia="Arial" w:hAnsi="Arial" w:cs="Arial"/>
          <w:iCs/>
        </w:rPr>
        <w:t>Lab report 2 (</w:t>
      </w:r>
      <w:r w:rsidR="2578FF0C" w:rsidRPr="001B34B1">
        <w:rPr>
          <w:rFonts w:ascii="Arial" w:eastAsia="Arial" w:hAnsi="Arial" w:cs="Arial"/>
          <w:iCs/>
        </w:rPr>
        <w:t>20</w:t>
      </w:r>
      <w:r w:rsidRPr="001B34B1">
        <w:rPr>
          <w:rFonts w:ascii="Arial" w:eastAsia="Arial" w:hAnsi="Arial" w:cs="Arial"/>
          <w:iCs/>
        </w:rPr>
        <w:t>00 words) (50%)</w:t>
      </w:r>
    </w:p>
    <w:p w14:paraId="46BEF5E0" w14:textId="77777777" w:rsidR="007D1C4B" w:rsidRPr="007D1C4B" w:rsidRDefault="007D1C4B" w:rsidP="007D1C4B">
      <w:pPr>
        <w:spacing w:after="120" w:line="240" w:lineRule="auto"/>
        <w:ind w:left="567" w:right="260"/>
        <w:rPr>
          <w:rFonts w:ascii="Arial" w:hAnsi="Arial" w:cs="Arial"/>
          <w:i/>
          <w:iCs/>
        </w:rPr>
      </w:pPr>
    </w:p>
    <w:p w14:paraId="3FB6B88D" w14:textId="6782FB8E" w:rsidR="00696FF5" w:rsidRPr="00696FF5" w:rsidRDefault="00696FF5" w:rsidP="00696FF5">
      <w:pPr>
        <w:spacing w:after="120"/>
        <w:ind w:left="567" w:hanging="567"/>
        <w:rPr>
          <w:rFonts w:ascii="Arial" w:hAnsi="Arial" w:cs="Arial"/>
          <w:iCs/>
        </w:rPr>
      </w:pPr>
      <w:r w:rsidRPr="2578FF0C">
        <w:rPr>
          <w:rFonts w:ascii="Arial" w:eastAsia="Arial" w:hAnsi="Arial" w:cs="Arial"/>
        </w:rPr>
        <w:t>13.2</w:t>
      </w:r>
      <w:r w:rsidR="2578FF0C" w:rsidRPr="2578FF0C">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FD2C6C6" w14:textId="79862588" w:rsidR="00C57028" w:rsidRPr="008621E8" w:rsidRDefault="007D1C4B" w:rsidP="00C57028">
      <w:pPr>
        <w:spacing w:after="120" w:line="240" w:lineRule="auto"/>
        <w:ind w:left="567" w:right="260"/>
        <w:jc w:val="both"/>
        <w:rPr>
          <w:rFonts w:ascii="Arial" w:hAnsi="Arial" w:cs="Arial"/>
          <w:b/>
          <w:iCs/>
        </w:rPr>
      </w:pPr>
      <w:r>
        <w:rPr>
          <w:rFonts w:ascii="Arial" w:hAnsi="Arial" w:cs="Arial"/>
          <w:iCs/>
        </w:rPr>
        <w:t>Reassessment Instrument: 100% coursework</w:t>
      </w:r>
      <w:r w:rsidR="00C57028" w:rsidRPr="008621E8">
        <w:rPr>
          <w:rFonts w:ascii="Arial" w:hAnsi="Arial" w:cs="Arial"/>
          <w:iCs/>
        </w:rPr>
        <w:t xml:space="preserve">. </w:t>
      </w:r>
    </w:p>
    <w:p w14:paraId="342073B2" w14:textId="77777777" w:rsidR="00696FF5" w:rsidRDefault="00696FF5" w:rsidP="00302082">
      <w:pPr>
        <w:spacing w:after="120" w:line="240" w:lineRule="auto"/>
        <w:ind w:left="426" w:right="260"/>
        <w:rPr>
          <w:rFonts w:ascii="Arial" w:hAnsi="Arial" w:cs="Arial"/>
          <w:b/>
          <w:i/>
          <w:iCs/>
        </w:rPr>
      </w:pPr>
    </w:p>
    <w:p w14:paraId="5C033E5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7D1C4B" w:rsidRPr="002004A7" w14:paraId="220EA211" w14:textId="77777777" w:rsidTr="007D1C4B">
        <w:tc>
          <w:tcPr>
            <w:tcW w:w="1730" w:type="dxa"/>
            <w:shd w:val="clear" w:color="auto" w:fill="D9D9D9" w:themeFill="background1" w:themeFillShade="D9"/>
          </w:tcPr>
          <w:p w14:paraId="63A47FD2" w14:textId="77777777" w:rsidR="007D1C4B" w:rsidRPr="002004A7" w:rsidRDefault="007D1C4B" w:rsidP="00D65AE8">
            <w:pPr>
              <w:spacing w:after="120"/>
              <w:ind w:left="33"/>
              <w:rPr>
                <w:rFonts w:ascii="Arial" w:hAnsi="Arial" w:cs="Arial"/>
                <w:b/>
              </w:rPr>
            </w:pPr>
            <w:r w:rsidRPr="002004A7">
              <w:rPr>
                <w:rFonts w:ascii="Arial" w:hAnsi="Arial" w:cs="Arial"/>
                <w:b/>
              </w:rPr>
              <w:t>Module learning outcome</w:t>
            </w:r>
          </w:p>
        </w:tc>
        <w:tc>
          <w:tcPr>
            <w:tcW w:w="567" w:type="dxa"/>
          </w:tcPr>
          <w:p w14:paraId="021EECAB" w14:textId="77777777" w:rsidR="007D1C4B" w:rsidRPr="002004A7" w:rsidRDefault="007D1C4B" w:rsidP="00D65AE8">
            <w:pPr>
              <w:spacing w:after="120"/>
              <w:rPr>
                <w:rFonts w:ascii="Arial" w:hAnsi="Arial" w:cs="Arial"/>
                <w:i/>
              </w:rPr>
            </w:pPr>
            <w:r w:rsidRPr="002004A7">
              <w:rPr>
                <w:rFonts w:ascii="Arial" w:hAnsi="Arial" w:cs="Arial"/>
                <w:i/>
              </w:rPr>
              <w:t>8.1</w:t>
            </w:r>
          </w:p>
        </w:tc>
        <w:tc>
          <w:tcPr>
            <w:tcW w:w="567" w:type="dxa"/>
          </w:tcPr>
          <w:p w14:paraId="7769FB70" w14:textId="5B520079" w:rsidR="007D1C4B" w:rsidRPr="002004A7" w:rsidRDefault="007D1C4B" w:rsidP="00D65AE8">
            <w:pPr>
              <w:spacing w:after="120"/>
              <w:rPr>
                <w:rFonts w:ascii="Arial" w:hAnsi="Arial" w:cs="Arial"/>
                <w:i/>
              </w:rPr>
            </w:pPr>
            <w:r>
              <w:rPr>
                <w:rFonts w:ascii="Arial" w:hAnsi="Arial" w:cs="Arial"/>
                <w:i/>
              </w:rPr>
              <w:t>8.2</w:t>
            </w:r>
          </w:p>
        </w:tc>
        <w:tc>
          <w:tcPr>
            <w:tcW w:w="567" w:type="dxa"/>
          </w:tcPr>
          <w:p w14:paraId="37DFF50C" w14:textId="77777777" w:rsidR="007D1C4B" w:rsidRPr="002004A7" w:rsidRDefault="007D1C4B" w:rsidP="00D65AE8">
            <w:pPr>
              <w:spacing w:after="120"/>
              <w:rPr>
                <w:rFonts w:ascii="Arial" w:hAnsi="Arial" w:cs="Arial"/>
                <w:i/>
              </w:rPr>
            </w:pPr>
            <w:r w:rsidRPr="002004A7">
              <w:rPr>
                <w:rFonts w:ascii="Arial" w:hAnsi="Arial" w:cs="Arial"/>
                <w:i/>
              </w:rPr>
              <w:t>8.3</w:t>
            </w:r>
          </w:p>
        </w:tc>
        <w:tc>
          <w:tcPr>
            <w:tcW w:w="567" w:type="dxa"/>
          </w:tcPr>
          <w:p w14:paraId="25C8936B" w14:textId="77777777" w:rsidR="007D1C4B" w:rsidRPr="002004A7" w:rsidRDefault="007D1C4B" w:rsidP="00D65AE8">
            <w:pPr>
              <w:spacing w:after="120"/>
              <w:rPr>
                <w:rFonts w:ascii="Arial" w:hAnsi="Arial" w:cs="Arial"/>
                <w:i/>
              </w:rPr>
            </w:pPr>
            <w:r w:rsidRPr="002004A7">
              <w:rPr>
                <w:rFonts w:ascii="Arial" w:hAnsi="Arial" w:cs="Arial"/>
                <w:i/>
              </w:rPr>
              <w:t>9.1</w:t>
            </w:r>
          </w:p>
        </w:tc>
        <w:tc>
          <w:tcPr>
            <w:tcW w:w="567" w:type="dxa"/>
          </w:tcPr>
          <w:p w14:paraId="1ACC4358" w14:textId="77777777" w:rsidR="007D1C4B" w:rsidRPr="002004A7" w:rsidRDefault="007D1C4B" w:rsidP="00D65AE8">
            <w:pPr>
              <w:spacing w:after="120"/>
              <w:rPr>
                <w:rFonts w:ascii="Arial" w:hAnsi="Arial" w:cs="Arial"/>
                <w:i/>
              </w:rPr>
            </w:pPr>
            <w:r w:rsidRPr="002004A7">
              <w:rPr>
                <w:rFonts w:ascii="Arial" w:hAnsi="Arial" w:cs="Arial"/>
                <w:i/>
              </w:rPr>
              <w:t>9.2</w:t>
            </w:r>
          </w:p>
        </w:tc>
        <w:tc>
          <w:tcPr>
            <w:tcW w:w="567" w:type="dxa"/>
          </w:tcPr>
          <w:p w14:paraId="294047C9" w14:textId="158A88B8" w:rsidR="007D1C4B" w:rsidRPr="002004A7" w:rsidRDefault="007D1C4B" w:rsidP="00D65AE8">
            <w:pPr>
              <w:spacing w:after="120"/>
              <w:rPr>
                <w:rFonts w:ascii="Arial" w:hAnsi="Arial" w:cs="Arial"/>
                <w:i/>
              </w:rPr>
            </w:pPr>
          </w:p>
        </w:tc>
      </w:tr>
      <w:tr w:rsidR="007D1C4B" w:rsidRPr="002004A7" w14:paraId="32D95CB0" w14:textId="77777777" w:rsidTr="007D1C4B">
        <w:tc>
          <w:tcPr>
            <w:tcW w:w="1730" w:type="dxa"/>
            <w:shd w:val="clear" w:color="auto" w:fill="D9D9D9" w:themeFill="background1" w:themeFillShade="D9"/>
          </w:tcPr>
          <w:p w14:paraId="266C3AEC" w14:textId="77777777" w:rsidR="007D1C4B" w:rsidRPr="002004A7" w:rsidRDefault="007D1C4B" w:rsidP="00D65AE8">
            <w:pPr>
              <w:spacing w:after="120"/>
              <w:rPr>
                <w:rFonts w:ascii="Arial" w:hAnsi="Arial" w:cs="Arial"/>
                <w:b/>
              </w:rPr>
            </w:pPr>
            <w:r w:rsidRPr="002004A7">
              <w:rPr>
                <w:rFonts w:ascii="Arial" w:hAnsi="Arial" w:cs="Arial"/>
                <w:b/>
              </w:rPr>
              <w:t>Learning/ teaching method</w:t>
            </w:r>
          </w:p>
        </w:tc>
        <w:tc>
          <w:tcPr>
            <w:tcW w:w="567" w:type="dxa"/>
          </w:tcPr>
          <w:p w14:paraId="785DA372" w14:textId="77777777" w:rsidR="007D1C4B" w:rsidRPr="002004A7" w:rsidRDefault="007D1C4B" w:rsidP="00D65AE8">
            <w:pPr>
              <w:spacing w:after="120"/>
              <w:rPr>
                <w:rFonts w:ascii="Arial" w:hAnsi="Arial" w:cs="Arial"/>
                <w:b/>
              </w:rPr>
            </w:pPr>
          </w:p>
        </w:tc>
        <w:tc>
          <w:tcPr>
            <w:tcW w:w="567" w:type="dxa"/>
          </w:tcPr>
          <w:p w14:paraId="3B544DE4" w14:textId="77777777" w:rsidR="007D1C4B" w:rsidRPr="002004A7" w:rsidRDefault="007D1C4B" w:rsidP="00D65AE8">
            <w:pPr>
              <w:spacing w:after="120"/>
              <w:rPr>
                <w:rFonts w:ascii="Arial" w:hAnsi="Arial" w:cs="Arial"/>
                <w:b/>
              </w:rPr>
            </w:pPr>
          </w:p>
        </w:tc>
        <w:tc>
          <w:tcPr>
            <w:tcW w:w="567" w:type="dxa"/>
          </w:tcPr>
          <w:p w14:paraId="2C3CF8E0" w14:textId="77777777" w:rsidR="007D1C4B" w:rsidRPr="002004A7" w:rsidRDefault="007D1C4B" w:rsidP="00D65AE8">
            <w:pPr>
              <w:spacing w:after="120"/>
              <w:rPr>
                <w:rFonts w:ascii="Arial" w:hAnsi="Arial" w:cs="Arial"/>
                <w:b/>
              </w:rPr>
            </w:pPr>
          </w:p>
        </w:tc>
        <w:tc>
          <w:tcPr>
            <w:tcW w:w="567" w:type="dxa"/>
          </w:tcPr>
          <w:p w14:paraId="3A246312" w14:textId="77777777" w:rsidR="007D1C4B" w:rsidRPr="002004A7" w:rsidRDefault="007D1C4B" w:rsidP="00D65AE8">
            <w:pPr>
              <w:spacing w:after="120"/>
              <w:rPr>
                <w:rFonts w:ascii="Arial" w:hAnsi="Arial" w:cs="Arial"/>
                <w:b/>
              </w:rPr>
            </w:pPr>
          </w:p>
        </w:tc>
        <w:tc>
          <w:tcPr>
            <w:tcW w:w="567" w:type="dxa"/>
          </w:tcPr>
          <w:p w14:paraId="20F97E23" w14:textId="77777777" w:rsidR="007D1C4B" w:rsidRPr="002004A7" w:rsidRDefault="007D1C4B" w:rsidP="00D65AE8">
            <w:pPr>
              <w:spacing w:after="120"/>
              <w:rPr>
                <w:rFonts w:ascii="Arial" w:hAnsi="Arial" w:cs="Arial"/>
                <w:b/>
              </w:rPr>
            </w:pPr>
          </w:p>
        </w:tc>
        <w:tc>
          <w:tcPr>
            <w:tcW w:w="567" w:type="dxa"/>
          </w:tcPr>
          <w:p w14:paraId="1E68BAF7" w14:textId="77777777" w:rsidR="007D1C4B" w:rsidRPr="002004A7" w:rsidRDefault="007D1C4B" w:rsidP="00D65AE8">
            <w:pPr>
              <w:spacing w:after="120"/>
              <w:rPr>
                <w:rFonts w:ascii="Arial" w:hAnsi="Arial" w:cs="Arial"/>
                <w:b/>
              </w:rPr>
            </w:pPr>
          </w:p>
        </w:tc>
      </w:tr>
      <w:tr w:rsidR="007D1C4B" w:rsidRPr="002004A7" w14:paraId="4AF13729" w14:textId="77777777" w:rsidTr="007D1C4B">
        <w:tc>
          <w:tcPr>
            <w:tcW w:w="1730" w:type="dxa"/>
          </w:tcPr>
          <w:p w14:paraId="57C5A64D" w14:textId="77777777" w:rsidR="007D1C4B" w:rsidRPr="002004A7" w:rsidRDefault="007D1C4B" w:rsidP="00D65AE8">
            <w:pPr>
              <w:spacing w:after="120"/>
              <w:rPr>
                <w:rFonts w:ascii="Arial" w:hAnsi="Arial" w:cs="Arial"/>
                <w:b/>
              </w:rPr>
            </w:pPr>
            <w:r w:rsidRPr="002004A7">
              <w:rPr>
                <w:rFonts w:ascii="Arial" w:hAnsi="Arial" w:cs="Arial"/>
                <w:b/>
              </w:rPr>
              <w:t>Private Study</w:t>
            </w:r>
          </w:p>
        </w:tc>
        <w:tc>
          <w:tcPr>
            <w:tcW w:w="567" w:type="dxa"/>
          </w:tcPr>
          <w:p w14:paraId="41CD865B"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04A821E9"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41299AB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74226694"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66C629C2"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B3CEA31" w14:textId="77777777" w:rsidR="007D1C4B" w:rsidRPr="002004A7" w:rsidRDefault="007D1C4B" w:rsidP="00D65AE8">
            <w:pPr>
              <w:spacing w:after="120"/>
              <w:rPr>
                <w:rFonts w:ascii="Arial" w:hAnsi="Arial" w:cs="Arial"/>
                <w:b/>
              </w:rPr>
            </w:pPr>
          </w:p>
        </w:tc>
      </w:tr>
      <w:tr w:rsidR="007D1C4B" w:rsidRPr="002004A7" w14:paraId="08F4761A" w14:textId="77777777" w:rsidTr="007D1C4B">
        <w:tc>
          <w:tcPr>
            <w:tcW w:w="1730" w:type="dxa"/>
          </w:tcPr>
          <w:p w14:paraId="22DE062C" w14:textId="77777777" w:rsidR="007D1C4B" w:rsidRPr="002004A7" w:rsidRDefault="007D1C4B" w:rsidP="00D65AE8">
            <w:pPr>
              <w:spacing w:after="120"/>
              <w:rPr>
                <w:rFonts w:ascii="Arial" w:hAnsi="Arial" w:cs="Arial"/>
                <w:i/>
              </w:rPr>
            </w:pPr>
            <w:r w:rsidRPr="002004A7">
              <w:rPr>
                <w:rFonts w:ascii="Arial" w:hAnsi="Arial" w:cs="Arial"/>
                <w:i/>
              </w:rPr>
              <w:t>Workshops</w:t>
            </w:r>
          </w:p>
        </w:tc>
        <w:tc>
          <w:tcPr>
            <w:tcW w:w="567" w:type="dxa"/>
          </w:tcPr>
          <w:p w14:paraId="186A1756"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90DFDE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68D37C6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14599A86"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4C89C53F" w14:textId="77777777" w:rsidR="007D1C4B" w:rsidRPr="002004A7" w:rsidRDefault="007D1C4B" w:rsidP="00D65AE8">
            <w:pPr>
              <w:spacing w:after="120"/>
              <w:rPr>
                <w:rFonts w:ascii="Arial" w:hAnsi="Arial" w:cs="Arial"/>
                <w:b/>
              </w:rPr>
            </w:pPr>
          </w:p>
        </w:tc>
        <w:tc>
          <w:tcPr>
            <w:tcW w:w="567" w:type="dxa"/>
          </w:tcPr>
          <w:p w14:paraId="5C60CF10" w14:textId="7EABC159" w:rsidR="007D1C4B" w:rsidRPr="002004A7" w:rsidRDefault="007D1C4B" w:rsidP="00D65AE8">
            <w:pPr>
              <w:spacing w:after="120"/>
              <w:rPr>
                <w:rFonts w:ascii="Arial" w:hAnsi="Arial" w:cs="Arial"/>
                <w:b/>
              </w:rPr>
            </w:pPr>
          </w:p>
        </w:tc>
      </w:tr>
      <w:tr w:rsidR="007D1C4B" w:rsidRPr="002004A7" w14:paraId="50B83432" w14:textId="77777777" w:rsidTr="007D1C4B">
        <w:tc>
          <w:tcPr>
            <w:tcW w:w="1730" w:type="dxa"/>
            <w:shd w:val="clear" w:color="auto" w:fill="D9D9D9" w:themeFill="background1" w:themeFillShade="D9"/>
          </w:tcPr>
          <w:p w14:paraId="25637C65" w14:textId="77777777" w:rsidR="007D1C4B" w:rsidRPr="002004A7" w:rsidRDefault="007D1C4B" w:rsidP="00D65AE8">
            <w:pPr>
              <w:spacing w:after="120"/>
              <w:rPr>
                <w:rFonts w:ascii="Arial" w:hAnsi="Arial" w:cs="Arial"/>
                <w:b/>
              </w:rPr>
            </w:pPr>
            <w:r w:rsidRPr="002004A7">
              <w:rPr>
                <w:rFonts w:ascii="Arial" w:hAnsi="Arial" w:cs="Arial"/>
                <w:b/>
              </w:rPr>
              <w:t>Assessment method</w:t>
            </w:r>
          </w:p>
        </w:tc>
        <w:tc>
          <w:tcPr>
            <w:tcW w:w="567" w:type="dxa"/>
          </w:tcPr>
          <w:p w14:paraId="67E15A30" w14:textId="77777777" w:rsidR="007D1C4B" w:rsidRPr="002004A7" w:rsidRDefault="007D1C4B" w:rsidP="00D65AE8">
            <w:pPr>
              <w:spacing w:after="120"/>
              <w:rPr>
                <w:rFonts w:ascii="Arial" w:hAnsi="Arial" w:cs="Arial"/>
                <w:b/>
              </w:rPr>
            </w:pPr>
          </w:p>
        </w:tc>
        <w:tc>
          <w:tcPr>
            <w:tcW w:w="567" w:type="dxa"/>
          </w:tcPr>
          <w:p w14:paraId="4B4DCD29" w14:textId="77777777" w:rsidR="007D1C4B" w:rsidRPr="002004A7" w:rsidRDefault="007D1C4B" w:rsidP="00D65AE8">
            <w:pPr>
              <w:spacing w:after="120"/>
              <w:rPr>
                <w:rFonts w:ascii="Arial" w:hAnsi="Arial" w:cs="Arial"/>
                <w:b/>
              </w:rPr>
            </w:pPr>
          </w:p>
        </w:tc>
        <w:tc>
          <w:tcPr>
            <w:tcW w:w="567" w:type="dxa"/>
          </w:tcPr>
          <w:p w14:paraId="02C4830D" w14:textId="77777777" w:rsidR="007D1C4B" w:rsidRPr="002004A7" w:rsidRDefault="007D1C4B" w:rsidP="00D65AE8">
            <w:pPr>
              <w:spacing w:after="120"/>
              <w:rPr>
                <w:rFonts w:ascii="Arial" w:hAnsi="Arial" w:cs="Arial"/>
                <w:b/>
              </w:rPr>
            </w:pPr>
          </w:p>
        </w:tc>
        <w:tc>
          <w:tcPr>
            <w:tcW w:w="567" w:type="dxa"/>
          </w:tcPr>
          <w:p w14:paraId="47E44571" w14:textId="77777777" w:rsidR="007D1C4B" w:rsidRPr="002004A7" w:rsidRDefault="007D1C4B" w:rsidP="00D65AE8">
            <w:pPr>
              <w:spacing w:after="120"/>
              <w:rPr>
                <w:rFonts w:ascii="Arial" w:hAnsi="Arial" w:cs="Arial"/>
                <w:b/>
              </w:rPr>
            </w:pPr>
          </w:p>
        </w:tc>
        <w:tc>
          <w:tcPr>
            <w:tcW w:w="567" w:type="dxa"/>
          </w:tcPr>
          <w:p w14:paraId="1B48D0FA" w14:textId="77777777" w:rsidR="007D1C4B" w:rsidRPr="002004A7" w:rsidRDefault="007D1C4B" w:rsidP="00D65AE8">
            <w:pPr>
              <w:spacing w:after="120"/>
              <w:rPr>
                <w:rFonts w:ascii="Arial" w:hAnsi="Arial" w:cs="Arial"/>
                <w:b/>
              </w:rPr>
            </w:pPr>
          </w:p>
        </w:tc>
        <w:tc>
          <w:tcPr>
            <w:tcW w:w="567" w:type="dxa"/>
          </w:tcPr>
          <w:p w14:paraId="5385D7E4" w14:textId="77777777" w:rsidR="007D1C4B" w:rsidRPr="002004A7" w:rsidRDefault="007D1C4B" w:rsidP="00D65AE8">
            <w:pPr>
              <w:spacing w:after="120"/>
              <w:rPr>
                <w:rFonts w:ascii="Arial" w:hAnsi="Arial" w:cs="Arial"/>
                <w:b/>
              </w:rPr>
            </w:pPr>
          </w:p>
        </w:tc>
      </w:tr>
      <w:tr w:rsidR="007D1C4B" w:rsidRPr="002004A7" w14:paraId="7BAD2D6E" w14:textId="77777777" w:rsidTr="007D1C4B">
        <w:tc>
          <w:tcPr>
            <w:tcW w:w="1730" w:type="dxa"/>
          </w:tcPr>
          <w:p w14:paraId="45B7515C" w14:textId="77777777" w:rsidR="007D1C4B" w:rsidRPr="002004A7" w:rsidRDefault="007D1C4B" w:rsidP="00D65AE8">
            <w:pPr>
              <w:spacing w:after="120"/>
              <w:rPr>
                <w:rFonts w:ascii="Arial" w:hAnsi="Arial" w:cs="Arial"/>
                <w:i/>
              </w:rPr>
            </w:pPr>
            <w:r w:rsidRPr="002004A7">
              <w:rPr>
                <w:rFonts w:ascii="Arial" w:hAnsi="Arial" w:cs="Arial"/>
                <w:i/>
              </w:rPr>
              <w:t>Lab Assignment 1</w:t>
            </w:r>
          </w:p>
        </w:tc>
        <w:tc>
          <w:tcPr>
            <w:tcW w:w="567" w:type="dxa"/>
          </w:tcPr>
          <w:p w14:paraId="6822497F"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066A7969"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DC076AE"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1B95BA45"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A17A05D"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76FEB92" w14:textId="77777777" w:rsidR="007D1C4B" w:rsidRPr="002004A7" w:rsidRDefault="007D1C4B" w:rsidP="00D65AE8">
            <w:pPr>
              <w:spacing w:after="120"/>
              <w:rPr>
                <w:rFonts w:ascii="Arial" w:hAnsi="Arial" w:cs="Arial"/>
                <w:b/>
              </w:rPr>
            </w:pPr>
          </w:p>
        </w:tc>
      </w:tr>
      <w:tr w:rsidR="007D1C4B" w:rsidRPr="002004A7" w14:paraId="5193B48B" w14:textId="77777777" w:rsidTr="007D1C4B">
        <w:tc>
          <w:tcPr>
            <w:tcW w:w="1730" w:type="dxa"/>
          </w:tcPr>
          <w:p w14:paraId="3DB4DCA8" w14:textId="77777777" w:rsidR="007D1C4B" w:rsidRPr="002004A7" w:rsidRDefault="007D1C4B" w:rsidP="00D65AE8">
            <w:pPr>
              <w:spacing w:after="120"/>
              <w:rPr>
                <w:rFonts w:ascii="Arial" w:hAnsi="Arial" w:cs="Arial"/>
                <w:i/>
              </w:rPr>
            </w:pPr>
            <w:r w:rsidRPr="002004A7">
              <w:rPr>
                <w:rFonts w:ascii="Arial" w:hAnsi="Arial" w:cs="Arial"/>
                <w:i/>
              </w:rPr>
              <w:lastRenderedPageBreak/>
              <w:t>Lab Assignment 2</w:t>
            </w:r>
          </w:p>
        </w:tc>
        <w:tc>
          <w:tcPr>
            <w:tcW w:w="567" w:type="dxa"/>
          </w:tcPr>
          <w:p w14:paraId="3A0A29CA"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2F1F397"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071AAD18"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256F1EE7"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33014BB3" w14:textId="77777777" w:rsidR="007D1C4B" w:rsidRPr="002004A7" w:rsidRDefault="007D1C4B" w:rsidP="00D65AE8">
            <w:pPr>
              <w:spacing w:after="120"/>
              <w:rPr>
                <w:rFonts w:ascii="Arial" w:hAnsi="Arial" w:cs="Arial"/>
                <w:b/>
              </w:rPr>
            </w:pPr>
            <w:r w:rsidRPr="002004A7">
              <w:rPr>
                <w:rFonts w:ascii="Arial" w:hAnsi="Arial" w:cs="Arial"/>
                <w:b/>
              </w:rPr>
              <w:t>X</w:t>
            </w:r>
          </w:p>
        </w:tc>
        <w:tc>
          <w:tcPr>
            <w:tcW w:w="567" w:type="dxa"/>
          </w:tcPr>
          <w:p w14:paraId="53C1EC51" w14:textId="77777777" w:rsidR="007D1C4B" w:rsidRPr="002004A7" w:rsidRDefault="007D1C4B" w:rsidP="00D65AE8">
            <w:pPr>
              <w:spacing w:after="120"/>
              <w:rPr>
                <w:rFonts w:ascii="Arial" w:hAnsi="Arial" w:cs="Arial"/>
                <w:b/>
              </w:rPr>
            </w:pPr>
          </w:p>
        </w:tc>
      </w:tr>
    </w:tbl>
    <w:p w14:paraId="037C79AA" w14:textId="77777777" w:rsidR="005D535A" w:rsidRPr="00C57028" w:rsidRDefault="005D535A" w:rsidP="00C57028">
      <w:pPr>
        <w:spacing w:after="120" w:line="240" w:lineRule="auto"/>
        <w:ind w:left="567" w:right="261"/>
        <w:jc w:val="both"/>
        <w:rPr>
          <w:rFonts w:ascii="Arial" w:hAnsi="Arial" w:cs="Arial"/>
          <w:i/>
          <w:iCs/>
        </w:rPr>
      </w:pPr>
    </w:p>
    <w:p w14:paraId="4575D6FD" w14:textId="77777777" w:rsidR="007A6245" w:rsidRDefault="007A6245" w:rsidP="00D82CAF">
      <w:pPr>
        <w:spacing w:after="120" w:line="240" w:lineRule="auto"/>
        <w:ind w:left="925" w:right="260"/>
        <w:rPr>
          <w:rFonts w:ascii="Arial" w:hAnsi="Arial" w:cs="Arial"/>
          <w:b/>
          <w:iCs/>
        </w:rPr>
      </w:pPr>
    </w:p>
    <w:p w14:paraId="54C56F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4974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82CAF">
        <w:rPr>
          <w:rFonts w:ascii="Arial" w:hAnsi="Arial" w:cs="Arial"/>
        </w:rPr>
        <w:t xml:space="preserve">The </w:t>
      </w:r>
      <w:r w:rsidR="00D82CAF" w:rsidRPr="00D82CAF">
        <w:rPr>
          <w:rFonts w:ascii="Arial" w:hAnsi="Arial" w:cs="Arial"/>
        </w:rPr>
        <w:t xml:space="preserve">School </w:t>
      </w:r>
      <w:r w:rsidRPr="00D82CAF">
        <w:rPr>
          <w:rFonts w:ascii="Arial" w:hAnsi="Arial" w:cs="Arial"/>
        </w:rPr>
        <w:t>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E0201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0562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97B04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5385DC" w14:textId="77777777" w:rsidR="00096DA4" w:rsidRPr="00302082" w:rsidRDefault="00096DA4" w:rsidP="00302082">
      <w:pPr>
        <w:spacing w:after="120" w:line="240" w:lineRule="auto"/>
        <w:ind w:left="426" w:right="260"/>
        <w:rPr>
          <w:rFonts w:ascii="Arial" w:hAnsi="Arial" w:cs="Arial"/>
          <w:i/>
          <w:iCs/>
        </w:rPr>
      </w:pPr>
    </w:p>
    <w:p w14:paraId="14434D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5111A18" w14:textId="77777777" w:rsidR="009A2D37" w:rsidRPr="00D82CAF" w:rsidRDefault="009A2D37" w:rsidP="00D82CAF">
      <w:pPr>
        <w:spacing w:after="120" w:line="240" w:lineRule="auto"/>
        <w:ind w:left="567" w:right="260"/>
        <w:jc w:val="both"/>
        <w:rPr>
          <w:rFonts w:ascii="Arial" w:hAnsi="Arial" w:cs="Arial"/>
        </w:rPr>
      </w:pPr>
      <w:r w:rsidRPr="00D82CAF">
        <w:rPr>
          <w:rFonts w:ascii="Arial" w:hAnsi="Arial" w:cs="Arial"/>
        </w:rPr>
        <w:t xml:space="preserve">Canterbury </w:t>
      </w:r>
    </w:p>
    <w:p w14:paraId="2C22EF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D88CCA" w14:textId="53CBBAAC" w:rsidR="00641D6D" w:rsidRPr="00302082" w:rsidRDefault="2578FF0C" w:rsidP="001B34B1">
      <w:pPr>
        <w:pBdr>
          <w:bottom w:val="single" w:sz="6" w:space="1" w:color="auto"/>
        </w:pBdr>
        <w:spacing w:after="120" w:line="240" w:lineRule="auto"/>
        <w:ind w:left="567"/>
        <w:rPr>
          <w:rFonts w:ascii="Arial" w:hAnsi="Arial" w:cs="Arial"/>
        </w:rPr>
      </w:pPr>
      <w:r w:rsidRPr="2578FF0C">
        <w:rPr>
          <w:rFonts w:ascii="Arial" w:eastAsia="Arial" w:hAnsi="Arial" w:cs="Arial"/>
        </w:rPr>
        <w:t xml:space="preserve">This module exposes students to a variety of methods used in all regions of the globe, in basic and applied research. The reading list and case studies are produced by internationally acclaimed scholars, who contribute to the internationally shared public concerns of our times. These two elements are central to the internationalisation dimension of this module. </w:t>
      </w:r>
    </w:p>
    <w:p w14:paraId="5B96D947" w14:textId="5B96D947" w:rsidR="5B96D947" w:rsidRDefault="5B96D947" w:rsidP="5B96D947">
      <w:pPr>
        <w:spacing w:after="120" w:line="240" w:lineRule="auto"/>
        <w:ind w:right="260"/>
      </w:pPr>
    </w:p>
    <w:p w14:paraId="639E19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7B70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44675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266778" w14:textId="77777777" w:rsidTr="00694309">
        <w:trPr>
          <w:trHeight w:val="317"/>
        </w:trPr>
        <w:tc>
          <w:tcPr>
            <w:tcW w:w="1526" w:type="dxa"/>
          </w:tcPr>
          <w:p w14:paraId="283D8D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770F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A13DE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CFDF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B8F1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1C4B" w:rsidRPr="00302082" w14:paraId="5ED17A64" w14:textId="77777777" w:rsidTr="00694309">
        <w:trPr>
          <w:trHeight w:val="305"/>
        </w:trPr>
        <w:tc>
          <w:tcPr>
            <w:tcW w:w="1526" w:type="dxa"/>
          </w:tcPr>
          <w:p w14:paraId="415C33EC" w14:textId="43244FED" w:rsidR="007D1C4B" w:rsidRPr="00302082" w:rsidRDefault="007D1C4B" w:rsidP="007D1C4B">
            <w:pPr>
              <w:spacing w:after="120"/>
              <w:ind w:right="-330"/>
              <w:rPr>
                <w:rFonts w:ascii="Arial" w:hAnsi="Arial" w:cs="Arial"/>
              </w:rPr>
            </w:pPr>
            <w:r w:rsidRPr="002004A7">
              <w:rPr>
                <w:rFonts w:ascii="Arial" w:hAnsi="Arial" w:cs="Arial"/>
              </w:rPr>
              <w:t>09/11/2016</w:t>
            </w:r>
          </w:p>
        </w:tc>
        <w:tc>
          <w:tcPr>
            <w:tcW w:w="1701" w:type="dxa"/>
          </w:tcPr>
          <w:p w14:paraId="0940A999" w14:textId="77777777" w:rsidR="007D1C4B" w:rsidRPr="00302082" w:rsidRDefault="007D1C4B" w:rsidP="007D1C4B">
            <w:pPr>
              <w:spacing w:after="120"/>
              <w:ind w:right="-330"/>
              <w:rPr>
                <w:rFonts w:ascii="Arial" w:hAnsi="Arial" w:cs="Arial"/>
              </w:rPr>
            </w:pPr>
          </w:p>
        </w:tc>
        <w:tc>
          <w:tcPr>
            <w:tcW w:w="2410" w:type="dxa"/>
          </w:tcPr>
          <w:p w14:paraId="10B7034A" w14:textId="631B1668" w:rsidR="007D1C4B" w:rsidRPr="00302082" w:rsidRDefault="007D1C4B" w:rsidP="007D1C4B">
            <w:pPr>
              <w:spacing w:after="120"/>
              <w:ind w:right="-330"/>
              <w:rPr>
                <w:rFonts w:ascii="Arial" w:hAnsi="Arial" w:cs="Arial"/>
              </w:rPr>
            </w:pPr>
            <w:r w:rsidRPr="002004A7">
              <w:rPr>
                <w:rFonts w:ascii="Arial" w:hAnsi="Arial" w:cs="Arial"/>
              </w:rPr>
              <w:t>January 2017</w:t>
            </w:r>
          </w:p>
        </w:tc>
        <w:tc>
          <w:tcPr>
            <w:tcW w:w="2448" w:type="dxa"/>
          </w:tcPr>
          <w:p w14:paraId="5805E3E8" w14:textId="21376F6C" w:rsidR="007D1C4B" w:rsidRPr="00302082" w:rsidRDefault="007D1C4B" w:rsidP="007D1C4B">
            <w:pPr>
              <w:spacing w:after="120"/>
              <w:ind w:right="-330"/>
              <w:rPr>
                <w:rFonts w:ascii="Arial" w:hAnsi="Arial" w:cs="Arial"/>
              </w:rPr>
            </w:pPr>
            <w:r w:rsidRPr="002004A7">
              <w:rPr>
                <w:rFonts w:ascii="Arial" w:hAnsi="Arial" w:cs="Arial"/>
              </w:rPr>
              <w:t>4, 13, 14</w:t>
            </w:r>
          </w:p>
        </w:tc>
        <w:tc>
          <w:tcPr>
            <w:tcW w:w="2597" w:type="dxa"/>
          </w:tcPr>
          <w:p w14:paraId="750513B2" w14:textId="77777777" w:rsidR="007D1C4B" w:rsidRPr="00302082" w:rsidRDefault="007D1C4B" w:rsidP="007D1C4B">
            <w:pPr>
              <w:spacing w:after="120"/>
              <w:ind w:right="-330"/>
              <w:rPr>
                <w:rFonts w:ascii="Arial" w:hAnsi="Arial" w:cs="Arial"/>
              </w:rPr>
            </w:pPr>
          </w:p>
        </w:tc>
      </w:tr>
      <w:tr w:rsidR="007D1C4B" w:rsidRPr="00302082" w14:paraId="419BE751" w14:textId="77777777" w:rsidTr="00694309">
        <w:trPr>
          <w:trHeight w:val="305"/>
        </w:trPr>
        <w:tc>
          <w:tcPr>
            <w:tcW w:w="1526" w:type="dxa"/>
          </w:tcPr>
          <w:p w14:paraId="2551295E" w14:textId="77777777" w:rsidR="007D1C4B" w:rsidRPr="00302082" w:rsidRDefault="007D1C4B" w:rsidP="007D1C4B">
            <w:pPr>
              <w:spacing w:after="120"/>
              <w:ind w:right="-330"/>
              <w:rPr>
                <w:rFonts w:ascii="Arial" w:hAnsi="Arial" w:cs="Arial"/>
              </w:rPr>
            </w:pPr>
          </w:p>
        </w:tc>
        <w:tc>
          <w:tcPr>
            <w:tcW w:w="1701" w:type="dxa"/>
          </w:tcPr>
          <w:p w14:paraId="35ACC93A" w14:textId="77777777" w:rsidR="007D1C4B" w:rsidRPr="00302082" w:rsidRDefault="007D1C4B" w:rsidP="007D1C4B">
            <w:pPr>
              <w:spacing w:after="120"/>
              <w:ind w:right="-330"/>
              <w:rPr>
                <w:rFonts w:ascii="Arial" w:hAnsi="Arial" w:cs="Arial"/>
              </w:rPr>
            </w:pPr>
          </w:p>
        </w:tc>
        <w:tc>
          <w:tcPr>
            <w:tcW w:w="2410" w:type="dxa"/>
          </w:tcPr>
          <w:p w14:paraId="40B073E3" w14:textId="77777777" w:rsidR="007D1C4B" w:rsidRPr="00302082" w:rsidRDefault="007D1C4B" w:rsidP="007D1C4B">
            <w:pPr>
              <w:spacing w:after="120"/>
              <w:ind w:right="-330"/>
              <w:rPr>
                <w:rFonts w:ascii="Arial" w:hAnsi="Arial" w:cs="Arial"/>
              </w:rPr>
            </w:pPr>
          </w:p>
        </w:tc>
        <w:tc>
          <w:tcPr>
            <w:tcW w:w="2448" w:type="dxa"/>
          </w:tcPr>
          <w:p w14:paraId="4C5A9FAF" w14:textId="77777777" w:rsidR="007D1C4B" w:rsidRPr="00302082" w:rsidRDefault="007D1C4B" w:rsidP="007D1C4B">
            <w:pPr>
              <w:spacing w:after="120"/>
              <w:ind w:right="-330"/>
              <w:rPr>
                <w:rFonts w:ascii="Arial" w:hAnsi="Arial" w:cs="Arial"/>
              </w:rPr>
            </w:pPr>
          </w:p>
        </w:tc>
        <w:tc>
          <w:tcPr>
            <w:tcW w:w="2597" w:type="dxa"/>
          </w:tcPr>
          <w:p w14:paraId="4BACDCB5" w14:textId="77777777" w:rsidR="007D1C4B" w:rsidRPr="00302082" w:rsidRDefault="007D1C4B" w:rsidP="007D1C4B">
            <w:pPr>
              <w:spacing w:after="120"/>
              <w:ind w:right="-330"/>
              <w:rPr>
                <w:rFonts w:ascii="Arial" w:hAnsi="Arial" w:cs="Arial"/>
              </w:rPr>
            </w:pPr>
          </w:p>
        </w:tc>
      </w:tr>
    </w:tbl>
    <w:p w14:paraId="1505E6EB" w14:textId="77777777" w:rsidR="00D83563" w:rsidRDefault="00D83563" w:rsidP="00302082">
      <w:pPr>
        <w:spacing w:after="120" w:line="240" w:lineRule="auto"/>
        <w:ind w:right="-330"/>
        <w:rPr>
          <w:rFonts w:ascii="Arial" w:hAnsi="Arial" w:cs="Arial"/>
        </w:rPr>
      </w:pPr>
    </w:p>
    <w:p w14:paraId="1E788CB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0242" w14:textId="77777777" w:rsidR="003340A2" w:rsidRDefault="003340A2" w:rsidP="009A2D37">
      <w:pPr>
        <w:spacing w:after="0" w:line="240" w:lineRule="auto"/>
      </w:pPr>
      <w:r>
        <w:separator/>
      </w:r>
    </w:p>
  </w:endnote>
  <w:endnote w:type="continuationSeparator" w:id="0">
    <w:p w14:paraId="6E9BB2B1" w14:textId="77777777" w:rsidR="003340A2" w:rsidRDefault="003340A2" w:rsidP="009A2D37">
      <w:pPr>
        <w:spacing w:after="0" w:line="240" w:lineRule="auto"/>
      </w:pPr>
      <w:r>
        <w:continuationSeparator/>
      </w:r>
    </w:p>
  </w:endnote>
  <w:endnote w:type="continuationNotice" w:id="1">
    <w:p w14:paraId="6AF245AF" w14:textId="77777777" w:rsidR="003340A2" w:rsidRDefault="00334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Plantin">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14:paraId="41713932" w14:textId="43EC0042" w:rsidR="008B2543" w:rsidRDefault="0019787E" w:rsidP="009A2D37">
        <w:pPr>
          <w:pStyle w:val="Footer"/>
          <w:jc w:val="center"/>
        </w:pPr>
        <w:r>
          <w:fldChar w:fldCharType="begin"/>
        </w:r>
        <w:r>
          <w:instrText xml:space="preserve"> PAGE   \* MERGEFORMAT </w:instrText>
        </w:r>
        <w:r>
          <w:fldChar w:fldCharType="separate"/>
        </w:r>
        <w:r w:rsidR="001B34B1">
          <w:rPr>
            <w:noProof/>
          </w:rPr>
          <w:t>3</w:t>
        </w:r>
        <w:r>
          <w:rPr>
            <w:noProof/>
          </w:rPr>
          <w:fldChar w:fldCharType="end"/>
        </w:r>
      </w:p>
    </w:sdtContent>
  </w:sdt>
  <w:p w14:paraId="2FAC15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7F1F" w14:textId="77777777" w:rsidR="003340A2" w:rsidRDefault="003340A2" w:rsidP="009A2D37">
      <w:pPr>
        <w:spacing w:after="0" w:line="240" w:lineRule="auto"/>
      </w:pPr>
      <w:r>
        <w:separator/>
      </w:r>
    </w:p>
  </w:footnote>
  <w:footnote w:type="continuationSeparator" w:id="0">
    <w:p w14:paraId="7638C4E7" w14:textId="77777777" w:rsidR="003340A2" w:rsidRDefault="003340A2" w:rsidP="009A2D37">
      <w:pPr>
        <w:spacing w:after="0" w:line="240" w:lineRule="auto"/>
      </w:pPr>
      <w:r>
        <w:continuationSeparator/>
      </w:r>
    </w:p>
  </w:footnote>
  <w:footnote w:type="continuationNotice" w:id="1">
    <w:p w14:paraId="00C7C717" w14:textId="77777777" w:rsidR="003340A2" w:rsidRDefault="00334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C1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B2C94C" wp14:editId="7FE159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4443C2" w14:textId="77777777" w:rsidR="008B2543" w:rsidRPr="008C00F8" w:rsidRDefault="008B2543" w:rsidP="005E6D38">
    <w:pPr>
      <w:pStyle w:val="Heading1"/>
      <w:spacing w:before="60" w:after="60"/>
      <w:rPr>
        <w:rFonts w:ascii="Arial" w:hAnsi="Arial" w:cs="Arial"/>
      </w:rPr>
    </w:pPr>
  </w:p>
  <w:p w14:paraId="7CE85B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A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42BEF9" wp14:editId="32A518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199C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A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F48"/>
    <w:rsid w:val="00196C6A"/>
    <w:rsid w:val="0019787E"/>
    <w:rsid w:val="001A425B"/>
    <w:rsid w:val="001B1B28"/>
    <w:rsid w:val="001B27FB"/>
    <w:rsid w:val="001B34B1"/>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A42"/>
    <w:rsid w:val="00264576"/>
    <w:rsid w:val="0026585A"/>
    <w:rsid w:val="00266735"/>
    <w:rsid w:val="00273CF0"/>
    <w:rsid w:val="002748D4"/>
    <w:rsid w:val="00274ED7"/>
    <w:rsid w:val="002832A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0A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A4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7C6"/>
    <w:rsid w:val="005D535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4F9"/>
    <w:rsid w:val="007C74B4"/>
    <w:rsid w:val="007D1C4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1E8"/>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66D"/>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0A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2820"/>
    <w:rsid w:val="00CD7F07"/>
    <w:rsid w:val="00CE04F3"/>
    <w:rsid w:val="00CE12D8"/>
    <w:rsid w:val="00CE4574"/>
    <w:rsid w:val="00CE70E6"/>
    <w:rsid w:val="00CF2E1E"/>
    <w:rsid w:val="00D02E99"/>
    <w:rsid w:val="00D13357"/>
    <w:rsid w:val="00D13A13"/>
    <w:rsid w:val="00D2689A"/>
    <w:rsid w:val="00D65506"/>
    <w:rsid w:val="00D773CF"/>
    <w:rsid w:val="00D82CA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578FF0C"/>
    <w:rsid w:val="383858D4"/>
    <w:rsid w:val="5B96D94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A6FA"/>
  <w15:docId w15:val="{8C79115D-B76E-4CBF-B0B7-78137A9C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7D1C4B"/>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7D1C4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87DD-6AED-424F-89D3-160E8147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DE302-81F8-41BD-9381-3BC52C87A3E1}"/>
</file>

<file path=customXml/itemProps3.xml><?xml version="1.0" encoding="utf-8"?>
<ds:datastoreItem xmlns:ds="http://schemas.openxmlformats.org/officeDocument/2006/customXml" ds:itemID="{1AF14A06-6FAF-4F0C-A9C1-3BF5D1587124}">
  <ds:schemaRefs>
    <ds:schemaRef ds:uri="http://schemas.microsoft.com/sharepoint/v3/contenttype/forms"/>
  </ds:schemaRefs>
</ds:datastoreItem>
</file>

<file path=customXml/itemProps4.xml><?xml version="1.0" encoding="utf-8"?>
<ds:datastoreItem xmlns:ds="http://schemas.openxmlformats.org/officeDocument/2006/customXml" ds:itemID="{46D8FD02-D2A3-4210-9469-E1035EDB9C5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7FD2071-1D61-2945-89C9-00F6F1E6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U:\CMA Project\Module Specifications\annexb-modspec-coversheet-with-guidance-2017-18.dotx</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Microsoft Office User</cp:lastModifiedBy>
  <cp:revision>2</cp:revision>
  <cp:lastPrinted>2015-09-09T08:37:00Z</cp:lastPrinted>
  <dcterms:created xsi:type="dcterms:W3CDTF">2018-07-30T14:39:00Z</dcterms:created>
  <dcterms:modified xsi:type="dcterms:W3CDTF">2018-07-30T14:39:00Z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8100f662-6dae-4a75-8efa-ff6d174589af</vt:lpwstr>
  </property>
  <property fmtid="{D5CDD505-2E9C-101B-9397-08002B2CF9AE}" pid="4" name="Order">
    <vt:r8>23100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