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30F8B59C" w:rsidR="009A2D37" w:rsidRPr="00302082" w:rsidRDefault="0098073A" w:rsidP="00745702">
      <w:pPr>
        <w:spacing w:after="120" w:line="240" w:lineRule="auto"/>
        <w:ind w:left="567" w:right="260"/>
        <w:jc w:val="both"/>
        <w:rPr>
          <w:rFonts w:ascii="Arial" w:hAnsi="Arial" w:cs="Arial"/>
        </w:rPr>
      </w:pPr>
      <w:r>
        <w:rPr>
          <w:rFonts w:ascii="Arial" w:hAnsi="Arial" w:cs="Arial"/>
        </w:rPr>
        <w:t>RSST8310 (TH831) – Spirituality and Therapy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C12B9FB"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8073A">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9247C31" w:rsidR="009A2D37" w:rsidRPr="0036174D" w:rsidRDefault="0098073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2BEC494" w:rsidR="009A2D37" w:rsidRPr="0036174D" w:rsidRDefault="0098073A" w:rsidP="00745702">
      <w:pPr>
        <w:spacing w:after="120" w:line="240" w:lineRule="auto"/>
        <w:ind w:left="567" w:right="260"/>
        <w:rPr>
          <w:rFonts w:ascii="Arial" w:hAnsi="Arial" w:cs="Arial"/>
          <w:iCs/>
        </w:rPr>
      </w:pPr>
      <w:r>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640A3BC" w:rsidR="009A2D37" w:rsidRPr="0036174D" w:rsidRDefault="0098073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CCBB271" w:rsidR="004412BE" w:rsidRPr="0036174D" w:rsidRDefault="0098073A" w:rsidP="00745702">
      <w:pPr>
        <w:spacing w:after="120" w:line="240" w:lineRule="auto"/>
        <w:ind w:left="567" w:right="260"/>
        <w:rPr>
          <w:rFonts w:ascii="Arial" w:hAnsi="Arial" w:cs="Arial"/>
          <w:iCs/>
        </w:rPr>
      </w:pPr>
      <w:r>
        <w:rPr>
          <w:rFonts w:ascii="Arial" w:hAnsi="Arial" w:cs="Arial"/>
          <w:iCs/>
        </w:rPr>
        <w:t>Optional for MA Religion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BC673E" w14:textId="3C95D982" w:rsidR="0098073A" w:rsidRPr="0098073A" w:rsidRDefault="0098073A" w:rsidP="0098073A">
      <w:pPr>
        <w:spacing w:after="120" w:line="240" w:lineRule="auto"/>
        <w:ind w:left="1418" w:right="260" w:hanging="567"/>
        <w:jc w:val="both"/>
        <w:rPr>
          <w:rFonts w:ascii="Arial" w:hAnsi="Arial" w:cs="Arial"/>
        </w:rPr>
      </w:pPr>
      <w:r>
        <w:rPr>
          <w:rFonts w:ascii="Arial" w:hAnsi="Arial" w:cs="Arial"/>
        </w:rPr>
        <w:t>8.1</w:t>
      </w:r>
      <w:r w:rsidRPr="0098073A">
        <w:rPr>
          <w:rFonts w:ascii="Arial" w:hAnsi="Arial" w:cs="Arial"/>
        </w:rPr>
        <w:tab/>
        <w:t>Demonstrate comparative familiarity with practices and concepts of spirituality and therapy in ancient and contemporary forms from a range of texts</w:t>
      </w:r>
      <w:r>
        <w:rPr>
          <w:rFonts w:ascii="Arial" w:hAnsi="Arial" w:cs="Arial"/>
        </w:rPr>
        <w:t>;</w:t>
      </w:r>
    </w:p>
    <w:p w14:paraId="51D18360" w14:textId="7754223C" w:rsidR="0098073A" w:rsidRPr="0098073A" w:rsidRDefault="0098073A" w:rsidP="0098073A">
      <w:pPr>
        <w:spacing w:after="120" w:line="240" w:lineRule="auto"/>
        <w:ind w:left="1418" w:right="260" w:hanging="567"/>
        <w:jc w:val="both"/>
        <w:rPr>
          <w:rFonts w:ascii="Arial" w:hAnsi="Arial" w:cs="Arial"/>
        </w:rPr>
      </w:pPr>
      <w:r>
        <w:rPr>
          <w:rFonts w:ascii="Arial" w:hAnsi="Arial" w:cs="Arial"/>
        </w:rPr>
        <w:t>8.2</w:t>
      </w:r>
      <w:r w:rsidRPr="0098073A">
        <w:rPr>
          <w:rFonts w:ascii="Arial" w:hAnsi="Arial" w:cs="Arial"/>
        </w:rPr>
        <w:tab/>
        <w:t>Describe how practices, concepts, and institutions of medicine, philosophical wisdom, cultural critique, and religion are mutually influential in ancient, non-European, and also recent discussi</w:t>
      </w:r>
      <w:r>
        <w:rPr>
          <w:rFonts w:ascii="Arial" w:hAnsi="Arial" w:cs="Arial"/>
        </w:rPr>
        <w:t>ons of spirituality and therapy;</w:t>
      </w:r>
    </w:p>
    <w:p w14:paraId="6DA9C926" w14:textId="2AAEAEB9" w:rsidR="0098073A" w:rsidRPr="0098073A" w:rsidRDefault="0098073A" w:rsidP="0098073A">
      <w:pPr>
        <w:spacing w:after="120" w:line="240" w:lineRule="auto"/>
        <w:ind w:left="1418" w:right="260" w:hanging="567"/>
        <w:jc w:val="both"/>
        <w:rPr>
          <w:rFonts w:ascii="Arial" w:hAnsi="Arial" w:cs="Arial"/>
        </w:rPr>
      </w:pPr>
      <w:r>
        <w:rPr>
          <w:rFonts w:ascii="Arial" w:hAnsi="Arial" w:cs="Arial"/>
        </w:rPr>
        <w:t>8.3</w:t>
      </w:r>
      <w:r w:rsidRPr="0098073A">
        <w:rPr>
          <w:rFonts w:ascii="Arial" w:hAnsi="Arial" w:cs="Arial"/>
        </w:rPr>
        <w:tab/>
        <w:t>Critically assess recent trends in the inflation of spirituality as a value in relation to its marketing as a form of</w:t>
      </w:r>
      <w:r>
        <w:rPr>
          <w:rFonts w:ascii="Arial" w:hAnsi="Arial" w:cs="Arial"/>
        </w:rPr>
        <w:t xml:space="preserve"> self-help and business success;</w:t>
      </w:r>
    </w:p>
    <w:p w14:paraId="25969764" w14:textId="49E8176A" w:rsidR="0098073A" w:rsidRPr="0098073A" w:rsidRDefault="0098073A" w:rsidP="0098073A">
      <w:pPr>
        <w:spacing w:after="120" w:line="240" w:lineRule="auto"/>
        <w:ind w:left="1418" w:right="260" w:hanging="567"/>
        <w:jc w:val="both"/>
        <w:rPr>
          <w:rFonts w:ascii="Arial" w:hAnsi="Arial" w:cs="Arial"/>
        </w:rPr>
      </w:pPr>
      <w:r>
        <w:rPr>
          <w:rFonts w:ascii="Arial" w:hAnsi="Arial" w:cs="Arial"/>
        </w:rPr>
        <w:t>8.4</w:t>
      </w:r>
      <w:r w:rsidRPr="0098073A">
        <w:rPr>
          <w:rFonts w:ascii="Arial" w:hAnsi="Arial" w:cs="Arial"/>
        </w:rPr>
        <w:tab/>
        <w:t>Examine critically the ways modern and contemporary models of therapy and spirituality have repeated, translated, and suppressed aspects of ancient or globally comparative spirit</w:t>
      </w:r>
      <w:r>
        <w:rPr>
          <w:rFonts w:ascii="Arial" w:hAnsi="Arial" w:cs="Arial"/>
        </w:rPr>
        <w:t>uality or ‘therapy of the soul’;</w:t>
      </w:r>
    </w:p>
    <w:p w14:paraId="08342674" w14:textId="2AA401BE" w:rsidR="00C25C76" w:rsidRPr="00C25C76" w:rsidRDefault="0098073A" w:rsidP="0098073A">
      <w:pPr>
        <w:spacing w:after="120" w:line="240" w:lineRule="auto"/>
        <w:ind w:left="1418" w:right="260" w:hanging="567"/>
        <w:jc w:val="both"/>
        <w:rPr>
          <w:rFonts w:ascii="Arial" w:hAnsi="Arial" w:cs="Arial"/>
        </w:rPr>
      </w:pPr>
      <w:r>
        <w:rPr>
          <w:rFonts w:ascii="Arial" w:hAnsi="Arial" w:cs="Arial"/>
        </w:rPr>
        <w:t>8.5</w:t>
      </w:r>
      <w:r w:rsidRPr="0098073A">
        <w:rPr>
          <w:rFonts w:ascii="Arial" w:hAnsi="Arial" w:cs="Arial"/>
        </w:rPr>
        <w:tab/>
        <w:t>Use ancient or contemporary texts to develop new comparative models and topics of research relating to recogni</w:t>
      </w:r>
      <w:r>
        <w:rPr>
          <w:rFonts w:ascii="Arial" w:hAnsi="Arial" w:cs="Arial"/>
        </w:rPr>
        <w:t>s</w:t>
      </w:r>
      <w:r w:rsidRPr="0098073A">
        <w:rPr>
          <w:rFonts w:ascii="Arial" w:hAnsi="Arial" w:cs="Arial"/>
        </w:rPr>
        <w:t>ed traditions of cultivating and shaping inner experience, clinical therapeutic practice, and academic discussions of psychic life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270324" w14:textId="19616C3C" w:rsidR="0098073A" w:rsidRPr="0098073A" w:rsidRDefault="0098073A" w:rsidP="004A7561">
      <w:pPr>
        <w:spacing w:after="120" w:line="240" w:lineRule="auto"/>
        <w:ind w:left="1418" w:right="260" w:hanging="567"/>
        <w:jc w:val="both"/>
        <w:rPr>
          <w:rFonts w:ascii="Arial" w:hAnsi="Arial" w:cs="Arial"/>
        </w:rPr>
      </w:pPr>
      <w:r>
        <w:rPr>
          <w:rFonts w:ascii="Arial" w:hAnsi="Arial" w:cs="Arial"/>
        </w:rPr>
        <w:t>9.1</w:t>
      </w:r>
      <w:r w:rsidRPr="0098073A">
        <w:rPr>
          <w:rFonts w:ascii="Arial" w:hAnsi="Arial" w:cs="Arial"/>
        </w:rPr>
        <w:tab/>
        <w:t>Demonstrate refinement in communication skills and argumentation</w:t>
      </w:r>
      <w:r>
        <w:rPr>
          <w:rFonts w:ascii="Arial" w:hAnsi="Arial" w:cs="Arial"/>
        </w:rPr>
        <w:t>;</w:t>
      </w:r>
    </w:p>
    <w:p w14:paraId="41B05086" w14:textId="4981FB22" w:rsidR="0098073A" w:rsidRPr="0098073A" w:rsidRDefault="0098073A" w:rsidP="0098073A">
      <w:pPr>
        <w:spacing w:after="120" w:line="240" w:lineRule="auto"/>
        <w:ind w:left="1418" w:right="260" w:hanging="567"/>
        <w:jc w:val="both"/>
        <w:rPr>
          <w:rFonts w:ascii="Arial" w:hAnsi="Arial" w:cs="Arial"/>
        </w:rPr>
      </w:pPr>
      <w:r>
        <w:rPr>
          <w:rFonts w:ascii="Arial" w:hAnsi="Arial" w:cs="Arial"/>
        </w:rPr>
        <w:t>9.</w:t>
      </w:r>
      <w:r w:rsidR="004A7561">
        <w:rPr>
          <w:rFonts w:ascii="Arial" w:hAnsi="Arial" w:cs="Arial"/>
        </w:rPr>
        <w:t>2</w:t>
      </w:r>
      <w:r w:rsidRPr="0098073A">
        <w:rPr>
          <w:rFonts w:ascii="Arial" w:hAnsi="Arial" w:cs="Arial"/>
        </w:rPr>
        <w:tab/>
        <w:t xml:space="preserve">Demonstrate </w:t>
      </w:r>
      <w:r>
        <w:rPr>
          <w:rFonts w:ascii="Arial" w:hAnsi="Arial" w:cs="Arial"/>
        </w:rPr>
        <w:t>efficient</w:t>
      </w:r>
      <w:r w:rsidRPr="0098073A">
        <w:rPr>
          <w:rFonts w:ascii="Arial" w:hAnsi="Arial" w:cs="Arial"/>
        </w:rPr>
        <w:t xml:space="preserve"> close reading, anal</w:t>
      </w:r>
      <w:r>
        <w:rPr>
          <w:rFonts w:ascii="Arial" w:hAnsi="Arial" w:cs="Arial"/>
        </w:rPr>
        <w:t>ytical, and comparative skills;</w:t>
      </w:r>
    </w:p>
    <w:p w14:paraId="311C938C" w14:textId="1A8C302E" w:rsidR="00C25C76" w:rsidRPr="0036174D" w:rsidRDefault="0098073A" w:rsidP="0098073A">
      <w:pPr>
        <w:spacing w:after="120" w:line="240" w:lineRule="auto"/>
        <w:ind w:left="1418" w:right="260" w:hanging="567"/>
        <w:jc w:val="both"/>
        <w:rPr>
          <w:rFonts w:ascii="Arial" w:hAnsi="Arial" w:cs="Arial"/>
        </w:rPr>
      </w:pPr>
      <w:r>
        <w:rPr>
          <w:rFonts w:ascii="Arial" w:hAnsi="Arial" w:cs="Arial"/>
        </w:rPr>
        <w:t>9.</w:t>
      </w:r>
      <w:r w:rsidR="004A7561">
        <w:rPr>
          <w:rFonts w:ascii="Arial" w:hAnsi="Arial" w:cs="Arial"/>
        </w:rPr>
        <w:t>3</w:t>
      </w:r>
      <w:r w:rsidRPr="0098073A">
        <w:rPr>
          <w:rFonts w:ascii="Arial" w:hAnsi="Arial" w:cs="Arial"/>
        </w:rPr>
        <w:tab/>
        <w:t>Demonstrate independent research skills.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D4D9EC" w14:textId="61095D44" w:rsidR="0098073A" w:rsidRPr="0098073A" w:rsidRDefault="0098073A" w:rsidP="0098073A">
      <w:pPr>
        <w:spacing w:after="120" w:line="240" w:lineRule="auto"/>
        <w:ind w:left="567" w:right="260"/>
        <w:jc w:val="both"/>
        <w:rPr>
          <w:rFonts w:ascii="Arial" w:hAnsi="Arial" w:cs="Arial"/>
          <w:iCs/>
        </w:rPr>
      </w:pPr>
      <w:r w:rsidRPr="0098073A">
        <w:rPr>
          <w:rFonts w:ascii="Arial" w:hAnsi="Arial" w:cs="Arial"/>
          <w:iCs/>
        </w:rPr>
        <w:t>The course will develop an understanding of what in ancient, non-Western, and modern European contexts are the historical and conceptual relationships between therapy, spiritual exercise, medical discourse, the search for wisdom or insight, and the critique of cultural life.</w:t>
      </w:r>
    </w:p>
    <w:p w14:paraId="58D127FD" w14:textId="77777777" w:rsidR="0098073A" w:rsidRDefault="0098073A" w:rsidP="0098073A">
      <w:pPr>
        <w:spacing w:after="120" w:line="240" w:lineRule="auto"/>
        <w:ind w:left="567" w:right="260"/>
        <w:jc w:val="both"/>
        <w:rPr>
          <w:rFonts w:ascii="Arial" w:hAnsi="Arial" w:cs="Arial"/>
          <w:iCs/>
        </w:rPr>
      </w:pPr>
      <w:r w:rsidRPr="0098073A">
        <w:rPr>
          <w:rFonts w:ascii="Arial" w:hAnsi="Arial" w:cs="Arial"/>
          <w:iCs/>
        </w:rPr>
        <w:t>How do the different ancient, non-Western and modern or contemporary traditions imagine happiness, enjoyment, or bliss, and what is the imagined relationship between these states and the goal of therapeutic practice?  Might something like a general theory of therapeutics, spiritual exercise, or “anthropotechnics” constitute an overarching category that unites what we normally imagine to be distinct areas of philosophy, psychology, religion, and clinical practice?</w:t>
      </w:r>
    </w:p>
    <w:p w14:paraId="4C344980" w14:textId="2C266A85" w:rsidR="009A2D37" w:rsidRPr="0036174D" w:rsidRDefault="0098073A" w:rsidP="0098073A">
      <w:pPr>
        <w:spacing w:after="120" w:line="240" w:lineRule="auto"/>
        <w:ind w:left="567" w:right="260"/>
        <w:jc w:val="both"/>
        <w:rPr>
          <w:rFonts w:ascii="Arial" w:hAnsi="Arial" w:cs="Arial"/>
          <w:iCs/>
        </w:rPr>
      </w:pPr>
      <w:r w:rsidRPr="0098073A">
        <w:rPr>
          <w:rFonts w:ascii="Arial" w:hAnsi="Arial" w:cs="Arial"/>
          <w:iCs/>
        </w:rPr>
        <w:lastRenderedPageBreak/>
        <w:t xml:space="preserve">This comparative course explores how modern psychological and psychoanalytic therapies have more to do with religious traditions of spiritual exercise than tends to be indicated by academic disciplines, acknowledged by professional therapeutic societies, or actively explored in the development of new therapeutic models.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F512D9" w14:textId="1564429F"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Agamben</w:t>
      </w:r>
      <w:r>
        <w:rPr>
          <w:rFonts w:ascii="Arial" w:hAnsi="Arial" w:cs="Arial"/>
        </w:rPr>
        <w:t>, G. (2013).</w:t>
      </w:r>
      <w:r w:rsidRPr="0098073A">
        <w:rPr>
          <w:rFonts w:ascii="Arial" w:hAnsi="Arial" w:cs="Arial"/>
        </w:rPr>
        <w:t xml:space="preserve"> </w:t>
      </w:r>
      <w:r w:rsidRPr="0098073A">
        <w:rPr>
          <w:rFonts w:ascii="Arial" w:hAnsi="Arial" w:cs="Arial"/>
          <w:i/>
        </w:rPr>
        <w:t>The Highest Poverty: Monastic Rules and Form-of-Life</w:t>
      </w:r>
      <w:r w:rsidRPr="0098073A">
        <w:rPr>
          <w:rFonts w:ascii="Arial" w:hAnsi="Arial" w:cs="Arial"/>
        </w:rPr>
        <w:t>, Stanford</w:t>
      </w:r>
      <w:r>
        <w:rPr>
          <w:rFonts w:ascii="Arial" w:hAnsi="Arial" w:cs="Arial"/>
        </w:rPr>
        <w:t>. Stanford University Press</w:t>
      </w:r>
    </w:p>
    <w:p w14:paraId="28E0F9D5" w14:textId="111E8B76"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Berardi</w:t>
      </w:r>
      <w:r>
        <w:rPr>
          <w:rFonts w:ascii="Arial" w:hAnsi="Arial" w:cs="Arial"/>
        </w:rPr>
        <w:t>, F. (2009).</w:t>
      </w:r>
      <w:r w:rsidRPr="0098073A">
        <w:rPr>
          <w:rFonts w:ascii="Arial" w:hAnsi="Arial" w:cs="Arial"/>
        </w:rPr>
        <w:t xml:space="preserve"> </w:t>
      </w:r>
      <w:r w:rsidRPr="0098073A">
        <w:rPr>
          <w:rFonts w:ascii="Arial" w:hAnsi="Arial" w:cs="Arial"/>
          <w:i/>
        </w:rPr>
        <w:t>The Soul at Work</w:t>
      </w:r>
      <w:r>
        <w:rPr>
          <w:rFonts w:ascii="Arial" w:hAnsi="Arial" w:cs="Arial"/>
        </w:rPr>
        <w:t>. Cambridge, MA: MIT Press</w:t>
      </w:r>
    </w:p>
    <w:p w14:paraId="59DD228A" w14:textId="1F7344E0"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Carrette</w:t>
      </w:r>
      <w:r>
        <w:rPr>
          <w:rFonts w:ascii="Arial" w:hAnsi="Arial" w:cs="Arial"/>
        </w:rPr>
        <w:t>, J. (2012).</w:t>
      </w:r>
      <w:r w:rsidRPr="0098073A">
        <w:rPr>
          <w:rFonts w:ascii="Arial" w:hAnsi="Arial" w:cs="Arial"/>
        </w:rPr>
        <w:t xml:space="preserve"> </w:t>
      </w:r>
      <w:r w:rsidRPr="0098073A">
        <w:rPr>
          <w:rFonts w:ascii="Arial" w:hAnsi="Arial" w:cs="Arial"/>
          <w:i/>
        </w:rPr>
        <w:t>Religion and Critical Psychology: Religious Experience in the Knowledge Economy</w:t>
      </w:r>
      <w:r>
        <w:rPr>
          <w:rFonts w:ascii="Arial" w:hAnsi="Arial" w:cs="Arial"/>
        </w:rPr>
        <w:t>, London: Routledge</w:t>
      </w:r>
    </w:p>
    <w:p w14:paraId="1382F0E3" w14:textId="65703956"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Carrette</w:t>
      </w:r>
      <w:r>
        <w:rPr>
          <w:rFonts w:ascii="Arial" w:hAnsi="Arial" w:cs="Arial"/>
        </w:rPr>
        <w:t>, J.</w:t>
      </w:r>
      <w:r w:rsidRPr="0098073A">
        <w:rPr>
          <w:rFonts w:ascii="Arial" w:hAnsi="Arial" w:cs="Arial"/>
        </w:rPr>
        <w:t xml:space="preserve"> &amp; Richard King</w:t>
      </w:r>
      <w:r>
        <w:rPr>
          <w:rFonts w:ascii="Arial" w:hAnsi="Arial" w:cs="Arial"/>
        </w:rPr>
        <w:t>, (2004)</w:t>
      </w:r>
      <w:r w:rsidRPr="0098073A">
        <w:rPr>
          <w:rFonts w:ascii="Arial" w:hAnsi="Arial" w:cs="Arial"/>
        </w:rPr>
        <w:t xml:space="preserve">. </w:t>
      </w:r>
      <w:r w:rsidRPr="0098073A">
        <w:rPr>
          <w:rFonts w:ascii="Arial" w:hAnsi="Arial" w:cs="Arial"/>
          <w:i/>
        </w:rPr>
        <w:t>Selling Spirituality: the Silent Takeover of Religion</w:t>
      </w:r>
      <w:r w:rsidRPr="0098073A">
        <w:rPr>
          <w:rFonts w:ascii="Arial" w:hAnsi="Arial" w:cs="Arial"/>
        </w:rPr>
        <w:t>, London: Routledge, 2004.</w:t>
      </w:r>
    </w:p>
    <w:p w14:paraId="215FE565" w14:textId="7E5F4030"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Foucault</w:t>
      </w:r>
      <w:r>
        <w:rPr>
          <w:rFonts w:ascii="Arial" w:hAnsi="Arial" w:cs="Arial"/>
        </w:rPr>
        <w:t>, M. (2003).</w:t>
      </w:r>
      <w:r w:rsidRPr="0098073A">
        <w:rPr>
          <w:rFonts w:ascii="Arial" w:hAnsi="Arial" w:cs="Arial"/>
        </w:rPr>
        <w:t xml:space="preserve"> </w:t>
      </w:r>
      <w:r w:rsidRPr="0098073A">
        <w:rPr>
          <w:rFonts w:ascii="Arial" w:hAnsi="Arial" w:cs="Arial"/>
          <w:i/>
        </w:rPr>
        <w:t xml:space="preserve">The Birth of the Clinic: </w:t>
      </w:r>
      <w:r>
        <w:rPr>
          <w:rFonts w:ascii="Arial" w:hAnsi="Arial" w:cs="Arial"/>
          <w:i/>
        </w:rPr>
        <w:t>A</w:t>
      </w:r>
      <w:r w:rsidRPr="0098073A">
        <w:rPr>
          <w:rFonts w:ascii="Arial" w:hAnsi="Arial" w:cs="Arial"/>
          <w:i/>
        </w:rPr>
        <w:t>n Archaeology of Medical Perception</w:t>
      </w:r>
      <w:r w:rsidRPr="0098073A">
        <w:rPr>
          <w:rFonts w:ascii="Arial" w:hAnsi="Arial" w:cs="Arial"/>
        </w:rPr>
        <w:t>, 3rd edition</w:t>
      </w:r>
      <w:r>
        <w:rPr>
          <w:rFonts w:ascii="Arial" w:hAnsi="Arial" w:cs="Arial"/>
        </w:rPr>
        <w:t>,</w:t>
      </w:r>
      <w:r w:rsidRPr="0098073A">
        <w:rPr>
          <w:rFonts w:ascii="Arial" w:hAnsi="Arial" w:cs="Arial"/>
        </w:rPr>
        <w:t xml:space="preserve"> </w:t>
      </w:r>
      <w:r>
        <w:rPr>
          <w:rFonts w:ascii="Arial" w:hAnsi="Arial" w:cs="Arial"/>
        </w:rPr>
        <w:t>London: Routledge</w:t>
      </w:r>
    </w:p>
    <w:p w14:paraId="76F01E9E" w14:textId="2F114086" w:rsidR="0098073A" w:rsidRPr="0098073A" w:rsidRDefault="0098073A" w:rsidP="0098073A">
      <w:pPr>
        <w:spacing w:after="120" w:line="240" w:lineRule="auto"/>
        <w:ind w:left="567" w:right="260"/>
        <w:jc w:val="both"/>
        <w:rPr>
          <w:rFonts w:ascii="Arial" w:hAnsi="Arial" w:cs="Arial"/>
        </w:rPr>
      </w:pPr>
      <w:r>
        <w:rPr>
          <w:rFonts w:ascii="Arial" w:hAnsi="Arial" w:cs="Arial"/>
        </w:rPr>
        <w:t>Hadot, P. (1995).</w:t>
      </w:r>
      <w:r w:rsidRPr="0098073A">
        <w:rPr>
          <w:rFonts w:ascii="Arial" w:hAnsi="Arial" w:cs="Arial"/>
        </w:rPr>
        <w:t xml:space="preserve"> </w:t>
      </w:r>
      <w:r w:rsidRPr="0098073A">
        <w:rPr>
          <w:rFonts w:ascii="Arial" w:hAnsi="Arial" w:cs="Arial"/>
          <w:i/>
        </w:rPr>
        <w:t>Philosophy as a Way of Life: Spiritual Exercises from Socrates to Foucault</w:t>
      </w:r>
      <w:r>
        <w:rPr>
          <w:rFonts w:ascii="Arial" w:hAnsi="Arial" w:cs="Arial"/>
        </w:rPr>
        <w:t>, Oxford: Wiley-Blackwell</w:t>
      </w:r>
    </w:p>
    <w:p w14:paraId="74D385D0" w14:textId="24D74966"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Jamal</w:t>
      </w:r>
      <w:r>
        <w:rPr>
          <w:rFonts w:ascii="Arial" w:hAnsi="Arial" w:cs="Arial"/>
        </w:rPr>
        <w:t>, M. (2009).</w:t>
      </w:r>
      <w:r w:rsidRPr="0098073A">
        <w:rPr>
          <w:rFonts w:ascii="Arial" w:hAnsi="Arial" w:cs="Arial"/>
        </w:rPr>
        <w:t xml:space="preserve"> (ed). </w:t>
      </w:r>
      <w:r w:rsidRPr="0098073A">
        <w:rPr>
          <w:rFonts w:ascii="Arial" w:hAnsi="Arial" w:cs="Arial"/>
          <w:i/>
        </w:rPr>
        <w:t xml:space="preserve">Islamic Mystical Poetry: Sufi Verse from the </w:t>
      </w:r>
      <w:r>
        <w:rPr>
          <w:rFonts w:ascii="Arial" w:hAnsi="Arial" w:cs="Arial"/>
          <w:i/>
        </w:rPr>
        <w:t>E</w:t>
      </w:r>
      <w:r w:rsidRPr="0098073A">
        <w:rPr>
          <w:rFonts w:ascii="Arial" w:hAnsi="Arial" w:cs="Arial"/>
          <w:i/>
        </w:rPr>
        <w:t>arly Mystics to Rumi</w:t>
      </w:r>
      <w:r>
        <w:rPr>
          <w:rFonts w:ascii="Arial" w:hAnsi="Arial" w:cs="Arial"/>
        </w:rPr>
        <w:t>, London: Penguin</w:t>
      </w:r>
    </w:p>
    <w:p w14:paraId="71C1647C" w14:textId="087B50E4"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Martin</w:t>
      </w:r>
      <w:r>
        <w:rPr>
          <w:rFonts w:ascii="Arial" w:hAnsi="Arial" w:cs="Arial"/>
        </w:rPr>
        <w:t>, R.</w:t>
      </w:r>
      <w:r w:rsidRPr="0098073A">
        <w:rPr>
          <w:rFonts w:ascii="Arial" w:hAnsi="Arial" w:cs="Arial"/>
        </w:rPr>
        <w:t xml:space="preserve"> &amp; John Barresi.</w:t>
      </w:r>
      <w:r>
        <w:rPr>
          <w:rFonts w:ascii="Arial" w:hAnsi="Arial" w:cs="Arial"/>
        </w:rPr>
        <w:t xml:space="preserve"> (2008).</w:t>
      </w:r>
      <w:r w:rsidRPr="0098073A">
        <w:rPr>
          <w:rFonts w:ascii="Arial" w:hAnsi="Arial" w:cs="Arial"/>
        </w:rPr>
        <w:t xml:space="preserve"> </w:t>
      </w:r>
      <w:r w:rsidRPr="0098073A">
        <w:rPr>
          <w:rFonts w:ascii="Arial" w:hAnsi="Arial" w:cs="Arial"/>
          <w:i/>
        </w:rPr>
        <w:t xml:space="preserve">The Rise and Fall of Soul and Self: </w:t>
      </w:r>
      <w:r>
        <w:rPr>
          <w:rFonts w:ascii="Arial" w:hAnsi="Arial" w:cs="Arial"/>
          <w:i/>
        </w:rPr>
        <w:t>A</w:t>
      </w:r>
      <w:r w:rsidRPr="0098073A">
        <w:rPr>
          <w:rFonts w:ascii="Arial" w:hAnsi="Arial" w:cs="Arial"/>
          <w:i/>
        </w:rPr>
        <w:t>n Intellectual History of Personal Identity</w:t>
      </w:r>
      <w:r w:rsidRPr="0098073A">
        <w:rPr>
          <w:rFonts w:ascii="Arial" w:hAnsi="Arial" w:cs="Arial"/>
        </w:rPr>
        <w:t xml:space="preserve">, New York: </w:t>
      </w:r>
      <w:r>
        <w:rPr>
          <w:rFonts w:ascii="Arial" w:hAnsi="Arial" w:cs="Arial"/>
        </w:rPr>
        <w:t>Columbia University Press</w:t>
      </w:r>
    </w:p>
    <w:p w14:paraId="2338E6DB" w14:textId="75DF4DBC" w:rsidR="0098073A" w:rsidRPr="0098073A" w:rsidRDefault="0098073A" w:rsidP="0098073A">
      <w:pPr>
        <w:spacing w:after="120" w:line="240" w:lineRule="auto"/>
        <w:ind w:left="567" w:right="260"/>
        <w:jc w:val="both"/>
        <w:rPr>
          <w:rFonts w:ascii="Arial" w:hAnsi="Arial" w:cs="Arial"/>
        </w:rPr>
      </w:pPr>
      <w:r w:rsidRPr="0098073A">
        <w:rPr>
          <w:rFonts w:ascii="Arial" w:hAnsi="Arial" w:cs="Arial"/>
        </w:rPr>
        <w:t>Mascaro</w:t>
      </w:r>
      <w:r>
        <w:rPr>
          <w:rFonts w:ascii="Arial" w:hAnsi="Arial" w:cs="Arial"/>
        </w:rPr>
        <w:t>, J. (1965).</w:t>
      </w:r>
      <w:r w:rsidRPr="0098073A">
        <w:rPr>
          <w:rFonts w:ascii="Arial" w:hAnsi="Arial" w:cs="Arial"/>
        </w:rPr>
        <w:t xml:space="preserve"> (ed). </w:t>
      </w:r>
      <w:r w:rsidRPr="0098073A">
        <w:rPr>
          <w:rFonts w:ascii="Arial" w:hAnsi="Arial" w:cs="Arial"/>
          <w:i/>
        </w:rPr>
        <w:t>The Upanishads</w:t>
      </w:r>
      <w:r>
        <w:rPr>
          <w:rFonts w:ascii="Arial" w:hAnsi="Arial" w:cs="Arial"/>
        </w:rPr>
        <w:t>, London: Penguin</w:t>
      </w:r>
    </w:p>
    <w:p w14:paraId="00772181" w14:textId="6E4355E3" w:rsidR="004412BE" w:rsidRPr="004412BE" w:rsidRDefault="0098073A" w:rsidP="0098073A">
      <w:pPr>
        <w:spacing w:after="120" w:line="240" w:lineRule="auto"/>
        <w:ind w:left="567" w:right="260"/>
        <w:jc w:val="both"/>
        <w:rPr>
          <w:rFonts w:ascii="Arial" w:hAnsi="Arial" w:cs="Arial"/>
        </w:rPr>
      </w:pPr>
      <w:r w:rsidRPr="0098073A">
        <w:rPr>
          <w:rFonts w:ascii="Arial" w:hAnsi="Arial" w:cs="Arial"/>
        </w:rPr>
        <w:t>Ranganthan</w:t>
      </w:r>
      <w:r>
        <w:rPr>
          <w:rFonts w:ascii="Arial" w:hAnsi="Arial" w:cs="Arial"/>
        </w:rPr>
        <w:t>, S.</w:t>
      </w:r>
      <w:r w:rsidRPr="0098073A">
        <w:rPr>
          <w:rFonts w:ascii="Arial" w:hAnsi="Arial" w:cs="Arial"/>
        </w:rPr>
        <w:t xml:space="preserve"> </w:t>
      </w:r>
      <w:r>
        <w:rPr>
          <w:rFonts w:ascii="Arial" w:hAnsi="Arial" w:cs="Arial"/>
        </w:rPr>
        <w:t xml:space="preserve">(2009). </w:t>
      </w:r>
      <w:r w:rsidRPr="0098073A">
        <w:rPr>
          <w:rFonts w:ascii="Arial" w:hAnsi="Arial" w:cs="Arial"/>
        </w:rPr>
        <w:t xml:space="preserve">(ed). </w:t>
      </w:r>
      <w:r w:rsidRPr="0098073A">
        <w:rPr>
          <w:rFonts w:ascii="Arial" w:hAnsi="Arial" w:cs="Arial"/>
          <w:i/>
        </w:rPr>
        <w:t>Patanjali's Yoga Sutra</w:t>
      </w:r>
      <w:r>
        <w:rPr>
          <w:rFonts w:ascii="Arial" w:hAnsi="Arial" w:cs="Arial"/>
        </w:rPr>
        <w:t>, London: Penguin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FE42F5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8073A">
        <w:rPr>
          <w:rFonts w:ascii="Arial" w:hAnsi="Arial" w:cs="Arial"/>
          <w:iCs/>
        </w:rPr>
        <w:t>20</w:t>
      </w:r>
    </w:p>
    <w:p w14:paraId="02E2B22A" w14:textId="75FCEDC2"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8073A">
        <w:rPr>
          <w:rFonts w:ascii="Arial" w:hAnsi="Arial" w:cs="Arial"/>
          <w:iCs/>
        </w:rPr>
        <w:t>280</w:t>
      </w:r>
    </w:p>
    <w:p w14:paraId="4DD99A46" w14:textId="1607129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8073A">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6E4A6D1" w:rsidR="00B81E6B" w:rsidRDefault="004A7561" w:rsidP="00B81E6B">
      <w:pPr>
        <w:pStyle w:val="ListParagraph"/>
        <w:numPr>
          <w:ilvl w:val="0"/>
          <w:numId w:val="10"/>
        </w:numPr>
        <w:spacing w:after="120"/>
        <w:ind w:right="260"/>
        <w:contextualSpacing w:val="0"/>
        <w:rPr>
          <w:rFonts w:ascii="Arial" w:hAnsi="Arial" w:cs="Arial"/>
          <w:iCs/>
        </w:rPr>
      </w:pPr>
      <w:r>
        <w:rPr>
          <w:rFonts w:ascii="Arial" w:hAnsi="Arial" w:cs="Arial"/>
          <w:iCs/>
        </w:rPr>
        <w:t>Essay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F0EF400"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98073A">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4A7561" w:rsidRPr="00302082" w14:paraId="553F8A56" w14:textId="4C116066" w:rsidTr="004A7561">
        <w:tc>
          <w:tcPr>
            <w:tcW w:w="3119" w:type="dxa"/>
            <w:shd w:val="clear" w:color="auto" w:fill="D9D9D9" w:themeFill="background1" w:themeFillShade="D9"/>
          </w:tcPr>
          <w:p w14:paraId="1DADE6F3" w14:textId="77777777" w:rsidR="004A7561" w:rsidRPr="00302082" w:rsidRDefault="004A7561"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4A7561" w:rsidRPr="00302082" w:rsidRDefault="004A7561" w:rsidP="00302082">
            <w:pPr>
              <w:spacing w:after="120"/>
              <w:rPr>
                <w:rFonts w:ascii="Arial" w:hAnsi="Arial" w:cs="Arial"/>
                <w:i/>
              </w:rPr>
            </w:pPr>
            <w:r w:rsidRPr="00302082">
              <w:rPr>
                <w:rFonts w:ascii="Arial" w:hAnsi="Arial" w:cs="Arial"/>
                <w:i/>
              </w:rPr>
              <w:t>8.1</w:t>
            </w:r>
          </w:p>
        </w:tc>
        <w:tc>
          <w:tcPr>
            <w:tcW w:w="567" w:type="dxa"/>
          </w:tcPr>
          <w:p w14:paraId="11C0901D" w14:textId="77777777" w:rsidR="004A7561" w:rsidRPr="00302082" w:rsidRDefault="004A7561" w:rsidP="00302082">
            <w:pPr>
              <w:spacing w:after="120"/>
              <w:rPr>
                <w:rFonts w:ascii="Arial" w:hAnsi="Arial" w:cs="Arial"/>
                <w:i/>
              </w:rPr>
            </w:pPr>
            <w:r w:rsidRPr="00302082">
              <w:rPr>
                <w:rFonts w:ascii="Arial" w:hAnsi="Arial" w:cs="Arial"/>
                <w:i/>
              </w:rPr>
              <w:t>8.2</w:t>
            </w:r>
          </w:p>
        </w:tc>
        <w:tc>
          <w:tcPr>
            <w:tcW w:w="567" w:type="dxa"/>
          </w:tcPr>
          <w:p w14:paraId="23656DB2" w14:textId="77777777" w:rsidR="004A7561" w:rsidRPr="00302082" w:rsidRDefault="004A7561" w:rsidP="00302082">
            <w:pPr>
              <w:spacing w:after="120"/>
              <w:rPr>
                <w:rFonts w:ascii="Arial" w:hAnsi="Arial" w:cs="Arial"/>
                <w:i/>
              </w:rPr>
            </w:pPr>
            <w:r w:rsidRPr="00302082">
              <w:rPr>
                <w:rFonts w:ascii="Arial" w:hAnsi="Arial" w:cs="Arial"/>
                <w:i/>
              </w:rPr>
              <w:t>8.3</w:t>
            </w:r>
          </w:p>
        </w:tc>
        <w:tc>
          <w:tcPr>
            <w:tcW w:w="567" w:type="dxa"/>
          </w:tcPr>
          <w:p w14:paraId="052E123F" w14:textId="77777777" w:rsidR="004A7561" w:rsidRPr="00302082" w:rsidRDefault="004A7561" w:rsidP="00302082">
            <w:pPr>
              <w:spacing w:after="120"/>
              <w:rPr>
                <w:rFonts w:ascii="Arial" w:hAnsi="Arial" w:cs="Arial"/>
                <w:i/>
              </w:rPr>
            </w:pPr>
            <w:r w:rsidRPr="00302082">
              <w:rPr>
                <w:rFonts w:ascii="Arial" w:hAnsi="Arial" w:cs="Arial"/>
                <w:i/>
              </w:rPr>
              <w:t>8.4</w:t>
            </w:r>
          </w:p>
        </w:tc>
        <w:tc>
          <w:tcPr>
            <w:tcW w:w="567" w:type="dxa"/>
          </w:tcPr>
          <w:p w14:paraId="537EA06D" w14:textId="77777777" w:rsidR="004A7561" w:rsidRPr="00302082" w:rsidRDefault="004A7561" w:rsidP="00302082">
            <w:pPr>
              <w:spacing w:after="120"/>
              <w:rPr>
                <w:rFonts w:ascii="Arial" w:hAnsi="Arial" w:cs="Arial"/>
                <w:i/>
              </w:rPr>
            </w:pPr>
            <w:r w:rsidRPr="00302082">
              <w:rPr>
                <w:rFonts w:ascii="Arial" w:hAnsi="Arial" w:cs="Arial"/>
                <w:i/>
              </w:rPr>
              <w:t>8.5</w:t>
            </w:r>
          </w:p>
        </w:tc>
        <w:tc>
          <w:tcPr>
            <w:tcW w:w="567" w:type="dxa"/>
          </w:tcPr>
          <w:p w14:paraId="1D1405B4" w14:textId="77777777" w:rsidR="004A7561" w:rsidRPr="00302082" w:rsidRDefault="004A7561" w:rsidP="00302082">
            <w:pPr>
              <w:spacing w:after="120"/>
              <w:rPr>
                <w:rFonts w:ascii="Arial" w:hAnsi="Arial" w:cs="Arial"/>
                <w:i/>
              </w:rPr>
            </w:pPr>
            <w:r w:rsidRPr="00302082">
              <w:rPr>
                <w:rFonts w:ascii="Arial" w:hAnsi="Arial" w:cs="Arial"/>
                <w:i/>
              </w:rPr>
              <w:t>9.1</w:t>
            </w:r>
          </w:p>
        </w:tc>
        <w:tc>
          <w:tcPr>
            <w:tcW w:w="567" w:type="dxa"/>
          </w:tcPr>
          <w:p w14:paraId="37991081" w14:textId="41290BFE" w:rsidR="004A7561" w:rsidRPr="00302082" w:rsidRDefault="004A7561" w:rsidP="004A7561">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061B029A" w14:textId="6FB6CBE8" w:rsidR="004A7561" w:rsidRPr="00302082" w:rsidRDefault="004A7561" w:rsidP="004A7561">
            <w:pPr>
              <w:spacing w:after="120"/>
              <w:rPr>
                <w:rFonts w:ascii="Arial" w:hAnsi="Arial" w:cs="Arial"/>
                <w:i/>
              </w:rPr>
            </w:pPr>
            <w:r w:rsidRPr="00302082">
              <w:rPr>
                <w:rFonts w:ascii="Arial" w:hAnsi="Arial" w:cs="Arial"/>
                <w:i/>
              </w:rPr>
              <w:t>9.</w:t>
            </w:r>
            <w:r>
              <w:rPr>
                <w:rFonts w:ascii="Arial" w:hAnsi="Arial" w:cs="Arial"/>
                <w:i/>
              </w:rPr>
              <w:t>3</w:t>
            </w:r>
          </w:p>
        </w:tc>
      </w:tr>
      <w:tr w:rsidR="004A7561" w:rsidRPr="00302082" w14:paraId="47248550" w14:textId="4E990121" w:rsidTr="004A7561">
        <w:tc>
          <w:tcPr>
            <w:tcW w:w="3119" w:type="dxa"/>
            <w:shd w:val="clear" w:color="auto" w:fill="D9D9D9" w:themeFill="background1" w:themeFillShade="D9"/>
          </w:tcPr>
          <w:p w14:paraId="01AAEE85" w14:textId="77777777" w:rsidR="004A7561" w:rsidRPr="00302082" w:rsidRDefault="004A756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4A7561" w:rsidRPr="00302082" w:rsidRDefault="004A7561" w:rsidP="00302082">
            <w:pPr>
              <w:spacing w:after="120"/>
              <w:rPr>
                <w:rFonts w:ascii="Arial" w:hAnsi="Arial" w:cs="Arial"/>
                <w:b/>
              </w:rPr>
            </w:pPr>
          </w:p>
        </w:tc>
        <w:tc>
          <w:tcPr>
            <w:tcW w:w="567" w:type="dxa"/>
          </w:tcPr>
          <w:p w14:paraId="62046AD7" w14:textId="77777777" w:rsidR="004A7561" w:rsidRPr="00302082" w:rsidRDefault="004A7561" w:rsidP="00302082">
            <w:pPr>
              <w:spacing w:after="120"/>
              <w:rPr>
                <w:rFonts w:ascii="Arial" w:hAnsi="Arial" w:cs="Arial"/>
                <w:b/>
              </w:rPr>
            </w:pPr>
          </w:p>
        </w:tc>
        <w:tc>
          <w:tcPr>
            <w:tcW w:w="567" w:type="dxa"/>
          </w:tcPr>
          <w:p w14:paraId="5E839FC8" w14:textId="77777777" w:rsidR="004A7561" w:rsidRPr="00302082" w:rsidRDefault="004A7561" w:rsidP="00302082">
            <w:pPr>
              <w:spacing w:after="120"/>
              <w:rPr>
                <w:rFonts w:ascii="Arial" w:hAnsi="Arial" w:cs="Arial"/>
                <w:b/>
              </w:rPr>
            </w:pPr>
          </w:p>
        </w:tc>
        <w:tc>
          <w:tcPr>
            <w:tcW w:w="567" w:type="dxa"/>
          </w:tcPr>
          <w:p w14:paraId="7A95A826" w14:textId="77777777" w:rsidR="004A7561" w:rsidRPr="00302082" w:rsidRDefault="004A7561" w:rsidP="00302082">
            <w:pPr>
              <w:spacing w:after="120"/>
              <w:rPr>
                <w:rFonts w:ascii="Arial" w:hAnsi="Arial" w:cs="Arial"/>
                <w:b/>
              </w:rPr>
            </w:pPr>
          </w:p>
        </w:tc>
        <w:tc>
          <w:tcPr>
            <w:tcW w:w="567" w:type="dxa"/>
          </w:tcPr>
          <w:p w14:paraId="5A60BA9B" w14:textId="77777777" w:rsidR="004A7561" w:rsidRPr="00302082" w:rsidRDefault="004A7561" w:rsidP="00302082">
            <w:pPr>
              <w:spacing w:after="120"/>
              <w:rPr>
                <w:rFonts w:ascii="Arial" w:hAnsi="Arial" w:cs="Arial"/>
                <w:b/>
              </w:rPr>
            </w:pPr>
          </w:p>
        </w:tc>
        <w:tc>
          <w:tcPr>
            <w:tcW w:w="567" w:type="dxa"/>
          </w:tcPr>
          <w:p w14:paraId="1BB15928" w14:textId="77777777" w:rsidR="004A7561" w:rsidRPr="00302082" w:rsidRDefault="004A7561" w:rsidP="00302082">
            <w:pPr>
              <w:spacing w:after="120"/>
              <w:rPr>
                <w:rFonts w:ascii="Arial" w:hAnsi="Arial" w:cs="Arial"/>
                <w:b/>
              </w:rPr>
            </w:pPr>
          </w:p>
        </w:tc>
        <w:tc>
          <w:tcPr>
            <w:tcW w:w="567" w:type="dxa"/>
          </w:tcPr>
          <w:p w14:paraId="4AB36F59" w14:textId="77777777" w:rsidR="004A7561" w:rsidRPr="00302082" w:rsidRDefault="004A7561" w:rsidP="00302082">
            <w:pPr>
              <w:spacing w:after="120"/>
              <w:rPr>
                <w:rFonts w:ascii="Arial" w:hAnsi="Arial" w:cs="Arial"/>
                <w:b/>
              </w:rPr>
            </w:pPr>
          </w:p>
        </w:tc>
        <w:tc>
          <w:tcPr>
            <w:tcW w:w="567" w:type="dxa"/>
          </w:tcPr>
          <w:p w14:paraId="60C38079" w14:textId="77777777" w:rsidR="004A7561" w:rsidRPr="00302082" w:rsidRDefault="004A7561" w:rsidP="00302082">
            <w:pPr>
              <w:spacing w:after="120"/>
              <w:rPr>
                <w:rFonts w:ascii="Arial" w:hAnsi="Arial" w:cs="Arial"/>
                <w:b/>
              </w:rPr>
            </w:pPr>
          </w:p>
        </w:tc>
      </w:tr>
      <w:tr w:rsidR="004A7561" w:rsidRPr="00302082" w14:paraId="498CF5AB" w14:textId="02B4DB63" w:rsidTr="004A7561">
        <w:tc>
          <w:tcPr>
            <w:tcW w:w="3119" w:type="dxa"/>
            <w:vAlign w:val="center"/>
          </w:tcPr>
          <w:p w14:paraId="5F1B225B" w14:textId="77777777" w:rsidR="004A7561" w:rsidRPr="00606F6C" w:rsidRDefault="004A7561" w:rsidP="00606F6C">
            <w:pPr>
              <w:spacing w:after="120"/>
              <w:rPr>
                <w:rFonts w:ascii="Arial" w:hAnsi="Arial" w:cs="Arial"/>
              </w:rPr>
            </w:pPr>
            <w:r w:rsidRPr="00606F6C">
              <w:rPr>
                <w:rFonts w:ascii="Arial" w:hAnsi="Arial" w:cs="Arial"/>
              </w:rPr>
              <w:t>Private Study</w:t>
            </w:r>
          </w:p>
        </w:tc>
        <w:tc>
          <w:tcPr>
            <w:tcW w:w="567" w:type="dxa"/>
          </w:tcPr>
          <w:p w14:paraId="2F01E429" w14:textId="1722FA0C"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769AD055" w14:textId="199E3E34"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2C374C1C" w14:textId="2F8A68D4"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606F9221" w14:textId="55A3662D"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3345F287" w14:textId="4D505502"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02800668" w14:textId="77777777" w:rsidR="004A7561" w:rsidRPr="00302082" w:rsidRDefault="004A7561" w:rsidP="00745702">
            <w:pPr>
              <w:spacing w:after="120"/>
              <w:jc w:val="center"/>
              <w:rPr>
                <w:rFonts w:ascii="Arial" w:hAnsi="Arial" w:cs="Arial"/>
                <w:b/>
              </w:rPr>
            </w:pPr>
          </w:p>
        </w:tc>
        <w:tc>
          <w:tcPr>
            <w:tcW w:w="567" w:type="dxa"/>
          </w:tcPr>
          <w:p w14:paraId="1920B371" w14:textId="306B3661"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1690BC1A" w14:textId="68160F4D" w:rsidR="004A7561" w:rsidRPr="00302082" w:rsidRDefault="004A7561" w:rsidP="00745702">
            <w:pPr>
              <w:spacing w:after="120"/>
              <w:jc w:val="center"/>
              <w:rPr>
                <w:rFonts w:ascii="Arial" w:hAnsi="Arial" w:cs="Arial"/>
                <w:b/>
              </w:rPr>
            </w:pPr>
            <w:r>
              <w:rPr>
                <w:rFonts w:ascii="Arial" w:hAnsi="Arial" w:cs="Arial"/>
                <w:b/>
              </w:rPr>
              <w:t>x</w:t>
            </w:r>
          </w:p>
        </w:tc>
      </w:tr>
      <w:tr w:rsidR="004A7561" w:rsidRPr="00302082" w14:paraId="4B4835CE" w14:textId="13322F1A" w:rsidTr="004A7561">
        <w:tc>
          <w:tcPr>
            <w:tcW w:w="3119" w:type="dxa"/>
            <w:vAlign w:val="center"/>
          </w:tcPr>
          <w:p w14:paraId="3FB97681" w14:textId="5B68EA02" w:rsidR="004A7561" w:rsidRPr="00606F6C" w:rsidRDefault="004A7561" w:rsidP="00606F6C">
            <w:pPr>
              <w:spacing w:after="120"/>
              <w:rPr>
                <w:rFonts w:ascii="Arial" w:hAnsi="Arial" w:cs="Arial"/>
              </w:rPr>
            </w:pPr>
            <w:r>
              <w:rPr>
                <w:rFonts w:ascii="Arial" w:hAnsi="Arial" w:cs="Arial"/>
              </w:rPr>
              <w:t>Seminar</w:t>
            </w:r>
          </w:p>
        </w:tc>
        <w:tc>
          <w:tcPr>
            <w:tcW w:w="567" w:type="dxa"/>
          </w:tcPr>
          <w:p w14:paraId="4903F8B2" w14:textId="4A515F98"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3868A998" w14:textId="703B5E8D"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223EF966" w14:textId="77D123B8"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64F274FA" w14:textId="36D38628"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447E7A21" w14:textId="333AEB55"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7BD769B3" w14:textId="6583FB93"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7D2125A1" w14:textId="56A8E54A"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7BAD8806" w14:textId="4E4441FC" w:rsidR="004A7561" w:rsidRPr="00302082" w:rsidRDefault="004A7561" w:rsidP="00745702">
            <w:pPr>
              <w:spacing w:after="120"/>
              <w:jc w:val="center"/>
              <w:rPr>
                <w:rFonts w:ascii="Arial" w:hAnsi="Arial" w:cs="Arial"/>
                <w:b/>
              </w:rPr>
            </w:pPr>
            <w:r>
              <w:rPr>
                <w:rFonts w:ascii="Arial" w:hAnsi="Arial" w:cs="Arial"/>
                <w:b/>
              </w:rPr>
              <w:t>x</w:t>
            </w:r>
          </w:p>
        </w:tc>
      </w:tr>
      <w:tr w:rsidR="004A7561" w:rsidRPr="00302082" w14:paraId="6197E23F" w14:textId="4E99890D" w:rsidTr="004A7561">
        <w:tc>
          <w:tcPr>
            <w:tcW w:w="3119" w:type="dxa"/>
            <w:shd w:val="clear" w:color="auto" w:fill="D9D9D9" w:themeFill="background1" w:themeFillShade="D9"/>
          </w:tcPr>
          <w:p w14:paraId="2326CE84" w14:textId="77777777" w:rsidR="004A7561" w:rsidRPr="00302082" w:rsidRDefault="004A756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4A7561" w:rsidRPr="00302082" w:rsidRDefault="004A7561" w:rsidP="00302082">
            <w:pPr>
              <w:spacing w:after="120"/>
              <w:rPr>
                <w:rFonts w:ascii="Arial" w:hAnsi="Arial" w:cs="Arial"/>
                <w:b/>
              </w:rPr>
            </w:pPr>
          </w:p>
        </w:tc>
        <w:tc>
          <w:tcPr>
            <w:tcW w:w="567" w:type="dxa"/>
          </w:tcPr>
          <w:p w14:paraId="39B9BAA2" w14:textId="77777777" w:rsidR="004A7561" w:rsidRPr="00302082" w:rsidRDefault="004A7561" w:rsidP="00302082">
            <w:pPr>
              <w:spacing w:after="120"/>
              <w:rPr>
                <w:rFonts w:ascii="Arial" w:hAnsi="Arial" w:cs="Arial"/>
                <w:b/>
              </w:rPr>
            </w:pPr>
          </w:p>
        </w:tc>
        <w:tc>
          <w:tcPr>
            <w:tcW w:w="567" w:type="dxa"/>
          </w:tcPr>
          <w:p w14:paraId="2539B23E" w14:textId="77777777" w:rsidR="004A7561" w:rsidRPr="00302082" w:rsidRDefault="004A7561" w:rsidP="00302082">
            <w:pPr>
              <w:spacing w:after="120"/>
              <w:rPr>
                <w:rFonts w:ascii="Arial" w:hAnsi="Arial" w:cs="Arial"/>
                <w:b/>
              </w:rPr>
            </w:pPr>
          </w:p>
        </w:tc>
        <w:tc>
          <w:tcPr>
            <w:tcW w:w="567" w:type="dxa"/>
          </w:tcPr>
          <w:p w14:paraId="3177C2C0" w14:textId="77777777" w:rsidR="004A7561" w:rsidRPr="00302082" w:rsidRDefault="004A7561" w:rsidP="00302082">
            <w:pPr>
              <w:spacing w:after="120"/>
              <w:rPr>
                <w:rFonts w:ascii="Arial" w:hAnsi="Arial" w:cs="Arial"/>
                <w:b/>
              </w:rPr>
            </w:pPr>
          </w:p>
        </w:tc>
        <w:tc>
          <w:tcPr>
            <w:tcW w:w="567" w:type="dxa"/>
          </w:tcPr>
          <w:p w14:paraId="5A770B80" w14:textId="77777777" w:rsidR="004A7561" w:rsidRPr="00302082" w:rsidRDefault="004A7561" w:rsidP="00302082">
            <w:pPr>
              <w:spacing w:after="120"/>
              <w:rPr>
                <w:rFonts w:ascii="Arial" w:hAnsi="Arial" w:cs="Arial"/>
                <w:b/>
              </w:rPr>
            </w:pPr>
          </w:p>
        </w:tc>
        <w:tc>
          <w:tcPr>
            <w:tcW w:w="567" w:type="dxa"/>
          </w:tcPr>
          <w:p w14:paraId="65E8CD6D" w14:textId="77777777" w:rsidR="004A7561" w:rsidRPr="00302082" w:rsidRDefault="004A7561" w:rsidP="00302082">
            <w:pPr>
              <w:spacing w:after="120"/>
              <w:rPr>
                <w:rFonts w:ascii="Arial" w:hAnsi="Arial" w:cs="Arial"/>
                <w:b/>
              </w:rPr>
            </w:pPr>
          </w:p>
        </w:tc>
        <w:tc>
          <w:tcPr>
            <w:tcW w:w="567" w:type="dxa"/>
          </w:tcPr>
          <w:p w14:paraId="24F26764" w14:textId="77777777" w:rsidR="004A7561" w:rsidRPr="00302082" w:rsidRDefault="004A7561" w:rsidP="00302082">
            <w:pPr>
              <w:spacing w:after="120"/>
              <w:rPr>
                <w:rFonts w:ascii="Arial" w:hAnsi="Arial" w:cs="Arial"/>
                <w:b/>
              </w:rPr>
            </w:pPr>
          </w:p>
        </w:tc>
        <w:tc>
          <w:tcPr>
            <w:tcW w:w="567" w:type="dxa"/>
          </w:tcPr>
          <w:p w14:paraId="02751AF5" w14:textId="77777777" w:rsidR="004A7561" w:rsidRPr="00302082" w:rsidRDefault="004A7561" w:rsidP="00302082">
            <w:pPr>
              <w:spacing w:after="120"/>
              <w:rPr>
                <w:rFonts w:ascii="Arial" w:hAnsi="Arial" w:cs="Arial"/>
                <w:b/>
              </w:rPr>
            </w:pPr>
          </w:p>
        </w:tc>
      </w:tr>
      <w:tr w:rsidR="004A7561" w:rsidRPr="00302082" w14:paraId="0465FE70" w14:textId="6CAC6E41" w:rsidTr="004A7561">
        <w:tc>
          <w:tcPr>
            <w:tcW w:w="3119" w:type="dxa"/>
          </w:tcPr>
          <w:p w14:paraId="1ACF8267" w14:textId="5BA66AFD" w:rsidR="004A7561" w:rsidRPr="00606F6C" w:rsidRDefault="004A7561" w:rsidP="00302082">
            <w:pPr>
              <w:spacing w:after="120"/>
              <w:rPr>
                <w:rFonts w:ascii="Arial" w:hAnsi="Arial" w:cs="Arial"/>
              </w:rPr>
            </w:pPr>
            <w:r>
              <w:rPr>
                <w:rFonts w:ascii="Arial" w:hAnsi="Arial" w:cs="Arial"/>
              </w:rPr>
              <w:lastRenderedPageBreak/>
              <w:t>Essay</w:t>
            </w:r>
          </w:p>
        </w:tc>
        <w:tc>
          <w:tcPr>
            <w:tcW w:w="567" w:type="dxa"/>
          </w:tcPr>
          <w:p w14:paraId="25CA6909" w14:textId="2DFD0373"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612C39E9" w14:textId="5463A8D5"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78B68FF5" w14:textId="4F40BC36"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0EBDB4ED" w14:textId="22F3EB04"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1ED29296" w14:textId="2CA4C3B9"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0C388525" w14:textId="166FF883"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31909353" w14:textId="5DCEFCBD" w:rsidR="004A7561" w:rsidRPr="00302082" w:rsidRDefault="004A7561" w:rsidP="00745702">
            <w:pPr>
              <w:spacing w:after="120"/>
              <w:jc w:val="center"/>
              <w:rPr>
                <w:rFonts w:ascii="Arial" w:hAnsi="Arial" w:cs="Arial"/>
                <w:b/>
              </w:rPr>
            </w:pPr>
            <w:r>
              <w:rPr>
                <w:rFonts w:ascii="Arial" w:hAnsi="Arial" w:cs="Arial"/>
                <w:b/>
              </w:rPr>
              <w:t>x</w:t>
            </w:r>
          </w:p>
        </w:tc>
        <w:tc>
          <w:tcPr>
            <w:tcW w:w="567" w:type="dxa"/>
          </w:tcPr>
          <w:p w14:paraId="12709738" w14:textId="74959B14" w:rsidR="004A7561" w:rsidRPr="00302082" w:rsidRDefault="004A756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FBDFE87" w14:textId="7B5806C8" w:rsidR="0069539F" w:rsidRPr="002F56BF" w:rsidRDefault="002F56BF" w:rsidP="002F56BF">
      <w:pPr>
        <w:pStyle w:val="ListParagraph"/>
        <w:ind w:left="567"/>
        <w:jc w:val="both"/>
        <w:rPr>
          <w:rFonts w:ascii="Arial" w:hAnsi="Arial" w:cs="Arial"/>
        </w:rPr>
      </w:pPr>
      <w:r w:rsidRPr="002F56BF">
        <w:rPr>
          <w:rFonts w:ascii="Arial" w:hAnsi="Arial" w:cs="Arial"/>
        </w:rPr>
        <w:t>Students come to this MA module from the full range of departmental sub-disciplines and global foci, as well as from a wide range of international and multidisciplinary backgrounds. The learning outcomes and scheduled meetings for the module alike encourage students to develop skills and knowledge so that they can address themselves to the international and global contexts within which religious and secular traditions most often find their orientation today, in discourses of spirituality and therapeutics. Regular discussions with lecturers and other students will reinforce the global dimensions of our research as well as the international implications of our various projects. Students will be encouraged to develop practical and conceptual implications of their research for ongoing questions of the historical, international, and globali</w:t>
      </w:r>
      <w:r w:rsidR="00ED6683">
        <w:rPr>
          <w:rFonts w:ascii="Arial" w:hAnsi="Arial" w:cs="Arial"/>
        </w:rPr>
        <w:t>s</w:t>
      </w:r>
      <w:r w:rsidRPr="002F56BF">
        <w:rPr>
          <w:rFonts w:ascii="Arial" w:hAnsi="Arial" w:cs="Arial"/>
        </w:rPr>
        <w:t>ing contexts of the discourses of spirituality and therapy.</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08DE213" w:rsidR="008B2543" w:rsidRDefault="0019787E" w:rsidP="009A2D37">
        <w:pPr>
          <w:pStyle w:val="Footer"/>
          <w:jc w:val="center"/>
        </w:pPr>
        <w:r>
          <w:fldChar w:fldCharType="begin"/>
        </w:r>
        <w:r>
          <w:instrText xml:space="preserve"> PAGE   \* MERGEFORMAT </w:instrText>
        </w:r>
        <w:r>
          <w:fldChar w:fldCharType="separate"/>
        </w:r>
        <w:r w:rsidR="0072415E">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9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2F56BF"/>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A7561"/>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9F"/>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15E"/>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073A"/>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3C64"/>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6683"/>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6464-E343-48CA-8FA1-396E1DE46EE3}"/>
</file>

<file path=customXml/itemProps2.xml><?xml version="1.0" encoding="utf-8"?>
<ds:datastoreItem xmlns:ds="http://schemas.openxmlformats.org/officeDocument/2006/customXml" ds:itemID="{32058538-AB7E-418B-A8DC-79B3543A8499}">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74D3C02F-27E0-42FD-912A-35A77CD4243A}">
  <ds:schemaRefs>
    <ds:schemaRef ds:uri="http://schemas.microsoft.com/sharepoint/v3/contenttype/forms"/>
  </ds:schemaRefs>
</ds:datastoreItem>
</file>

<file path=customXml/itemProps4.xml><?xml version="1.0" encoding="utf-8"?>
<ds:datastoreItem xmlns:ds="http://schemas.openxmlformats.org/officeDocument/2006/customXml" ds:itemID="{F927F07B-77B3-4C49-9035-06DFB7B3F161}">
  <ds:schemaRefs>
    <ds:schemaRef ds:uri="http://schemas.microsoft.com/sharepoint/events"/>
  </ds:schemaRefs>
</ds:datastoreItem>
</file>

<file path=customXml/itemProps5.xml><?xml version="1.0" encoding="utf-8"?>
<ds:datastoreItem xmlns:ds="http://schemas.openxmlformats.org/officeDocument/2006/customXml" ds:itemID="{6348E503-C5CC-4D06-9204-B54FB6EC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2018-02-27T11:20:00Z</dcterms:created>
  <dcterms:modified xsi:type="dcterms:W3CDTF">2018-03-16T14:42:00Z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168a7c72-c190-46ec-862f-20448d2b4a60</vt:lpwstr>
  </property>
</Properties>
</file>