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rsidR="00154D48" w:rsidRPr="00154D48" w:rsidRDefault="00FA1040" w:rsidP="00154D48">
      <w:pPr>
        <w:spacing w:after="120" w:line="240" w:lineRule="auto"/>
        <w:ind w:left="567" w:right="260"/>
        <w:jc w:val="both"/>
        <w:rPr>
          <w:rFonts w:ascii="Arial" w:hAnsi="Arial" w:cs="Arial"/>
        </w:rPr>
      </w:pPr>
      <w:r w:rsidRPr="00FA1040">
        <w:rPr>
          <w:rFonts w:ascii="Arial" w:hAnsi="Arial" w:cs="Arial"/>
        </w:rPr>
        <w:t>RSST5700/RSST5740 (TH570/TH574) – Religion and Film</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r w:rsidR="00FA1040" w:rsidRPr="00FA1040">
        <w:rPr>
          <w:rFonts w:ascii="Arial" w:hAnsi="Arial" w:cs="Arial"/>
          <w:iCs/>
        </w:rPr>
        <w:t>5 (RSST5700) and Level 6 (RSST5740)</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154D48" w:rsidRPr="00154D48" w:rsidRDefault="00FA1040" w:rsidP="00154D48">
      <w:pPr>
        <w:spacing w:after="120" w:line="240" w:lineRule="auto"/>
        <w:ind w:left="567" w:right="260"/>
        <w:rPr>
          <w:rFonts w:ascii="Arial" w:hAnsi="Arial" w:cs="Arial"/>
        </w:rPr>
      </w:pPr>
      <w:r w:rsidRPr="00FA1040">
        <w:rPr>
          <w:rFonts w:ascii="Arial" w:hAnsi="Arial" w:cs="Arial"/>
        </w:rPr>
        <w:t>30 Credits (15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154D48" w:rsidRPr="00154D48" w:rsidRDefault="00FA1040" w:rsidP="00154D48">
      <w:pPr>
        <w:spacing w:after="120" w:line="240" w:lineRule="auto"/>
        <w:ind w:left="567" w:right="260"/>
        <w:rPr>
          <w:rFonts w:ascii="Arial" w:hAnsi="Arial" w:cs="Arial"/>
          <w:iCs/>
        </w:rPr>
      </w:pPr>
      <w:r w:rsidRPr="00FA1040">
        <w:rPr>
          <w:rFonts w:ascii="Arial" w:hAnsi="Arial" w:cs="Arial"/>
          <w:iCs/>
        </w:rPr>
        <w:t xml:space="preserve">Autumn or </w:t>
      </w:r>
      <w:proofErr w:type="gramStart"/>
      <w:r w:rsidRPr="00FA1040">
        <w:rPr>
          <w:rFonts w:ascii="Arial" w:hAnsi="Arial" w:cs="Arial"/>
          <w:iCs/>
        </w:rPr>
        <w:t>Spring</w:t>
      </w:r>
      <w:proofErr w:type="gramEnd"/>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154D48" w:rsidRPr="00154D48" w:rsidRDefault="00FA1040" w:rsidP="00154D48">
      <w:pPr>
        <w:spacing w:after="120" w:line="240" w:lineRule="auto"/>
        <w:ind w:left="567" w:right="260"/>
        <w:rPr>
          <w:rFonts w:ascii="Arial" w:hAnsi="Arial" w:cs="Arial"/>
          <w:iCs/>
        </w:rPr>
      </w:pPr>
      <w:r w:rsidRPr="00FA1040">
        <w:rPr>
          <w:rFonts w:ascii="Arial" w:hAnsi="Arial" w:cs="Arial"/>
          <w:iCs/>
        </w:rPr>
        <w:t>None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FA1040" w:rsidRPr="00FA1040" w:rsidRDefault="00FA1040" w:rsidP="00FA1040">
      <w:pPr>
        <w:spacing w:after="120" w:line="240" w:lineRule="auto"/>
        <w:ind w:left="567" w:right="260"/>
        <w:rPr>
          <w:rFonts w:ascii="Arial" w:hAnsi="Arial" w:cs="Arial"/>
          <w:iCs/>
        </w:rPr>
      </w:pPr>
      <w:r w:rsidRPr="00FA1040">
        <w:rPr>
          <w:rFonts w:ascii="Arial" w:hAnsi="Arial" w:cs="Arial"/>
          <w:iCs/>
        </w:rPr>
        <w:t xml:space="preserve">Optional for BA Religious Studies </w:t>
      </w:r>
      <w:r w:rsidR="009447DA">
        <w:rPr>
          <w:rFonts w:ascii="Arial" w:hAnsi="Arial" w:cs="Arial"/>
          <w:iCs/>
        </w:rPr>
        <w:t>(</w:t>
      </w:r>
      <w:r w:rsidRPr="00FA1040">
        <w:rPr>
          <w:rFonts w:ascii="Arial" w:hAnsi="Arial" w:cs="Arial"/>
          <w:iCs/>
        </w:rPr>
        <w:t>Single and Joint Honours)</w:t>
      </w:r>
    </w:p>
    <w:p w:rsidR="00154D48" w:rsidRPr="00154D48" w:rsidRDefault="00FA1040" w:rsidP="00FA1040">
      <w:pPr>
        <w:spacing w:after="120" w:line="240" w:lineRule="auto"/>
        <w:ind w:left="567" w:right="260"/>
        <w:rPr>
          <w:rFonts w:ascii="Arial" w:hAnsi="Arial" w:cs="Arial"/>
          <w:iCs/>
        </w:rPr>
      </w:pPr>
      <w:r w:rsidRPr="00FA1040">
        <w:rPr>
          <w:rFonts w:ascii="Arial" w:hAnsi="Arial" w:cs="Arial"/>
          <w:iCs/>
        </w:rPr>
        <w:t>Also available as a ‘Wild’ module</w:t>
      </w:r>
    </w:p>
    <w:p w:rsidR="00FA1040" w:rsidRPr="00302082" w:rsidRDefault="009A2D37" w:rsidP="00FA104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r>
      <w:r w:rsidR="00FA1040" w:rsidRPr="00302082">
        <w:rPr>
          <w:rFonts w:ascii="Arial" w:hAnsi="Arial" w:cs="Arial"/>
          <w:b/>
        </w:rPr>
        <w:t xml:space="preserve">On successfully completing the module </w:t>
      </w:r>
      <w:r w:rsidR="00FA1040">
        <w:rPr>
          <w:rFonts w:ascii="Arial" w:hAnsi="Arial" w:cs="Arial"/>
          <w:b/>
        </w:rPr>
        <w:t xml:space="preserve">Level 5 </w:t>
      </w:r>
      <w:r w:rsidR="00FA1040" w:rsidRPr="00302082">
        <w:rPr>
          <w:rFonts w:ascii="Arial" w:hAnsi="Arial" w:cs="Arial"/>
          <w:b/>
        </w:rPr>
        <w:t>students will be able to:</w:t>
      </w:r>
    </w:p>
    <w:p w:rsidR="00FA1040" w:rsidRPr="009E578E" w:rsidRDefault="00FA1040" w:rsidP="00FA1040">
      <w:pPr>
        <w:spacing w:after="120" w:line="240" w:lineRule="auto"/>
        <w:ind w:left="1418" w:right="260" w:hanging="567"/>
        <w:jc w:val="both"/>
        <w:rPr>
          <w:rFonts w:ascii="Arial" w:hAnsi="Arial" w:cs="Arial"/>
        </w:rPr>
      </w:pPr>
      <w:r>
        <w:rPr>
          <w:rFonts w:ascii="Arial" w:hAnsi="Arial" w:cs="Arial"/>
        </w:rPr>
        <w:t>8.</w:t>
      </w:r>
      <w:r w:rsidRPr="009E578E">
        <w:rPr>
          <w:rFonts w:ascii="Arial" w:hAnsi="Arial" w:cs="Arial"/>
        </w:rPr>
        <w:t>1</w:t>
      </w:r>
      <w:r w:rsidRPr="009E578E">
        <w:rPr>
          <w:rFonts w:ascii="Arial" w:hAnsi="Arial" w:cs="Arial"/>
        </w:rPr>
        <w:tab/>
        <w:t>Evaluate the manner and extent to which the medium of film might be used to facilitate, advance and critique religious and theological enquiry and debate;</w:t>
      </w:r>
    </w:p>
    <w:p w:rsidR="00FA1040" w:rsidRPr="009E578E" w:rsidRDefault="00FA1040" w:rsidP="00FA1040">
      <w:pPr>
        <w:spacing w:after="120" w:line="240" w:lineRule="auto"/>
        <w:ind w:left="1418" w:right="260" w:hanging="567"/>
        <w:jc w:val="both"/>
        <w:rPr>
          <w:rFonts w:ascii="Arial" w:hAnsi="Arial" w:cs="Arial"/>
        </w:rPr>
      </w:pPr>
      <w:r>
        <w:rPr>
          <w:rFonts w:ascii="Arial" w:hAnsi="Arial" w:cs="Arial"/>
        </w:rPr>
        <w:t>8.</w:t>
      </w:r>
      <w:r w:rsidRPr="009E578E">
        <w:rPr>
          <w:rFonts w:ascii="Arial" w:hAnsi="Arial" w:cs="Arial"/>
        </w:rPr>
        <w:t>2</w:t>
      </w:r>
      <w:r w:rsidRPr="009E578E">
        <w:rPr>
          <w:rFonts w:ascii="Arial" w:hAnsi="Arial" w:cs="Arial"/>
        </w:rPr>
        <w:tab/>
        <w:t>Recogni</w:t>
      </w:r>
      <w:r>
        <w:rPr>
          <w:rFonts w:ascii="Arial" w:hAnsi="Arial" w:cs="Arial"/>
        </w:rPr>
        <w:t>s</w:t>
      </w:r>
      <w:r w:rsidRPr="009E578E">
        <w:rPr>
          <w:rFonts w:ascii="Arial" w:hAnsi="Arial" w:cs="Arial"/>
        </w:rPr>
        <w:t>e the pervasiveness of theological themes in the medium of film;</w:t>
      </w:r>
    </w:p>
    <w:p w:rsidR="00FA1040" w:rsidRPr="009E578E" w:rsidRDefault="00FA1040" w:rsidP="00FA1040">
      <w:pPr>
        <w:spacing w:after="120" w:line="240" w:lineRule="auto"/>
        <w:ind w:left="1418" w:right="260" w:hanging="567"/>
        <w:jc w:val="both"/>
        <w:rPr>
          <w:rFonts w:ascii="Arial" w:hAnsi="Arial" w:cs="Arial"/>
        </w:rPr>
      </w:pPr>
      <w:r>
        <w:rPr>
          <w:rFonts w:ascii="Arial" w:hAnsi="Arial" w:cs="Arial"/>
        </w:rPr>
        <w:t>8.</w:t>
      </w:r>
      <w:r w:rsidRPr="009E578E">
        <w:rPr>
          <w:rFonts w:ascii="Arial" w:hAnsi="Arial" w:cs="Arial"/>
        </w:rPr>
        <w:t>3</w:t>
      </w:r>
      <w:r w:rsidRPr="009E578E">
        <w:rPr>
          <w:rFonts w:ascii="Arial" w:hAnsi="Arial" w:cs="Arial"/>
        </w:rPr>
        <w:tab/>
        <w:t>Investigate a particular aspect of religion and film in more depth.</w:t>
      </w:r>
    </w:p>
    <w:p w:rsidR="00FA1040" w:rsidRPr="009E578E" w:rsidRDefault="00FA1040" w:rsidP="00FA1040">
      <w:pPr>
        <w:spacing w:after="120" w:line="240" w:lineRule="auto"/>
        <w:ind w:left="567" w:right="260"/>
        <w:jc w:val="both"/>
        <w:rPr>
          <w:rFonts w:ascii="Arial" w:hAnsi="Arial" w:cs="Arial"/>
        </w:rPr>
      </w:pPr>
      <w:r w:rsidRPr="009E578E">
        <w:rPr>
          <w:rFonts w:ascii="Arial" w:hAnsi="Arial" w:cs="Arial"/>
          <w:b/>
        </w:rPr>
        <w:t xml:space="preserve">On successfully completing the module Level </w:t>
      </w:r>
      <w:r>
        <w:rPr>
          <w:rFonts w:ascii="Arial" w:hAnsi="Arial" w:cs="Arial"/>
          <w:b/>
        </w:rPr>
        <w:t>6</w:t>
      </w:r>
      <w:r w:rsidRPr="009E578E">
        <w:rPr>
          <w:rFonts w:ascii="Arial" w:hAnsi="Arial" w:cs="Arial"/>
          <w:b/>
        </w:rPr>
        <w:t xml:space="preserve"> students will be able to:</w:t>
      </w:r>
    </w:p>
    <w:p w:rsidR="00FA1040" w:rsidRPr="009E578E" w:rsidRDefault="00FA1040" w:rsidP="00FA1040">
      <w:pPr>
        <w:spacing w:after="120" w:line="240" w:lineRule="auto"/>
        <w:ind w:left="1418" w:right="260" w:hanging="567"/>
        <w:jc w:val="both"/>
        <w:rPr>
          <w:rFonts w:ascii="Arial" w:hAnsi="Arial" w:cs="Arial"/>
        </w:rPr>
      </w:pPr>
      <w:r>
        <w:rPr>
          <w:rFonts w:ascii="Arial" w:hAnsi="Arial" w:cs="Arial"/>
        </w:rPr>
        <w:t>8.</w:t>
      </w:r>
      <w:r w:rsidRPr="009E578E">
        <w:rPr>
          <w:rFonts w:ascii="Arial" w:hAnsi="Arial" w:cs="Arial"/>
        </w:rPr>
        <w:t>4</w:t>
      </w:r>
      <w:r w:rsidRPr="009E578E">
        <w:rPr>
          <w:rFonts w:ascii="Arial" w:hAnsi="Arial" w:cs="Arial"/>
        </w:rPr>
        <w:tab/>
      </w:r>
      <w:r>
        <w:rPr>
          <w:rFonts w:ascii="Arial" w:hAnsi="Arial" w:cs="Arial"/>
        </w:rPr>
        <w:t>O</w:t>
      </w:r>
      <w:r w:rsidRPr="009E578E">
        <w:rPr>
          <w:rFonts w:ascii="Arial" w:hAnsi="Arial" w:cs="Arial"/>
        </w:rPr>
        <w:t>utline and engage with to a critical extent the approaches that have been used by various scholars in their attempts to bring together the worlds of film and religion/theology. Students will be expected to show to a sophisticated degree which ones they consider to be most helpful and academically sust</w:t>
      </w:r>
      <w:r>
        <w:rPr>
          <w:rFonts w:ascii="Arial" w:hAnsi="Arial" w:cs="Arial"/>
        </w:rPr>
        <w:t>ainable, and why;</w:t>
      </w:r>
    </w:p>
    <w:p w:rsidR="00FA1040" w:rsidRPr="009E578E" w:rsidRDefault="00FA1040" w:rsidP="00FA1040">
      <w:pPr>
        <w:spacing w:after="120" w:line="240" w:lineRule="auto"/>
        <w:ind w:left="1418" w:right="260" w:hanging="567"/>
        <w:jc w:val="both"/>
        <w:rPr>
          <w:rFonts w:ascii="Arial" w:hAnsi="Arial" w:cs="Arial"/>
        </w:rPr>
      </w:pPr>
      <w:r>
        <w:rPr>
          <w:rFonts w:ascii="Arial" w:hAnsi="Arial" w:cs="Arial"/>
        </w:rPr>
        <w:t>8.</w:t>
      </w:r>
      <w:r w:rsidRPr="009E578E">
        <w:rPr>
          <w:rFonts w:ascii="Arial" w:hAnsi="Arial" w:cs="Arial"/>
        </w:rPr>
        <w:t>5</w:t>
      </w:r>
      <w:r w:rsidRPr="009E578E">
        <w:rPr>
          <w:rFonts w:ascii="Arial" w:hAnsi="Arial" w:cs="Arial"/>
        </w:rPr>
        <w:tab/>
        <w:t>Demonstrate refined intellectual skills by exploring critical links between theology/religious studies and the medium of film, including the evaluation and appropriation of film criticism;</w:t>
      </w:r>
    </w:p>
    <w:p w:rsidR="00FA1040" w:rsidRPr="009E578E" w:rsidRDefault="00FA1040" w:rsidP="00FA1040">
      <w:pPr>
        <w:spacing w:after="120" w:line="240" w:lineRule="auto"/>
        <w:ind w:left="1418" w:right="260" w:hanging="567"/>
        <w:jc w:val="both"/>
        <w:rPr>
          <w:rFonts w:ascii="Arial" w:hAnsi="Arial" w:cs="Arial"/>
        </w:rPr>
      </w:pPr>
      <w:r>
        <w:rPr>
          <w:rFonts w:ascii="Arial" w:hAnsi="Arial" w:cs="Arial"/>
        </w:rPr>
        <w:t>8.</w:t>
      </w:r>
      <w:r w:rsidRPr="009E578E">
        <w:rPr>
          <w:rFonts w:ascii="Arial" w:hAnsi="Arial" w:cs="Arial"/>
        </w:rPr>
        <w:t>6</w:t>
      </w:r>
      <w:r w:rsidRPr="009E578E">
        <w:rPr>
          <w:rFonts w:ascii="Arial" w:hAnsi="Arial" w:cs="Arial"/>
        </w:rPr>
        <w:tab/>
      </w:r>
      <w:r>
        <w:rPr>
          <w:rFonts w:ascii="Arial" w:hAnsi="Arial" w:cs="Arial"/>
        </w:rPr>
        <w:t>R</w:t>
      </w:r>
      <w:r w:rsidRPr="009E578E">
        <w:rPr>
          <w:rFonts w:ascii="Arial" w:hAnsi="Arial" w:cs="Arial"/>
        </w:rPr>
        <w:t>ecognise to a sophisticated degree the extent to which theological and religious models and criticism may be applied to the medium of film;</w:t>
      </w:r>
    </w:p>
    <w:p w:rsidR="00FA1040" w:rsidRPr="00FA1040" w:rsidRDefault="00FA1040" w:rsidP="00FA1040">
      <w:pPr>
        <w:spacing w:after="120" w:line="240" w:lineRule="auto"/>
        <w:ind w:left="1418" w:right="260" w:hanging="567"/>
        <w:rPr>
          <w:rFonts w:ascii="Arial" w:hAnsi="Arial" w:cs="Arial"/>
          <w:b/>
        </w:rPr>
      </w:pPr>
      <w:r>
        <w:rPr>
          <w:rFonts w:ascii="Arial" w:hAnsi="Arial" w:cs="Arial"/>
        </w:rPr>
        <w:t>8.</w:t>
      </w:r>
      <w:r w:rsidRPr="009E578E">
        <w:rPr>
          <w:rFonts w:ascii="Arial" w:hAnsi="Arial" w:cs="Arial"/>
        </w:rPr>
        <w:t>7</w:t>
      </w:r>
      <w:r w:rsidRPr="009E578E">
        <w:rPr>
          <w:rFonts w:ascii="Arial" w:hAnsi="Arial" w:cs="Arial"/>
        </w:rPr>
        <w:tab/>
      </w:r>
      <w:r>
        <w:rPr>
          <w:rFonts w:ascii="Arial" w:hAnsi="Arial" w:cs="Arial"/>
        </w:rPr>
        <w:t>I</w:t>
      </w:r>
      <w:r w:rsidRPr="009E578E">
        <w:rPr>
          <w:rFonts w:ascii="Arial" w:hAnsi="Arial" w:cs="Arial"/>
        </w:rPr>
        <w:t>nvestigate particular aspects of religion and film in critical depth.</w:t>
      </w:r>
    </w:p>
    <w:p w:rsidR="00C729D7" w:rsidRPr="00302082" w:rsidRDefault="009A2D37" w:rsidP="00FA104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FA1040" w:rsidRPr="00302082" w:rsidRDefault="00FA1040" w:rsidP="00FA1040">
      <w:pPr>
        <w:numPr>
          <w:ilvl w:val="0"/>
          <w:numId w:val="11"/>
        </w:numPr>
        <w:spacing w:after="120" w:line="240" w:lineRule="auto"/>
        <w:ind w:right="260"/>
        <w:rPr>
          <w:rFonts w:ascii="Arial" w:hAnsi="Arial" w:cs="Arial"/>
          <w:b/>
        </w:rPr>
      </w:pPr>
      <w:r w:rsidRPr="00302082">
        <w:rPr>
          <w:rFonts w:ascii="Arial" w:hAnsi="Arial" w:cs="Arial"/>
          <w:b/>
        </w:rPr>
        <w:t xml:space="preserve">On successfully completing the module </w:t>
      </w:r>
      <w:r>
        <w:rPr>
          <w:rFonts w:ascii="Arial" w:hAnsi="Arial" w:cs="Arial"/>
          <w:b/>
        </w:rPr>
        <w:t xml:space="preserve">Level 5 </w:t>
      </w:r>
      <w:r w:rsidRPr="00302082">
        <w:rPr>
          <w:rFonts w:ascii="Arial" w:hAnsi="Arial" w:cs="Arial"/>
          <w:b/>
        </w:rPr>
        <w:t>students will be able to:</w:t>
      </w:r>
    </w:p>
    <w:p w:rsidR="00FA1040" w:rsidRPr="009E578E" w:rsidRDefault="00FA1040" w:rsidP="00FA1040">
      <w:pPr>
        <w:spacing w:after="120" w:line="240" w:lineRule="auto"/>
        <w:ind w:left="1418" w:right="260" w:hanging="567"/>
        <w:jc w:val="both"/>
        <w:rPr>
          <w:rFonts w:ascii="Arial" w:hAnsi="Arial" w:cs="Arial"/>
        </w:rPr>
      </w:pPr>
      <w:r>
        <w:rPr>
          <w:rFonts w:ascii="Arial" w:hAnsi="Arial" w:cs="Arial"/>
        </w:rPr>
        <w:t>9.1</w:t>
      </w:r>
      <w:r>
        <w:rPr>
          <w:rFonts w:ascii="Arial" w:hAnsi="Arial" w:cs="Arial"/>
        </w:rPr>
        <w:tab/>
      </w:r>
      <w:r w:rsidRPr="009E578E">
        <w:rPr>
          <w:rFonts w:ascii="Arial" w:hAnsi="Arial" w:cs="Arial"/>
        </w:rPr>
        <w:t>Demonstrate a growing ability to work independently and effectively</w:t>
      </w:r>
      <w:r>
        <w:rPr>
          <w:rFonts w:ascii="Arial" w:hAnsi="Arial" w:cs="Arial"/>
        </w:rPr>
        <w:t>;</w:t>
      </w:r>
    </w:p>
    <w:p w:rsidR="00FA1040" w:rsidRPr="009E578E" w:rsidRDefault="00FA1040" w:rsidP="00FA1040">
      <w:pPr>
        <w:spacing w:after="120" w:line="240" w:lineRule="auto"/>
        <w:ind w:left="1418" w:right="260" w:hanging="567"/>
        <w:jc w:val="both"/>
        <w:rPr>
          <w:rFonts w:ascii="Arial" w:hAnsi="Arial" w:cs="Arial"/>
        </w:rPr>
      </w:pPr>
      <w:r>
        <w:rPr>
          <w:rFonts w:ascii="Arial" w:hAnsi="Arial" w:cs="Arial"/>
        </w:rPr>
        <w:t>9.</w:t>
      </w:r>
      <w:r w:rsidRPr="009E578E">
        <w:rPr>
          <w:rFonts w:ascii="Arial" w:hAnsi="Arial" w:cs="Arial"/>
        </w:rPr>
        <w:t>2</w:t>
      </w:r>
      <w:r>
        <w:rPr>
          <w:rFonts w:ascii="Arial" w:hAnsi="Arial" w:cs="Arial"/>
        </w:rPr>
        <w:tab/>
      </w:r>
      <w:r w:rsidRPr="009E578E">
        <w:rPr>
          <w:rFonts w:ascii="Arial" w:hAnsi="Arial" w:cs="Arial"/>
        </w:rPr>
        <w:t>Present evidence of an ability to structure (and in the case of oral presentations to articulate in front of their peers) scholarly and carefully thought through arguments</w:t>
      </w:r>
      <w:r>
        <w:rPr>
          <w:rFonts w:ascii="Arial" w:hAnsi="Arial" w:cs="Arial"/>
        </w:rPr>
        <w:t>;</w:t>
      </w:r>
    </w:p>
    <w:p w:rsidR="00FA1040" w:rsidRPr="009E578E" w:rsidRDefault="00FA1040" w:rsidP="00FA1040">
      <w:pPr>
        <w:spacing w:after="120" w:line="240" w:lineRule="auto"/>
        <w:ind w:left="1418" w:right="260" w:hanging="567"/>
        <w:jc w:val="both"/>
        <w:rPr>
          <w:rFonts w:ascii="Arial" w:hAnsi="Arial" w:cs="Arial"/>
        </w:rPr>
      </w:pPr>
      <w:r>
        <w:rPr>
          <w:rFonts w:ascii="Arial" w:hAnsi="Arial" w:cs="Arial"/>
        </w:rPr>
        <w:t>9.</w:t>
      </w:r>
      <w:r w:rsidRPr="009E578E">
        <w:rPr>
          <w:rFonts w:ascii="Arial" w:hAnsi="Arial" w:cs="Arial"/>
        </w:rPr>
        <w:t>3</w:t>
      </w:r>
      <w:r>
        <w:rPr>
          <w:rFonts w:ascii="Arial" w:hAnsi="Arial" w:cs="Arial"/>
        </w:rPr>
        <w:tab/>
      </w:r>
      <w:r w:rsidRPr="009E578E">
        <w:rPr>
          <w:rFonts w:ascii="Arial" w:hAnsi="Arial" w:cs="Arial"/>
        </w:rPr>
        <w:t>Show a readiness to explore alternative perspectives on the efficacy of the theology/religion and film discourse and demonstrate a respect for the contrary positions of others</w:t>
      </w:r>
      <w:r>
        <w:rPr>
          <w:rFonts w:ascii="Arial" w:hAnsi="Arial" w:cs="Arial"/>
        </w:rPr>
        <w:t>;</w:t>
      </w:r>
    </w:p>
    <w:p w:rsidR="00FA1040" w:rsidRPr="009E578E" w:rsidRDefault="00FA1040" w:rsidP="00FA1040">
      <w:pPr>
        <w:spacing w:after="120" w:line="240" w:lineRule="auto"/>
        <w:ind w:left="1418" w:right="260" w:hanging="567"/>
        <w:jc w:val="both"/>
        <w:rPr>
          <w:rFonts w:ascii="Arial" w:hAnsi="Arial" w:cs="Arial"/>
        </w:rPr>
      </w:pPr>
      <w:r>
        <w:rPr>
          <w:rFonts w:ascii="Arial" w:hAnsi="Arial" w:cs="Arial"/>
        </w:rPr>
        <w:t>9.</w:t>
      </w:r>
      <w:r w:rsidRPr="009E578E">
        <w:rPr>
          <w:rFonts w:ascii="Arial" w:hAnsi="Arial" w:cs="Arial"/>
        </w:rPr>
        <w:t>4</w:t>
      </w:r>
      <w:r>
        <w:rPr>
          <w:rFonts w:ascii="Arial" w:hAnsi="Arial" w:cs="Arial"/>
        </w:rPr>
        <w:tab/>
      </w:r>
      <w:r w:rsidRPr="009E578E">
        <w:rPr>
          <w:rFonts w:ascii="Arial" w:hAnsi="Arial" w:cs="Arial"/>
        </w:rPr>
        <w:t>Use electronic media to identify and collate appropriate academic resources from the library material, including the location of suitable film reviews and criticism, online journals, and other reliable electronic sources, and reference this material effectively</w:t>
      </w:r>
      <w:r>
        <w:rPr>
          <w:rFonts w:ascii="Arial" w:hAnsi="Arial" w:cs="Arial"/>
        </w:rPr>
        <w:t>;</w:t>
      </w:r>
    </w:p>
    <w:p w:rsidR="00FA1040" w:rsidRPr="009E578E" w:rsidRDefault="00FA1040" w:rsidP="00FA1040">
      <w:pPr>
        <w:spacing w:after="120" w:line="240" w:lineRule="auto"/>
        <w:ind w:left="1418" w:right="260" w:hanging="567"/>
        <w:jc w:val="both"/>
        <w:rPr>
          <w:rFonts w:ascii="Arial" w:hAnsi="Arial" w:cs="Arial"/>
        </w:rPr>
      </w:pPr>
      <w:r>
        <w:rPr>
          <w:rFonts w:ascii="Arial" w:hAnsi="Arial" w:cs="Arial"/>
        </w:rPr>
        <w:lastRenderedPageBreak/>
        <w:t>9.</w:t>
      </w:r>
      <w:r w:rsidRPr="009E578E">
        <w:rPr>
          <w:rFonts w:ascii="Arial" w:hAnsi="Arial" w:cs="Arial"/>
        </w:rPr>
        <w:t>5</w:t>
      </w:r>
      <w:r>
        <w:rPr>
          <w:rFonts w:ascii="Arial" w:hAnsi="Arial" w:cs="Arial"/>
        </w:rPr>
        <w:tab/>
      </w:r>
      <w:r w:rsidRPr="009E578E">
        <w:rPr>
          <w:rFonts w:ascii="Arial" w:hAnsi="Arial" w:cs="Arial"/>
        </w:rPr>
        <w:t>Deploy a range of IT skills effectively, such as word-processing text with footnotes, basic formatting, searching databases and text files</w:t>
      </w:r>
      <w:r>
        <w:rPr>
          <w:rFonts w:ascii="Arial" w:hAnsi="Arial" w:cs="Arial"/>
        </w:rPr>
        <w:t>;</w:t>
      </w:r>
    </w:p>
    <w:p w:rsidR="00FA1040" w:rsidRPr="009E578E" w:rsidRDefault="00FA1040" w:rsidP="00FA1040">
      <w:pPr>
        <w:spacing w:after="120" w:line="240" w:lineRule="auto"/>
        <w:ind w:left="1418" w:right="260" w:hanging="567"/>
        <w:jc w:val="both"/>
        <w:rPr>
          <w:rFonts w:ascii="Arial" w:hAnsi="Arial" w:cs="Arial"/>
        </w:rPr>
      </w:pPr>
      <w:r>
        <w:rPr>
          <w:rFonts w:ascii="Arial" w:hAnsi="Arial" w:cs="Arial"/>
        </w:rPr>
        <w:t>9.</w:t>
      </w:r>
      <w:r w:rsidRPr="009E578E">
        <w:rPr>
          <w:rFonts w:ascii="Arial" w:hAnsi="Arial" w:cs="Arial"/>
        </w:rPr>
        <w:t>6</w:t>
      </w:r>
      <w:r>
        <w:rPr>
          <w:rFonts w:ascii="Arial" w:hAnsi="Arial" w:cs="Arial"/>
        </w:rPr>
        <w:tab/>
      </w:r>
      <w:r w:rsidRPr="009E578E">
        <w:rPr>
          <w:rFonts w:ascii="Arial" w:hAnsi="Arial" w:cs="Arial"/>
        </w:rPr>
        <w:t>Demonstrate a capacity to take responsibility for their own personal and professional learning and development</w:t>
      </w:r>
      <w:r>
        <w:rPr>
          <w:rFonts w:ascii="Arial" w:hAnsi="Arial" w:cs="Arial"/>
        </w:rPr>
        <w:t>.</w:t>
      </w:r>
      <w:r w:rsidRPr="009E578E">
        <w:rPr>
          <w:rFonts w:ascii="Arial" w:hAnsi="Arial" w:cs="Arial"/>
        </w:rPr>
        <w:t xml:space="preserve"> </w:t>
      </w:r>
    </w:p>
    <w:p w:rsidR="00FA1040" w:rsidRPr="009E578E" w:rsidRDefault="00FA1040" w:rsidP="00FA1040">
      <w:pPr>
        <w:spacing w:after="120" w:line="240" w:lineRule="auto"/>
        <w:ind w:left="567" w:right="260"/>
        <w:jc w:val="both"/>
        <w:rPr>
          <w:rFonts w:ascii="Arial" w:hAnsi="Arial" w:cs="Arial"/>
        </w:rPr>
      </w:pPr>
      <w:r w:rsidRPr="009E578E">
        <w:rPr>
          <w:rFonts w:ascii="Arial" w:hAnsi="Arial" w:cs="Arial"/>
          <w:b/>
        </w:rPr>
        <w:t>On successfully completing the module Level 6 students will be able to:</w:t>
      </w:r>
    </w:p>
    <w:p w:rsidR="00FA1040" w:rsidRPr="009E578E" w:rsidRDefault="00FA1040" w:rsidP="00FA1040">
      <w:pPr>
        <w:spacing w:after="120" w:line="240" w:lineRule="auto"/>
        <w:ind w:left="1418" w:right="260" w:hanging="567"/>
        <w:jc w:val="both"/>
        <w:rPr>
          <w:rFonts w:ascii="Arial" w:hAnsi="Arial" w:cs="Arial"/>
        </w:rPr>
      </w:pPr>
      <w:r>
        <w:rPr>
          <w:rFonts w:ascii="Arial" w:hAnsi="Arial" w:cs="Arial"/>
        </w:rPr>
        <w:t>9.</w:t>
      </w:r>
      <w:r w:rsidRPr="009E578E">
        <w:rPr>
          <w:rFonts w:ascii="Arial" w:hAnsi="Arial" w:cs="Arial"/>
        </w:rPr>
        <w:t>7</w:t>
      </w:r>
      <w:r>
        <w:rPr>
          <w:rFonts w:ascii="Arial" w:hAnsi="Arial" w:cs="Arial"/>
        </w:rPr>
        <w:tab/>
      </w:r>
      <w:r w:rsidRPr="009E578E">
        <w:rPr>
          <w:rFonts w:ascii="Arial" w:hAnsi="Arial" w:cs="Arial"/>
        </w:rPr>
        <w:t>Demonstrate an ability to engage in critical independent research</w:t>
      </w:r>
      <w:r>
        <w:rPr>
          <w:rFonts w:ascii="Arial" w:hAnsi="Arial" w:cs="Arial"/>
        </w:rPr>
        <w:t>;</w:t>
      </w:r>
    </w:p>
    <w:p w:rsidR="00FA1040" w:rsidRPr="009E578E" w:rsidRDefault="00FA1040" w:rsidP="00FA1040">
      <w:pPr>
        <w:spacing w:after="120" w:line="240" w:lineRule="auto"/>
        <w:ind w:left="1418" w:right="260" w:hanging="567"/>
        <w:jc w:val="both"/>
        <w:rPr>
          <w:rFonts w:ascii="Arial" w:hAnsi="Arial" w:cs="Arial"/>
        </w:rPr>
      </w:pPr>
      <w:r>
        <w:rPr>
          <w:rFonts w:ascii="Arial" w:hAnsi="Arial" w:cs="Arial"/>
        </w:rPr>
        <w:t>9.</w:t>
      </w:r>
      <w:r w:rsidRPr="009E578E">
        <w:rPr>
          <w:rFonts w:ascii="Arial" w:hAnsi="Arial" w:cs="Arial"/>
        </w:rPr>
        <w:t>8</w:t>
      </w:r>
      <w:r>
        <w:rPr>
          <w:rFonts w:ascii="Arial" w:hAnsi="Arial" w:cs="Arial"/>
        </w:rPr>
        <w:tab/>
      </w:r>
      <w:r w:rsidRPr="009E578E">
        <w:rPr>
          <w:rFonts w:ascii="Arial" w:hAnsi="Arial" w:cs="Arial"/>
        </w:rPr>
        <w:t>Present and structure theological and religious arguments carefully and persuasively to professional standards in both written and oral form</w:t>
      </w:r>
      <w:r>
        <w:rPr>
          <w:rFonts w:ascii="Arial" w:hAnsi="Arial" w:cs="Arial"/>
        </w:rPr>
        <w:t>;</w:t>
      </w:r>
    </w:p>
    <w:p w:rsidR="00FA1040" w:rsidRPr="00FA1040" w:rsidRDefault="00FA1040" w:rsidP="00FA1040">
      <w:pPr>
        <w:spacing w:after="120" w:line="240" w:lineRule="auto"/>
        <w:ind w:left="1418" w:right="260" w:hanging="567"/>
        <w:jc w:val="both"/>
        <w:rPr>
          <w:rFonts w:ascii="Arial" w:hAnsi="Arial" w:cs="Arial"/>
        </w:rPr>
      </w:pPr>
      <w:r>
        <w:rPr>
          <w:rFonts w:ascii="Arial" w:hAnsi="Arial" w:cs="Arial"/>
        </w:rPr>
        <w:t>9.</w:t>
      </w:r>
      <w:r w:rsidRPr="009E578E">
        <w:rPr>
          <w:rFonts w:ascii="Arial" w:hAnsi="Arial" w:cs="Arial"/>
        </w:rPr>
        <w:t>9</w:t>
      </w:r>
      <w:r>
        <w:rPr>
          <w:rFonts w:ascii="Arial" w:hAnsi="Arial" w:cs="Arial"/>
        </w:rPr>
        <w:tab/>
      </w:r>
      <w:r w:rsidRPr="009E578E">
        <w:rPr>
          <w:rFonts w:ascii="Arial" w:hAnsi="Arial" w:cs="Arial"/>
        </w:rPr>
        <w:t xml:space="preserve">Show a critical ability to identify and enter into a conversation with alternative perspectives that pertain </w:t>
      </w:r>
      <w:r w:rsidRPr="00FA1040">
        <w:rPr>
          <w:rFonts w:ascii="Arial" w:hAnsi="Arial" w:cs="Arial"/>
        </w:rPr>
        <w:t>to discourse in religion/theology and film and to be able to enter into critical dialogue with contrary arguments and perspectives;</w:t>
      </w:r>
    </w:p>
    <w:p w:rsidR="00FA1040" w:rsidRPr="00FA1040" w:rsidRDefault="00FA1040" w:rsidP="00FA1040">
      <w:pPr>
        <w:spacing w:after="120" w:line="240" w:lineRule="auto"/>
        <w:ind w:left="1418" w:right="260" w:hanging="567"/>
        <w:jc w:val="both"/>
        <w:rPr>
          <w:rFonts w:ascii="Arial" w:hAnsi="Arial" w:cs="Arial"/>
        </w:rPr>
      </w:pPr>
      <w:r w:rsidRPr="00FA1040">
        <w:rPr>
          <w:rFonts w:ascii="Arial" w:hAnsi="Arial" w:cs="Arial"/>
        </w:rPr>
        <w:t>9.10</w:t>
      </w:r>
      <w:r w:rsidRPr="00FA1040">
        <w:rPr>
          <w:rFonts w:ascii="Arial" w:hAnsi="Arial" w:cs="Arial"/>
        </w:rPr>
        <w:tab/>
        <w:t>Use electronic media to identify and collate appropriate academic resources from the library material, including the location of suitable film reviews and criticism, online journals, and other reliable electronic sources, and reference this material effectively;</w:t>
      </w:r>
    </w:p>
    <w:p w:rsidR="00FA1040" w:rsidRPr="00FA1040" w:rsidRDefault="00FA1040" w:rsidP="00FA1040">
      <w:pPr>
        <w:spacing w:after="120" w:line="240" w:lineRule="auto"/>
        <w:ind w:left="1418" w:right="260" w:hanging="567"/>
        <w:jc w:val="both"/>
        <w:rPr>
          <w:rFonts w:ascii="Arial" w:hAnsi="Arial" w:cs="Arial"/>
        </w:rPr>
      </w:pPr>
      <w:r w:rsidRPr="00FA1040">
        <w:rPr>
          <w:rFonts w:ascii="Arial" w:hAnsi="Arial" w:cs="Arial"/>
        </w:rPr>
        <w:t>9.11</w:t>
      </w:r>
      <w:r w:rsidRPr="00FA1040">
        <w:rPr>
          <w:rFonts w:ascii="Arial" w:hAnsi="Arial" w:cs="Arial"/>
        </w:rPr>
        <w:tab/>
        <w:t>Deploy a range of IT skills effectively, such as word-processing text with footnotes, basic formatting, searching databases and text files;</w:t>
      </w:r>
    </w:p>
    <w:p w:rsidR="00154D48" w:rsidRPr="00FA1040" w:rsidRDefault="00FA1040" w:rsidP="00FA1040">
      <w:pPr>
        <w:pStyle w:val="Default"/>
        <w:spacing w:after="120"/>
        <w:ind w:left="1430" w:right="260" w:hanging="550"/>
        <w:rPr>
          <w:color w:val="auto"/>
          <w:sz w:val="22"/>
          <w:szCs w:val="22"/>
        </w:rPr>
      </w:pPr>
      <w:r w:rsidRPr="00FA1040">
        <w:rPr>
          <w:sz w:val="22"/>
          <w:szCs w:val="22"/>
        </w:rPr>
        <w:t>9.12</w:t>
      </w:r>
      <w:r w:rsidRPr="00FA1040">
        <w:rPr>
          <w:sz w:val="22"/>
          <w:szCs w:val="22"/>
        </w:rPr>
        <w:tab/>
        <w:t>Demonstrate a capacity to take responsibility for their own personal and professional learning and development.</w:t>
      </w:r>
    </w:p>
    <w:p w:rsidR="009A2D37" w:rsidRPr="00302082" w:rsidRDefault="009A2D37" w:rsidP="00FA1040">
      <w:pPr>
        <w:numPr>
          <w:ilvl w:val="0"/>
          <w:numId w:val="1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154D48" w:rsidRPr="00154D48" w:rsidRDefault="00FA1040" w:rsidP="00FA1040">
      <w:pPr>
        <w:spacing w:after="120" w:line="240" w:lineRule="auto"/>
        <w:ind w:left="567" w:right="260"/>
        <w:jc w:val="both"/>
        <w:rPr>
          <w:rFonts w:ascii="Arial" w:hAnsi="Arial" w:cs="Arial"/>
          <w:iCs/>
        </w:rPr>
      </w:pPr>
      <w:r w:rsidRPr="00FA1040">
        <w:rPr>
          <w:rFonts w:ascii="Arial" w:hAnsi="Arial" w:cs="Arial"/>
          <w:iCs/>
        </w:rPr>
        <w:t>The aim of this module is to enable students to understand and evaluate the range of models by which film and religion may be employed as conversation partners and to provide them with the tools necessary for exploring critical links between theology/religious studies and the medium of film. The course will begin with an examination of the methodological, conceptual and disciplinary issues that arise before exploring in critical depth the historical relationship between religion and film, with specific reference to the reception (ranging from prohibition to utilisation) of film by different religious groups. There will be a focus on particular categories of film and categories and models of religious and theological understanding, allowing students taking this module to develop the critical skills helpful for film interpretation and for exploring possible religious and theological approaches to film criticism.</w:t>
      </w:r>
    </w:p>
    <w:p w:rsidR="009A2D37" w:rsidRPr="00302082" w:rsidRDefault="00883204" w:rsidP="00FA1040">
      <w:pPr>
        <w:numPr>
          <w:ilvl w:val="0"/>
          <w:numId w:val="1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FA1040" w:rsidRPr="009E578E" w:rsidRDefault="00FA1040" w:rsidP="00FA1040">
      <w:pPr>
        <w:spacing w:after="120" w:line="240" w:lineRule="auto"/>
        <w:ind w:left="567" w:right="260"/>
        <w:jc w:val="both"/>
        <w:rPr>
          <w:rFonts w:ascii="Arial" w:hAnsi="Arial" w:cs="Arial"/>
        </w:rPr>
      </w:pPr>
      <w:proofErr w:type="spellStart"/>
      <w:r w:rsidRPr="009E578E">
        <w:rPr>
          <w:rFonts w:ascii="Arial" w:hAnsi="Arial" w:cs="Arial"/>
        </w:rPr>
        <w:t>Deacy</w:t>
      </w:r>
      <w:proofErr w:type="spellEnd"/>
      <w:r w:rsidRPr="009E578E">
        <w:rPr>
          <w:rFonts w:ascii="Arial" w:hAnsi="Arial" w:cs="Arial"/>
        </w:rPr>
        <w:t>, C</w:t>
      </w:r>
      <w:r>
        <w:rPr>
          <w:rFonts w:ascii="Arial" w:hAnsi="Arial" w:cs="Arial"/>
        </w:rPr>
        <w:t>. (2001)</w:t>
      </w:r>
      <w:r w:rsidRPr="009E578E">
        <w:rPr>
          <w:rFonts w:ascii="Arial" w:hAnsi="Arial" w:cs="Arial"/>
        </w:rPr>
        <w:t xml:space="preserve">, </w:t>
      </w:r>
      <w:r w:rsidRPr="00E92315">
        <w:rPr>
          <w:rFonts w:ascii="Arial" w:hAnsi="Arial" w:cs="Arial"/>
          <w:i/>
        </w:rPr>
        <w:t xml:space="preserve">Screen </w:t>
      </w:r>
      <w:proofErr w:type="spellStart"/>
      <w:r w:rsidRPr="00E92315">
        <w:rPr>
          <w:rFonts w:ascii="Arial" w:hAnsi="Arial" w:cs="Arial"/>
          <w:i/>
        </w:rPr>
        <w:t>Christologies</w:t>
      </w:r>
      <w:proofErr w:type="spellEnd"/>
      <w:r w:rsidRPr="00E92315">
        <w:rPr>
          <w:rFonts w:ascii="Arial" w:hAnsi="Arial" w:cs="Arial"/>
          <w:i/>
        </w:rPr>
        <w:t>: Redemption and the Medium of Film</w:t>
      </w:r>
      <w:r w:rsidRPr="009E578E">
        <w:rPr>
          <w:rFonts w:ascii="Arial" w:hAnsi="Arial" w:cs="Arial"/>
        </w:rPr>
        <w:t>, Cardiff</w:t>
      </w:r>
      <w:r>
        <w:rPr>
          <w:rFonts w:ascii="Arial" w:hAnsi="Arial" w:cs="Arial"/>
        </w:rPr>
        <w:t>: University of Wales Press</w:t>
      </w:r>
    </w:p>
    <w:p w:rsidR="00FA1040" w:rsidRPr="009E578E" w:rsidRDefault="00FA1040" w:rsidP="00FA1040">
      <w:pPr>
        <w:spacing w:after="120" w:line="240" w:lineRule="auto"/>
        <w:ind w:left="567" w:right="260"/>
        <w:jc w:val="both"/>
        <w:rPr>
          <w:rFonts w:ascii="Arial" w:hAnsi="Arial" w:cs="Arial"/>
        </w:rPr>
      </w:pPr>
      <w:proofErr w:type="spellStart"/>
      <w:r w:rsidRPr="009E578E">
        <w:rPr>
          <w:rFonts w:ascii="Arial" w:hAnsi="Arial" w:cs="Arial"/>
        </w:rPr>
        <w:t>Deacy</w:t>
      </w:r>
      <w:proofErr w:type="spellEnd"/>
      <w:r w:rsidRPr="009E578E">
        <w:rPr>
          <w:rFonts w:ascii="Arial" w:hAnsi="Arial" w:cs="Arial"/>
        </w:rPr>
        <w:t>, C</w:t>
      </w:r>
      <w:r>
        <w:rPr>
          <w:rFonts w:ascii="Arial" w:hAnsi="Arial" w:cs="Arial"/>
        </w:rPr>
        <w:t>.</w:t>
      </w:r>
      <w:r w:rsidRPr="009E578E">
        <w:rPr>
          <w:rFonts w:ascii="Arial" w:hAnsi="Arial" w:cs="Arial"/>
        </w:rPr>
        <w:t xml:space="preserve"> &amp; Ortiz, G</w:t>
      </w:r>
      <w:r>
        <w:rPr>
          <w:rFonts w:ascii="Arial" w:hAnsi="Arial" w:cs="Arial"/>
        </w:rPr>
        <w:t>. (2008),</w:t>
      </w:r>
      <w:r w:rsidRPr="009E578E">
        <w:rPr>
          <w:rFonts w:ascii="Arial" w:hAnsi="Arial" w:cs="Arial"/>
        </w:rPr>
        <w:t xml:space="preserve"> </w:t>
      </w:r>
      <w:r w:rsidRPr="00E92315">
        <w:rPr>
          <w:rFonts w:ascii="Arial" w:hAnsi="Arial" w:cs="Arial"/>
          <w:i/>
        </w:rPr>
        <w:t>Theology and Film: Challenging the Sacred/Secular Divide</w:t>
      </w:r>
      <w:r>
        <w:rPr>
          <w:rFonts w:ascii="Arial" w:hAnsi="Arial" w:cs="Arial"/>
          <w:i/>
        </w:rPr>
        <w:t>,</w:t>
      </w:r>
      <w:r>
        <w:rPr>
          <w:rFonts w:ascii="Arial" w:hAnsi="Arial" w:cs="Arial"/>
        </w:rPr>
        <w:t xml:space="preserve"> Oxford: Blackwell</w:t>
      </w:r>
    </w:p>
    <w:p w:rsidR="00FA1040" w:rsidRPr="009E578E" w:rsidRDefault="00FA1040" w:rsidP="00FA1040">
      <w:pPr>
        <w:spacing w:after="120" w:line="240" w:lineRule="auto"/>
        <w:ind w:left="567" w:right="260"/>
        <w:jc w:val="both"/>
        <w:rPr>
          <w:rFonts w:ascii="Arial" w:hAnsi="Arial" w:cs="Arial"/>
        </w:rPr>
      </w:pPr>
      <w:proofErr w:type="spellStart"/>
      <w:r w:rsidRPr="009E578E">
        <w:rPr>
          <w:rFonts w:ascii="Arial" w:hAnsi="Arial" w:cs="Arial"/>
        </w:rPr>
        <w:t>Lyden</w:t>
      </w:r>
      <w:proofErr w:type="spellEnd"/>
      <w:r w:rsidRPr="009E578E">
        <w:rPr>
          <w:rFonts w:ascii="Arial" w:hAnsi="Arial" w:cs="Arial"/>
        </w:rPr>
        <w:t>, J</w:t>
      </w:r>
      <w:r>
        <w:rPr>
          <w:rFonts w:ascii="Arial" w:hAnsi="Arial" w:cs="Arial"/>
        </w:rPr>
        <w:t xml:space="preserve">. </w:t>
      </w:r>
      <w:r w:rsidRPr="009E578E">
        <w:rPr>
          <w:rFonts w:ascii="Arial" w:hAnsi="Arial" w:cs="Arial"/>
        </w:rPr>
        <w:t xml:space="preserve">(ed.), </w:t>
      </w:r>
      <w:r>
        <w:rPr>
          <w:rFonts w:ascii="Arial" w:hAnsi="Arial" w:cs="Arial"/>
        </w:rPr>
        <w:t xml:space="preserve">(2009), </w:t>
      </w:r>
      <w:proofErr w:type="gramStart"/>
      <w:r w:rsidRPr="00E92315">
        <w:rPr>
          <w:rFonts w:ascii="Arial" w:hAnsi="Arial" w:cs="Arial"/>
          <w:i/>
        </w:rPr>
        <w:t>The</w:t>
      </w:r>
      <w:proofErr w:type="gramEnd"/>
      <w:r w:rsidRPr="00E92315">
        <w:rPr>
          <w:rFonts w:ascii="Arial" w:hAnsi="Arial" w:cs="Arial"/>
          <w:i/>
        </w:rPr>
        <w:t xml:space="preserve"> Routledge Companion to Religion and Film</w:t>
      </w:r>
      <w:r w:rsidRPr="009E578E">
        <w:rPr>
          <w:rFonts w:ascii="Arial" w:hAnsi="Arial" w:cs="Arial"/>
        </w:rPr>
        <w:t>, London &amp; New York: Routledge, 2009.</w:t>
      </w:r>
    </w:p>
    <w:p w:rsidR="00FA1040" w:rsidRPr="009E578E" w:rsidRDefault="00FA1040" w:rsidP="00FA1040">
      <w:pPr>
        <w:spacing w:after="120" w:line="240" w:lineRule="auto"/>
        <w:ind w:left="567" w:right="260"/>
        <w:jc w:val="both"/>
        <w:rPr>
          <w:rFonts w:ascii="Arial" w:hAnsi="Arial" w:cs="Arial"/>
        </w:rPr>
      </w:pPr>
      <w:r w:rsidRPr="009E578E">
        <w:rPr>
          <w:rFonts w:ascii="Arial" w:hAnsi="Arial" w:cs="Arial"/>
        </w:rPr>
        <w:t>Marsh, C</w:t>
      </w:r>
      <w:r>
        <w:rPr>
          <w:rFonts w:ascii="Arial" w:hAnsi="Arial" w:cs="Arial"/>
        </w:rPr>
        <w:t>.</w:t>
      </w:r>
      <w:r w:rsidRPr="009E578E">
        <w:rPr>
          <w:rFonts w:ascii="Arial" w:hAnsi="Arial" w:cs="Arial"/>
        </w:rPr>
        <w:t xml:space="preserve"> &amp; </w:t>
      </w:r>
      <w:proofErr w:type="spellStart"/>
      <w:r w:rsidRPr="009E578E">
        <w:rPr>
          <w:rFonts w:ascii="Arial" w:hAnsi="Arial" w:cs="Arial"/>
        </w:rPr>
        <w:t>Oritz</w:t>
      </w:r>
      <w:proofErr w:type="spellEnd"/>
      <w:r w:rsidRPr="009E578E">
        <w:rPr>
          <w:rFonts w:ascii="Arial" w:hAnsi="Arial" w:cs="Arial"/>
        </w:rPr>
        <w:t>, G</w:t>
      </w:r>
      <w:r>
        <w:rPr>
          <w:rFonts w:ascii="Arial" w:hAnsi="Arial" w:cs="Arial"/>
        </w:rPr>
        <w:t>.</w:t>
      </w:r>
      <w:r w:rsidRPr="009E578E">
        <w:rPr>
          <w:rFonts w:ascii="Arial" w:hAnsi="Arial" w:cs="Arial"/>
        </w:rPr>
        <w:t xml:space="preserve"> (eds.), </w:t>
      </w:r>
      <w:r>
        <w:rPr>
          <w:rFonts w:ascii="Arial" w:hAnsi="Arial" w:cs="Arial"/>
        </w:rPr>
        <w:t xml:space="preserve">(1997), </w:t>
      </w:r>
      <w:r w:rsidRPr="00E92315">
        <w:rPr>
          <w:rFonts w:ascii="Arial" w:hAnsi="Arial" w:cs="Arial"/>
          <w:i/>
        </w:rPr>
        <w:t>Explorations in Theology and Film: Movies and Meaning</w:t>
      </w:r>
      <w:r w:rsidRPr="009E578E">
        <w:rPr>
          <w:rFonts w:ascii="Arial" w:hAnsi="Arial" w:cs="Arial"/>
        </w:rPr>
        <w:t>, Oxford: Bl</w:t>
      </w:r>
      <w:r>
        <w:rPr>
          <w:rFonts w:ascii="Arial" w:hAnsi="Arial" w:cs="Arial"/>
        </w:rPr>
        <w:t>ackwell</w:t>
      </w:r>
    </w:p>
    <w:p w:rsidR="00FA1040" w:rsidRPr="009E578E" w:rsidRDefault="00FA1040" w:rsidP="00FA1040">
      <w:pPr>
        <w:spacing w:after="120" w:line="240" w:lineRule="auto"/>
        <w:ind w:left="567" w:right="260"/>
        <w:jc w:val="both"/>
        <w:rPr>
          <w:rFonts w:ascii="Arial" w:hAnsi="Arial" w:cs="Arial"/>
        </w:rPr>
      </w:pPr>
      <w:r w:rsidRPr="009E578E">
        <w:rPr>
          <w:rFonts w:ascii="Arial" w:hAnsi="Arial" w:cs="Arial"/>
        </w:rPr>
        <w:t>Marsh, C</w:t>
      </w:r>
      <w:r>
        <w:rPr>
          <w:rFonts w:ascii="Arial" w:hAnsi="Arial" w:cs="Arial"/>
        </w:rPr>
        <w:t>. (2004)</w:t>
      </w:r>
      <w:r w:rsidRPr="009E578E">
        <w:rPr>
          <w:rFonts w:ascii="Arial" w:hAnsi="Arial" w:cs="Arial"/>
        </w:rPr>
        <w:t xml:space="preserve">, </w:t>
      </w:r>
      <w:r w:rsidRPr="00E92315">
        <w:rPr>
          <w:rFonts w:ascii="Arial" w:hAnsi="Arial" w:cs="Arial"/>
          <w:i/>
        </w:rPr>
        <w:t>Cinema and Sentiment: Film’s Challenge to Theology</w:t>
      </w:r>
      <w:r w:rsidRPr="009E578E">
        <w:rPr>
          <w:rFonts w:ascii="Arial" w:hAnsi="Arial" w:cs="Arial"/>
        </w:rPr>
        <w:t>, Ca</w:t>
      </w:r>
      <w:r>
        <w:rPr>
          <w:rFonts w:ascii="Arial" w:hAnsi="Arial" w:cs="Arial"/>
        </w:rPr>
        <w:t>rlisle: Paternoster Press</w:t>
      </w:r>
    </w:p>
    <w:p w:rsidR="00FA1040" w:rsidRPr="009E578E" w:rsidRDefault="00FA1040" w:rsidP="00FA1040">
      <w:pPr>
        <w:spacing w:after="120" w:line="240" w:lineRule="auto"/>
        <w:ind w:left="567" w:right="260"/>
        <w:jc w:val="both"/>
        <w:rPr>
          <w:rFonts w:ascii="Arial" w:hAnsi="Arial" w:cs="Arial"/>
        </w:rPr>
      </w:pPr>
      <w:r w:rsidRPr="009E578E">
        <w:rPr>
          <w:rFonts w:ascii="Arial" w:hAnsi="Arial" w:cs="Arial"/>
        </w:rPr>
        <w:t>Mitchell, J</w:t>
      </w:r>
      <w:r>
        <w:rPr>
          <w:rFonts w:ascii="Arial" w:hAnsi="Arial" w:cs="Arial"/>
        </w:rPr>
        <w:t>.</w:t>
      </w:r>
      <w:r w:rsidRPr="009E578E">
        <w:rPr>
          <w:rFonts w:ascii="Arial" w:hAnsi="Arial" w:cs="Arial"/>
        </w:rPr>
        <w:t xml:space="preserve"> &amp; Plate, S. Brent, </w:t>
      </w:r>
      <w:r>
        <w:rPr>
          <w:rFonts w:ascii="Arial" w:hAnsi="Arial" w:cs="Arial"/>
        </w:rPr>
        <w:t xml:space="preserve">(2007), </w:t>
      </w:r>
      <w:proofErr w:type="gramStart"/>
      <w:r w:rsidRPr="00E92315">
        <w:rPr>
          <w:rFonts w:ascii="Arial" w:hAnsi="Arial" w:cs="Arial"/>
          <w:i/>
        </w:rPr>
        <w:t>The</w:t>
      </w:r>
      <w:proofErr w:type="gramEnd"/>
      <w:r w:rsidRPr="00E92315">
        <w:rPr>
          <w:rFonts w:ascii="Arial" w:hAnsi="Arial" w:cs="Arial"/>
          <w:i/>
        </w:rPr>
        <w:t xml:space="preserve"> Film and Religion Reader</w:t>
      </w:r>
      <w:r w:rsidRPr="009E578E">
        <w:rPr>
          <w:rFonts w:ascii="Arial" w:hAnsi="Arial" w:cs="Arial"/>
        </w:rPr>
        <w:t>, Londo</w:t>
      </w:r>
      <w:r>
        <w:rPr>
          <w:rFonts w:ascii="Arial" w:hAnsi="Arial" w:cs="Arial"/>
        </w:rPr>
        <w:t>n and New York: Routledge</w:t>
      </w:r>
    </w:p>
    <w:p w:rsidR="00154D48" w:rsidRPr="00154D48" w:rsidRDefault="00FA1040" w:rsidP="00FA1040">
      <w:pPr>
        <w:spacing w:after="120" w:line="240" w:lineRule="auto"/>
        <w:ind w:left="567" w:right="260"/>
        <w:jc w:val="both"/>
        <w:rPr>
          <w:rFonts w:ascii="Arial" w:hAnsi="Arial" w:cs="Arial"/>
        </w:rPr>
      </w:pPr>
      <w:r w:rsidRPr="009E578E">
        <w:rPr>
          <w:rFonts w:ascii="Arial" w:hAnsi="Arial" w:cs="Arial"/>
        </w:rPr>
        <w:t>Wright, M</w:t>
      </w:r>
      <w:r>
        <w:rPr>
          <w:rFonts w:ascii="Arial" w:hAnsi="Arial" w:cs="Arial"/>
        </w:rPr>
        <w:t>.</w:t>
      </w:r>
      <w:r w:rsidRPr="009E578E">
        <w:rPr>
          <w:rFonts w:ascii="Arial" w:hAnsi="Arial" w:cs="Arial"/>
        </w:rPr>
        <w:t>J.</w:t>
      </w:r>
      <w:r>
        <w:rPr>
          <w:rFonts w:ascii="Arial" w:hAnsi="Arial" w:cs="Arial"/>
        </w:rPr>
        <w:t xml:space="preserve"> (2007)</w:t>
      </w:r>
      <w:r w:rsidRPr="009E578E">
        <w:rPr>
          <w:rFonts w:ascii="Arial" w:hAnsi="Arial" w:cs="Arial"/>
        </w:rPr>
        <w:t xml:space="preserve">, </w:t>
      </w:r>
      <w:r w:rsidRPr="00E92315">
        <w:rPr>
          <w:rFonts w:ascii="Arial" w:hAnsi="Arial" w:cs="Arial"/>
          <w:i/>
        </w:rPr>
        <w:t>Religion and Film: An Introduction</w:t>
      </w:r>
      <w:r w:rsidRPr="009E578E">
        <w:rPr>
          <w:rFonts w:ascii="Arial" w:hAnsi="Arial" w:cs="Arial"/>
        </w:rPr>
        <w:t>, London: I.</w:t>
      </w:r>
      <w:r>
        <w:rPr>
          <w:rFonts w:ascii="Arial" w:hAnsi="Arial" w:cs="Arial"/>
        </w:rPr>
        <w:t>B. Taurus</w:t>
      </w:r>
    </w:p>
    <w:p w:rsidR="00883204" w:rsidRPr="00883204" w:rsidRDefault="009A2D37" w:rsidP="00FA1040">
      <w:pPr>
        <w:numPr>
          <w:ilvl w:val="0"/>
          <w:numId w:val="1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D21873" w:rsidRPr="00D21873" w:rsidRDefault="00D21873" w:rsidP="00D21873">
      <w:pPr>
        <w:spacing w:after="120" w:line="240" w:lineRule="auto"/>
        <w:ind w:left="567" w:right="260"/>
        <w:rPr>
          <w:rFonts w:ascii="Arial" w:hAnsi="Arial" w:cs="Arial"/>
          <w:iCs/>
        </w:rPr>
      </w:pPr>
      <w:r w:rsidRPr="00D21873">
        <w:rPr>
          <w:rFonts w:ascii="Arial" w:hAnsi="Arial" w:cs="Arial"/>
          <w:iCs/>
        </w:rPr>
        <w:lastRenderedPageBreak/>
        <w:t xml:space="preserve">Total Contact Hours: </w:t>
      </w:r>
      <w:r w:rsidR="00FA1040">
        <w:rPr>
          <w:rFonts w:ascii="Arial" w:hAnsi="Arial" w:cs="Arial"/>
          <w:iCs/>
        </w:rPr>
        <w:t>40</w:t>
      </w:r>
    </w:p>
    <w:p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FA1040">
        <w:rPr>
          <w:rFonts w:ascii="Arial" w:hAnsi="Arial" w:cs="Arial"/>
          <w:iCs/>
        </w:rPr>
        <w:t>260</w:t>
      </w:r>
    </w:p>
    <w:p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FA1040">
        <w:rPr>
          <w:rFonts w:ascii="Arial" w:hAnsi="Arial" w:cs="Arial"/>
          <w:iCs/>
        </w:rPr>
        <w:t>300</w:t>
      </w:r>
    </w:p>
    <w:p w:rsidR="00883204" w:rsidRPr="00883204" w:rsidRDefault="00EF4933" w:rsidP="00FA1040">
      <w:pPr>
        <w:numPr>
          <w:ilvl w:val="0"/>
          <w:numId w:val="1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FA1040" w:rsidRDefault="00FA1040" w:rsidP="00FA1040">
      <w:pPr>
        <w:pStyle w:val="ListParagraph"/>
        <w:spacing w:after="120"/>
        <w:ind w:left="709"/>
        <w:contextualSpacing w:val="0"/>
        <w:rPr>
          <w:rFonts w:ascii="Arial" w:hAnsi="Arial" w:cs="Arial"/>
          <w:iCs/>
        </w:rPr>
      </w:pPr>
      <w:r>
        <w:rPr>
          <w:rFonts w:ascii="Arial" w:hAnsi="Arial" w:cs="Arial"/>
          <w:iCs/>
        </w:rPr>
        <w:t>RSST5700:</w:t>
      </w:r>
    </w:p>
    <w:p w:rsidR="00FA1040" w:rsidRDefault="00FA1040" w:rsidP="00FA1040">
      <w:pPr>
        <w:pStyle w:val="ListParagraph"/>
        <w:numPr>
          <w:ilvl w:val="0"/>
          <w:numId w:val="12"/>
        </w:numPr>
        <w:spacing w:after="120"/>
        <w:ind w:right="260"/>
        <w:contextualSpacing w:val="0"/>
        <w:rPr>
          <w:rFonts w:ascii="Arial" w:hAnsi="Arial" w:cs="Arial"/>
          <w:iCs/>
        </w:rPr>
      </w:pPr>
      <w:r>
        <w:rPr>
          <w:rFonts w:ascii="Arial" w:hAnsi="Arial" w:cs="Arial"/>
          <w:iCs/>
        </w:rPr>
        <w:t>Essay (5,000 words) – 60%</w:t>
      </w:r>
    </w:p>
    <w:p w:rsidR="00FA1040" w:rsidRDefault="00FA1040" w:rsidP="00FA1040">
      <w:pPr>
        <w:pStyle w:val="ListParagraph"/>
        <w:numPr>
          <w:ilvl w:val="0"/>
          <w:numId w:val="12"/>
        </w:numPr>
        <w:spacing w:after="120"/>
        <w:ind w:right="260"/>
        <w:contextualSpacing w:val="0"/>
        <w:rPr>
          <w:rFonts w:ascii="Arial" w:hAnsi="Arial" w:cs="Arial"/>
          <w:iCs/>
        </w:rPr>
      </w:pPr>
      <w:r>
        <w:rPr>
          <w:rFonts w:ascii="Arial" w:hAnsi="Arial" w:cs="Arial"/>
          <w:iCs/>
        </w:rPr>
        <w:t>Film Interpretation (2,500 words) – 30%</w:t>
      </w:r>
    </w:p>
    <w:p w:rsidR="00FA1040" w:rsidRDefault="00FA1040" w:rsidP="00FA1040">
      <w:pPr>
        <w:pStyle w:val="ListParagraph"/>
        <w:numPr>
          <w:ilvl w:val="0"/>
          <w:numId w:val="12"/>
        </w:numPr>
        <w:spacing w:after="120"/>
        <w:ind w:right="260"/>
        <w:contextualSpacing w:val="0"/>
        <w:rPr>
          <w:rFonts w:ascii="Arial" w:hAnsi="Arial" w:cs="Arial"/>
          <w:iCs/>
        </w:rPr>
      </w:pPr>
      <w:r>
        <w:rPr>
          <w:rFonts w:ascii="Arial" w:hAnsi="Arial" w:cs="Arial"/>
          <w:iCs/>
        </w:rPr>
        <w:t>Presentation (15 minutes) – 10%</w:t>
      </w:r>
    </w:p>
    <w:p w:rsidR="00FA1040" w:rsidRDefault="00FA1040" w:rsidP="00FA1040">
      <w:pPr>
        <w:pStyle w:val="ListParagraph"/>
        <w:spacing w:after="120"/>
        <w:ind w:left="709" w:right="260"/>
        <w:contextualSpacing w:val="0"/>
        <w:rPr>
          <w:rFonts w:ascii="Arial" w:hAnsi="Arial" w:cs="Arial"/>
          <w:iCs/>
        </w:rPr>
      </w:pPr>
      <w:r>
        <w:rPr>
          <w:rFonts w:ascii="Arial" w:hAnsi="Arial" w:cs="Arial"/>
          <w:iCs/>
        </w:rPr>
        <w:t>RSST5740:</w:t>
      </w:r>
    </w:p>
    <w:p w:rsidR="00FA1040" w:rsidRDefault="00FA1040" w:rsidP="00FA1040">
      <w:pPr>
        <w:pStyle w:val="ListParagraph"/>
        <w:numPr>
          <w:ilvl w:val="0"/>
          <w:numId w:val="12"/>
        </w:numPr>
        <w:spacing w:after="120"/>
        <w:ind w:right="260"/>
        <w:contextualSpacing w:val="0"/>
        <w:rPr>
          <w:rFonts w:ascii="Arial" w:hAnsi="Arial" w:cs="Arial"/>
          <w:iCs/>
        </w:rPr>
      </w:pPr>
      <w:r>
        <w:rPr>
          <w:rFonts w:ascii="Arial" w:hAnsi="Arial" w:cs="Arial"/>
          <w:iCs/>
        </w:rPr>
        <w:t>Essay (4,000 words) – 60%</w:t>
      </w:r>
    </w:p>
    <w:p w:rsidR="00FA1040" w:rsidRDefault="00FA1040" w:rsidP="00FA1040">
      <w:pPr>
        <w:pStyle w:val="ListParagraph"/>
        <w:numPr>
          <w:ilvl w:val="0"/>
          <w:numId w:val="12"/>
        </w:numPr>
        <w:spacing w:after="120"/>
        <w:ind w:right="260"/>
        <w:contextualSpacing w:val="0"/>
        <w:rPr>
          <w:rFonts w:ascii="Arial" w:hAnsi="Arial" w:cs="Arial"/>
          <w:iCs/>
        </w:rPr>
      </w:pPr>
      <w:r>
        <w:rPr>
          <w:rFonts w:ascii="Arial" w:hAnsi="Arial" w:cs="Arial"/>
          <w:iCs/>
        </w:rPr>
        <w:t>Film Interpretation (2,000 words) – 30%</w:t>
      </w:r>
    </w:p>
    <w:p w:rsidR="00154D48" w:rsidRPr="00D21873" w:rsidRDefault="00FA1040" w:rsidP="00FA1040">
      <w:pPr>
        <w:pStyle w:val="ListParagraph"/>
        <w:numPr>
          <w:ilvl w:val="0"/>
          <w:numId w:val="10"/>
        </w:numPr>
        <w:spacing w:after="120" w:line="240" w:lineRule="auto"/>
        <w:ind w:right="260"/>
        <w:rPr>
          <w:rFonts w:ascii="Arial" w:hAnsi="Arial" w:cs="Arial"/>
          <w:iCs/>
        </w:rPr>
      </w:pPr>
      <w:r>
        <w:rPr>
          <w:rFonts w:ascii="Arial" w:hAnsi="Arial" w:cs="Arial"/>
          <w:iCs/>
        </w:rPr>
        <w:t>Presentation (15 minutes) – 10%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FA1040">
        <w:rPr>
          <w:rFonts w:ascii="Arial" w:hAnsi="Arial" w:cs="Arial"/>
          <w:iCs/>
        </w:rPr>
        <w:t xml:space="preserve"> 100% Coursework </w:t>
      </w:r>
    </w:p>
    <w:p w:rsidR="00274ED7" w:rsidRDefault="006F3F8B" w:rsidP="00FA1040">
      <w:pPr>
        <w:numPr>
          <w:ilvl w:val="0"/>
          <w:numId w:val="1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9774" w:type="dxa"/>
        <w:tblInd w:w="562" w:type="dxa"/>
        <w:tblLayout w:type="fixed"/>
        <w:tblLook w:val="04A0" w:firstRow="1" w:lastRow="0" w:firstColumn="1" w:lastColumn="0" w:noHBand="0" w:noVBand="1"/>
      </w:tblPr>
      <w:tblGrid>
        <w:gridCol w:w="2403"/>
        <w:gridCol w:w="567"/>
        <w:gridCol w:w="567"/>
        <w:gridCol w:w="567"/>
        <w:gridCol w:w="567"/>
        <w:gridCol w:w="567"/>
        <w:gridCol w:w="567"/>
        <w:gridCol w:w="567"/>
        <w:gridCol w:w="567"/>
        <w:gridCol w:w="567"/>
        <w:gridCol w:w="567"/>
        <w:gridCol w:w="567"/>
        <w:gridCol w:w="567"/>
        <w:gridCol w:w="567"/>
      </w:tblGrid>
      <w:tr w:rsidR="00FA1040" w:rsidRPr="00302082" w:rsidTr="00FA1040">
        <w:trPr>
          <w:cantSplit/>
          <w:trHeight w:val="1174"/>
        </w:trPr>
        <w:tc>
          <w:tcPr>
            <w:tcW w:w="2403" w:type="dxa"/>
            <w:shd w:val="clear" w:color="auto" w:fill="D9D9D9" w:themeFill="background1" w:themeFillShade="D9"/>
          </w:tcPr>
          <w:p w:rsidR="00FA1040" w:rsidRPr="00302082" w:rsidRDefault="00FA1040" w:rsidP="00F529E2">
            <w:pPr>
              <w:spacing w:after="120"/>
              <w:rPr>
                <w:rFonts w:ascii="Arial" w:hAnsi="Arial" w:cs="Arial"/>
                <w:i/>
              </w:rPr>
            </w:pPr>
            <w:r w:rsidRPr="00302082">
              <w:rPr>
                <w:rFonts w:ascii="Arial" w:hAnsi="Arial" w:cs="Arial"/>
                <w:b/>
              </w:rPr>
              <w:t>Module learning outcome</w:t>
            </w:r>
          </w:p>
        </w:tc>
        <w:tc>
          <w:tcPr>
            <w:tcW w:w="567" w:type="dxa"/>
            <w:textDirection w:val="btLr"/>
          </w:tcPr>
          <w:p w:rsidR="00FA1040" w:rsidRPr="00302082" w:rsidRDefault="00FA1040" w:rsidP="00F529E2">
            <w:pPr>
              <w:spacing w:after="120"/>
              <w:ind w:left="113" w:right="113"/>
              <w:rPr>
                <w:rFonts w:ascii="Arial" w:hAnsi="Arial" w:cs="Arial"/>
                <w:i/>
              </w:rPr>
            </w:pPr>
            <w:r w:rsidRPr="00302082">
              <w:rPr>
                <w:rFonts w:ascii="Arial" w:hAnsi="Arial" w:cs="Arial"/>
                <w:i/>
              </w:rPr>
              <w:t>8.1</w:t>
            </w:r>
          </w:p>
        </w:tc>
        <w:tc>
          <w:tcPr>
            <w:tcW w:w="567" w:type="dxa"/>
            <w:textDirection w:val="btLr"/>
          </w:tcPr>
          <w:p w:rsidR="00FA1040" w:rsidRPr="00302082" w:rsidRDefault="00FA1040" w:rsidP="00F529E2">
            <w:pPr>
              <w:spacing w:after="120"/>
              <w:ind w:left="113" w:right="113"/>
              <w:rPr>
                <w:rFonts w:ascii="Arial" w:hAnsi="Arial" w:cs="Arial"/>
                <w:i/>
              </w:rPr>
            </w:pPr>
            <w:r w:rsidRPr="00302082">
              <w:rPr>
                <w:rFonts w:ascii="Arial" w:hAnsi="Arial" w:cs="Arial"/>
                <w:i/>
              </w:rPr>
              <w:t>8.2</w:t>
            </w:r>
          </w:p>
        </w:tc>
        <w:tc>
          <w:tcPr>
            <w:tcW w:w="567" w:type="dxa"/>
            <w:textDirection w:val="btLr"/>
          </w:tcPr>
          <w:p w:rsidR="00FA1040" w:rsidRPr="00302082" w:rsidRDefault="00FA1040" w:rsidP="00F529E2">
            <w:pPr>
              <w:spacing w:after="120"/>
              <w:ind w:left="113" w:right="113"/>
              <w:rPr>
                <w:rFonts w:ascii="Arial" w:hAnsi="Arial" w:cs="Arial"/>
                <w:i/>
              </w:rPr>
            </w:pPr>
            <w:r w:rsidRPr="00302082">
              <w:rPr>
                <w:rFonts w:ascii="Arial" w:hAnsi="Arial" w:cs="Arial"/>
                <w:i/>
              </w:rPr>
              <w:t>8.3</w:t>
            </w:r>
          </w:p>
        </w:tc>
        <w:tc>
          <w:tcPr>
            <w:tcW w:w="567" w:type="dxa"/>
            <w:textDirection w:val="btLr"/>
          </w:tcPr>
          <w:p w:rsidR="00FA1040" w:rsidRPr="00302082" w:rsidRDefault="00FA1040" w:rsidP="00F529E2">
            <w:pPr>
              <w:spacing w:after="120"/>
              <w:ind w:left="113" w:right="113"/>
              <w:rPr>
                <w:rFonts w:ascii="Arial" w:hAnsi="Arial" w:cs="Arial"/>
                <w:i/>
              </w:rPr>
            </w:pPr>
            <w:r w:rsidRPr="00302082">
              <w:rPr>
                <w:rFonts w:ascii="Arial" w:hAnsi="Arial" w:cs="Arial"/>
                <w:i/>
              </w:rPr>
              <w:t>8.4</w:t>
            </w:r>
          </w:p>
        </w:tc>
        <w:tc>
          <w:tcPr>
            <w:tcW w:w="567" w:type="dxa"/>
            <w:textDirection w:val="btLr"/>
          </w:tcPr>
          <w:p w:rsidR="00FA1040" w:rsidRPr="00302082" w:rsidRDefault="00FA1040" w:rsidP="00F529E2">
            <w:pPr>
              <w:spacing w:after="120"/>
              <w:ind w:left="113" w:right="113"/>
              <w:rPr>
                <w:rFonts w:ascii="Arial" w:hAnsi="Arial" w:cs="Arial"/>
                <w:i/>
              </w:rPr>
            </w:pPr>
            <w:r w:rsidRPr="00302082">
              <w:rPr>
                <w:rFonts w:ascii="Arial" w:hAnsi="Arial" w:cs="Arial"/>
                <w:i/>
              </w:rPr>
              <w:t>8.5</w:t>
            </w:r>
          </w:p>
        </w:tc>
        <w:tc>
          <w:tcPr>
            <w:tcW w:w="567" w:type="dxa"/>
            <w:textDirection w:val="btLr"/>
          </w:tcPr>
          <w:p w:rsidR="00FA1040" w:rsidRPr="00302082" w:rsidRDefault="00FA1040" w:rsidP="00F529E2">
            <w:pPr>
              <w:spacing w:after="120"/>
              <w:ind w:left="113" w:right="113"/>
              <w:rPr>
                <w:rFonts w:ascii="Arial" w:hAnsi="Arial" w:cs="Arial"/>
                <w:i/>
              </w:rPr>
            </w:pPr>
            <w:r w:rsidRPr="00302082">
              <w:rPr>
                <w:rFonts w:ascii="Arial" w:hAnsi="Arial" w:cs="Arial"/>
                <w:i/>
              </w:rPr>
              <w:t>8.6</w:t>
            </w:r>
          </w:p>
        </w:tc>
        <w:tc>
          <w:tcPr>
            <w:tcW w:w="567" w:type="dxa"/>
            <w:textDirection w:val="btLr"/>
          </w:tcPr>
          <w:p w:rsidR="00FA1040" w:rsidRPr="00302082" w:rsidRDefault="00FA1040" w:rsidP="00F529E2">
            <w:pPr>
              <w:spacing w:after="120"/>
              <w:ind w:left="113" w:right="113"/>
              <w:rPr>
                <w:rFonts w:ascii="Arial" w:hAnsi="Arial" w:cs="Arial"/>
                <w:i/>
              </w:rPr>
            </w:pPr>
            <w:r>
              <w:rPr>
                <w:rFonts w:ascii="Arial" w:hAnsi="Arial" w:cs="Arial"/>
                <w:i/>
              </w:rPr>
              <w:t>8.7</w:t>
            </w:r>
          </w:p>
        </w:tc>
        <w:tc>
          <w:tcPr>
            <w:tcW w:w="567" w:type="dxa"/>
            <w:textDirection w:val="btLr"/>
          </w:tcPr>
          <w:p w:rsidR="00FA1040" w:rsidRPr="00302082" w:rsidRDefault="00FA1040" w:rsidP="00F529E2">
            <w:pPr>
              <w:spacing w:after="120"/>
              <w:ind w:left="113" w:right="113"/>
              <w:rPr>
                <w:rFonts w:ascii="Arial" w:hAnsi="Arial" w:cs="Arial"/>
                <w:i/>
              </w:rPr>
            </w:pPr>
            <w:r w:rsidRPr="00302082">
              <w:rPr>
                <w:rFonts w:ascii="Arial" w:hAnsi="Arial" w:cs="Arial"/>
                <w:i/>
              </w:rPr>
              <w:t>9.1</w:t>
            </w:r>
            <w:r>
              <w:rPr>
                <w:rFonts w:ascii="Arial" w:hAnsi="Arial" w:cs="Arial"/>
                <w:i/>
              </w:rPr>
              <w:t xml:space="preserve"> / 9.7</w:t>
            </w:r>
          </w:p>
        </w:tc>
        <w:tc>
          <w:tcPr>
            <w:tcW w:w="567" w:type="dxa"/>
            <w:textDirection w:val="btLr"/>
          </w:tcPr>
          <w:p w:rsidR="00FA1040" w:rsidRPr="00302082" w:rsidRDefault="00FA1040" w:rsidP="00F529E2">
            <w:pPr>
              <w:spacing w:after="120"/>
              <w:ind w:left="113" w:right="113"/>
              <w:rPr>
                <w:rFonts w:ascii="Arial" w:hAnsi="Arial" w:cs="Arial"/>
                <w:i/>
              </w:rPr>
            </w:pPr>
            <w:r w:rsidRPr="00302082">
              <w:rPr>
                <w:rFonts w:ascii="Arial" w:hAnsi="Arial" w:cs="Arial"/>
                <w:i/>
              </w:rPr>
              <w:t>9.2</w:t>
            </w:r>
            <w:r>
              <w:rPr>
                <w:rFonts w:ascii="Arial" w:hAnsi="Arial" w:cs="Arial"/>
                <w:i/>
              </w:rPr>
              <w:t xml:space="preserve"> / 9.8</w:t>
            </w:r>
          </w:p>
        </w:tc>
        <w:tc>
          <w:tcPr>
            <w:tcW w:w="567" w:type="dxa"/>
            <w:textDirection w:val="btLr"/>
          </w:tcPr>
          <w:p w:rsidR="00FA1040" w:rsidRPr="00302082" w:rsidRDefault="00FA1040" w:rsidP="00F529E2">
            <w:pPr>
              <w:spacing w:after="120"/>
              <w:ind w:left="113" w:right="113"/>
              <w:rPr>
                <w:rFonts w:ascii="Arial" w:hAnsi="Arial" w:cs="Arial"/>
                <w:i/>
              </w:rPr>
            </w:pPr>
            <w:r w:rsidRPr="00302082">
              <w:rPr>
                <w:rFonts w:ascii="Arial" w:hAnsi="Arial" w:cs="Arial"/>
                <w:i/>
              </w:rPr>
              <w:t>9.3</w:t>
            </w:r>
            <w:r>
              <w:rPr>
                <w:rFonts w:ascii="Arial" w:hAnsi="Arial" w:cs="Arial"/>
                <w:i/>
              </w:rPr>
              <w:t xml:space="preserve"> / 9.9</w:t>
            </w:r>
          </w:p>
        </w:tc>
        <w:tc>
          <w:tcPr>
            <w:tcW w:w="567" w:type="dxa"/>
            <w:textDirection w:val="btLr"/>
          </w:tcPr>
          <w:p w:rsidR="00FA1040" w:rsidRPr="00302082" w:rsidRDefault="00FA1040" w:rsidP="00F529E2">
            <w:pPr>
              <w:spacing w:after="120"/>
              <w:ind w:left="113" w:right="113"/>
              <w:rPr>
                <w:rFonts w:ascii="Arial" w:hAnsi="Arial" w:cs="Arial"/>
                <w:i/>
              </w:rPr>
            </w:pPr>
            <w:r w:rsidRPr="00302082">
              <w:rPr>
                <w:rFonts w:ascii="Arial" w:hAnsi="Arial" w:cs="Arial"/>
                <w:i/>
              </w:rPr>
              <w:t>9.4</w:t>
            </w:r>
            <w:r>
              <w:rPr>
                <w:rFonts w:ascii="Arial" w:hAnsi="Arial" w:cs="Arial"/>
                <w:i/>
              </w:rPr>
              <w:t xml:space="preserve"> / 9.10</w:t>
            </w:r>
          </w:p>
        </w:tc>
        <w:tc>
          <w:tcPr>
            <w:tcW w:w="567" w:type="dxa"/>
            <w:textDirection w:val="btLr"/>
          </w:tcPr>
          <w:p w:rsidR="00FA1040" w:rsidRPr="00302082" w:rsidRDefault="00FA1040" w:rsidP="00F529E2">
            <w:pPr>
              <w:spacing w:after="120"/>
              <w:ind w:left="113" w:right="113"/>
              <w:rPr>
                <w:rFonts w:ascii="Arial" w:hAnsi="Arial" w:cs="Arial"/>
                <w:i/>
              </w:rPr>
            </w:pPr>
            <w:r>
              <w:rPr>
                <w:rFonts w:ascii="Arial" w:hAnsi="Arial" w:cs="Arial"/>
                <w:i/>
              </w:rPr>
              <w:t>9.5 / 9.11</w:t>
            </w:r>
          </w:p>
        </w:tc>
        <w:tc>
          <w:tcPr>
            <w:tcW w:w="567" w:type="dxa"/>
            <w:textDirection w:val="btLr"/>
          </w:tcPr>
          <w:p w:rsidR="00FA1040" w:rsidRDefault="00FA1040" w:rsidP="00F529E2">
            <w:pPr>
              <w:spacing w:after="120"/>
              <w:ind w:left="113" w:right="113"/>
              <w:rPr>
                <w:rFonts w:ascii="Arial" w:hAnsi="Arial" w:cs="Arial"/>
                <w:i/>
              </w:rPr>
            </w:pPr>
            <w:r>
              <w:rPr>
                <w:rFonts w:ascii="Arial" w:hAnsi="Arial" w:cs="Arial"/>
                <w:i/>
              </w:rPr>
              <w:t>9.6 / 9.12</w:t>
            </w:r>
          </w:p>
        </w:tc>
      </w:tr>
      <w:tr w:rsidR="00FA1040" w:rsidRPr="00302082" w:rsidTr="00FA1040">
        <w:tc>
          <w:tcPr>
            <w:tcW w:w="2403" w:type="dxa"/>
            <w:shd w:val="clear" w:color="auto" w:fill="D9D9D9" w:themeFill="background1" w:themeFillShade="D9"/>
          </w:tcPr>
          <w:p w:rsidR="00FA1040" w:rsidRPr="00302082" w:rsidRDefault="00FA1040" w:rsidP="00F529E2">
            <w:pPr>
              <w:spacing w:after="120"/>
              <w:rPr>
                <w:rFonts w:ascii="Arial" w:hAnsi="Arial" w:cs="Arial"/>
                <w:b/>
              </w:rPr>
            </w:pPr>
            <w:r w:rsidRPr="00302082">
              <w:rPr>
                <w:rFonts w:ascii="Arial" w:hAnsi="Arial" w:cs="Arial"/>
                <w:b/>
              </w:rPr>
              <w:t>Learning/ teaching method</w:t>
            </w:r>
          </w:p>
        </w:tc>
        <w:tc>
          <w:tcPr>
            <w:tcW w:w="567" w:type="dxa"/>
          </w:tcPr>
          <w:p w:rsidR="00FA1040" w:rsidRPr="00302082" w:rsidRDefault="00FA1040" w:rsidP="00F529E2">
            <w:pPr>
              <w:spacing w:after="120"/>
              <w:rPr>
                <w:rFonts w:ascii="Arial" w:hAnsi="Arial" w:cs="Arial"/>
                <w:b/>
              </w:rPr>
            </w:pPr>
          </w:p>
        </w:tc>
        <w:tc>
          <w:tcPr>
            <w:tcW w:w="567" w:type="dxa"/>
          </w:tcPr>
          <w:p w:rsidR="00FA1040" w:rsidRPr="00302082" w:rsidRDefault="00FA1040" w:rsidP="00F529E2">
            <w:pPr>
              <w:spacing w:after="120"/>
              <w:rPr>
                <w:rFonts w:ascii="Arial" w:hAnsi="Arial" w:cs="Arial"/>
                <w:b/>
              </w:rPr>
            </w:pPr>
          </w:p>
        </w:tc>
        <w:tc>
          <w:tcPr>
            <w:tcW w:w="567" w:type="dxa"/>
          </w:tcPr>
          <w:p w:rsidR="00FA1040" w:rsidRPr="00302082" w:rsidRDefault="00FA1040" w:rsidP="00F529E2">
            <w:pPr>
              <w:spacing w:after="120"/>
              <w:rPr>
                <w:rFonts w:ascii="Arial" w:hAnsi="Arial" w:cs="Arial"/>
                <w:b/>
              </w:rPr>
            </w:pPr>
          </w:p>
        </w:tc>
        <w:tc>
          <w:tcPr>
            <w:tcW w:w="567" w:type="dxa"/>
          </w:tcPr>
          <w:p w:rsidR="00FA1040" w:rsidRPr="00302082" w:rsidRDefault="00FA1040" w:rsidP="00F529E2">
            <w:pPr>
              <w:spacing w:after="120"/>
              <w:rPr>
                <w:rFonts w:ascii="Arial" w:hAnsi="Arial" w:cs="Arial"/>
                <w:b/>
              </w:rPr>
            </w:pPr>
          </w:p>
        </w:tc>
        <w:tc>
          <w:tcPr>
            <w:tcW w:w="567" w:type="dxa"/>
          </w:tcPr>
          <w:p w:rsidR="00FA1040" w:rsidRPr="00302082" w:rsidRDefault="00FA1040" w:rsidP="00F529E2">
            <w:pPr>
              <w:spacing w:after="120"/>
              <w:rPr>
                <w:rFonts w:ascii="Arial" w:hAnsi="Arial" w:cs="Arial"/>
                <w:b/>
              </w:rPr>
            </w:pPr>
          </w:p>
        </w:tc>
        <w:tc>
          <w:tcPr>
            <w:tcW w:w="567" w:type="dxa"/>
          </w:tcPr>
          <w:p w:rsidR="00FA1040" w:rsidRPr="00302082" w:rsidRDefault="00FA1040" w:rsidP="00F529E2">
            <w:pPr>
              <w:spacing w:after="120"/>
              <w:rPr>
                <w:rFonts w:ascii="Arial" w:hAnsi="Arial" w:cs="Arial"/>
                <w:b/>
              </w:rPr>
            </w:pPr>
          </w:p>
        </w:tc>
        <w:tc>
          <w:tcPr>
            <w:tcW w:w="567" w:type="dxa"/>
          </w:tcPr>
          <w:p w:rsidR="00FA1040" w:rsidRPr="00302082" w:rsidRDefault="00FA1040" w:rsidP="00F529E2">
            <w:pPr>
              <w:spacing w:after="120"/>
              <w:rPr>
                <w:rFonts w:ascii="Arial" w:hAnsi="Arial" w:cs="Arial"/>
                <w:b/>
              </w:rPr>
            </w:pPr>
          </w:p>
        </w:tc>
        <w:tc>
          <w:tcPr>
            <w:tcW w:w="567" w:type="dxa"/>
          </w:tcPr>
          <w:p w:rsidR="00FA1040" w:rsidRPr="00302082" w:rsidRDefault="00FA1040" w:rsidP="00F529E2">
            <w:pPr>
              <w:spacing w:after="120"/>
              <w:rPr>
                <w:rFonts w:ascii="Arial" w:hAnsi="Arial" w:cs="Arial"/>
                <w:b/>
              </w:rPr>
            </w:pPr>
          </w:p>
        </w:tc>
        <w:tc>
          <w:tcPr>
            <w:tcW w:w="567" w:type="dxa"/>
          </w:tcPr>
          <w:p w:rsidR="00FA1040" w:rsidRPr="00302082" w:rsidRDefault="00FA1040" w:rsidP="00F529E2">
            <w:pPr>
              <w:spacing w:after="120"/>
              <w:rPr>
                <w:rFonts w:ascii="Arial" w:hAnsi="Arial" w:cs="Arial"/>
                <w:b/>
              </w:rPr>
            </w:pPr>
          </w:p>
        </w:tc>
        <w:tc>
          <w:tcPr>
            <w:tcW w:w="567" w:type="dxa"/>
          </w:tcPr>
          <w:p w:rsidR="00FA1040" w:rsidRPr="00302082" w:rsidRDefault="00FA1040" w:rsidP="00F529E2">
            <w:pPr>
              <w:spacing w:after="120"/>
              <w:rPr>
                <w:rFonts w:ascii="Arial" w:hAnsi="Arial" w:cs="Arial"/>
                <w:b/>
              </w:rPr>
            </w:pPr>
          </w:p>
        </w:tc>
        <w:tc>
          <w:tcPr>
            <w:tcW w:w="567" w:type="dxa"/>
          </w:tcPr>
          <w:p w:rsidR="00FA1040" w:rsidRPr="00302082" w:rsidRDefault="00FA1040" w:rsidP="00F529E2">
            <w:pPr>
              <w:spacing w:after="120"/>
              <w:rPr>
                <w:rFonts w:ascii="Arial" w:hAnsi="Arial" w:cs="Arial"/>
                <w:b/>
              </w:rPr>
            </w:pPr>
          </w:p>
        </w:tc>
        <w:tc>
          <w:tcPr>
            <w:tcW w:w="567" w:type="dxa"/>
          </w:tcPr>
          <w:p w:rsidR="00FA1040" w:rsidRPr="00302082" w:rsidRDefault="00FA1040" w:rsidP="00F529E2">
            <w:pPr>
              <w:spacing w:after="120"/>
              <w:rPr>
                <w:rFonts w:ascii="Arial" w:hAnsi="Arial" w:cs="Arial"/>
                <w:b/>
              </w:rPr>
            </w:pPr>
          </w:p>
        </w:tc>
        <w:tc>
          <w:tcPr>
            <w:tcW w:w="567" w:type="dxa"/>
          </w:tcPr>
          <w:p w:rsidR="00FA1040" w:rsidRPr="00302082" w:rsidRDefault="00FA1040" w:rsidP="00F529E2">
            <w:pPr>
              <w:spacing w:after="120"/>
              <w:rPr>
                <w:rFonts w:ascii="Arial" w:hAnsi="Arial" w:cs="Arial"/>
                <w:b/>
              </w:rPr>
            </w:pPr>
          </w:p>
        </w:tc>
      </w:tr>
      <w:tr w:rsidR="00FA1040" w:rsidRPr="00302082" w:rsidTr="00FA1040">
        <w:tc>
          <w:tcPr>
            <w:tcW w:w="2403" w:type="dxa"/>
            <w:vAlign w:val="center"/>
          </w:tcPr>
          <w:p w:rsidR="00FA1040" w:rsidRPr="00606F6C" w:rsidRDefault="00FA1040" w:rsidP="00F529E2">
            <w:pPr>
              <w:spacing w:after="120"/>
              <w:rPr>
                <w:rFonts w:ascii="Arial" w:hAnsi="Arial" w:cs="Arial"/>
              </w:rPr>
            </w:pPr>
            <w:r w:rsidRPr="00606F6C">
              <w:rPr>
                <w:rFonts w:ascii="Arial" w:hAnsi="Arial" w:cs="Arial"/>
              </w:rPr>
              <w:t>Private Study</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r>
      <w:tr w:rsidR="00FA1040" w:rsidRPr="00302082" w:rsidTr="00FA1040">
        <w:tc>
          <w:tcPr>
            <w:tcW w:w="2403" w:type="dxa"/>
            <w:vAlign w:val="center"/>
          </w:tcPr>
          <w:p w:rsidR="00FA1040" w:rsidRPr="00606F6C" w:rsidRDefault="00FA1040" w:rsidP="00F529E2">
            <w:pPr>
              <w:spacing w:after="120"/>
              <w:rPr>
                <w:rFonts w:ascii="Arial" w:hAnsi="Arial" w:cs="Arial"/>
              </w:rPr>
            </w:pPr>
            <w:r>
              <w:rPr>
                <w:rFonts w:ascii="Arial" w:hAnsi="Arial" w:cs="Arial"/>
              </w:rPr>
              <w:t>Lecture</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p>
        </w:tc>
        <w:tc>
          <w:tcPr>
            <w:tcW w:w="567" w:type="dxa"/>
          </w:tcPr>
          <w:p w:rsidR="00FA1040" w:rsidRPr="00302082" w:rsidRDefault="00FA1040" w:rsidP="00F529E2">
            <w:pPr>
              <w:spacing w:after="120"/>
              <w:jc w:val="center"/>
              <w:rPr>
                <w:rFonts w:ascii="Arial" w:hAnsi="Arial" w:cs="Arial"/>
                <w:b/>
              </w:rPr>
            </w:pP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p>
        </w:tc>
        <w:tc>
          <w:tcPr>
            <w:tcW w:w="567" w:type="dxa"/>
          </w:tcPr>
          <w:p w:rsidR="00FA1040" w:rsidRPr="00302082" w:rsidRDefault="00FA1040" w:rsidP="00F529E2">
            <w:pPr>
              <w:spacing w:after="120"/>
              <w:jc w:val="center"/>
              <w:rPr>
                <w:rFonts w:ascii="Arial" w:hAnsi="Arial" w:cs="Arial"/>
                <w:b/>
              </w:rPr>
            </w:pPr>
          </w:p>
        </w:tc>
        <w:tc>
          <w:tcPr>
            <w:tcW w:w="567" w:type="dxa"/>
          </w:tcPr>
          <w:p w:rsidR="00FA1040" w:rsidRPr="00302082" w:rsidRDefault="00FA1040" w:rsidP="00F529E2">
            <w:pPr>
              <w:spacing w:after="120"/>
              <w:jc w:val="center"/>
              <w:rPr>
                <w:rFonts w:ascii="Arial" w:hAnsi="Arial" w:cs="Arial"/>
                <w:b/>
              </w:rPr>
            </w:pPr>
          </w:p>
        </w:tc>
      </w:tr>
      <w:tr w:rsidR="00FA1040" w:rsidRPr="00302082" w:rsidTr="00FA1040">
        <w:tc>
          <w:tcPr>
            <w:tcW w:w="2403" w:type="dxa"/>
            <w:vAlign w:val="center"/>
          </w:tcPr>
          <w:p w:rsidR="00FA1040" w:rsidRPr="00606F6C" w:rsidRDefault="00FA1040" w:rsidP="00F529E2">
            <w:pPr>
              <w:spacing w:after="120"/>
              <w:rPr>
                <w:rFonts w:ascii="Arial" w:hAnsi="Arial" w:cs="Arial"/>
              </w:rPr>
            </w:pPr>
            <w:r>
              <w:rPr>
                <w:rFonts w:ascii="Arial" w:hAnsi="Arial" w:cs="Arial"/>
              </w:rPr>
              <w:t>Seminar</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p>
        </w:tc>
        <w:tc>
          <w:tcPr>
            <w:tcW w:w="567" w:type="dxa"/>
          </w:tcPr>
          <w:p w:rsidR="00FA1040" w:rsidRPr="00302082" w:rsidRDefault="00FA1040" w:rsidP="00F529E2">
            <w:pPr>
              <w:spacing w:after="120"/>
              <w:jc w:val="center"/>
              <w:rPr>
                <w:rFonts w:ascii="Arial" w:hAnsi="Arial" w:cs="Arial"/>
                <w:b/>
              </w:rPr>
            </w:pP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r>
      <w:tr w:rsidR="00FA1040" w:rsidRPr="00302082" w:rsidTr="00FA1040">
        <w:tc>
          <w:tcPr>
            <w:tcW w:w="2403" w:type="dxa"/>
            <w:shd w:val="clear" w:color="auto" w:fill="D9D9D9" w:themeFill="background1" w:themeFillShade="D9"/>
          </w:tcPr>
          <w:p w:rsidR="00FA1040" w:rsidRPr="00302082" w:rsidRDefault="00FA1040" w:rsidP="00F529E2">
            <w:pPr>
              <w:spacing w:after="120"/>
              <w:rPr>
                <w:rFonts w:ascii="Arial" w:hAnsi="Arial" w:cs="Arial"/>
                <w:b/>
              </w:rPr>
            </w:pPr>
            <w:r w:rsidRPr="00302082">
              <w:rPr>
                <w:rFonts w:ascii="Arial" w:hAnsi="Arial" w:cs="Arial"/>
                <w:b/>
              </w:rPr>
              <w:t>Assessment method</w:t>
            </w:r>
          </w:p>
        </w:tc>
        <w:tc>
          <w:tcPr>
            <w:tcW w:w="567" w:type="dxa"/>
          </w:tcPr>
          <w:p w:rsidR="00FA1040" w:rsidRPr="00302082" w:rsidRDefault="00FA1040" w:rsidP="00F529E2">
            <w:pPr>
              <w:spacing w:after="120"/>
              <w:rPr>
                <w:rFonts w:ascii="Arial" w:hAnsi="Arial" w:cs="Arial"/>
                <w:b/>
              </w:rPr>
            </w:pPr>
          </w:p>
        </w:tc>
        <w:tc>
          <w:tcPr>
            <w:tcW w:w="567" w:type="dxa"/>
          </w:tcPr>
          <w:p w:rsidR="00FA1040" w:rsidRPr="00302082" w:rsidRDefault="00FA1040" w:rsidP="00F529E2">
            <w:pPr>
              <w:spacing w:after="120"/>
              <w:rPr>
                <w:rFonts w:ascii="Arial" w:hAnsi="Arial" w:cs="Arial"/>
                <w:b/>
              </w:rPr>
            </w:pPr>
          </w:p>
        </w:tc>
        <w:tc>
          <w:tcPr>
            <w:tcW w:w="567" w:type="dxa"/>
          </w:tcPr>
          <w:p w:rsidR="00FA1040" w:rsidRPr="00302082" w:rsidRDefault="00FA1040" w:rsidP="00F529E2">
            <w:pPr>
              <w:spacing w:after="120"/>
              <w:rPr>
                <w:rFonts w:ascii="Arial" w:hAnsi="Arial" w:cs="Arial"/>
                <w:b/>
              </w:rPr>
            </w:pPr>
          </w:p>
        </w:tc>
        <w:tc>
          <w:tcPr>
            <w:tcW w:w="567" w:type="dxa"/>
          </w:tcPr>
          <w:p w:rsidR="00FA1040" w:rsidRPr="00302082" w:rsidRDefault="00FA1040" w:rsidP="00F529E2">
            <w:pPr>
              <w:spacing w:after="120"/>
              <w:rPr>
                <w:rFonts w:ascii="Arial" w:hAnsi="Arial" w:cs="Arial"/>
                <w:b/>
              </w:rPr>
            </w:pPr>
          </w:p>
        </w:tc>
        <w:tc>
          <w:tcPr>
            <w:tcW w:w="567" w:type="dxa"/>
          </w:tcPr>
          <w:p w:rsidR="00FA1040" w:rsidRPr="00302082" w:rsidRDefault="00FA1040" w:rsidP="00F529E2">
            <w:pPr>
              <w:spacing w:after="120"/>
              <w:rPr>
                <w:rFonts w:ascii="Arial" w:hAnsi="Arial" w:cs="Arial"/>
                <w:b/>
              </w:rPr>
            </w:pPr>
          </w:p>
        </w:tc>
        <w:tc>
          <w:tcPr>
            <w:tcW w:w="567" w:type="dxa"/>
          </w:tcPr>
          <w:p w:rsidR="00FA1040" w:rsidRPr="00302082" w:rsidRDefault="00FA1040" w:rsidP="00F529E2">
            <w:pPr>
              <w:spacing w:after="120"/>
              <w:rPr>
                <w:rFonts w:ascii="Arial" w:hAnsi="Arial" w:cs="Arial"/>
                <w:b/>
              </w:rPr>
            </w:pPr>
          </w:p>
        </w:tc>
        <w:tc>
          <w:tcPr>
            <w:tcW w:w="567" w:type="dxa"/>
          </w:tcPr>
          <w:p w:rsidR="00FA1040" w:rsidRPr="00302082" w:rsidRDefault="00FA1040" w:rsidP="00F529E2">
            <w:pPr>
              <w:spacing w:after="120"/>
              <w:rPr>
                <w:rFonts w:ascii="Arial" w:hAnsi="Arial" w:cs="Arial"/>
                <w:b/>
              </w:rPr>
            </w:pPr>
          </w:p>
        </w:tc>
        <w:tc>
          <w:tcPr>
            <w:tcW w:w="567" w:type="dxa"/>
          </w:tcPr>
          <w:p w:rsidR="00FA1040" w:rsidRPr="00302082" w:rsidRDefault="00FA1040" w:rsidP="00F529E2">
            <w:pPr>
              <w:spacing w:after="120"/>
              <w:rPr>
                <w:rFonts w:ascii="Arial" w:hAnsi="Arial" w:cs="Arial"/>
                <w:b/>
              </w:rPr>
            </w:pPr>
          </w:p>
        </w:tc>
        <w:tc>
          <w:tcPr>
            <w:tcW w:w="567" w:type="dxa"/>
          </w:tcPr>
          <w:p w:rsidR="00FA1040" w:rsidRPr="00302082" w:rsidRDefault="00FA1040" w:rsidP="00F529E2">
            <w:pPr>
              <w:spacing w:after="120"/>
              <w:rPr>
                <w:rFonts w:ascii="Arial" w:hAnsi="Arial" w:cs="Arial"/>
                <w:b/>
              </w:rPr>
            </w:pPr>
          </w:p>
        </w:tc>
        <w:tc>
          <w:tcPr>
            <w:tcW w:w="567" w:type="dxa"/>
          </w:tcPr>
          <w:p w:rsidR="00FA1040" w:rsidRPr="00302082" w:rsidRDefault="00FA1040" w:rsidP="00F529E2">
            <w:pPr>
              <w:spacing w:after="120"/>
              <w:rPr>
                <w:rFonts w:ascii="Arial" w:hAnsi="Arial" w:cs="Arial"/>
                <w:b/>
              </w:rPr>
            </w:pPr>
          </w:p>
        </w:tc>
        <w:tc>
          <w:tcPr>
            <w:tcW w:w="567" w:type="dxa"/>
          </w:tcPr>
          <w:p w:rsidR="00FA1040" w:rsidRPr="00302082" w:rsidRDefault="00FA1040" w:rsidP="00F529E2">
            <w:pPr>
              <w:spacing w:after="120"/>
              <w:rPr>
                <w:rFonts w:ascii="Arial" w:hAnsi="Arial" w:cs="Arial"/>
                <w:b/>
              </w:rPr>
            </w:pPr>
          </w:p>
        </w:tc>
        <w:tc>
          <w:tcPr>
            <w:tcW w:w="567" w:type="dxa"/>
          </w:tcPr>
          <w:p w:rsidR="00FA1040" w:rsidRPr="00302082" w:rsidRDefault="00FA1040" w:rsidP="00F529E2">
            <w:pPr>
              <w:spacing w:after="120"/>
              <w:rPr>
                <w:rFonts w:ascii="Arial" w:hAnsi="Arial" w:cs="Arial"/>
                <w:b/>
              </w:rPr>
            </w:pPr>
          </w:p>
        </w:tc>
        <w:tc>
          <w:tcPr>
            <w:tcW w:w="567" w:type="dxa"/>
          </w:tcPr>
          <w:p w:rsidR="00FA1040" w:rsidRPr="00302082" w:rsidRDefault="00FA1040" w:rsidP="00F529E2">
            <w:pPr>
              <w:spacing w:after="120"/>
              <w:rPr>
                <w:rFonts w:ascii="Arial" w:hAnsi="Arial" w:cs="Arial"/>
                <w:b/>
              </w:rPr>
            </w:pPr>
          </w:p>
        </w:tc>
      </w:tr>
      <w:tr w:rsidR="00FA1040" w:rsidRPr="00302082" w:rsidTr="00FA1040">
        <w:tc>
          <w:tcPr>
            <w:tcW w:w="2403" w:type="dxa"/>
          </w:tcPr>
          <w:p w:rsidR="00FA1040" w:rsidRPr="00606F6C" w:rsidRDefault="00FA1040" w:rsidP="00F529E2">
            <w:pPr>
              <w:spacing w:after="120"/>
              <w:rPr>
                <w:rFonts w:ascii="Arial" w:hAnsi="Arial" w:cs="Arial"/>
              </w:rPr>
            </w:pPr>
            <w:r>
              <w:rPr>
                <w:rFonts w:ascii="Arial" w:hAnsi="Arial" w:cs="Arial"/>
              </w:rPr>
              <w:t>Essay</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r>
      <w:tr w:rsidR="00FA1040" w:rsidRPr="00302082" w:rsidTr="00FA1040">
        <w:tc>
          <w:tcPr>
            <w:tcW w:w="2403" w:type="dxa"/>
          </w:tcPr>
          <w:p w:rsidR="00FA1040" w:rsidRPr="00606F6C" w:rsidRDefault="00FA1040" w:rsidP="00F529E2">
            <w:pPr>
              <w:spacing w:after="120"/>
              <w:rPr>
                <w:rFonts w:ascii="Arial" w:hAnsi="Arial" w:cs="Arial"/>
              </w:rPr>
            </w:pPr>
            <w:r>
              <w:rPr>
                <w:rFonts w:ascii="Arial" w:hAnsi="Arial" w:cs="Arial"/>
              </w:rPr>
              <w:t>Film Interpretation</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r>
      <w:tr w:rsidR="00FA1040" w:rsidRPr="00302082" w:rsidTr="00FA1040">
        <w:tc>
          <w:tcPr>
            <w:tcW w:w="2403" w:type="dxa"/>
          </w:tcPr>
          <w:p w:rsidR="00FA1040" w:rsidRPr="00606F6C" w:rsidRDefault="00FA1040" w:rsidP="00F529E2">
            <w:pPr>
              <w:spacing w:after="120"/>
              <w:rPr>
                <w:rFonts w:ascii="Arial" w:hAnsi="Arial" w:cs="Arial"/>
              </w:rPr>
            </w:pPr>
            <w:r>
              <w:rPr>
                <w:rFonts w:ascii="Arial" w:hAnsi="Arial" w:cs="Arial"/>
              </w:rPr>
              <w:t>Presentation</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p>
        </w:tc>
        <w:tc>
          <w:tcPr>
            <w:tcW w:w="567" w:type="dxa"/>
          </w:tcPr>
          <w:p w:rsidR="00FA1040" w:rsidRPr="00302082" w:rsidRDefault="00FA1040" w:rsidP="00F529E2">
            <w:pPr>
              <w:spacing w:after="120"/>
              <w:jc w:val="center"/>
              <w:rPr>
                <w:rFonts w:ascii="Arial" w:hAnsi="Arial" w:cs="Arial"/>
                <w:b/>
              </w:rPr>
            </w:pPr>
          </w:p>
        </w:tc>
        <w:tc>
          <w:tcPr>
            <w:tcW w:w="567" w:type="dxa"/>
          </w:tcPr>
          <w:p w:rsidR="00FA1040" w:rsidRPr="00302082" w:rsidRDefault="00FA1040" w:rsidP="00F529E2">
            <w:pPr>
              <w:spacing w:after="120"/>
              <w:jc w:val="center"/>
              <w:rPr>
                <w:rFonts w:ascii="Arial" w:hAnsi="Arial" w:cs="Arial"/>
                <w:b/>
              </w:rPr>
            </w:pP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FA1040">
      <w:pPr>
        <w:numPr>
          <w:ilvl w:val="0"/>
          <w:numId w:val="1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FA1040"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lastRenderedPageBreak/>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FA1040">
      <w:pPr>
        <w:numPr>
          <w:ilvl w:val="0"/>
          <w:numId w:val="1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FA1040"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FA1040">
      <w:pPr>
        <w:numPr>
          <w:ilvl w:val="0"/>
          <w:numId w:val="1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154D48" w:rsidRPr="00154D48" w:rsidRDefault="00FA1040" w:rsidP="00FA1040">
      <w:pPr>
        <w:spacing w:after="120" w:line="240" w:lineRule="auto"/>
        <w:ind w:left="567" w:right="260"/>
        <w:jc w:val="both"/>
        <w:rPr>
          <w:rFonts w:ascii="Arial" w:hAnsi="Arial" w:cs="Arial"/>
          <w:iCs/>
        </w:rPr>
      </w:pPr>
      <w:r w:rsidRPr="00FA1040">
        <w:rPr>
          <w:rFonts w:ascii="Arial" w:hAnsi="Arial" w:cs="Arial"/>
          <w:iCs/>
        </w:rPr>
        <w:t>This module has a rich international flavour as it is focused on looking at the cinema and theological and religious traditions from a range of cultural contexts. Many of the films examined in this module originate from the United States of America, and a significant number of the theorists whose work is studied are American-based. For the first assignment students can focus on a film or theorist of their choice from any global or international background, and in the main essay students are afforded the opportunity to examine in depth questions relating to the relationship between religion and the secular, including models of secularisation, which differ according to whether the focus is on the application of religion and film scholarship in Western Europe or North America. The module commonly attracts students from a range of backgrounds, including from America, and students are afforded the opportunity in seminar discussions to discuss the relationship between the international and global debates around religion and the secular that the module raises and their own national and international backgrounds and identities.</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17" w:type="dxa"/>
        <w:tblLook w:val="04A0" w:firstRow="1" w:lastRow="0" w:firstColumn="1" w:lastColumn="0" w:noHBand="0" w:noVBand="1"/>
      </w:tblPr>
      <w:tblGrid>
        <w:gridCol w:w="1526"/>
        <w:gridCol w:w="1701"/>
        <w:gridCol w:w="1871"/>
        <w:gridCol w:w="2487"/>
        <w:gridCol w:w="3032"/>
      </w:tblGrid>
      <w:tr w:rsidR="00302082" w:rsidRPr="00BA453C" w:rsidTr="00FA1040">
        <w:trPr>
          <w:trHeight w:val="317"/>
        </w:trPr>
        <w:tc>
          <w:tcPr>
            <w:tcW w:w="1526" w:type="dxa"/>
          </w:tcPr>
          <w:p w:rsidR="00422B69" w:rsidRPr="00BA453C" w:rsidRDefault="00422B69" w:rsidP="00FA1040">
            <w:pPr>
              <w:spacing w:after="120"/>
              <w:ind w:right="-94"/>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FA1040">
            <w:pPr>
              <w:spacing w:after="120"/>
              <w:ind w:right="-94"/>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FA1040">
            <w:pPr>
              <w:spacing w:after="120"/>
              <w:ind w:right="-9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487" w:type="dxa"/>
          </w:tcPr>
          <w:p w:rsidR="00422B69" w:rsidRPr="00BA453C" w:rsidRDefault="00422B69" w:rsidP="00FA1040">
            <w:pPr>
              <w:spacing w:after="120"/>
              <w:ind w:right="-94"/>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FA1040">
            <w:pPr>
              <w:spacing w:after="120"/>
              <w:ind w:right="-94"/>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FA1040">
        <w:trPr>
          <w:trHeight w:val="305"/>
        </w:trPr>
        <w:tc>
          <w:tcPr>
            <w:tcW w:w="1526" w:type="dxa"/>
          </w:tcPr>
          <w:p w:rsidR="00422B69" w:rsidRPr="00613708" w:rsidRDefault="00356CFD" w:rsidP="00FA1040">
            <w:pPr>
              <w:spacing w:after="120"/>
              <w:ind w:right="-94"/>
              <w:rPr>
                <w:rFonts w:ascii="Arial" w:hAnsi="Arial" w:cs="Arial"/>
                <w:sz w:val="18"/>
                <w:szCs w:val="18"/>
              </w:rPr>
            </w:pPr>
            <w:r>
              <w:rPr>
                <w:rFonts w:ascii="Arial" w:hAnsi="Arial" w:cs="Arial"/>
                <w:sz w:val="18"/>
                <w:szCs w:val="18"/>
              </w:rPr>
              <w:t>18/12/2018</w:t>
            </w:r>
          </w:p>
        </w:tc>
        <w:tc>
          <w:tcPr>
            <w:tcW w:w="1701" w:type="dxa"/>
          </w:tcPr>
          <w:p w:rsidR="00422B69" w:rsidRPr="00613708" w:rsidRDefault="00356CFD" w:rsidP="00356CFD">
            <w:pPr>
              <w:spacing w:after="120"/>
              <w:ind w:right="-94"/>
              <w:rPr>
                <w:rFonts w:ascii="Arial" w:hAnsi="Arial" w:cs="Arial"/>
                <w:sz w:val="18"/>
                <w:szCs w:val="18"/>
              </w:rPr>
            </w:pPr>
            <w:r>
              <w:rPr>
                <w:rFonts w:ascii="Arial" w:hAnsi="Arial" w:cs="Arial"/>
                <w:sz w:val="18"/>
                <w:szCs w:val="18"/>
              </w:rPr>
              <w:t>Minor</w:t>
            </w:r>
          </w:p>
        </w:tc>
        <w:tc>
          <w:tcPr>
            <w:tcW w:w="1871" w:type="dxa"/>
          </w:tcPr>
          <w:p w:rsidR="00422B69" w:rsidRPr="00613708" w:rsidRDefault="00356CFD" w:rsidP="00FA1040">
            <w:pPr>
              <w:spacing w:after="120"/>
              <w:ind w:right="-94"/>
              <w:rPr>
                <w:rFonts w:ascii="Arial" w:hAnsi="Arial" w:cs="Arial"/>
                <w:sz w:val="18"/>
                <w:szCs w:val="18"/>
              </w:rPr>
            </w:pPr>
            <w:r>
              <w:rPr>
                <w:rFonts w:ascii="Arial" w:hAnsi="Arial" w:cs="Arial"/>
                <w:sz w:val="18"/>
                <w:szCs w:val="18"/>
              </w:rPr>
              <w:t>September 2019</w:t>
            </w:r>
          </w:p>
        </w:tc>
        <w:tc>
          <w:tcPr>
            <w:tcW w:w="2487" w:type="dxa"/>
          </w:tcPr>
          <w:p w:rsidR="00422B69" w:rsidRPr="00613708" w:rsidRDefault="00356CFD" w:rsidP="00FA1040">
            <w:pPr>
              <w:spacing w:after="120"/>
              <w:ind w:right="-94"/>
              <w:rPr>
                <w:rFonts w:ascii="Arial" w:hAnsi="Arial" w:cs="Arial"/>
                <w:sz w:val="18"/>
                <w:szCs w:val="18"/>
              </w:rPr>
            </w:pPr>
            <w:r>
              <w:rPr>
                <w:rFonts w:ascii="Arial" w:hAnsi="Arial" w:cs="Arial"/>
                <w:sz w:val="18"/>
                <w:szCs w:val="18"/>
              </w:rPr>
              <w:t>12</w:t>
            </w:r>
          </w:p>
        </w:tc>
        <w:tc>
          <w:tcPr>
            <w:tcW w:w="3032" w:type="dxa"/>
          </w:tcPr>
          <w:p w:rsidR="00422B69" w:rsidRPr="00613708" w:rsidRDefault="00422B69" w:rsidP="00FA1040">
            <w:pPr>
              <w:spacing w:after="120"/>
              <w:ind w:right="-94"/>
              <w:rPr>
                <w:rFonts w:ascii="Arial" w:hAnsi="Arial" w:cs="Arial"/>
                <w:sz w:val="18"/>
                <w:szCs w:val="18"/>
              </w:rPr>
            </w:pPr>
          </w:p>
        </w:tc>
      </w:tr>
      <w:tr w:rsidR="00302082" w:rsidRPr="00302082" w:rsidTr="00FA1040">
        <w:trPr>
          <w:trHeight w:val="305"/>
        </w:trPr>
        <w:tc>
          <w:tcPr>
            <w:tcW w:w="1526" w:type="dxa"/>
          </w:tcPr>
          <w:p w:rsidR="00422B69" w:rsidRPr="00613708" w:rsidRDefault="00422B69" w:rsidP="00FA1040">
            <w:pPr>
              <w:spacing w:after="120"/>
              <w:ind w:right="-94"/>
              <w:rPr>
                <w:rFonts w:ascii="Arial" w:hAnsi="Arial" w:cs="Arial"/>
                <w:sz w:val="18"/>
                <w:szCs w:val="18"/>
              </w:rPr>
            </w:pPr>
          </w:p>
        </w:tc>
        <w:tc>
          <w:tcPr>
            <w:tcW w:w="1701" w:type="dxa"/>
          </w:tcPr>
          <w:p w:rsidR="00422B69" w:rsidRPr="00613708" w:rsidRDefault="00422B69" w:rsidP="00FA1040">
            <w:pPr>
              <w:spacing w:after="120"/>
              <w:ind w:right="-94"/>
              <w:rPr>
                <w:rFonts w:ascii="Arial" w:hAnsi="Arial" w:cs="Arial"/>
                <w:sz w:val="18"/>
                <w:szCs w:val="18"/>
              </w:rPr>
            </w:pPr>
          </w:p>
        </w:tc>
        <w:tc>
          <w:tcPr>
            <w:tcW w:w="1871" w:type="dxa"/>
          </w:tcPr>
          <w:p w:rsidR="00422B69" w:rsidRPr="00613708" w:rsidRDefault="00422B69" w:rsidP="00FA1040">
            <w:pPr>
              <w:spacing w:after="120"/>
              <w:ind w:right="-94"/>
              <w:rPr>
                <w:rFonts w:ascii="Arial" w:hAnsi="Arial" w:cs="Arial"/>
                <w:sz w:val="18"/>
                <w:szCs w:val="18"/>
              </w:rPr>
            </w:pPr>
          </w:p>
        </w:tc>
        <w:tc>
          <w:tcPr>
            <w:tcW w:w="2487" w:type="dxa"/>
          </w:tcPr>
          <w:p w:rsidR="00422B69" w:rsidRPr="00613708" w:rsidRDefault="00422B69" w:rsidP="00FA1040">
            <w:pPr>
              <w:spacing w:after="120"/>
              <w:ind w:right="-94"/>
              <w:rPr>
                <w:rFonts w:ascii="Arial" w:hAnsi="Arial" w:cs="Arial"/>
                <w:sz w:val="18"/>
                <w:szCs w:val="18"/>
              </w:rPr>
            </w:pPr>
          </w:p>
        </w:tc>
        <w:tc>
          <w:tcPr>
            <w:tcW w:w="3032" w:type="dxa"/>
          </w:tcPr>
          <w:p w:rsidR="00422B69" w:rsidRPr="00613708" w:rsidRDefault="00422B69" w:rsidP="00FA1040">
            <w:pPr>
              <w:spacing w:after="120"/>
              <w:ind w:right="-94"/>
              <w:rPr>
                <w:rFonts w:ascii="Arial" w:hAnsi="Arial" w:cs="Arial"/>
                <w:sz w:val="18"/>
                <w:szCs w:val="18"/>
              </w:rPr>
            </w:pPr>
          </w:p>
        </w:tc>
      </w:tr>
    </w:tbl>
    <w:p w:rsidR="00D83563" w:rsidRDefault="00D83563" w:rsidP="00FA1040">
      <w:pPr>
        <w:spacing w:after="120" w:line="240" w:lineRule="auto"/>
        <w:ind w:right="-94"/>
        <w:rPr>
          <w:rFonts w:ascii="Arial" w:hAnsi="Arial" w:cs="Arial"/>
        </w:rPr>
      </w:pPr>
    </w:p>
    <w:tbl>
      <w:tblPr>
        <w:tblStyle w:val="TableGrid2"/>
        <w:tblW w:w="10627" w:type="dxa"/>
        <w:tblLook w:val="04A0" w:firstRow="1" w:lastRow="0" w:firstColumn="1" w:lastColumn="0" w:noHBand="0" w:noVBand="1"/>
      </w:tblPr>
      <w:tblGrid>
        <w:gridCol w:w="10627"/>
      </w:tblGrid>
      <w:tr w:rsidR="00FA1040" w:rsidRPr="00F74B16" w:rsidTr="00F529E2">
        <w:trPr>
          <w:trHeight w:val="305"/>
        </w:trPr>
        <w:tc>
          <w:tcPr>
            <w:tcW w:w="10627" w:type="dxa"/>
            <w:vAlign w:val="center"/>
          </w:tcPr>
          <w:p w:rsidR="00FA1040" w:rsidRPr="00F74B16" w:rsidRDefault="00FA1040" w:rsidP="00FA1040">
            <w:pPr>
              <w:ind w:right="-94"/>
              <w:rPr>
                <w:rFonts w:ascii="Arial" w:hAnsi="Arial" w:cs="Arial"/>
                <w:sz w:val="18"/>
                <w:szCs w:val="18"/>
              </w:rPr>
            </w:pPr>
            <w:r w:rsidRPr="00F74B16">
              <w:rPr>
                <w:rFonts w:ascii="Arial" w:hAnsi="Arial" w:cs="Arial"/>
                <w:sz w:val="18"/>
                <w:szCs w:val="18"/>
              </w:rPr>
              <w:t>Revised FSO Jan 2018</w:t>
            </w:r>
          </w:p>
        </w:tc>
      </w:tr>
    </w:tbl>
    <w:p w:rsidR="00FA1040" w:rsidRPr="00302082" w:rsidRDefault="00FA1040" w:rsidP="00302082">
      <w:pPr>
        <w:spacing w:after="120" w:line="240" w:lineRule="auto"/>
        <w:ind w:right="-330"/>
        <w:rPr>
          <w:rFonts w:ascii="Arial" w:hAnsi="Arial" w:cs="Arial"/>
        </w:rPr>
      </w:pPr>
    </w:p>
    <w:sectPr w:rsidR="00FA1040"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410" w:rsidRDefault="00916410" w:rsidP="009A2D37">
      <w:pPr>
        <w:spacing w:after="0" w:line="240" w:lineRule="auto"/>
      </w:pPr>
      <w:r>
        <w:separator/>
      </w:r>
    </w:p>
  </w:endnote>
  <w:endnote w:type="continuationSeparator" w:id="0">
    <w:p w:rsidR="00916410" w:rsidRDefault="00916410" w:rsidP="009A2D37">
      <w:pPr>
        <w:spacing w:after="0" w:line="240" w:lineRule="auto"/>
      </w:pPr>
      <w:r>
        <w:continuationSeparator/>
      </w:r>
    </w:p>
  </w:endnote>
  <w:endnote w:type="continuationNotice" w:id="1">
    <w:p w:rsidR="00916410" w:rsidRDefault="009164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3F5451">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410" w:rsidRDefault="00916410" w:rsidP="009A2D37">
      <w:pPr>
        <w:spacing w:after="0" w:line="240" w:lineRule="auto"/>
      </w:pPr>
      <w:r>
        <w:separator/>
      </w:r>
    </w:p>
  </w:footnote>
  <w:footnote w:type="continuationSeparator" w:id="0">
    <w:p w:rsidR="00916410" w:rsidRDefault="00916410" w:rsidP="009A2D37">
      <w:pPr>
        <w:spacing w:after="0" w:line="240" w:lineRule="auto"/>
      </w:pPr>
      <w:r>
        <w:continuationSeparator/>
      </w:r>
    </w:p>
  </w:footnote>
  <w:footnote w:type="continuationNotice" w:id="1">
    <w:p w:rsidR="00916410" w:rsidRDefault="009164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F430237"/>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1"/>
  </w:num>
  <w:num w:numId="8">
    <w:abstractNumId w:val="8"/>
  </w:num>
  <w:num w:numId="9">
    <w:abstractNumId w:val="5"/>
  </w:num>
  <w:num w:numId="10">
    <w:abstractNumId w:val="3"/>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6CFD"/>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B7FE4"/>
    <w:rsid w:val="003C3E0C"/>
    <w:rsid w:val="003C776B"/>
    <w:rsid w:val="003D4A1C"/>
    <w:rsid w:val="003D7AA0"/>
    <w:rsid w:val="003E1FF7"/>
    <w:rsid w:val="003E311D"/>
    <w:rsid w:val="003F3578"/>
    <w:rsid w:val="003F4470"/>
    <w:rsid w:val="003F5451"/>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13708"/>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16410"/>
    <w:rsid w:val="00921CF6"/>
    <w:rsid w:val="00922E9E"/>
    <w:rsid w:val="00924EF0"/>
    <w:rsid w:val="00934D7B"/>
    <w:rsid w:val="009447DA"/>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77F34"/>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3D3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CF7442"/>
    <w:rsid w:val="00D02E99"/>
    <w:rsid w:val="00D13357"/>
    <w:rsid w:val="00D13A13"/>
    <w:rsid w:val="00D2187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1040"/>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7E8D4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FA104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1A8408-EDE7-4987-BE94-838EC473DAE2}">
  <ds:schemaRefs>
    <ds:schemaRef ds:uri="http://schemas.openxmlformats.org/officeDocument/2006/bibliography"/>
  </ds:schemaRefs>
</ds:datastoreItem>
</file>

<file path=customXml/itemProps2.xml><?xml version="1.0" encoding="utf-8"?>
<ds:datastoreItem xmlns:ds="http://schemas.openxmlformats.org/officeDocument/2006/customXml" ds:itemID="{5C88906F-FD76-4807-9FB0-85222950DEC1}"/>
</file>

<file path=customXml/itemProps3.xml><?xml version="1.0" encoding="utf-8"?>
<ds:datastoreItem xmlns:ds="http://schemas.openxmlformats.org/officeDocument/2006/customXml" ds:itemID="{E3088894-EFF1-440C-99BD-F211AD1CA4EC}"/>
</file>

<file path=customXml/itemProps4.xml><?xml version="1.0" encoding="utf-8"?>
<ds:datastoreItem xmlns:ds="http://schemas.openxmlformats.org/officeDocument/2006/customXml" ds:itemID="{49769D70-5B41-4C2C-8A41-F91540916628}"/>
</file>

<file path=docProps/app.xml><?xml version="1.0" encoding="utf-8"?>
<Properties xmlns="http://schemas.openxmlformats.org/officeDocument/2006/extended-properties" xmlns:vt="http://schemas.openxmlformats.org/officeDocument/2006/docPropsVTypes">
  <Template>Normal</Template>
  <TotalTime>1</TotalTime>
  <Pages>4</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3</cp:revision>
  <cp:lastPrinted>2015-09-09T08:37:00Z</cp:lastPrinted>
  <dcterms:created xsi:type="dcterms:W3CDTF">2019-01-29T11:08:00Z</dcterms:created>
  <dcterms:modified xsi:type="dcterms:W3CDTF">2019-03-01T10:42:00Z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