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E683F">
      <w:pPr>
        <w:pStyle w:val="Heading2"/>
        <w:spacing w:before="0"/>
      </w:pPr>
      <w:r>
        <w:t>KentVision Code and t</w:t>
      </w:r>
      <w:r w:rsidR="009A2D37" w:rsidRPr="00072357">
        <w:t>itle of the module</w:t>
      </w:r>
    </w:p>
    <w:p w14:paraId="4AE52586" w14:textId="41C11E37" w:rsidR="009A2D37" w:rsidRPr="00694B52" w:rsidRDefault="00D65C71" w:rsidP="00895ABB">
      <w:pPr>
        <w:pStyle w:val="BodyText"/>
      </w:pPr>
      <w:r>
        <w:t>POLI3002 The Power of Political Ideas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2964553" w:rsidR="009A2D37" w:rsidRDefault="00D65C71" w:rsidP="00895ABB">
      <w:pPr>
        <w:pStyle w:val="BodyText"/>
      </w:pPr>
      <w:r>
        <w:t>Division of Human and Social Sciences</w:t>
      </w:r>
      <w:r w:rsidR="00AE02E5">
        <w:t>;</w:t>
      </w:r>
      <w:r>
        <w:t xml:space="preserve">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A856BA0" w:rsidR="009A2D37" w:rsidRDefault="00D65C71" w:rsidP="00895ABB">
      <w:pPr>
        <w:pStyle w:val="BodyText"/>
      </w:pPr>
      <w: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2B04DF6" w:rsidR="009A2D37" w:rsidRDefault="00D65C71" w:rsidP="00895ABB">
      <w:pPr>
        <w:pStyle w:val="BodyText"/>
      </w:pPr>
      <w:r>
        <w:t>15 (7.5 ECTS Credits)</w:t>
      </w:r>
    </w:p>
    <w:p w14:paraId="0A7DD2EB" w14:textId="77777777" w:rsidR="009A2D37" w:rsidRPr="009D52D0" w:rsidRDefault="009A2D37" w:rsidP="00072357">
      <w:pPr>
        <w:pStyle w:val="Heading2"/>
      </w:pPr>
      <w:r w:rsidRPr="009D52D0">
        <w:t>Which term(s) the module is to be taught in (or other teaching pattern)</w:t>
      </w:r>
    </w:p>
    <w:p w14:paraId="1811487B" w14:textId="57ED4E6F" w:rsidR="009A2D37" w:rsidRDefault="00D65C71" w:rsidP="00895ABB">
      <w:pPr>
        <w:pStyle w:val="BodyText"/>
      </w:pPr>
      <w:r w:rsidRPr="2DC76A21">
        <w:t xml:space="preserve">Autumn </w:t>
      </w:r>
      <w:r w:rsidR="00696092">
        <w:t>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C5552DC" w:rsidR="00687284" w:rsidRPr="00D65C71" w:rsidRDefault="00696092" w:rsidP="00895ABB">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31BEF59B" w:rsidR="009A2D37" w:rsidRPr="00895ABB" w:rsidRDefault="00E1736E" w:rsidP="00895ABB">
      <w:pPr>
        <w:pStyle w:val="BodyText"/>
        <w:rPr>
          <w:b/>
          <w:bCs/>
          <w:i/>
          <w:iCs/>
        </w:rPr>
      </w:pPr>
      <w:r w:rsidRPr="00895ABB">
        <w:rPr>
          <w:b/>
          <w:bCs/>
          <w:i/>
          <w:iCs/>
        </w:rPr>
        <w:t>Compulsory to the following courses:</w:t>
      </w:r>
    </w:p>
    <w:p w14:paraId="05E0FF7F" w14:textId="3E347883" w:rsidR="00D65C71" w:rsidRDefault="00CB0123" w:rsidP="00895ABB">
      <w:pPr>
        <w:pStyle w:val="ListBullet"/>
      </w:pPr>
      <w:r>
        <w:t xml:space="preserve">BA (Hons) </w:t>
      </w:r>
      <w:r w:rsidR="00D65C71">
        <w:t>Politics and International Relations</w:t>
      </w:r>
    </w:p>
    <w:p w14:paraId="7DFFFFF2" w14:textId="1F299344" w:rsidR="00CB0123" w:rsidRDefault="00CB0123" w:rsidP="00895ABB">
      <w:pPr>
        <w:pStyle w:val="ListBullet"/>
      </w:pPr>
      <w:r w:rsidRPr="00CB0123">
        <w:rPr>
          <w:bCs/>
        </w:rPr>
        <w:t>BA (Hons) Politics and International Relations with a Placement Year</w:t>
      </w:r>
      <w:r w:rsidRPr="00CB0123">
        <w:t> </w:t>
      </w:r>
    </w:p>
    <w:p w14:paraId="1903488F" w14:textId="6CA918FD" w:rsidR="00CB0123" w:rsidRPr="00CB0123" w:rsidRDefault="00CB0123" w:rsidP="00895ABB">
      <w:pPr>
        <w:pStyle w:val="ListBullet"/>
      </w:pPr>
      <w:r w:rsidRPr="00CB0123">
        <w:rPr>
          <w:bCs/>
        </w:rPr>
        <w:t xml:space="preserve">BA (Hons) Politics and International Relations with a </w:t>
      </w:r>
      <w:r>
        <w:rPr>
          <w:bCs/>
        </w:rPr>
        <w:t>Foundation</w:t>
      </w:r>
      <w:r w:rsidRPr="00CB0123">
        <w:rPr>
          <w:bCs/>
        </w:rPr>
        <w:t xml:space="preserve"> Year</w:t>
      </w:r>
    </w:p>
    <w:p w14:paraId="65B12579" w14:textId="37B97D1D" w:rsidR="00CB0123" w:rsidRPr="00CB0123" w:rsidRDefault="00CB0123" w:rsidP="00895ABB">
      <w:pPr>
        <w:pStyle w:val="ListBullet"/>
      </w:pPr>
      <w:r>
        <w:t>BA (Hons)</w:t>
      </w:r>
      <w:r w:rsidRPr="00CB0123">
        <w:t xml:space="preserve"> Politics and International Relations with a Year in North America </w:t>
      </w:r>
    </w:p>
    <w:p w14:paraId="5D3700BB" w14:textId="545439A6" w:rsidR="00CB0123" w:rsidRDefault="00CB0123" w:rsidP="00895ABB">
      <w:pPr>
        <w:pStyle w:val="ListBullet"/>
      </w:pPr>
      <w:r w:rsidRPr="00CB0123">
        <w:t>B</w:t>
      </w:r>
      <w:r>
        <w:t>A (Hons)</w:t>
      </w:r>
      <w:r w:rsidRPr="00CB0123">
        <w:t xml:space="preserve"> Politics and International Relations with a Year in Continental Europe</w:t>
      </w:r>
    </w:p>
    <w:p w14:paraId="058AB0A6" w14:textId="77777777" w:rsidR="00CB0123" w:rsidRPr="00CB0123" w:rsidRDefault="00CB0123" w:rsidP="00895ABB">
      <w:pPr>
        <w:pStyle w:val="ListBullet"/>
      </w:pPr>
      <w:r w:rsidRPr="00CB0123">
        <w:t xml:space="preserve">BA (Hons) Politics and International Relations with Quantitative Research </w:t>
      </w:r>
    </w:p>
    <w:p w14:paraId="1ADF0340" w14:textId="0058A20F" w:rsidR="00CB0123" w:rsidRDefault="00CB0123" w:rsidP="00895ABB">
      <w:pPr>
        <w:pStyle w:val="ListBullet"/>
      </w:pPr>
      <w:r w:rsidRPr="00CB0123">
        <w:t>BA (Hons) Politics and International Relations with Quantitative Research With a</w:t>
      </w:r>
      <w:r w:rsidR="0013499A">
        <w:t xml:space="preserve"> </w:t>
      </w:r>
      <w:r w:rsidRPr="00CB0123">
        <w:t>Placement Year</w:t>
      </w:r>
    </w:p>
    <w:p w14:paraId="53FD3C8E" w14:textId="481C10F9" w:rsidR="463ADE1A" w:rsidRPr="00895ABB" w:rsidRDefault="463ADE1A" w:rsidP="00895ABB">
      <w:pPr>
        <w:pStyle w:val="BodyText"/>
        <w:spacing w:before="480"/>
        <w:rPr>
          <w:i/>
          <w:iCs/>
        </w:rPr>
      </w:pPr>
      <w:r w:rsidRPr="00895ABB">
        <w:rPr>
          <w:rStyle w:val="normaltextrun"/>
          <w:rFonts w:eastAsia="Arial" w:cs="Arial"/>
          <w:b/>
          <w:bCs/>
          <w:i/>
          <w:iCs/>
          <w:color w:val="000000" w:themeColor="text1"/>
          <w:szCs w:val="24"/>
        </w:rPr>
        <w:t>Optional to the following courses: </w:t>
      </w:r>
    </w:p>
    <w:p w14:paraId="5B4FE36B" w14:textId="61EB44DE" w:rsidR="463ADE1A" w:rsidRDefault="23A2ACD4" w:rsidP="00895ABB">
      <w:pPr>
        <w:pStyle w:val="ListBullet"/>
      </w:pPr>
      <w:r w:rsidRPr="49159B65">
        <w:rPr>
          <w:rStyle w:val="normaltextrun"/>
          <w:rFonts w:eastAsia="Arial" w:cs="Arial"/>
          <w:color w:val="000000" w:themeColor="text1"/>
          <w:szCs w:val="24"/>
        </w:rPr>
        <w:t>BA (Hons) Politics and International Relations with a Language</w:t>
      </w:r>
    </w:p>
    <w:p w14:paraId="6A6DDAC1" w14:textId="5157B53A" w:rsidR="463ADE1A" w:rsidRDefault="463ADE1A" w:rsidP="00895ABB">
      <w:pPr>
        <w:pStyle w:val="ListBullet"/>
      </w:pPr>
      <w:r w:rsidRPr="2DC76A21">
        <w:rPr>
          <w:rStyle w:val="normaltextrun"/>
          <w:rFonts w:eastAsia="Arial" w:cs="Arial"/>
          <w:color w:val="000000" w:themeColor="text1"/>
          <w:szCs w:val="24"/>
        </w:rPr>
        <w:t>BA (Hons) History and Politics</w:t>
      </w:r>
    </w:p>
    <w:p w14:paraId="2D038CAA" w14:textId="009799EC" w:rsidR="463ADE1A" w:rsidRDefault="463ADE1A" w:rsidP="00895ABB">
      <w:pPr>
        <w:pStyle w:val="ListBullet"/>
      </w:pPr>
      <w:r w:rsidRPr="2DC76A21">
        <w:rPr>
          <w:rStyle w:val="normaltextrun"/>
          <w:rFonts w:eastAsia="Arial" w:cs="Arial"/>
          <w:color w:val="000000" w:themeColor="text1"/>
          <w:szCs w:val="24"/>
        </w:rPr>
        <w:t>BA (Hons) Sociology and Politics</w:t>
      </w:r>
    </w:p>
    <w:p w14:paraId="28CC1478" w14:textId="06550C62" w:rsidR="00694B52" w:rsidRDefault="00E1736E" w:rsidP="00895ABB">
      <w:pPr>
        <w:pStyle w:val="BodyText"/>
        <w:spacing w:before="360"/>
      </w:pPr>
      <w:r>
        <w:t>Also available as an elective module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2B8C501" w14:textId="12A24C49" w:rsidR="00273CF0" w:rsidRPr="00696092" w:rsidRDefault="00895ABB" w:rsidP="00895ABB">
      <w:pPr>
        <w:pStyle w:val="ListNumber2"/>
      </w:pPr>
      <w:r>
        <w:t>8.1</w:t>
      </w:r>
      <w:r>
        <w:tab/>
      </w:r>
      <w:r w:rsidR="00167550" w:rsidRPr="00696092">
        <w:t>Understand concepts and theories used in the study of politics;</w:t>
      </w:r>
    </w:p>
    <w:p w14:paraId="1C2D344F" w14:textId="65F2214B" w:rsidR="00535C50" w:rsidRPr="00696092" w:rsidRDefault="00895ABB" w:rsidP="00895ABB">
      <w:pPr>
        <w:pStyle w:val="ListNumber2"/>
      </w:pPr>
      <w:r>
        <w:t>8.2</w:t>
      </w:r>
      <w:r>
        <w:tab/>
      </w:r>
      <w:r w:rsidR="00167550" w:rsidRPr="00696092">
        <w:t>Understand how concepts and theories in the study of politics are supported by</w:t>
      </w:r>
      <w:r w:rsidR="00C750E0" w:rsidRPr="00696092">
        <w:t xml:space="preserve"> different types of argumentation characteristic of political theory; </w:t>
      </w:r>
    </w:p>
    <w:p w14:paraId="6493C50A" w14:textId="75BB7EBE" w:rsidR="00C750E0" w:rsidRPr="00696092" w:rsidRDefault="00696092" w:rsidP="00895ABB">
      <w:pPr>
        <w:pStyle w:val="ListNumber2"/>
      </w:pPr>
      <w:r>
        <w:t xml:space="preserve">8.3  </w:t>
      </w:r>
      <w:r w:rsidR="00167550" w:rsidRPr="00696092">
        <w:t>Evaluate different interpretations of political issues by</w:t>
      </w:r>
      <w:r w:rsidR="00C750E0" w:rsidRPr="00696092">
        <w:t xml:space="preserve"> critically </w:t>
      </w:r>
      <w:r w:rsidR="00535C50" w:rsidRPr="00696092">
        <w:t xml:space="preserve">assessing </w:t>
      </w:r>
      <w:r w:rsidR="00C750E0" w:rsidRPr="00696092">
        <w:t>descriptive and normative arguments in political theory;</w:t>
      </w:r>
    </w:p>
    <w:p w14:paraId="5902779C" w14:textId="7F4166D9" w:rsidR="00535C50" w:rsidRPr="00696092" w:rsidRDefault="00696092" w:rsidP="00895ABB">
      <w:pPr>
        <w:pStyle w:val="ListNumber2"/>
      </w:pPr>
      <w:r>
        <w:t xml:space="preserve">8.4  </w:t>
      </w:r>
      <w:r w:rsidR="00535C50" w:rsidRPr="00696092">
        <w:t>Apply concepts from political theory to the analysis of political ideas, institutions and practices, relative to the historical and contemporary context;</w:t>
      </w:r>
    </w:p>
    <w:p w14:paraId="42E07FD8" w14:textId="02DEA99A" w:rsidR="00535C50" w:rsidRDefault="00895ABB" w:rsidP="00895ABB">
      <w:pPr>
        <w:pStyle w:val="ListNumber2"/>
      </w:pPr>
      <w:r>
        <w:t>8.5</w:t>
      </w:r>
      <w:r>
        <w:tab/>
      </w:r>
      <w:r w:rsidR="00167550" w:rsidRPr="00696092">
        <w:t xml:space="preserve">Describe, evaluate and apply different approaches to collecting, analysing and presenting political information, particularly by </w:t>
      </w:r>
      <w:r w:rsidR="00C750E0" w:rsidRPr="00696092">
        <w:t>develop</w:t>
      </w:r>
      <w:r w:rsidR="00167550" w:rsidRPr="00696092">
        <w:t>ing</w:t>
      </w:r>
      <w:r w:rsidR="00C750E0" w:rsidRPr="00696092">
        <w:t xml:space="preserve"> well supported theoretical arguments</w:t>
      </w:r>
      <w:r w:rsidR="00535C50" w:rsidRPr="00696092">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DDD348C" w14:textId="21F21E9A" w:rsidR="00F668E9" w:rsidRPr="00696092" w:rsidRDefault="00895ABB" w:rsidP="00895ABB">
      <w:pPr>
        <w:pStyle w:val="ListNumber2"/>
      </w:pPr>
      <w:r>
        <w:t>9.1</w:t>
      </w:r>
      <w:r>
        <w:tab/>
      </w:r>
      <w:r w:rsidR="006343A0" w:rsidRPr="00696092">
        <w:t>G</w:t>
      </w:r>
      <w:r w:rsidR="00F668E9" w:rsidRPr="00696092">
        <w:t>ather, organize and deploy evidence, data and information from a variety of secondary and some primary sources;</w:t>
      </w:r>
    </w:p>
    <w:p w14:paraId="0ACDBE52" w14:textId="301F1F27" w:rsidR="006343A0" w:rsidRPr="00696092" w:rsidRDefault="00895ABB" w:rsidP="00895ABB">
      <w:pPr>
        <w:pStyle w:val="ListNumber2"/>
      </w:pPr>
      <w:r>
        <w:t>9.2</w:t>
      </w:r>
      <w:r>
        <w:tab/>
      </w:r>
      <w:r w:rsidR="006343A0" w:rsidRPr="00696092">
        <w:t>Identify, investigate, analyse, formulate and advocate solutions to problems;</w:t>
      </w:r>
    </w:p>
    <w:p w14:paraId="3C82553F" w14:textId="1ACACEF7" w:rsidR="006343A0" w:rsidRPr="00696092" w:rsidRDefault="00895ABB" w:rsidP="00895ABB">
      <w:pPr>
        <w:pStyle w:val="ListNumber2"/>
      </w:pPr>
      <w:r>
        <w:t>9.3</w:t>
      </w:r>
      <w:r>
        <w:tab/>
      </w:r>
      <w:r w:rsidR="006343A0" w:rsidRPr="00696092">
        <w:t>Construct reasoned arguments, synthesise relevant information and exercise critical judgement;</w:t>
      </w:r>
    </w:p>
    <w:p w14:paraId="68148C62" w14:textId="4170BA77" w:rsidR="00C750E0" w:rsidRPr="00696092" w:rsidRDefault="00895ABB" w:rsidP="00895ABB">
      <w:pPr>
        <w:pStyle w:val="ListNumber2"/>
      </w:pPr>
      <w:r>
        <w:t>9.4</w:t>
      </w:r>
      <w:r>
        <w:tab/>
      </w:r>
      <w:r w:rsidR="00C750E0" w:rsidRPr="00696092">
        <w:t xml:space="preserve">Develop the ability to present academic </w:t>
      </w:r>
      <w:r w:rsidR="008054AC" w:rsidRPr="00696092">
        <w:t xml:space="preserve">material in a form suitable for </w:t>
      </w:r>
      <w:r w:rsidR="00837578">
        <w:t xml:space="preserve">academic and </w:t>
      </w:r>
      <w:r w:rsidR="008054AC" w:rsidRPr="00696092">
        <w:t>non-academic audiences</w:t>
      </w:r>
      <w:r w:rsidR="00610F11" w:rsidRPr="00696092">
        <w:t>, using a variety of media</w:t>
      </w:r>
      <w:r w:rsidR="008054AC" w:rsidRPr="00696092">
        <w:t>;</w:t>
      </w:r>
    </w:p>
    <w:p w14:paraId="14F92A79" w14:textId="2893E392" w:rsidR="00C750E0" w:rsidRPr="00696092" w:rsidRDefault="00895ABB" w:rsidP="00895ABB">
      <w:pPr>
        <w:pStyle w:val="ListNumber2"/>
      </w:pPr>
      <w:r>
        <w:t>9.5</w:t>
      </w:r>
      <w:r>
        <w:tab/>
      </w:r>
      <w:r w:rsidR="00167550" w:rsidRPr="00696092">
        <w:t xml:space="preserve">Manage </w:t>
      </w:r>
      <w:r w:rsidR="00C750E0" w:rsidRPr="00696092">
        <w:t>their own learning critically</w:t>
      </w:r>
      <w:r w:rsidR="00CB0123" w:rsidRPr="00696092">
        <w:t>.</w:t>
      </w:r>
    </w:p>
    <w:p w14:paraId="73386C6A" w14:textId="77777777" w:rsidR="009A2D37" w:rsidRPr="009D52D0" w:rsidRDefault="009A2D37" w:rsidP="00072357">
      <w:pPr>
        <w:pStyle w:val="Heading2"/>
      </w:pPr>
      <w:r w:rsidRPr="009D52D0">
        <w:t>A synopsis of the curriculum</w:t>
      </w:r>
    </w:p>
    <w:p w14:paraId="568AA6E4" w14:textId="1F31CABD" w:rsidR="00895ABB" w:rsidRDefault="006459AD" w:rsidP="00895ABB">
      <w:pPr>
        <w:pStyle w:val="BodyText"/>
      </w:pPr>
      <w:r>
        <w:t xml:space="preserve">What should a democracy look like? Can an unequal society be just? When is it legitimate to resist governments? By introducing you to debates regarding </w:t>
      </w:r>
      <w:r w:rsidR="009E1353">
        <w:t xml:space="preserve">foundational </w:t>
      </w:r>
      <w:r>
        <w:t xml:space="preserve">issues in </w:t>
      </w:r>
      <w:r w:rsidR="009E1353">
        <w:t>political theory</w:t>
      </w:r>
      <w:r>
        <w:t xml:space="preserve">, this module develops your ability to understand and critically assess </w:t>
      </w:r>
      <w:r w:rsidR="00AE02E5">
        <w:t>debates about</w:t>
      </w:r>
      <w:r>
        <w:t xml:space="preserve"> ideas that have shaped today’s political world, such as democracy, freedom, equality and justice.</w:t>
      </w:r>
      <w:r w:rsidR="001949E0">
        <w:t xml:space="preserve"> You will gain</w:t>
      </w:r>
      <w:r>
        <w:t xml:space="preserve"> knowledge</w:t>
      </w:r>
      <w:r w:rsidR="001949E0">
        <w:t xml:space="preserve"> of foundational ideas and thinkers in political thought, </w:t>
      </w:r>
      <w:r>
        <w:t xml:space="preserve">and develop the ability to critically reflect upon, and construct arguments to defend, your own answers to </w:t>
      </w:r>
      <w:r w:rsidR="0013499A">
        <w:t xml:space="preserve">crucial </w:t>
      </w:r>
      <w:r>
        <w:t xml:space="preserve">questions </w:t>
      </w:r>
      <w:r w:rsidR="00D500F7">
        <w:t>about</w:t>
      </w:r>
      <w:r w:rsidR="001949E0">
        <w:t xml:space="preserve"> the </w:t>
      </w:r>
      <w:r w:rsidR="00D500F7">
        <w:t>natur</w:t>
      </w:r>
      <w:r w:rsidR="003D085E">
        <w:t>e</w:t>
      </w:r>
      <w:r w:rsidR="001949E0">
        <w:t xml:space="preserve"> of politics.</w:t>
      </w:r>
    </w:p>
    <w:p w14:paraId="05E3877E" w14:textId="77777777" w:rsidR="00636058" w:rsidRDefault="00883204" w:rsidP="00195034">
      <w:pPr>
        <w:pStyle w:val="Heading2"/>
      </w:pPr>
      <w:r w:rsidRPr="009D52D0">
        <w:t>Reading l</w:t>
      </w:r>
      <w:r w:rsidR="009A2D37" w:rsidRPr="009D52D0">
        <w:t xml:space="preserve">ist </w:t>
      </w:r>
    </w:p>
    <w:p w14:paraId="6574CE52" w14:textId="4D1C00BF" w:rsidR="00636058" w:rsidRDefault="00636058" w:rsidP="00895ABB">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895ABB">
      <w:pPr>
        <w:pStyle w:val="BodyText"/>
        <w:rPr>
          <w:b/>
        </w:rPr>
      </w:pPr>
      <w:r w:rsidRPr="00636058">
        <w:lastRenderedPageBreak/>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4577A8C1" w:rsidR="00636058" w:rsidRPr="00636058" w:rsidRDefault="00636058" w:rsidP="00895ABB">
      <w:pPr>
        <w:pStyle w:val="BodyText"/>
      </w:pPr>
      <w:r w:rsidRPr="00636058">
        <w:t>Private Study</w:t>
      </w:r>
      <w:r w:rsidR="007A3F31">
        <w:t>:</w:t>
      </w:r>
      <w:r w:rsidR="00FF64E0">
        <w:t xml:space="preserve"> 128</w:t>
      </w:r>
    </w:p>
    <w:p w14:paraId="3BE5E6D9" w14:textId="209B66E4" w:rsidR="00636058" w:rsidRPr="00636058" w:rsidRDefault="00636058" w:rsidP="00895ABB">
      <w:pPr>
        <w:pStyle w:val="BodyText"/>
      </w:pPr>
      <w:r w:rsidRPr="00636058">
        <w:t>Contact Hours</w:t>
      </w:r>
      <w:r w:rsidR="007A3F31">
        <w:t>:</w:t>
      </w:r>
      <w:r w:rsidR="00FF64E0">
        <w:t xml:space="preserve"> 22</w:t>
      </w:r>
    </w:p>
    <w:p w14:paraId="260000FF" w14:textId="72E04673" w:rsidR="00636058" w:rsidRPr="00636058" w:rsidRDefault="00636058" w:rsidP="00895ABB">
      <w:pPr>
        <w:pStyle w:val="BodyText"/>
      </w:pPr>
      <w:r w:rsidRPr="00636058">
        <w:t>Total</w:t>
      </w:r>
      <w:r w:rsidR="007A3F31">
        <w:t>:</w:t>
      </w:r>
      <w:r w:rsidR="0092263D">
        <w:t xml:space="preserve"> </w:t>
      </w:r>
      <w:r w:rsidR="00E35AB4">
        <w:t>1</w:t>
      </w:r>
      <w:r w:rsidR="002A208C">
        <w:t>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74F45D39" w14:textId="327B426D" w:rsidR="002A208C" w:rsidRPr="002A208C" w:rsidRDefault="002A208C" w:rsidP="00895ABB">
      <w:pPr>
        <w:pStyle w:val="ListBullet"/>
      </w:pPr>
      <w:r w:rsidRPr="002A208C">
        <w:t>Social Media Project 20%</w:t>
      </w:r>
    </w:p>
    <w:p w14:paraId="46EC8875" w14:textId="137D40FB" w:rsidR="002A208C" w:rsidRDefault="002A208C" w:rsidP="00895ABB">
      <w:pPr>
        <w:pStyle w:val="ListBullet"/>
      </w:pPr>
      <w:r w:rsidRPr="004C3C66">
        <w:t>Essay</w:t>
      </w:r>
      <w:r w:rsidR="7FA5E65A" w:rsidRPr="004C3C66">
        <w:t xml:space="preserve"> (2,000 words)</w:t>
      </w:r>
      <w:r w:rsidRPr="004C3C66">
        <w:t xml:space="preserve"> 80%</w:t>
      </w:r>
      <w:r w:rsidR="007517C8">
        <w:t>*</w:t>
      </w:r>
    </w:p>
    <w:p w14:paraId="4732972E" w14:textId="711B1BE0" w:rsidR="007517C8" w:rsidRPr="007517C8" w:rsidRDefault="007517C8" w:rsidP="00895ABB">
      <w:pPr>
        <w:pStyle w:val="BodyText"/>
      </w:pPr>
      <w:r>
        <w:t>*This element is pass compulsory and must be passed to achieve the learning outcomes of the module</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DDD35B3" w:rsidR="00696FF5"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A61E5B2" w14:textId="67E04405" w:rsidR="002A208C" w:rsidRPr="002A208C" w:rsidRDefault="002A208C" w:rsidP="00895ABB">
      <w:pPr>
        <w:pStyle w:val="ListBullet"/>
      </w:pPr>
      <w:r>
        <w:t>100% Coursework</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895ABB">
      <w:pPr>
        <w:spacing w:before="36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439"/>
        <w:gridCol w:w="587"/>
        <w:gridCol w:w="588"/>
        <w:gridCol w:w="588"/>
        <w:gridCol w:w="587"/>
        <w:gridCol w:w="588"/>
        <w:gridCol w:w="588"/>
        <w:gridCol w:w="587"/>
        <w:gridCol w:w="588"/>
        <w:gridCol w:w="588"/>
        <w:gridCol w:w="588"/>
      </w:tblGrid>
      <w:tr w:rsidR="000162D2" w:rsidRPr="009D52D0" w14:paraId="5413EC92" w14:textId="66B7086C" w:rsidTr="008E683F">
        <w:trPr>
          <w:cantSplit/>
          <w:tblHeader/>
        </w:trPr>
        <w:tc>
          <w:tcPr>
            <w:tcW w:w="2439" w:type="dxa"/>
            <w:shd w:val="clear" w:color="auto" w:fill="D9D9D9" w:themeFill="background1" w:themeFillShade="D9"/>
          </w:tcPr>
          <w:p w14:paraId="140365DD" w14:textId="77777777" w:rsidR="000162D2" w:rsidRPr="009D52D0" w:rsidRDefault="000162D2" w:rsidP="00895ABB">
            <w:pPr>
              <w:spacing w:after="120"/>
              <w:ind w:left="33"/>
              <w:rPr>
                <w:rFonts w:ascii="Arial" w:hAnsi="Arial" w:cs="Arial"/>
                <w:b/>
                <w:sz w:val="20"/>
                <w:szCs w:val="20"/>
              </w:rPr>
            </w:pPr>
            <w:r w:rsidRPr="009D52D0">
              <w:rPr>
                <w:rFonts w:ascii="Arial" w:hAnsi="Arial" w:cs="Arial"/>
                <w:b/>
                <w:sz w:val="20"/>
                <w:szCs w:val="20"/>
              </w:rPr>
              <w:t>Module learning outcome</w:t>
            </w:r>
          </w:p>
        </w:tc>
        <w:tc>
          <w:tcPr>
            <w:tcW w:w="587" w:type="dxa"/>
          </w:tcPr>
          <w:p w14:paraId="6167848F"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8.1</w:t>
            </w:r>
          </w:p>
        </w:tc>
        <w:tc>
          <w:tcPr>
            <w:tcW w:w="588" w:type="dxa"/>
          </w:tcPr>
          <w:p w14:paraId="5B554168"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8.2</w:t>
            </w:r>
          </w:p>
        </w:tc>
        <w:tc>
          <w:tcPr>
            <w:tcW w:w="588" w:type="dxa"/>
          </w:tcPr>
          <w:p w14:paraId="70BB1C5A"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8.3</w:t>
            </w:r>
          </w:p>
        </w:tc>
        <w:tc>
          <w:tcPr>
            <w:tcW w:w="587" w:type="dxa"/>
          </w:tcPr>
          <w:p w14:paraId="553BA646"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8.4</w:t>
            </w:r>
          </w:p>
        </w:tc>
        <w:tc>
          <w:tcPr>
            <w:tcW w:w="588" w:type="dxa"/>
          </w:tcPr>
          <w:p w14:paraId="6C66B5C0"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8.5</w:t>
            </w:r>
          </w:p>
        </w:tc>
        <w:tc>
          <w:tcPr>
            <w:tcW w:w="588" w:type="dxa"/>
          </w:tcPr>
          <w:p w14:paraId="3B577D4A"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9.1</w:t>
            </w:r>
          </w:p>
        </w:tc>
        <w:tc>
          <w:tcPr>
            <w:tcW w:w="587" w:type="dxa"/>
          </w:tcPr>
          <w:p w14:paraId="266E4126"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9.2</w:t>
            </w:r>
          </w:p>
        </w:tc>
        <w:tc>
          <w:tcPr>
            <w:tcW w:w="588" w:type="dxa"/>
          </w:tcPr>
          <w:p w14:paraId="6EC60A4C"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9.3</w:t>
            </w:r>
          </w:p>
        </w:tc>
        <w:tc>
          <w:tcPr>
            <w:tcW w:w="588" w:type="dxa"/>
          </w:tcPr>
          <w:p w14:paraId="3E85E7FE" w14:textId="77777777" w:rsidR="000162D2" w:rsidRPr="009D52D0" w:rsidRDefault="000162D2" w:rsidP="008E683F">
            <w:pPr>
              <w:spacing w:after="120"/>
              <w:jc w:val="center"/>
              <w:rPr>
                <w:rFonts w:ascii="Arial" w:hAnsi="Arial" w:cs="Arial"/>
                <w:sz w:val="20"/>
                <w:szCs w:val="20"/>
              </w:rPr>
            </w:pPr>
            <w:r w:rsidRPr="009D52D0">
              <w:rPr>
                <w:rFonts w:ascii="Arial" w:hAnsi="Arial" w:cs="Arial"/>
                <w:sz w:val="20"/>
                <w:szCs w:val="20"/>
              </w:rPr>
              <w:t>9.4</w:t>
            </w:r>
          </w:p>
        </w:tc>
        <w:tc>
          <w:tcPr>
            <w:tcW w:w="588" w:type="dxa"/>
          </w:tcPr>
          <w:p w14:paraId="16CAF25A" w14:textId="3DB030DB" w:rsidR="000162D2" w:rsidRPr="009D52D0" w:rsidRDefault="000162D2" w:rsidP="008E683F">
            <w:pPr>
              <w:spacing w:after="120"/>
              <w:jc w:val="center"/>
              <w:rPr>
                <w:rFonts w:ascii="Arial" w:hAnsi="Arial" w:cs="Arial"/>
                <w:sz w:val="20"/>
                <w:szCs w:val="20"/>
              </w:rPr>
            </w:pPr>
            <w:r>
              <w:rPr>
                <w:rFonts w:ascii="Arial" w:hAnsi="Arial" w:cs="Arial"/>
                <w:sz w:val="20"/>
                <w:szCs w:val="20"/>
              </w:rPr>
              <w:t>9.5</w:t>
            </w:r>
          </w:p>
        </w:tc>
      </w:tr>
      <w:tr w:rsidR="000162D2" w:rsidRPr="009D52D0" w14:paraId="780DC4A5" w14:textId="02C01561" w:rsidTr="008E683F">
        <w:tc>
          <w:tcPr>
            <w:tcW w:w="2439" w:type="dxa"/>
          </w:tcPr>
          <w:p w14:paraId="16F79E00" w14:textId="77777777" w:rsidR="000162D2" w:rsidRPr="009D52D0" w:rsidRDefault="000162D2" w:rsidP="00895ABB">
            <w:pPr>
              <w:spacing w:after="120"/>
              <w:rPr>
                <w:rFonts w:ascii="Arial" w:hAnsi="Arial" w:cs="Arial"/>
                <w:b/>
                <w:sz w:val="20"/>
                <w:szCs w:val="20"/>
              </w:rPr>
            </w:pPr>
            <w:r w:rsidRPr="009D52D0">
              <w:rPr>
                <w:rFonts w:ascii="Arial" w:hAnsi="Arial" w:cs="Arial"/>
                <w:b/>
                <w:sz w:val="20"/>
                <w:szCs w:val="20"/>
              </w:rPr>
              <w:t>Private Study</w:t>
            </w:r>
          </w:p>
        </w:tc>
        <w:tc>
          <w:tcPr>
            <w:tcW w:w="587" w:type="dxa"/>
          </w:tcPr>
          <w:p w14:paraId="34752F0E" w14:textId="25476CAC"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0E9B09C0" w14:textId="4020BC41"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6CD1C02C" w14:textId="42E2E52D"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7" w:type="dxa"/>
          </w:tcPr>
          <w:p w14:paraId="45C64561" w14:textId="12F53F95"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62607B91" w14:textId="3BC54A70"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2A716802" w14:textId="3C1E521F"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7" w:type="dxa"/>
          </w:tcPr>
          <w:p w14:paraId="5BAFD1A4" w14:textId="72413192"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030A7445" w14:textId="081742A0"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431B3FED" w14:textId="2B024910"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1E00E3EF" w14:textId="7CC135F3" w:rsidR="000162D2" w:rsidRDefault="000162D2" w:rsidP="008E683F">
            <w:pPr>
              <w:spacing w:after="120"/>
              <w:jc w:val="center"/>
              <w:rPr>
                <w:rFonts w:ascii="Arial" w:hAnsi="Arial" w:cs="Arial"/>
                <w:b/>
                <w:sz w:val="20"/>
                <w:szCs w:val="20"/>
              </w:rPr>
            </w:pPr>
            <w:r>
              <w:rPr>
                <w:rFonts w:ascii="Arial" w:hAnsi="Arial" w:cs="Arial"/>
                <w:b/>
                <w:sz w:val="20"/>
                <w:szCs w:val="20"/>
              </w:rPr>
              <w:t>X</w:t>
            </w:r>
          </w:p>
        </w:tc>
      </w:tr>
      <w:tr w:rsidR="000162D2" w:rsidRPr="009D52D0" w14:paraId="5C50A519" w14:textId="23351C6C" w:rsidTr="008E683F">
        <w:tc>
          <w:tcPr>
            <w:tcW w:w="2439" w:type="dxa"/>
          </w:tcPr>
          <w:p w14:paraId="433DE3A7" w14:textId="42928729" w:rsidR="000162D2" w:rsidRPr="00452B22" w:rsidRDefault="000162D2" w:rsidP="00895ABB">
            <w:pPr>
              <w:spacing w:after="120"/>
              <w:rPr>
                <w:rFonts w:ascii="Arial" w:hAnsi="Arial" w:cs="Arial"/>
                <w:b/>
                <w:sz w:val="20"/>
                <w:szCs w:val="20"/>
              </w:rPr>
            </w:pPr>
            <w:r w:rsidRPr="00452B22">
              <w:rPr>
                <w:rFonts w:ascii="Arial" w:hAnsi="Arial" w:cs="Arial"/>
                <w:b/>
                <w:sz w:val="20"/>
                <w:szCs w:val="20"/>
              </w:rPr>
              <w:t>Lectures</w:t>
            </w:r>
          </w:p>
        </w:tc>
        <w:tc>
          <w:tcPr>
            <w:tcW w:w="587" w:type="dxa"/>
          </w:tcPr>
          <w:p w14:paraId="3853654B" w14:textId="1AC58188"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7261D01A" w14:textId="7679BA3E"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2D7957D4" w14:textId="298BFEBA"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7" w:type="dxa"/>
          </w:tcPr>
          <w:p w14:paraId="232B2686" w14:textId="7AB7F3F1"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4971B999" w14:textId="6594E2F6"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2AE9F109" w14:textId="77777777" w:rsidR="000162D2" w:rsidRPr="009D52D0" w:rsidRDefault="000162D2" w:rsidP="008E683F">
            <w:pPr>
              <w:spacing w:after="120"/>
              <w:jc w:val="center"/>
              <w:rPr>
                <w:rFonts w:ascii="Arial" w:hAnsi="Arial" w:cs="Arial"/>
                <w:b/>
                <w:sz w:val="20"/>
                <w:szCs w:val="20"/>
              </w:rPr>
            </w:pPr>
          </w:p>
        </w:tc>
        <w:tc>
          <w:tcPr>
            <w:tcW w:w="587" w:type="dxa"/>
          </w:tcPr>
          <w:p w14:paraId="6BD0A090" w14:textId="77777777" w:rsidR="000162D2" w:rsidRPr="009D52D0" w:rsidRDefault="000162D2" w:rsidP="008E683F">
            <w:pPr>
              <w:spacing w:after="120"/>
              <w:jc w:val="center"/>
              <w:rPr>
                <w:rFonts w:ascii="Arial" w:hAnsi="Arial" w:cs="Arial"/>
                <w:b/>
                <w:sz w:val="20"/>
                <w:szCs w:val="20"/>
              </w:rPr>
            </w:pPr>
          </w:p>
        </w:tc>
        <w:tc>
          <w:tcPr>
            <w:tcW w:w="588" w:type="dxa"/>
          </w:tcPr>
          <w:p w14:paraId="3DAC9A4A" w14:textId="77777777" w:rsidR="000162D2" w:rsidRPr="009D52D0" w:rsidRDefault="000162D2" w:rsidP="008E683F">
            <w:pPr>
              <w:spacing w:after="120"/>
              <w:jc w:val="center"/>
              <w:rPr>
                <w:rFonts w:ascii="Arial" w:hAnsi="Arial" w:cs="Arial"/>
                <w:b/>
                <w:sz w:val="20"/>
                <w:szCs w:val="20"/>
              </w:rPr>
            </w:pPr>
          </w:p>
        </w:tc>
        <w:tc>
          <w:tcPr>
            <w:tcW w:w="588" w:type="dxa"/>
          </w:tcPr>
          <w:p w14:paraId="21A7EAF7" w14:textId="77777777" w:rsidR="000162D2" w:rsidRPr="009D52D0" w:rsidRDefault="000162D2" w:rsidP="008E683F">
            <w:pPr>
              <w:spacing w:after="120"/>
              <w:jc w:val="center"/>
              <w:rPr>
                <w:rFonts w:ascii="Arial" w:hAnsi="Arial" w:cs="Arial"/>
                <w:b/>
                <w:sz w:val="20"/>
                <w:szCs w:val="20"/>
              </w:rPr>
            </w:pPr>
          </w:p>
        </w:tc>
        <w:tc>
          <w:tcPr>
            <w:tcW w:w="588" w:type="dxa"/>
          </w:tcPr>
          <w:p w14:paraId="4790287C" w14:textId="77777777" w:rsidR="000162D2" w:rsidRPr="009D52D0" w:rsidRDefault="000162D2" w:rsidP="008E683F">
            <w:pPr>
              <w:spacing w:after="120"/>
              <w:jc w:val="center"/>
              <w:rPr>
                <w:rFonts w:ascii="Arial" w:hAnsi="Arial" w:cs="Arial"/>
                <w:b/>
                <w:sz w:val="20"/>
                <w:szCs w:val="20"/>
              </w:rPr>
            </w:pPr>
          </w:p>
        </w:tc>
      </w:tr>
      <w:tr w:rsidR="000162D2" w:rsidRPr="009D52D0" w14:paraId="460BDA99" w14:textId="006E014E" w:rsidTr="008E683F">
        <w:tc>
          <w:tcPr>
            <w:tcW w:w="2439" w:type="dxa"/>
          </w:tcPr>
          <w:p w14:paraId="1CDAA785" w14:textId="07BC100E" w:rsidR="000162D2" w:rsidRPr="00452B22" w:rsidRDefault="000162D2" w:rsidP="00895ABB">
            <w:pPr>
              <w:spacing w:after="120"/>
              <w:rPr>
                <w:rFonts w:ascii="Arial" w:hAnsi="Arial" w:cs="Arial"/>
                <w:b/>
                <w:sz w:val="20"/>
                <w:szCs w:val="20"/>
              </w:rPr>
            </w:pPr>
            <w:r w:rsidRPr="00452B22">
              <w:rPr>
                <w:rFonts w:ascii="Arial" w:hAnsi="Arial" w:cs="Arial"/>
                <w:b/>
                <w:sz w:val="20"/>
                <w:szCs w:val="20"/>
              </w:rPr>
              <w:t>Seminars</w:t>
            </w:r>
          </w:p>
        </w:tc>
        <w:tc>
          <w:tcPr>
            <w:tcW w:w="587" w:type="dxa"/>
          </w:tcPr>
          <w:p w14:paraId="0B596153" w14:textId="260705E4"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7EF775FB" w14:textId="36EAC221"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76760D4D" w14:textId="3E5255BA"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7" w:type="dxa"/>
          </w:tcPr>
          <w:p w14:paraId="29E92B33" w14:textId="2816B08F"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712B107A" w14:textId="1BD3DB2D"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1C240711" w14:textId="7E16649A"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7" w:type="dxa"/>
          </w:tcPr>
          <w:p w14:paraId="2D2FDCA3" w14:textId="4A17A4BA"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20301B4E" w14:textId="7F639970"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70943AC0" w14:textId="11B9A988"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c>
          <w:tcPr>
            <w:tcW w:w="588" w:type="dxa"/>
          </w:tcPr>
          <w:p w14:paraId="1734C22A" w14:textId="159021EC" w:rsidR="000162D2" w:rsidRPr="009D52D0" w:rsidRDefault="000162D2" w:rsidP="008E683F">
            <w:pPr>
              <w:spacing w:after="120"/>
              <w:jc w:val="center"/>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100601AA" w:rsidR="007A6245" w:rsidRPr="008E683F" w:rsidRDefault="00636058" w:rsidP="008E683F">
      <w:pPr>
        <w:pStyle w:val="BodyText"/>
        <w:spacing w:before="360" w:after="360"/>
        <w:rPr>
          <w:b/>
          <w:bCs/>
        </w:rPr>
      </w:pPr>
      <w:r w:rsidRPr="008E683F">
        <w:rPr>
          <w:b/>
          <w:bCs/>
        </w:rPr>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405"/>
        <w:gridCol w:w="595"/>
        <w:gridCol w:w="595"/>
        <w:gridCol w:w="596"/>
        <w:gridCol w:w="595"/>
        <w:gridCol w:w="596"/>
        <w:gridCol w:w="595"/>
        <w:gridCol w:w="595"/>
        <w:gridCol w:w="596"/>
        <w:gridCol w:w="595"/>
        <w:gridCol w:w="596"/>
      </w:tblGrid>
      <w:tr w:rsidR="00837578" w:rsidRPr="009D52D0" w14:paraId="7367825C" w14:textId="38BDDD6D" w:rsidTr="008E683F">
        <w:trPr>
          <w:tblHeader/>
        </w:trPr>
        <w:tc>
          <w:tcPr>
            <w:tcW w:w="2405" w:type="dxa"/>
            <w:shd w:val="clear" w:color="auto" w:fill="D9D9D9" w:themeFill="background1" w:themeFillShade="D9"/>
          </w:tcPr>
          <w:p w14:paraId="4E99BFB5" w14:textId="77777777" w:rsidR="00837578" w:rsidRPr="009D52D0" w:rsidRDefault="00837578" w:rsidP="008E683F">
            <w:pPr>
              <w:spacing w:after="120"/>
              <w:ind w:left="33"/>
              <w:rPr>
                <w:rFonts w:ascii="Arial" w:hAnsi="Arial" w:cs="Arial"/>
                <w:b/>
                <w:sz w:val="20"/>
                <w:szCs w:val="20"/>
              </w:rPr>
            </w:pPr>
            <w:r w:rsidRPr="009D52D0">
              <w:rPr>
                <w:rFonts w:ascii="Arial" w:hAnsi="Arial" w:cs="Arial"/>
                <w:b/>
                <w:sz w:val="20"/>
                <w:szCs w:val="20"/>
              </w:rPr>
              <w:t>Module learning outcome</w:t>
            </w:r>
          </w:p>
        </w:tc>
        <w:tc>
          <w:tcPr>
            <w:tcW w:w="595" w:type="dxa"/>
          </w:tcPr>
          <w:p w14:paraId="7B5C6163"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8.1</w:t>
            </w:r>
          </w:p>
        </w:tc>
        <w:tc>
          <w:tcPr>
            <w:tcW w:w="595" w:type="dxa"/>
          </w:tcPr>
          <w:p w14:paraId="2210FC9E"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8.2</w:t>
            </w:r>
          </w:p>
        </w:tc>
        <w:tc>
          <w:tcPr>
            <w:tcW w:w="596" w:type="dxa"/>
          </w:tcPr>
          <w:p w14:paraId="00B7F160"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8.3</w:t>
            </w:r>
          </w:p>
        </w:tc>
        <w:tc>
          <w:tcPr>
            <w:tcW w:w="595" w:type="dxa"/>
          </w:tcPr>
          <w:p w14:paraId="2BB3974A"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8.4</w:t>
            </w:r>
          </w:p>
        </w:tc>
        <w:tc>
          <w:tcPr>
            <w:tcW w:w="596" w:type="dxa"/>
          </w:tcPr>
          <w:p w14:paraId="23BFBA31"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8.5</w:t>
            </w:r>
          </w:p>
        </w:tc>
        <w:tc>
          <w:tcPr>
            <w:tcW w:w="595" w:type="dxa"/>
          </w:tcPr>
          <w:p w14:paraId="0D56B3A5"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9.1</w:t>
            </w:r>
          </w:p>
        </w:tc>
        <w:tc>
          <w:tcPr>
            <w:tcW w:w="595" w:type="dxa"/>
          </w:tcPr>
          <w:p w14:paraId="523687DC"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9.2</w:t>
            </w:r>
          </w:p>
        </w:tc>
        <w:tc>
          <w:tcPr>
            <w:tcW w:w="596" w:type="dxa"/>
          </w:tcPr>
          <w:p w14:paraId="1106ECFC"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9.3</w:t>
            </w:r>
          </w:p>
        </w:tc>
        <w:tc>
          <w:tcPr>
            <w:tcW w:w="595" w:type="dxa"/>
          </w:tcPr>
          <w:p w14:paraId="51BE4A79" w14:textId="77777777" w:rsidR="00837578" w:rsidRPr="009D52D0" w:rsidRDefault="00837578" w:rsidP="008E683F">
            <w:pPr>
              <w:spacing w:after="120"/>
              <w:jc w:val="center"/>
              <w:rPr>
                <w:rFonts w:ascii="Arial" w:hAnsi="Arial" w:cs="Arial"/>
                <w:sz w:val="20"/>
                <w:szCs w:val="20"/>
              </w:rPr>
            </w:pPr>
            <w:r w:rsidRPr="009D52D0">
              <w:rPr>
                <w:rFonts w:ascii="Arial" w:hAnsi="Arial" w:cs="Arial"/>
                <w:sz w:val="20"/>
                <w:szCs w:val="20"/>
              </w:rPr>
              <w:t>9.4</w:t>
            </w:r>
          </w:p>
        </w:tc>
        <w:tc>
          <w:tcPr>
            <w:tcW w:w="596" w:type="dxa"/>
          </w:tcPr>
          <w:p w14:paraId="66E47B22" w14:textId="2B4F128F" w:rsidR="00837578" w:rsidRPr="009D52D0" w:rsidRDefault="00837578" w:rsidP="008E683F">
            <w:pPr>
              <w:spacing w:after="120"/>
              <w:jc w:val="center"/>
              <w:rPr>
                <w:rFonts w:ascii="Arial" w:hAnsi="Arial" w:cs="Arial"/>
                <w:sz w:val="20"/>
                <w:szCs w:val="20"/>
              </w:rPr>
            </w:pPr>
            <w:r>
              <w:rPr>
                <w:rFonts w:ascii="Arial" w:hAnsi="Arial" w:cs="Arial"/>
                <w:sz w:val="20"/>
                <w:szCs w:val="20"/>
              </w:rPr>
              <w:t>9.5</w:t>
            </w:r>
          </w:p>
        </w:tc>
      </w:tr>
      <w:tr w:rsidR="00837578" w:rsidRPr="009D52D0" w14:paraId="6D8FD37D" w14:textId="6654ADB4" w:rsidTr="008E683F">
        <w:trPr>
          <w:tblHeader/>
        </w:trPr>
        <w:tc>
          <w:tcPr>
            <w:tcW w:w="2405" w:type="dxa"/>
          </w:tcPr>
          <w:p w14:paraId="6500FA2E" w14:textId="1387B8FD" w:rsidR="00837578" w:rsidRPr="00610F11" w:rsidRDefault="00837578" w:rsidP="008E683F">
            <w:pPr>
              <w:spacing w:after="120"/>
              <w:rPr>
                <w:rFonts w:ascii="Arial" w:hAnsi="Arial" w:cs="Arial"/>
                <w:b/>
                <w:sz w:val="20"/>
                <w:szCs w:val="20"/>
              </w:rPr>
            </w:pPr>
            <w:r w:rsidRPr="00610F11">
              <w:rPr>
                <w:rFonts w:ascii="Arial" w:hAnsi="Arial" w:cs="Arial"/>
                <w:b/>
                <w:sz w:val="20"/>
                <w:szCs w:val="20"/>
              </w:rPr>
              <w:t>Social Media Project</w:t>
            </w:r>
          </w:p>
        </w:tc>
        <w:tc>
          <w:tcPr>
            <w:tcW w:w="595" w:type="dxa"/>
          </w:tcPr>
          <w:p w14:paraId="718AB32A" w14:textId="16C31498"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71084725" w14:textId="77777777" w:rsidR="00837578" w:rsidRPr="009D52D0" w:rsidRDefault="00837578" w:rsidP="008E683F">
            <w:pPr>
              <w:spacing w:after="120"/>
              <w:jc w:val="center"/>
              <w:rPr>
                <w:rFonts w:ascii="Arial" w:hAnsi="Arial" w:cs="Arial"/>
                <w:b/>
                <w:sz w:val="20"/>
                <w:szCs w:val="20"/>
              </w:rPr>
            </w:pPr>
          </w:p>
        </w:tc>
        <w:tc>
          <w:tcPr>
            <w:tcW w:w="596" w:type="dxa"/>
          </w:tcPr>
          <w:p w14:paraId="659E3E11" w14:textId="77777777" w:rsidR="00837578" w:rsidRPr="009D52D0" w:rsidRDefault="00837578" w:rsidP="008E683F">
            <w:pPr>
              <w:spacing w:after="120"/>
              <w:jc w:val="center"/>
              <w:rPr>
                <w:rFonts w:ascii="Arial" w:hAnsi="Arial" w:cs="Arial"/>
                <w:b/>
                <w:sz w:val="20"/>
                <w:szCs w:val="20"/>
              </w:rPr>
            </w:pPr>
          </w:p>
        </w:tc>
        <w:tc>
          <w:tcPr>
            <w:tcW w:w="595" w:type="dxa"/>
          </w:tcPr>
          <w:p w14:paraId="02BFF41C" w14:textId="2044945A"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6" w:type="dxa"/>
          </w:tcPr>
          <w:p w14:paraId="19049929" w14:textId="3EFD522B" w:rsidR="00837578" w:rsidRPr="009D52D0" w:rsidRDefault="00837578" w:rsidP="008E683F">
            <w:pPr>
              <w:spacing w:after="120"/>
              <w:jc w:val="center"/>
              <w:rPr>
                <w:rFonts w:ascii="Arial" w:hAnsi="Arial" w:cs="Arial"/>
                <w:b/>
                <w:sz w:val="20"/>
                <w:szCs w:val="20"/>
              </w:rPr>
            </w:pPr>
          </w:p>
        </w:tc>
        <w:tc>
          <w:tcPr>
            <w:tcW w:w="595" w:type="dxa"/>
          </w:tcPr>
          <w:p w14:paraId="60747C35" w14:textId="61D31D52"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6FCDE494" w14:textId="77777777" w:rsidR="00837578" w:rsidRPr="009D52D0" w:rsidRDefault="00837578" w:rsidP="008E683F">
            <w:pPr>
              <w:spacing w:after="120"/>
              <w:jc w:val="center"/>
              <w:rPr>
                <w:rFonts w:ascii="Arial" w:hAnsi="Arial" w:cs="Arial"/>
                <w:b/>
                <w:sz w:val="20"/>
                <w:szCs w:val="20"/>
              </w:rPr>
            </w:pPr>
          </w:p>
        </w:tc>
        <w:tc>
          <w:tcPr>
            <w:tcW w:w="596" w:type="dxa"/>
          </w:tcPr>
          <w:p w14:paraId="48C6EE1D" w14:textId="77777777" w:rsidR="00837578" w:rsidRPr="009D52D0" w:rsidRDefault="00837578" w:rsidP="008E683F">
            <w:pPr>
              <w:spacing w:after="120"/>
              <w:jc w:val="center"/>
              <w:rPr>
                <w:rFonts w:ascii="Arial" w:hAnsi="Arial" w:cs="Arial"/>
                <w:b/>
                <w:sz w:val="20"/>
                <w:szCs w:val="20"/>
              </w:rPr>
            </w:pPr>
          </w:p>
        </w:tc>
        <w:tc>
          <w:tcPr>
            <w:tcW w:w="595" w:type="dxa"/>
          </w:tcPr>
          <w:p w14:paraId="12A99B31" w14:textId="0EE8647C"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6" w:type="dxa"/>
          </w:tcPr>
          <w:p w14:paraId="5998B0E0" w14:textId="7C647341"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r>
      <w:tr w:rsidR="00837578" w:rsidRPr="009D52D0" w14:paraId="33EAAC8E" w14:textId="51C65D16" w:rsidTr="008E683F">
        <w:trPr>
          <w:tblHeader/>
        </w:trPr>
        <w:tc>
          <w:tcPr>
            <w:tcW w:w="2405" w:type="dxa"/>
          </w:tcPr>
          <w:p w14:paraId="41B161CA" w14:textId="3743069C" w:rsidR="00837578" w:rsidRPr="00610F11" w:rsidRDefault="00837578" w:rsidP="008E683F">
            <w:pPr>
              <w:spacing w:after="120"/>
              <w:rPr>
                <w:rFonts w:ascii="Arial" w:hAnsi="Arial" w:cs="Arial"/>
                <w:b/>
                <w:sz w:val="20"/>
                <w:szCs w:val="20"/>
              </w:rPr>
            </w:pPr>
            <w:r w:rsidRPr="00610F11">
              <w:rPr>
                <w:rFonts w:ascii="Arial" w:hAnsi="Arial" w:cs="Arial"/>
                <w:b/>
                <w:sz w:val="20"/>
                <w:szCs w:val="20"/>
              </w:rPr>
              <w:t>Essay</w:t>
            </w:r>
          </w:p>
        </w:tc>
        <w:tc>
          <w:tcPr>
            <w:tcW w:w="595" w:type="dxa"/>
          </w:tcPr>
          <w:p w14:paraId="4D015421" w14:textId="54F9CE6E"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47055659" w14:textId="0E71292E"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6" w:type="dxa"/>
          </w:tcPr>
          <w:p w14:paraId="32CE5E70" w14:textId="26458DAC"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3209BAD1" w14:textId="5558CFA8"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6" w:type="dxa"/>
          </w:tcPr>
          <w:p w14:paraId="3A50AC62" w14:textId="01FC16A4"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43F1F7E1" w14:textId="7B18D0BE"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34BF4922" w14:textId="020CEFD4"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6" w:type="dxa"/>
          </w:tcPr>
          <w:p w14:paraId="29656163" w14:textId="45595395"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5" w:type="dxa"/>
          </w:tcPr>
          <w:p w14:paraId="3155EA1C" w14:textId="42B480B0"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c>
          <w:tcPr>
            <w:tcW w:w="596" w:type="dxa"/>
          </w:tcPr>
          <w:p w14:paraId="41EDFB6B" w14:textId="34A67ADA" w:rsidR="00837578" w:rsidRPr="009D52D0" w:rsidRDefault="00837578" w:rsidP="008E683F">
            <w:pPr>
              <w:spacing w:after="12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02AF8D0" w:rsidR="00883204" w:rsidRPr="009D52D0" w:rsidRDefault="00883204" w:rsidP="008E683F">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8E683F">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8E683F">
      <w:pPr>
        <w:pStyle w:val="BodyText"/>
        <w:rPr>
          <w:bCs/>
        </w:rPr>
      </w:pPr>
      <w:r w:rsidRPr="009D52D0">
        <w:t xml:space="preserve">a) </w:t>
      </w:r>
      <w:r w:rsidRPr="009D52D0">
        <w:rPr>
          <w:bCs/>
        </w:rPr>
        <w:t>Accessible resources and curriculum</w:t>
      </w:r>
    </w:p>
    <w:p w14:paraId="5F2DDA76" w14:textId="77777777" w:rsidR="00883204" w:rsidRPr="009D52D0" w:rsidRDefault="00883204" w:rsidP="008E683F">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EC39B4D" w:rsidR="009A2D37" w:rsidRDefault="00151B2B" w:rsidP="008E683F">
      <w:pPr>
        <w:pStyle w:val="BodyText"/>
      </w:pPr>
      <w:r>
        <w:t>Canterbury</w:t>
      </w:r>
    </w:p>
    <w:p w14:paraId="654C7CE7" w14:textId="77777777" w:rsidR="00883204" w:rsidRPr="009D52D0" w:rsidRDefault="00883204" w:rsidP="00072357">
      <w:pPr>
        <w:pStyle w:val="Heading2"/>
      </w:pPr>
      <w:r w:rsidRPr="009D52D0">
        <w:t xml:space="preserve">Internationalisation </w:t>
      </w:r>
    </w:p>
    <w:p w14:paraId="2C3FC4BE" w14:textId="110C43DE" w:rsidR="00046538" w:rsidRDefault="00CB31FD" w:rsidP="008E683F">
      <w:pPr>
        <w:pStyle w:val="BodyText"/>
      </w:pPr>
      <w:r>
        <w:t>Students will be introduced to</w:t>
      </w:r>
      <w:r w:rsidR="00046538">
        <w:t xml:space="preserve"> the ideas of thinkers from a range of global backgrounds. They will also be encouraged to critically reflect on the largely Western history of political theory.</w:t>
      </w:r>
    </w:p>
    <w:p w14:paraId="108DE2E5" w14:textId="303CB627" w:rsidR="008D4447" w:rsidRDefault="008D4447" w:rsidP="009D52D0">
      <w:pPr>
        <w:spacing w:after="120" w:line="240" w:lineRule="auto"/>
        <w:ind w:left="426" w:right="543"/>
        <w:rPr>
          <w:rFonts w:ascii="Arial" w:hAnsi="Arial" w:cs="Arial"/>
          <w:iCs/>
          <w:sz w:val="24"/>
          <w:szCs w:val="24"/>
        </w:rPr>
      </w:pPr>
    </w:p>
    <w:p w14:paraId="2424D0D5" w14:textId="77777777" w:rsidR="008E683F" w:rsidRPr="008D4447" w:rsidRDefault="008E683F" w:rsidP="009D52D0">
      <w:pPr>
        <w:spacing w:after="120" w:line="240" w:lineRule="auto"/>
        <w:ind w:left="426" w:right="543"/>
        <w:rPr>
          <w:rFonts w:ascii="Arial" w:hAnsi="Arial" w:cs="Arial"/>
          <w:iCs/>
          <w:sz w:val="24"/>
          <w:szCs w:val="24"/>
        </w:rPr>
      </w:pPr>
    </w:p>
    <w:p w14:paraId="1FBA1B6D" w14:textId="77777777" w:rsidR="008E683F" w:rsidRPr="009D52D0" w:rsidRDefault="008E683F" w:rsidP="008E683F">
      <w:pPr>
        <w:pBdr>
          <w:bottom w:val="single" w:sz="6" w:space="1" w:color="auto"/>
        </w:pBdr>
        <w:spacing w:after="120" w:line="240" w:lineRule="auto"/>
        <w:ind w:right="543"/>
        <w:rPr>
          <w:rFonts w:ascii="Arial" w:hAnsi="Arial" w:cs="Arial"/>
          <w:sz w:val="24"/>
          <w:szCs w:val="24"/>
        </w:rPr>
      </w:pPr>
      <w:bookmarkStart w:id="0" w:name="_Hlk118801091"/>
    </w:p>
    <w:p w14:paraId="41BAE470" w14:textId="77777777" w:rsidR="008E683F" w:rsidRPr="005E5282" w:rsidRDefault="008E683F" w:rsidP="008E683F">
      <w:pPr>
        <w:spacing w:after="120" w:line="240" w:lineRule="auto"/>
        <w:ind w:right="543"/>
        <w:rPr>
          <w:rFonts w:ascii="Arial" w:hAnsi="Arial" w:cs="Arial"/>
          <w:b/>
        </w:rPr>
      </w:pPr>
      <w:r w:rsidRPr="005E5282">
        <w:rPr>
          <w:rFonts w:ascii="Arial" w:hAnsi="Arial" w:cs="Arial"/>
          <w:b/>
        </w:rPr>
        <w:t xml:space="preserve">DIVISIONAL USE ONLY </w:t>
      </w:r>
    </w:p>
    <w:bookmarkEnd w:id="0"/>
    <w:p w14:paraId="39DA6D3C" w14:textId="77777777" w:rsidR="008E683F" w:rsidRPr="005E5282" w:rsidRDefault="008E683F" w:rsidP="008E683F">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B9D7AC1" w14:textId="77777777" w:rsidR="008E683F" w:rsidRPr="005E5282" w:rsidRDefault="008E683F" w:rsidP="008E683F">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8E683F" w:rsidRPr="009D52D0" w14:paraId="0A57CD05" w14:textId="77777777" w:rsidTr="008E683F">
        <w:trPr>
          <w:trHeight w:val="317"/>
          <w:tblHeader/>
        </w:trPr>
        <w:tc>
          <w:tcPr>
            <w:tcW w:w="1592" w:type="dxa"/>
            <w:shd w:val="clear" w:color="auto" w:fill="F2F2F2" w:themeFill="background1" w:themeFillShade="F2"/>
          </w:tcPr>
          <w:p w14:paraId="337AFD6E" w14:textId="77777777" w:rsidR="008E683F" w:rsidRPr="009D52D0" w:rsidRDefault="008E683F" w:rsidP="00CB346F">
            <w:pPr>
              <w:pStyle w:val="Tableoutcomeshead"/>
            </w:pPr>
            <w:r w:rsidRPr="009D52D0">
              <w:t>Date approved</w:t>
            </w:r>
          </w:p>
        </w:tc>
        <w:tc>
          <w:tcPr>
            <w:tcW w:w="1817" w:type="dxa"/>
            <w:shd w:val="clear" w:color="auto" w:fill="F2F2F2" w:themeFill="background1" w:themeFillShade="F2"/>
          </w:tcPr>
          <w:p w14:paraId="10592B19" w14:textId="77777777" w:rsidR="008E683F" w:rsidRPr="009D52D0" w:rsidRDefault="008E683F"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47D71228" w14:textId="77777777" w:rsidR="008E683F" w:rsidRPr="009D52D0" w:rsidRDefault="008E683F"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20E06B97" w14:textId="77777777" w:rsidR="008E683F" w:rsidRPr="009D52D0" w:rsidRDefault="008E683F" w:rsidP="00CB346F">
            <w:pPr>
              <w:pStyle w:val="Tableoutcomeshead"/>
            </w:pPr>
            <w:r w:rsidRPr="009D52D0">
              <w:t>Section revised</w:t>
            </w:r>
            <w:r>
              <w:t xml:space="preserve"> (if applicable)</w:t>
            </w:r>
          </w:p>
        </w:tc>
        <w:tc>
          <w:tcPr>
            <w:tcW w:w="2176" w:type="dxa"/>
            <w:shd w:val="clear" w:color="auto" w:fill="F2F2F2" w:themeFill="background1" w:themeFillShade="F2"/>
          </w:tcPr>
          <w:p w14:paraId="5C8C3846" w14:textId="77777777" w:rsidR="008E683F" w:rsidRPr="009D52D0" w:rsidRDefault="008E683F" w:rsidP="00CB346F">
            <w:pPr>
              <w:pStyle w:val="Tableoutcomeshead"/>
            </w:pPr>
            <w:r w:rsidRPr="009D52D0">
              <w:t>Impacts PLOs (Q6</w:t>
            </w:r>
            <w:r>
              <w:t xml:space="preserve"> </w:t>
            </w:r>
            <w:r w:rsidRPr="009D52D0">
              <w:t>&amp;</w:t>
            </w:r>
            <w:r>
              <w:t xml:space="preserve"> </w:t>
            </w:r>
            <w:r w:rsidRPr="009D52D0">
              <w:t>7 cover sheet)</w:t>
            </w:r>
          </w:p>
        </w:tc>
      </w:tr>
      <w:tr w:rsidR="008E683F" w:rsidRPr="009D52D0" w14:paraId="56D2334D" w14:textId="77777777" w:rsidTr="008E683F">
        <w:trPr>
          <w:trHeight w:val="305"/>
        </w:trPr>
        <w:tc>
          <w:tcPr>
            <w:tcW w:w="1592" w:type="dxa"/>
          </w:tcPr>
          <w:p w14:paraId="6560E865" w14:textId="49BAD03B" w:rsidR="008E683F" w:rsidRPr="009D52D0" w:rsidRDefault="008E683F" w:rsidP="00CB346F">
            <w:pPr>
              <w:pStyle w:val="Tabledivuseonly"/>
            </w:pPr>
            <w:r>
              <w:t>05.12.22</w:t>
            </w:r>
          </w:p>
        </w:tc>
        <w:tc>
          <w:tcPr>
            <w:tcW w:w="1817" w:type="dxa"/>
          </w:tcPr>
          <w:p w14:paraId="51C051A4" w14:textId="54D8B3D3" w:rsidR="008E683F" w:rsidRPr="009D52D0" w:rsidRDefault="008E683F" w:rsidP="00CB346F">
            <w:pPr>
              <w:pStyle w:val="Tabledivuseonly"/>
            </w:pPr>
            <w:r>
              <w:t>New</w:t>
            </w:r>
          </w:p>
        </w:tc>
        <w:tc>
          <w:tcPr>
            <w:tcW w:w="2256" w:type="dxa"/>
          </w:tcPr>
          <w:p w14:paraId="5A08F072" w14:textId="0A1DC202" w:rsidR="008E683F" w:rsidRPr="009D52D0" w:rsidRDefault="008E683F" w:rsidP="00CB346F">
            <w:pPr>
              <w:pStyle w:val="Tabledivuseonly"/>
            </w:pPr>
            <w:r>
              <w:t>September 2023</w:t>
            </w:r>
          </w:p>
        </w:tc>
        <w:tc>
          <w:tcPr>
            <w:tcW w:w="2077" w:type="dxa"/>
          </w:tcPr>
          <w:p w14:paraId="23FD2686" w14:textId="77777777" w:rsidR="008E683F" w:rsidRPr="009D52D0" w:rsidRDefault="008E683F" w:rsidP="00CB346F">
            <w:pPr>
              <w:pStyle w:val="Tabledivuseonly"/>
            </w:pPr>
          </w:p>
        </w:tc>
        <w:tc>
          <w:tcPr>
            <w:tcW w:w="2176" w:type="dxa"/>
          </w:tcPr>
          <w:p w14:paraId="41BBA5BE" w14:textId="77777777" w:rsidR="008E683F" w:rsidRPr="009D52D0" w:rsidRDefault="008E683F" w:rsidP="00CB346F">
            <w:pPr>
              <w:pStyle w:val="Tabledivuseonly"/>
            </w:pPr>
          </w:p>
        </w:tc>
      </w:tr>
      <w:tr w:rsidR="008E683F" w:rsidRPr="009D52D0" w14:paraId="08ACC096" w14:textId="77777777" w:rsidTr="008E683F">
        <w:trPr>
          <w:trHeight w:val="305"/>
        </w:trPr>
        <w:tc>
          <w:tcPr>
            <w:tcW w:w="1592" w:type="dxa"/>
          </w:tcPr>
          <w:p w14:paraId="59070389" w14:textId="77777777" w:rsidR="008E683F" w:rsidRPr="009D52D0" w:rsidRDefault="008E683F" w:rsidP="00CB346F">
            <w:pPr>
              <w:pStyle w:val="Tabledivuseonly"/>
            </w:pPr>
          </w:p>
        </w:tc>
        <w:tc>
          <w:tcPr>
            <w:tcW w:w="1817" w:type="dxa"/>
          </w:tcPr>
          <w:p w14:paraId="7D1F948E" w14:textId="77777777" w:rsidR="008E683F" w:rsidRPr="009D52D0" w:rsidRDefault="008E683F" w:rsidP="00CB346F">
            <w:pPr>
              <w:pStyle w:val="Tabledivuseonly"/>
            </w:pPr>
          </w:p>
        </w:tc>
        <w:tc>
          <w:tcPr>
            <w:tcW w:w="2256" w:type="dxa"/>
          </w:tcPr>
          <w:p w14:paraId="3F92FA1B" w14:textId="77777777" w:rsidR="008E683F" w:rsidRPr="009D52D0" w:rsidRDefault="008E683F" w:rsidP="00CB346F">
            <w:pPr>
              <w:pStyle w:val="Tabledivuseonly"/>
            </w:pPr>
          </w:p>
        </w:tc>
        <w:tc>
          <w:tcPr>
            <w:tcW w:w="2077" w:type="dxa"/>
          </w:tcPr>
          <w:p w14:paraId="0491B4A8" w14:textId="77777777" w:rsidR="008E683F" w:rsidRPr="009D52D0" w:rsidRDefault="008E683F" w:rsidP="00CB346F">
            <w:pPr>
              <w:pStyle w:val="Tabledivuseonly"/>
            </w:pPr>
          </w:p>
        </w:tc>
        <w:tc>
          <w:tcPr>
            <w:tcW w:w="2176" w:type="dxa"/>
          </w:tcPr>
          <w:p w14:paraId="64CC3226" w14:textId="77777777" w:rsidR="008E683F" w:rsidRPr="009D52D0" w:rsidRDefault="008E683F" w:rsidP="00CB346F">
            <w:pPr>
              <w:pStyle w:val="Tabledivuseonly"/>
            </w:pPr>
          </w:p>
        </w:tc>
      </w:tr>
    </w:tbl>
    <w:p w14:paraId="6664F9BB" w14:textId="77777777" w:rsidR="008E683F" w:rsidRDefault="008E683F" w:rsidP="008E683F">
      <w:pPr>
        <w:spacing w:after="120" w:line="240" w:lineRule="auto"/>
        <w:ind w:right="543"/>
        <w:rPr>
          <w:rFonts w:ascii="Arial" w:hAnsi="Arial" w:cs="Arial"/>
          <w:sz w:val="24"/>
          <w:szCs w:val="24"/>
        </w:rPr>
      </w:pPr>
    </w:p>
    <w:sectPr w:rsidR="008E683F" w:rsidSect="00895ABB">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DFBD" w14:textId="77777777" w:rsidR="00CC2AB7" w:rsidRDefault="00CC2AB7" w:rsidP="009A2D37">
      <w:pPr>
        <w:spacing w:after="0" w:line="240" w:lineRule="auto"/>
      </w:pPr>
      <w:r>
        <w:separator/>
      </w:r>
    </w:p>
  </w:endnote>
  <w:endnote w:type="continuationSeparator" w:id="0">
    <w:p w14:paraId="249CB7D9" w14:textId="77777777" w:rsidR="00CC2AB7" w:rsidRDefault="00CC2AB7" w:rsidP="009A2D37">
      <w:pPr>
        <w:spacing w:after="0" w:line="240" w:lineRule="auto"/>
      </w:pPr>
      <w:r>
        <w:continuationSeparator/>
      </w:r>
    </w:p>
  </w:endnote>
  <w:endnote w:type="continuationNotice" w:id="1">
    <w:p w14:paraId="2C27CD6F" w14:textId="77777777" w:rsidR="00CC2AB7" w:rsidRDefault="00CC2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8"/>
      </w:rPr>
      <w:id w:val="-97259864"/>
      <w:docPartObj>
        <w:docPartGallery w:val="Page Numbers (Bottom of Page)"/>
        <w:docPartUnique/>
      </w:docPartObj>
    </w:sdtPr>
    <w:sdtEndPr/>
    <w:sdtContent>
      <w:p w14:paraId="5BC8183C" w14:textId="57D4E58D" w:rsidR="00195034" w:rsidRPr="00696092" w:rsidRDefault="00195034" w:rsidP="008E683F">
        <w:pPr>
          <w:spacing w:before="120" w:after="120" w:line="240" w:lineRule="auto"/>
          <w:jc w:val="center"/>
          <w:rPr>
            <w:rFonts w:ascii="Arial" w:hAnsi="Arial"/>
            <w:sz w:val="18"/>
          </w:rPr>
        </w:pPr>
        <w:r w:rsidRPr="00696092">
          <w:rPr>
            <w:rFonts w:ascii="Arial" w:hAnsi="Arial"/>
            <w:sz w:val="18"/>
          </w:rPr>
          <w:fldChar w:fldCharType="begin"/>
        </w:r>
        <w:r w:rsidRPr="00696092">
          <w:rPr>
            <w:rFonts w:ascii="Arial" w:hAnsi="Arial"/>
            <w:sz w:val="18"/>
          </w:rPr>
          <w:instrText xml:space="preserve"> PAGE   \* MERGEFORMAT </w:instrText>
        </w:r>
        <w:r w:rsidRPr="00696092">
          <w:rPr>
            <w:rFonts w:ascii="Arial" w:hAnsi="Arial"/>
            <w:sz w:val="18"/>
          </w:rPr>
          <w:fldChar w:fldCharType="separate"/>
        </w:r>
        <w:r w:rsidRPr="00696092">
          <w:rPr>
            <w:rFonts w:ascii="Arial" w:hAnsi="Arial"/>
            <w:sz w:val="18"/>
          </w:rPr>
          <w:t>8</w:t>
        </w:r>
        <w:r w:rsidRPr="00696092">
          <w:rPr>
            <w:rFonts w:ascii="Arial" w:hAnsi="Arial"/>
            <w:sz w:val="18"/>
          </w:rPr>
          <w:fldChar w:fldCharType="end"/>
        </w:r>
      </w:p>
    </w:sdtContent>
  </w:sdt>
  <w:p w14:paraId="26569854" w14:textId="5CE1C584" w:rsidR="00195034" w:rsidRPr="007B7724" w:rsidRDefault="00195034" w:rsidP="00696092">
    <w:pPr>
      <w:spacing w:after="120" w:line="240" w:lineRule="auto"/>
      <w:ind w:left="426" w:right="543" w:firstLine="141"/>
      <w:jc w:val="both"/>
      <w:rPr>
        <w:rFonts w:ascii="Arial" w:hAnsi="Arial"/>
        <w:sz w:val="18"/>
      </w:rPr>
    </w:pPr>
    <w:r w:rsidRPr="007B7724">
      <w:rPr>
        <w:rFonts w:ascii="Arial" w:hAnsi="Arial"/>
        <w:sz w:val="18"/>
      </w:rPr>
      <w:t>Module Specification</w:t>
    </w:r>
    <w:r w:rsidR="00696092">
      <w:rPr>
        <w:rFonts w:ascii="Arial" w:hAnsi="Arial"/>
        <w:sz w:val="18"/>
      </w:rPr>
      <w:t xml:space="preserve">: </w:t>
    </w:r>
    <w:r w:rsidR="00696092" w:rsidRPr="00696092">
      <w:rPr>
        <w:rFonts w:ascii="Arial" w:hAnsi="Arial"/>
        <w:sz w:val="18"/>
      </w:rPr>
      <w:t>POLI3002 The Power of Political Ideas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195034" w:rsidRDefault="00195034" w:rsidP="00EB41D1">
    <w:pPr>
      <w:pStyle w:val="Footer"/>
      <w:jc w:val="center"/>
    </w:pPr>
    <w:r>
      <w:fldChar w:fldCharType="begin"/>
    </w:r>
    <w:r>
      <w:instrText xml:space="preserve"> PAGE   \* MERGEFORMAT </w:instrText>
    </w:r>
    <w:r>
      <w:fldChar w:fldCharType="separate"/>
    </w:r>
    <w:r>
      <w:rPr>
        <w:noProof/>
      </w:rPr>
      <w:t>1</w:t>
    </w:r>
    <w:r>
      <w:rPr>
        <w:noProof/>
      </w:rPr>
      <w:fldChar w:fldCharType="end"/>
    </w:r>
  </w:p>
  <w:p w14:paraId="08119116" w14:textId="6422E71F" w:rsidR="00195034" w:rsidRPr="007B7724" w:rsidRDefault="00195034"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p w14:paraId="24F79DDC" w14:textId="77777777" w:rsidR="00195034" w:rsidRDefault="0019503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1541" w14:textId="77777777" w:rsidR="00CC2AB7" w:rsidRDefault="00CC2AB7" w:rsidP="009A2D37">
      <w:pPr>
        <w:spacing w:after="0" w:line="240" w:lineRule="auto"/>
      </w:pPr>
      <w:r>
        <w:separator/>
      </w:r>
    </w:p>
  </w:footnote>
  <w:footnote w:type="continuationSeparator" w:id="0">
    <w:p w14:paraId="099EAF0D" w14:textId="77777777" w:rsidR="00CC2AB7" w:rsidRDefault="00CC2AB7" w:rsidP="009A2D37">
      <w:pPr>
        <w:spacing w:after="0" w:line="240" w:lineRule="auto"/>
      </w:pPr>
      <w:r>
        <w:continuationSeparator/>
      </w:r>
    </w:p>
  </w:footnote>
  <w:footnote w:type="continuationNotice" w:id="1">
    <w:p w14:paraId="5FF520CC" w14:textId="77777777" w:rsidR="00CC2AB7" w:rsidRDefault="00CC2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195034" w:rsidRPr="00B2615D" w:rsidRDefault="0019503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195034" w:rsidRPr="008C00F8" w:rsidRDefault="00195034" w:rsidP="005E6D38">
    <w:pPr>
      <w:pStyle w:val="Heading1"/>
      <w:spacing w:before="60" w:after="60"/>
      <w:rPr>
        <w:rFonts w:ascii="Arial" w:hAnsi="Arial" w:cs="Arial"/>
      </w:rPr>
    </w:pPr>
  </w:p>
  <w:p w14:paraId="7298FF51" w14:textId="77777777" w:rsidR="00195034" w:rsidRDefault="0019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195034" w:rsidRPr="0075408A" w:rsidRDefault="0019503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195034" w:rsidRPr="000F7FBF" w:rsidRDefault="0019503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A3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49C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A23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14D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43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CDD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82F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CC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C2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9EC3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7809"/>
    <w:multiLevelType w:val="hybridMultilevel"/>
    <w:tmpl w:val="8CE0E3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BC958CD"/>
    <w:multiLevelType w:val="multilevel"/>
    <w:tmpl w:val="03820E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9312BC"/>
    <w:multiLevelType w:val="hybridMultilevel"/>
    <w:tmpl w:val="9AD8CB92"/>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113B3B8F"/>
    <w:multiLevelType w:val="hybridMultilevel"/>
    <w:tmpl w:val="330E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1A0265C0"/>
    <w:multiLevelType w:val="multilevel"/>
    <w:tmpl w:val="7E9A678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563650"/>
    <w:multiLevelType w:val="hybridMultilevel"/>
    <w:tmpl w:val="64381360"/>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7"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24F8A"/>
    <w:multiLevelType w:val="hybridMultilevel"/>
    <w:tmpl w:val="D918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2F6579C5"/>
    <w:multiLevelType w:val="multilevel"/>
    <w:tmpl w:val="8ACEA6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48B503FC"/>
    <w:multiLevelType w:val="hybridMultilevel"/>
    <w:tmpl w:val="F4CE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5A2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715E8F"/>
    <w:multiLevelType w:val="hybridMultilevel"/>
    <w:tmpl w:val="CFFA43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3CA69C0"/>
    <w:multiLevelType w:val="hybridMultilevel"/>
    <w:tmpl w:val="6644B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E8A36D5"/>
    <w:multiLevelType w:val="hybridMultilevel"/>
    <w:tmpl w:val="AA68E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825020">
    <w:abstractNumId w:val="17"/>
  </w:num>
  <w:num w:numId="2" w16cid:durableId="2126802804">
    <w:abstractNumId w:val="9"/>
  </w:num>
  <w:num w:numId="3" w16cid:durableId="133715203">
    <w:abstractNumId w:val="20"/>
  </w:num>
  <w:num w:numId="4" w16cid:durableId="1580406725">
    <w:abstractNumId w:val="11"/>
  </w:num>
  <w:num w:numId="5" w16cid:durableId="1045178318">
    <w:abstractNumId w:val="26"/>
  </w:num>
  <w:num w:numId="6" w16cid:durableId="509101497">
    <w:abstractNumId w:val="24"/>
  </w:num>
  <w:num w:numId="7" w16cid:durableId="763576300">
    <w:abstractNumId w:val="30"/>
  </w:num>
  <w:num w:numId="8" w16cid:durableId="180632823">
    <w:abstractNumId w:val="25"/>
  </w:num>
  <w:num w:numId="9" w16cid:durableId="1886941841">
    <w:abstractNumId w:val="21"/>
  </w:num>
  <w:num w:numId="10" w16cid:durableId="907544177">
    <w:abstractNumId w:val="22"/>
  </w:num>
  <w:num w:numId="11" w16cid:durableId="1354764170">
    <w:abstractNumId w:val="32"/>
  </w:num>
  <w:num w:numId="12" w16cid:durableId="56588309">
    <w:abstractNumId w:val="27"/>
  </w:num>
  <w:num w:numId="13" w16cid:durableId="1421297012">
    <w:abstractNumId w:val="29"/>
  </w:num>
  <w:num w:numId="14" w16cid:durableId="450905190">
    <w:abstractNumId w:val="28"/>
  </w:num>
  <w:num w:numId="15" w16cid:durableId="636573082">
    <w:abstractNumId w:val="33"/>
  </w:num>
  <w:num w:numId="16" w16cid:durableId="560100370">
    <w:abstractNumId w:val="10"/>
  </w:num>
  <w:num w:numId="17" w16cid:durableId="1372655372">
    <w:abstractNumId w:val="23"/>
  </w:num>
  <w:num w:numId="18" w16cid:durableId="1097409994">
    <w:abstractNumId w:val="14"/>
  </w:num>
  <w:num w:numId="19" w16cid:durableId="213583892">
    <w:abstractNumId w:val="16"/>
  </w:num>
  <w:num w:numId="20" w16cid:durableId="1709258082">
    <w:abstractNumId w:val="31"/>
  </w:num>
  <w:num w:numId="21" w16cid:durableId="1149402807">
    <w:abstractNumId w:val="13"/>
  </w:num>
  <w:num w:numId="22" w16cid:durableId="660157286">
    <w:abstractNumId w:val="18"/>
  </w:num>
  <w:num w:numId="23" w16cid:durableId="337392381">
    <w:abstractNumId w:val="19"/>
  </w:num>
  <w:num w:numId="24" w16cid:durableId="641078364">
    <w:abstractNumId w:val="15"/>
  </w:num>
  <w:num w:numId="25" w16cid:durableId="1254893688">
    <w:abstractNumId w:val="12"/>
  </w:num>
  <w:num w:numId="26" w16cid:durableId="1087504701">
    <w:abstractNumId w:val="7"/>
  </w:num>
  <w:num w:numId="27" w16cid:durableId="2057001890">
    <w:abstractNumId w:val="6"/>
  </w:num>
  <w:num w:numId="28" w16cid:durableId="1383021637">
    <w:abstractNumId w:val="5"/>
  </w:num>
  <w:num w:numId="29" w16cid:durableId="124660313">
    <w:abstractNumId w:val="4"/>
  </w:num>
  <w:num w:numId="30" w16cid:durableId="1126242899">
    <w:abstractNumId w:val="8"/>
  </w:num>
  <w:num w:numId="31" w16cid:durableId="1090351982">
    <w:abstractNumId w:val="3"/>
  </w:num>
  <w:num w:numId="32" w16cid:durableId="1873107800">
    <w:abstractNumId w:val="2"/>
  </w:num>
  <w:num w:numId="33" w16cid:durableId="1077244328">
    <w:abstractNumId w:val="1"/>
  </w:num>
  <w:num w:numId="34" w16cid:durableId="1673482160">
    <w:abstractNumId w:val="0"/>
  </w:num>
  <w:num w:numId="35" w16cid:durableId="285232938">
    <w:abstractNumId w:val="17"/>
  </w:num>
  <w:num w:numId="36" w16cid:durableId="1460949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054"/>
    <w:rsid w:val="000017F2"/>
    <w:rsid w:val="00005661"/>
    <w:rsid w:val="00010A16"/>
    <w:rsid w:val="00011DDD"/>
    <w:rsid w:val="0001243F"/>
    <w:rsid w:val="000162D2"/>
    <w:rsid w:val="00021EA0"/>
    <w:rsid w:val="000227C1"/>
    <w:rsid w:val="00025992"/>
    <w:rsid w:val="00027937"/>
    <w:rsid w:val="00030C9E"/>
    <w:rsid w:val="00031E67"/>
    <w:rsid w:val="000408CC"/>
    <w:rsid w:val="00045373"/>
    <w:rsid w:val="00046538"/>
    <w:rsid w:val="00063A2F"/>
    <w:rsid w:val="000674E0"/>
    <w:rsid w:val="000678D3"/>
    <w:rsid w:val="00072357"/>
    <w:rsid w:val="00094810"/>
    <w:rsid w:val="00094825"/>
    <w:rsid w:val="00096DA4"/>
    <w:rsid w:val="000A0E79"/>
    <w:rsid w:val="000C0294"/>
    <w:rsid w:val="000C3A7E"/>
    <w:rsid w:val="000C7A1C"/>
    <w:rsid w:val="000D2A8A"/>
    <w:rsid w:val="000D32AC"/>
    <w:rsid w:val="000D3BF4"/>
    <w:rsid w:val="000E20C1"/>
    <w:rsid w:val="000E3B73"/>
    <w:rsid w:val="000F6C56"/>
    <w:rsid w:val="000F7FBF"/>
    <w:rsid w:val="00106BE5"/>
    <w:rsid w:val="00110947"/>
    <w:rsid w:val="00110E61"/>
    <w:rsid w:val="00111906"/>
    <w:rsid w:val="00111CB3"/>
    <w:rsid w:val="00117577"/>
    <w:rsid w:val="00117793"/>
    <w:rsid w:val="001206E4"/>
    <w:rsid w:val="001214D3"/>
    <w:rsid w:val="00121BFC"/>
    <w:rsid w:val="00125087"/>
    <w:rsid w:val="0013499A"/>
    <w:rsid w:val="001402AD"/>
    <w:rsid w:val="00151B2B"/>
    <w:rsid w:val="001540CE"/>
    <w:rsid w:val="0015717B"/>
    <w:rsid w:val="00157ACA"/>
    <w:rsid w:val="00160427"/>
    <w:rsid w:val="00162D46"/>
    <w:rsid w:val="00167550"/>
    <w:rsid w:val="00172793"/>
    <w:rsid w:val="00180558"/>
    <w:rsid w:val="001811E5"/>
    <w:rsid w:val="00183B34"/>
    <w:rsid w:val="00185F46"/>
    <w:rsid w:val="001948BC"/>
    <w:rsid w:val="001949E0"/>
    <w:rsid w:val="0019503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B3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08C"/>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085E"/>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754"/>
    <w:rsid w:val="00452B22"/>
    <w:rsid w:val="00460925"/>
    <w:rsid w:val="00471C6C"/>
    <w:rsid w:val="00472023"/>
    <w:rsid w:val="00476167"/>
    <w:rsid w:val="00486993"/>
    <w:rsid w:val="00492DA4"/>
    <w:rsid w:val="004954D1"/>
    <w:rsid w:val="00496AA3"/>
    <w:rsid w:val="00497C98"/>
    <w:rsid w:val="004A39D7"/>
    <w:rsid w:val="004A3C23"/>
    <w:rsid w:val="004A55FA"/>
    <w:rsid w:val="004A7926"/>
    <w:rsid w:val="004B5D03"/>
    <w:rsid w:val="004C1EC4"/>
    <w:rsid w:val="004C3C66"/>
    <w:rsid w:val="004D035C"/>
    <w:rsid w:val="004F3C18"/>
    <w:rsid w:val="004F4328"/>
    <w:rsid w:val="005005E4"/>
    <w:rsid w:val="00500B56"/>
    <w:rsid w:val="00513689"/>
    <w:rsid w:val="0051375A"/>
    <w:rsid w:val="00521097"/>
    <w:rsid w:val="0053059E"/>
    <w:rsid w:val="005309E3"/>
    <w:rsid w:val="00532F6F"/>
    <w:rsid w:val="00533663"/>
    <w:rsid w:val="00535C50"/>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0F11"/>
    <w:rsid w:val="0062219E"/>
    <w:rsid w:val="006253AA"/>
    <w:rsid w:val="00626023"/>
    <w:rsid w:val="00633150"/>
    <w:rsid w:val="006336C2"/>
    <w:rsid w:val="006343A0"/>
    <w:rsid w:val="00636058"/>
    <w:rsid w:val="00637A50"/>
    <w:rsid w:val="00641D6D"/>
    <w:rsid w:val="0064364E"/>
    <w:rsid w:val="006438F3"/>
    <w:rsid w:val="006459AD"/>
    <w:rsid w:val="00647907"/>
    <w:rsid w:val="00651A82"/>
    <w:rsid w:val="006525E9"/>
    <w:rsid w:val="0066747B"/>
    <w:rsid w:val="006725EC"/>
    <w:rsid w:val="00674ED0"/>
    <w:rsid w:val="00682650"/>
    <w:rsid w:val="00683609"/>
    <w:rsid w:val="00684851"/>
    <w:rsid w:val="00687284"/>
    <w:rsid w:val="00694309"/>
    <w:rsid w:val="00694B52"/>
    <w:rsid w:val="00695285"/>
    <w:rsid w:val="00696092"/>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17C8"/>
    <w:rsid w:val="00754069"/>
    <w:rsid w:val="007607AF"/>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9B6"/>
    <w:rsid w:val="007C74B4"/>
    <w:rsid w:val="007E3412"/>
    <w:rsid w:val="007F393D"/>
    <w:rsid w:val="008029AF"/>
    <w:rsid w:val="00802FFA"/>
    <w:rsid w:val="008054AC"/>
    <w:rsid w:val="008102E5"/>
    <w:rsid w:val="008111B4"/>
    <w:rsid w:val="008133F0"/>
    <w:rsid w:val="00815880"/>
    <w:rsid w:val="0082322C"/>
    <w:rsid w:val="00823942"/>
    <w:rsid w:val="00827FFD"/>
    <w:rsid w:val="00837578"/>
    <w:rsid w:val="00854535"/>
    <w:rsid w:val="00856EB3"/>
    <w:rsid w:val="00863C96"/>
    <w:rsid w:val="00864A72"/>
    <w:rsid w:val="00873E9F"/>
    <w:rsid w:val="00874047"/>
    <w:rsid w:val="008778CB"/>
    <w:rsid w:val="00881545"/>
    <w:rsid w:val="00883204"/>
    <w:rsid w:val="00883A3E"/>
    <w:rsid w:val="0088428D"/>
    <w:rsid w:val="0089148D"/>
    <w:rsid w:val="00891E0D"/>
    <w:rsid w:val="00895ABB"/>
    <w:rsid w:val="008A0F36"/>
    <w:rsid w:val="008B2543"/>
    <w:rsid w:val="008B4B6E"/>
    <w:rsid w:val="008D4447"/>
    <w:rsid w:val="008D7401"/>
    <w:rsid w:val="008E683F"/>
    <w:rsid w:val="00903DF6"/>
    <w:rsid w:val="009102C4"/>
    <w:rsid w:val="00921CF6"/>
    <w:rsid w:val="0092263D"/>
    <w:rsid w:val="00922E9E"/>
    <w:rsid w:val="00924EF0"/>
    <w:rsid w:val="00934D7B"/>
    <w:rsid w:val="00947180"/>
    <w:rsid w:val="009567BE"/>
    <w:rsid w:val="009676FA"/>
    <w:rsid w:val="009679E0"/>
    <w:rsid w:val="00977632"/>
    <w:rsid w:val="009810C1"/>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353"/>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C56"/>
    <w:rsid w:val="00AA6330"/>
    <w:rsid w:val="00AC7501"/>
    <w:rsid w:val="00AD748B"/>
    <w:rsid w:val="00AE02E5"/>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5A59"/>
    <w:rsid w:val="00B57219"/>
    <w:rsid w:val="00B658A3"/>
    <w:rsid w:val="00B65AAD"/>
    <w:rsid w:val="00B72470"/>
    <w:rsid w:val="00B746A8"/>
    <w:rsid w:val="00B750F2"/>
    <w:rsid w:val="00B7664D"/>
    <w:rsid w:val="00B80989"/>
    <w:rsid w:val="00B9055A"/>
    <w:rsid w:val="00B90C66"/>
    <w:rsid w:val="00B9109B"/>
    <w:rsid w:val="00B927AE"/>
    <w:rsid w:val="00B93721"/>
    <w:rsid w:val="00B937B1"/>
    <w:rsid w:val="00BA453C"/>
    <w:rsid w:val="00BA4E02"/>
    <w:rsid w:val="00BB2045"/>
    <w:rsid w:val="00BB2A6D"/>
    <w:rsid w:val="00BB4189"/>
    <w:rsid w:val="00BC0FB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50E0"/>
    <w:rsid w:val="00C83354"/>
    <w:rsid w:val="00C84004"/>
    <w:rsid w:val="00C843F6"/>
    <w:rsid w:val="00C84507"/>
    <w:rsid w:val="00C862C7"/>
    <w:rsid w:val="00C866AE"/>
    <w:rsid w:val="00CA3254"/>
    <w:rsid w:val="00CB0123"/>
    <w:rsid w:val="00CB11CE"/>
    <w:rsid w:val="00CB31FD"/>
    <w:rsid w:val="00CC25A2"/>
    <w:rsid w:val="00CC2AB7"/>
    <w:rsid w:val="00CD7F07"/>
    <w:rsid w:val="00CE04F3"/>
    <w:rsid w:val="00CE12D8"/>
    <w:rsid w:val="00CE4574"/>
    <w:rsid w:val="00CE70E6"/>
    <w:rsid w:val="00CF0BCA"/>
    <w:rsid w:val="00CF2E1E"/>
    <w:rsid w:val="00D02E99"/>
    <w:rsid w:val="00D13357"/>
    <w:rsid w:val="00D13A13"/>
    <w:rsid w:val="00D2689A"/>
    <w:rsid w:val="00D35B10"/>
    <w:rsid w:val="00D500F7"/>
    <w:rsid w:val="00D65506"/>
    <w:rsid w:val="00D65C71"/>
    <w:rsid w:val="00D773CF"/>
    <w:rsid w:val="00D83563"/>
    <w:rsid w:val="00D8448F"/>
    <w:rsid w:val="00D866BD"/>
    <w:rsid w:val="00DA64B6"/>
    <w:rsid w:val="00DB2B91"/>
    <w:rsid w:val="00DB5C9D"/>
    <w:rsid w:val="00DD02E6"/>
    <w:rsid w:val="00DD2E74"/>
    <w:rsid w:val="00DF665B"/>
    <w:rsid w:val="00E0152A"/>
    <w:rsid w:val="00E03394"/>
    <w:rsid w:val="00E066E5"/>
    <w:rsid w:val="00E1736E"/>
    <w:rsid w:val="00E21923"/>
    <w:rsid w:val="00E22F03"/>
    <w:rsid w:val="00E233C1"/>
    <w:rsid w:val="00E35AB4"/>
    <w:rsid w:val="00E51404"/>
    <w:rsid w:val="00E574C9"/>
    <w:rsid w:val="00E610DE"/>
    <w:rsid w:val="00E66167"/>
    <w:rsid w:val="00E71F2F"/>
    <w:rsid w:val="00E77786"/>
    <w:rsid w:val="00E806FB"/>
    <w:rsid w:val="00E83C72"/>
    <w:rsid w:val="00EB0365"/>
    <w:rsid w:val="00EB1C2D"/>
    <w:rsid w:val="00EB41D1"/>
    <w:rsid w:val="00EC1810"/>
    <w:rsid w:val="00EC3FCC"/>
    <w:rsid w:val="00ED32FF"/>
    <w:rsid w:val="00EF039B"/>
    <w:rsid w:val="00EF4933"/>
    <w:rsid w:val="00EF5044"/>
    <w:rsid w:val="00EF5DCE"/>
    <w:rsid w:val="00F01360"/>
    <w:rsid w:val="00F01956"/>
    <w:rsid w:val="00F04D2D"/>
    <w:rsid w:val="00F116CE"/>
    <w:rsid w:val="00F15CBF"/>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8E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235"/>
    <w:rsid w:val="00FE692E"/>
    <w:rsid w:val="00FF31CA"/>
    <w:rsid w:val="00FF64E0"/>
    <w:rsid w:val="00FF6EB4"/>
    <w:rsid w:val="00FF7858"/>
    <w:rsid w:val="05101273"/>
    <w:rsid w:val="0C7A31B6"/>
    <w:rsid w:val="0E30D531"/>
    <w:rsid w:val="1A4F05F3"/>
    <w:rsid w:val="23A2ACD4"/>
    <w:rsid w:val="23CD8FD7"/>
    <w:rsid w:val="2DC76A21"/>
    <w:rsid w:val="35548E56"/>
    <w:rsid w:val="382F044F"/>
    <w:rsid w:val="42169E5D"/>
    <w:rsid w:val="463ADE1A"/>
    <w:rsid w:val="49159B65"/>
    <w:rsid w:val="5B074B33"/>
    <w:rsid w:val="5B8B7D55"/>
    <w:rsid w:val="6A805756"/>
    <w:rsid w:val="6BBF6503"/>
    <w:rsid w:val="7A20900F"/>
    <w:rsid w:val="7FA5E6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B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95ABB"/>
    <w:pPr>
      <w:spacing w:before="600"/>
      <w:ind w:left="567" w:right="0" w:hanging="567"/>
      <w:jc w:val="left"/>
      <w:outlineLvl w:val="1"/>
    </w:pPr>
  </w:style>
  <w:style w:type="paragraph" w:styleId="Heading4">
    <w:name w:val="heading 4"/>
    <w:basedOn w:val="Normal"/>
    <w:next w:val="ListBullet"/>
    <w:link w:val="Heading4Char"/>
    <w:uiPriority w:val="9"/>
    <w:unhideWhenUsed/>
    <w:qFormat/>
    <w:rsid w:val="00895ABB"/>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5ABB"/>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895ABB"/>
    <w:pPr>
      <w:numPr>
        <w:numId w:val="36"/>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35"/>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95ABB"/>
    <w:rPr>
      <w:rFonts w:ascii="Arial" w:eastAsiaTheme="minorEastAsia" w:hAnsi="Arial" w:cs="Arial"/>
      <w:b/>
      <w:sz w:val="24"/>
      <w:szCs w:val="24"/>
      <w:lang w:eastAsia="en-GB"/>
    </w:rPr>
  </w:style>
  <w:style w:type="character" w:customStyle="1" w:styleId="normaltextrun">
    <w:name w:val="normaltextrun"/>
    <w:basedOn w:val="DefaultParagraphFont"/>
    <w:uiPriority w:val="1"/>
    <w:rsid w:val="2DC76A21"/>
  </w:style>
  <w:style w:type="character" w:customStyle="1" w:styleId="eop">
    <w:name w:val="eop"/>
    <w:basedOn w:val="DefaultParagraphFont"/>
    <w:uiPriority w:val="1"/>
    <w:rsid w:val="2DC76A21"/>
  </w:style>
  <w:style w:type="paragraph" w:styleId="Revision">
    <w:name w:val="Revision"/>
    <w:hidden/>
    <w:uiPriority w:val="99"/>
    <w:semiHidden/>
    <w:rsid w:val="00696092"/>
    <w:pPr>
      <w:spacing w:after="0" w:line="240" w:lineRule="auto"/>
    </w:pPr>
    <w:rPr>
      <w:rFonts w:eastAsiaTheme="minorEastAsia"/>
      <w:lang w:eastAsia="en-GB"/>
    </w:rPr>
  </w:style>
  <w:style w:type="paragraph" w:styleId="BodyText">
    <w:name w:val="Body Text"/>
    <w:basedOn w:val="Normal"/>
    <w:link w:val="BodyTextChar"/>
    <w:uiPriority w:val="99"/>
    <w:unhideWhenUsed/>
    <w:rsid w:val="00895AB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95ABB"/>
    <w:rPr>
      <w:rFonts w:ascii="Arial" w:eastAsiaTheme="minorEastAsia" w:hAnsi="Arial"/>
      <w:sz w:val="24"/>
      <w:lang w:eastAsia="en-GB"/>
    </w:rPr>
  </w:style>
  <w:style w:type="character" w:customStyle="1" w:styleId="Heading4Char">
    <w:name w:val="Heading 4 Char"/>
    <w:basedOn w:val="DefaultParagraphFont"/>
    <w:link w:val="Heading4"/>
    <w:uiPriority w:val="9"/>
    <w:rsid w:val="00895ABB"/>
    <w:rPr>
      <w:rFonts w:ascii="Arial" w:eastAsiaTheme="majorEastAsia" w:hAnsi="Arial" w:cstheme="majorBidi"/>
      <w:b/>
      <w:i/>
      <w:iCs/>
      <w:lang w:eastAsia="en-GB"/>
    </w:rPr>
  </w:style>
  <w:style w:type="paragraph" w:styleId="ListNumber2">
    <w:name w:val="List Number 2"/>
    <w:basedOn w:val="BodyText"/>
    <w:uiPriority w:val="99"/>
    <w:unhideWhenUsed/>
    <w:rsid w:val="00895ABB"/>
    <w:pPr>
      <w:ind w:left="1021" w:hanging="454"/>
    </w:pPr>
  </w:style>
  <w:style w:type="paragraph" w:styleId="ListBullet2">
    <w:name w:val="List Bullet 2"/>
    <w:basedOn w:val="Normal"/>
    <w:uiPriority w:val="99"/>
    <w:unhideWhenUsed/>
    <w:rsid w:val="00895ABB"/>
    <w:pPr>
      <w:numPr>
        <w:numId w:val="26"/>
      </w:numPr>
      <w:contextualSpacing/>
    </w:pPr>
  </w:style>
  <w:style w:type="paragraph" w:customStyle="1" w:styleId="Tableoutcomeshead">
    <w:name w:val="Table outcomes head"/>
    <w:basedOn w:val="Normal"/>
    <w:qFormat/>
    <w:rsid w:val="008E683F"/>
    <w:pPr>
      <w:spacing w:after="120" w:line="240" w:lineRule="auto"/>
    </w:pPr>
    <w:rPr>
      <w:rFonts w:ascii="Arial" w:hAnsi="Arial" w:cs="Arial"/>
      <w:b/>
      <w:sz w:val="20"/>
      <w:szCs w:val="20"/>
    </w:rPr>
  </w:style>
  <w:style w:type="paragraph" w:customStyle="1" w:styleId="Tabledivuseonly">
    <w:name w:val="Table div use only"/>
    <w:basedOn w:val="Normal"/>
    <w:qFormat/>
    <w:rsid w:val="008E683F"/>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036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0065421">
      <w:bodyDiv w:val="1"/>
      <w:marLeft w:val="0"/>
      <w:marRight w:val="0"/>
      <w:marTop w:val="0"/>
      <w:marBottom w:val="0"/>
      <w:divBdr>
        <w:top w:val="none" w:sz="0" w:space="0" w:color="auto"/>
        <w:left w:val="none" w:sz="0" w:space="0" w:color="auto"/>
        <w:bottom w:val="none" w:sz="0" w:space="0" w:color="auto"/>
        <w:right w:val="none" w:sz="0" w:space="0" w:color="auto"/>
      </w:divBdr>
      <w:divsChild>
        <w:div w:id="395130442">
          <w:marLeft w:val="0"/>
          <w:marRight w:val="0"/>
          <w:marTop w:val="0"/>
          <w:marBottom w:val="0"/>
          <w:divBdr>
            <w:top w:val="none" w:sz="0" w:space="0" w:color="auto"/>
            <w:left w:val="none" w:sz="0" w:space="0" w:color="auto"/>
            <w:bottom w:val="none" w:sz="0" w:space="0" w:color="auto"/>
            <w:right w:val="none" w:sz="0" w:space="0" w:color="auto"/>
          </w:divBdr>
        </w:div>
        <w:div w:id="1422530779">
          <w:marLeft w:val="0"/>
          <w:marRight w:val="0"/>
          <w:marTop w:val="0"/>
          <w:marBottom w:val="0"/>
          <w:divBdr>
            <w:top w:val="none" w:sz="0" w:space="0" w:color="auto"/>
            <w:left w:val="none" w:sz="0" w:space="0" w:color="auto"/>
            <w:bottom w:val="none" w:sz="0" w:space="0" w:color="auto"/>
            <w:right w:val="none" w:sz="0" w:space="0" w:color="auto"/>
          </w:divBdr>
        </w:div>
        <w:div w:id="19085002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7807040">
      <w:bodyDiv w:val="1"/>
      <w:marLeft w:val="0"/>
      <w:marRight w:val="0"/>
      <w:marTop w:val="0"/>
      <w:marBottom w:val="0"/>
      <w:divBdr>
        <w:top w:val="none" w:sz="0" w:space="0" w:color="auto"/>
        <w:left w:val="none" w:sz="0" w:space="0" w:color="auto"/>
        <w:bottom w:val="none" w:sz="0" w:space="0" w:color="auto"/>
        <w:right w:val="none" w:sz="0" w:space="0" w:color="auto"/>
      </w:divBdr>
      <w:divsChild>
        <w:div w:id="699739643">
          <w:marLeft w:val="0"/>
          <w:marRight w:val="0"/>
          <w:marTop w:val="0"/>
          <w:marBottom w:val="0"/>
          <w:divBdr>
            <w:top w:val="none" w:sz="0" w:space="0" w:color="auto"/>
            <w:left w:val="none" w:sz="0" w:space="0" w:color="auto"/>
            <w:bottom w:val="none" w:sz="0" w:space="0" w:color="auto"/>
            <w:right w:val="none" w:sz="0" w:space="0" w:color="auto"/>
          </w:divBdr>
        </w:div>
        <w:div w:id="38044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F7143-50C7-41A7-829C-EA683139BB25}"/>
</file>

<file path=customXml/itemProps2.xml><?xml version="1.0" encoding="utf-8"?>
<ds:datastoreItem xmlns:ds="http://schemas.openxmlformats.org/officeDocument/2006/customXml" ds:itemID="{C93EC938-94C1-B147-87C3-9EA0E6CD35E2}">
  <ds:schemaRefs>
    <ds:schemaRef ds:uri="http://schemas.openxmlformats.org/officeDocument/2006/bibliography"/>
  </ds:schemaRefs>
</ds:datastoreItem>
</file>

<file path=customXml/itemProps3.xml><?xml version="1.0" encoding="utf-8"?>
<ds:datastoreItem xmlns:ds="http://schemas.openxmlformats.org/officeDocument/2006/customXml" ds:itemID="{57A8990A-D2A5-4485-A356-D26D6FF5F8E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A44F2062-546F-4374-9754-3FCD5F692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2022-12-05T15:33:00Z</dcterms:created>
  <dcterms:modified xsi:type="dcterms:W3CDTF">2022-12-05T15:48:00Z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