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076AC" w:rsidP="00154D48">
      <w:pPr>
        <w:spacing w:after="120" w:line="240" w:lineRule="auto"/>
        <w:ind w:left="567" w:right="260"/>
        <w:jc w:val="both"/>
        <w:rPr>
          <w:rFonts w:ascii="Arial" w:hAnsi="Arial" w:cs="Arial"/>
        </w:rPr>
      </w:pPr>
      <w:r w:rsidRPr="005076AC">
        <w:rPr>
          <w:rFonts w:ascii="Arial" w:hAnsi="Arial" w:cs="Arial"/>
        </w:rPr>
        <w:t>PHYS7090 (PH709) - Space Astronomy and Solar System Science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 xml:space="preserve">Level </w:t>
      </w:r>
      <w:proofErr w:type="gramStart"/>
      <w:r w:rsidRPr="005076AC">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 with Astrophysics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Astronomy Space Science and Astrophysics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 xml:space="preserve">MSc Physics </w:t>
      </w:r>
      <w:proofErr w:type="spellStart"/>
      <w:r w:rsidRPr="005076AC">
        <w:rPr>
          <w:rFonts w:ascii="Arial" w:hAnsi="Arial" w:cs="Arial"/>
          <w:iCs/>
        </w:rPr>
        <w:t>Euromasters</w:t>
      </w:r>
      <w:proofErr w:type="spellEnd"/>
    </w:p>
    <w:p w:rsidR="005076AC" w:rsidRPr="005076AC" w:rsidRDefault="005076AC" w:rsidP="005076AC">
      <w:pPr>
        <w:spacing w:after="120" w:line="240" w:lineRule="auto"/>
        <w:ind w:left="567" w:right="260"/>
        <w:rPr>
          <w:rFonts w:ascii="Arial" w:hAnsi="Arial" w:cs="Arial"/>
          <w:iCs/>
        </w:rPr>
      </w:pP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Have</w:t>
      </w:r>
      <w:r>
        <w:rPr>
          <w:rFonts w:ascii="Arial" w:hAnsi="Arial" w:cs="Arial"/>
          <w:iCs/>
        </w:rPr>
        <w:t>:</w:t>
      </w:r>
    </w:p>
    <w:p w:rsidR="005076AC" w:rsidRPr="00267206" w:rsidRDefault="005076AC" w:rsidP="005076AC">
      <w:pPr>
        <w:pStyle w:val="ListParagraph"/>
        <w:numPr>
          <w:ilvl w:val="0"/>
          <w:numId w:val="10"/>
        </w:numPr>
        <w:spacing w:after="120" w:line="240" w:lineRule="auto"/>
        <w:ind w:right="260"/>
        <w:rPr>
          <w:rFonts w:ascii="Arial" w:hAnsi="Arial" w:cs="Arial"/>
          <w:iCs/>
        </w:rPr>
      </w:pPr>
      <w:r w:rsidRPr="00267206">
        <w:rPr>
          <w:rFonts w:ascii="Arial" w:hAnsi="Arial" w:cs="Arial"/>
          <w:iCs/>
        </w:rPr>
        <w:t>An ability to identify relevant principles and laws when dealing with problems in Space Astronomy and Solar System Science, and to make approximations necessary to obtain solutions.</w:t>
      </w:r>
      <w:r w:rsidRPr="00E8533C">
        <w:t xml:space="preserve"> </w:t>
      </w:r>
      <w:r w:rsidRPr="00267206">
        <w:rPr>
          <w:rFonts w:ascii="Arial" w:hAnsi="Arial" w:cs="Arial"/>
          <w:iCs/>
        </w:rPr>
        <w:t>(B1)</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solve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use mathematical techniques and analysis to model physical behaviour in Space Astronomy and Solar System Science.</w:t>
      </w:r>
      <w:r w:rsidRPr="00E8533C">
        <w:t xml:space="preserve"> </w:t>
      </w:r>
      <w:r w:rsidRPr="00E8533C">
        <w:rPr>
          <w:rFonts w:ascii="Arial" w:hAnsi="Arial" w:cs="Arial"/>
          <w:iCs/>
        </w:rPr>
        <w:t>(B4)</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comment critically on how spacecraft and space telescopes (operating at various wavelengths) are designed, their principles of operation, and their use in solar system exploration and astronomy &amp; astrophysics research.</w:t>
      </w:r>
      <w:r w:rsidRPr="00E8533C">
        <w:t xml:space="preserve"> </w:t>
      </w:r>
      <w:r w:rsidRPr="00E8533C">
        <w:rPr>
          <w:rFonts w:ascii="Arial" w:hAnsi="Arial" w:cs="Arial"/>
          <w:iCs/>
        </w:rPr>
        <w:t>(B5)</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lastRenderedPageBreak/>
        <w:t>An ability to solve advanced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interpret mathematical descriptions of physical phenomena in Space Astronomy and Solar System Science.</w:t>
      </w:r>
      <w:r w:rsidRPr="00E8533C">
        <w:t xml:space="preserve"> </w:t>
      </w:r>
      <w:r w:rsidRPr="00E8533C">
        <w:rPr>
          <w:rFonts w:ascii="Arial" w:hAnsi="Arial" w:cs="Arial"/>
          <w:iCs/>
        </w:rPr>
        <w:t>(B7)</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work within the space sciences area that is well matched to the frontiers of knowledge, the science drivers that underpin government funded research and the commercial activity that provides hardware or software solutions to challenging scientific problems in these fields.</w:t>
      </w:r>
      <w:r w:rsidRPr="00E8533C">
        <w:t xml:space="preserve"> </w:t>
      </w:r>
      <w:r w:rsidRPr="00E8533C">
        <w:rPr>
          <w:rFonts w:ascii="Arial" w:hAnsi="Arial" w:cs="Arial"/>
          <w:iCs/>
        </w:rPr>
        <w:t>(B10)</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present and interpret information graphically.</w:t>
      </w:r>
      <w:r w:rsidRPr="00E8533C">
        <w:t xml:space="preserve"> </w:t>
      </w:r>
      <w:r w:rsidRPr="00E8533C">
        <w:rPr>
          <w:rFonts w:ascii="Arial" w:hAnsi="Arial" w:cs="Arial"/>
          <w:iCs/>
        </w:rPr>
        <w:t>(C2)</w:t>
      </w:r>
    </w:p>
    <w:p w:rsidR="005076AC" w:rsidRPr="0043573E" w:rsidRDefault="005076AC" w:rsidP="005076AC">
      <w:pPr>
        <w:pStyle w:val="ListParagraph"/>
        <w:numPr>
          <w:ilvl w:val="0"/>
          <w:numId w:val="10"/>
        </w:numPr>
        <w:spacing w:after="0" w:line="240" w:lineRule="auto"/>
        <w:ind w:right="260"/>
        <w:rPr>
          <w:rFonts w:ascii="Arial" w:hAnsi="Arial" w:cs="Arial"/>
          <w:iCs/>
        </w:rPr>
      </w:pPr>
      <w:r w:rsidRPr="0043573E">
        <w:rPr>
          <w:rFonts w:ascii="Arial" w:hAnsi="Arial" w:cs="Arial"/>
          <w:iCs/>
        </w:rPr>
        <w:t>An ability to make use of appropriate texts, research-based materials, other primary sources or other learning resources as part of managing their own learning.</w:t>
      </w:r>
      <w:r w:rsidRPr="00E8533C">
        <w:t xml:space="preserve"> </w:t>
      </w:r>
      <w:r w:rsidRPr="00E8533C">
        <w:rPr>
          <w:rFonts w:ascii="Arial" w:hAnsi="Arial" w:cs="Arial"/>
          <w:iCs/>
        </w:rPr>
        <w:t>(C6, 10)</w:t>
      </w:r>
    </w:p>
    <w:p w:rsidR="005076AC" w:rsidRPr="0043573E" w:rsidRDefault="005076AC" w:rsidP="005076AC">
      <w:pPr>
        <w:spacing w:after="120" w:line="240" w:lineRule="auto"/>
        <w:ind w:left="567" w:right="260"/>
        <w:rPr>
          <w:rFonts w:ascii="Arial" w:hAnsi="Arial" w:cs="Arial"/>
          <w:iCs/>
        </w:rPr>
      </w:pP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Other more specific learning outcomes:</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discuss coherently the origin and evolution of Solar Systems and be able to evaluate claims for evidence of Solar Systems other than our own.</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Ability to identify relevant principles, make relevant approximations and solve problems using a mathematical approach.</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Students should become fluent in current trends and methods as regards to space astronomy and Solar System exploration.</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C62A9C" w:rsidRDefault="005076AC" w:rsidP="005076AC">
      <w:pPr>
        <w:spacing w:after="120" w:line="240" w:lineRule="auto"/>
        <w:ind w:right="260" w:firstLine="567"/>
        <w:rPr>
          <w:rFonts w:ascii="Arial" w:hAnsi="Arial" w:cs="Arial"/>
          <w:iCs/>
        </w:rPr>
      </w:pPr>
      <w:r w:rsidRPr="00C62A9C">
        <w:rPr>
          <w:rFonts w:ascii="Arial" w:hAnsi="Arial" w:cs="Arial"/>
          <w:iCs/>
        </w:rPr>
        <w:t xml:space="preserve">Have a knowledge and understanding </w:t>
      </w:r>
      <w:proofErr w:type="gramStart"/>
      <w:r w:rsidRPr="00C62A9C">
        <w:rPr>
          <w:rFonts w:ascii="Arial" w:hAnsi="Arial" w:cs="Arial"/>
          <w:iCs/>
        </w:rPr>
        <w:t>of</w:t>
      </w:r>
      <w:proofErr w:type="gramEnd"/>
      <w:r w:rsidRPr="00C62A9C">
        <w:rPr>
          <w:rFonts w:ascii="Arial" w:hAnsi="Arial" w:cs="Arial"/>
          <w:iCs/>
        </w:rPr>
        <w:t>:</w:t>
      </w:r>
    </w:p>
    <w:p w:rsidR="005076AC" w:rsidRPr="00267206" w:rsidRDefault="005076AC" w:rsidP="005076AC">
      <w:pPr>
        <w:pStyle w:val="ListParagraph"/>
        <w:numPr>
          <w:ilvl w:val="0"/>
          <w:numId w:val="11"/>
        </w:numPr>
        <w:spacing w:after="120" w:line="240" w:lineRule="auto"/>
        <w:ind w:right="260"/>
        <w:jc w:val="both"/>
        <w:rPr>
          <w:rFonts w:ascii="Arial" w:hAnsi="Arial" w:cs="Arial"/>
        </w:rPr>
      </w:pPr>
      <w:r w:rsidRPr="00267206">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267206">
        <w:rPr>
          <w:rFonts w:ascii="Arial" w:hAnsi="Arial" w:cs="Arial"/>
        </w:rPr>
        <w:t>is subsumed</w:t>
      </w:r>
      <w:proofErr w:type="gramEnd"/>
      <w:r w:rsidRPr="00267206">
        <w:rPr>
          <w:rFonts w:ascii="Arial" w:hAnsi="Arial" w:cs="Arial"/>
        </w:rPr>
        <w:t xml:space="preserve"> within this area.</w:t>
      </w:r>
      <w:r w:rsidRPr="00E8533C">
        <w:t xml:space="preserve"> </w:t>
      </w:r>
      <w:r w:rsidRPr="00267206">
        <w:rPr>
          <w:rFonts w:ascii="Arial" w:hAnsi="Arial" w:cs="Arial"/>
        </w:rPr>
        <w:t>(D1)</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Investigative skills in the context of independent investigation including the use of textbooks and other available literature and databases, to extract important information.</w:t>
      </w:r>
      <w:r w:rsidRPr="00E8533C">
        <w:t xml:space="preserve"> </w:t>
      </w:r>
      <w:r w:rsidRPr="00E8533C">
        <w:rPr>
          <w:rFonts w:ascii="Arial" w:hAnsi="Arial" w:cs="Arial"/>
        </w:rPr>
        <w:t>(D2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Communication skills in the area of dealing with surprising ideas and difficult concepts, including listening carefully, reading demanding texts.</w:t>
      </w:r>
      <w:r w:rsidRPr="00E8533C">
        <w:t xml:space="preserve"> </w:t>
      </w:r>
      <w:r w:rsidRPr="00E8533C">
        <w:rPr>
          <w:rFonts w:ascii="Arial" w:hAnsi="Arial" w:cs="Arial"/>
        </w:rPr>
        <w:t>(D3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E8533C">
        <w:t xml:space="preserve"> </w:t>
      </w:r>
      <w:r w:rsidRPr="00E8533C">
        <w:rPr>
          <w:rFonts w:ascii="Arial" w:hAnsi="Arial" w:cs="Arial"/>
        </w:rPr>
        <w:t>(D4)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Space Astronomy</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Why use space telescopes; other platforms for non-ground-based astronomical observatories (sounding rockets, balloons, satellites); mission case study; what wavelengths benefit by being in space; measurements astronomers make in space using UV, x-ray and infra-red, and examples of some recent scientific missions.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Exploration of the Solar System</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proofErr w:type="gramStart"/>
      <w:r w:rsidRPr="003B4C44">
        <w:rPr>
          <w:rFonts w:ascii="Arial" w:hAnsi="Arial" w:cs="Arial"/>
          <w:iCs/>
        </w:rPr>
        <w:t xml:space="preserve">Mission types from flybys to sample returns: scientific aims and instrumentation: design requirements for a spacecraft-exploration mission; how to study planetary atmospheres and surfaces: properties </w:t>
      </w:r>
      <w:r w:rsidRPr="003B4C44">
        <w:rPr>
          <w:rFonts w:ascii="Arial" w:hAnsi="Arial" w:cs="Arial"/>
          <w:iCs/>
        </w:rPr>
        <w:lastRenderedPageBreak/>
        <w:t>of and how to explore minor bodies (e.g. asteroids and comets): current and future missions: mission case study; how space agencies liaise with the scientific community; how to perform calculations related to the orbital transfer of spacecraft.</w:t>
      </w:r>
      <w:proofErr w:type="gramEnd"/>
    </w:p>
    <w:p w:rsidR="005076AC" w:rsidRPr="003B4C44" w:rsidRDefault="005076AC" w:rsidP="005076AC">
      <w:pPr>
        <w:spacing w:after="120" w:line="240" w:lineRule="auto"/>
        <w:ind w:left="567" w:right="260"/>
        <w:jc w:val="both"/>
        <w:rPr>
          <w:rFonts w:ascii="Arial" w:hAnsi="Arial" w:cs="Arial"/>
          <w:iCs/>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Solar System Formation and Evolution</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composition of the Sun and planets </w:t>
      </w:r>
      <w:proofErr w:type="gramStart"/>
      <w:r w:rsidRPr="003B4C44">
        <w:rPr>
          <w:rFonts w:ascii="Arial" w:hAnsi="Arial" w:cs="Arial"/>
          <w:iCs/>
        </w:rPr>
        <w:t>will be placed</w:t>
      </w:r>
      <w:proofErr w:type="gramEnd"/>
      <w:r w:rsidRPr="003B4C44">
        <w:rPr>
          <w:rFonts w:ascii="Arial" w:hAnsi="Arial" w:cs="Arial"/>
          <w:iCs/>
        </w:rPr>
        <w:t xml:space="preserve"> in the context of the current understanding of the evolution of the Solar System. Topics </w:t>
      </w:r>
      <w:proofErr w:type="gramStart"/>
      <w:r w:rsidRPr="003B4C44">
        <w:rPr>
          <w:rFonts w:ascii="Arial" w:hAnsi="Arial" w:cs="Arial"/>
          <w:iCs/>
        </w:rPr>
        <w:t>include:</w:t>
      </w:r>
      <w:proofErr w:type="gramEnd"/>
      <w:r w:rsidRPr="003B4C44">
        <w:rPr>
          <w:rFonts w:ascii="Arial" w:hAnsi="Arial" w:cs="Arial"/>
          <w:iCs/>
        </w:rPr>
        <w:t xml:space="preserve"> Solar system formation and evolution; structure of the solar system; physical and orbital evolution of asteroids.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Extra Solar Planets</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evidence for extra Solar planets </w:t>
      </w:r>
      <w:proofErr w:type="gramStart"/>
      <w:r w:rsidRPr="003B4C44">
        <w:rPr>
          <w:rFonts w:ascii="Arial" w:hAnsi="Arial" w:cs="Arial"/>
          <w:iCs/>
        </w:rPr>
        <w:t>will be presented and reviewed</w:t>
      </w:r>
      <w:proofErr w:type="gramEnd"/>
      <w:r w:rsidRPr="003B4C44">
        <w:rPr>
          <w:rFonts w:ascii="Arial" w:hAnsi="Arial" w:cs="Arial"/>
          <w:iCs/>
        </w:rPr>
        <w:t xml:space="preserve">. The implications for the development and evolution of Solar Systems </w:t>
      </w:r>
      <w:proofErr w:type="gramStart"/>
      <w:r w:rsidRPr="003B4C44">
        <w:rPr>
          <w:rFonts w:ascii="Arial" w:hAnsi="Arial" w:cs="Arial"/>
          <w:iCs/>
        </w:rPr>
        <w:t>will be discussed</w:t>
      </w:r>
      <w:proofErr w:type="gramEnd"/>
      <w:r w:rsidRPr="003B4C44">
        <w:rPr>
          <w:rFonts w:ascii="Arial" w:hAnsi="Arial" w:cs="Arial"/>
          <w:iCs/>
        </w:rPr>
        <w:t>.</w:t>
      </w:r>
    </w:p>
    <w:p w:rsidR="005076AC" w:rsidRPr="00874064" w:rsidRDefault="005076AC" w:rsidP="005076AC">
      <w:pPr>
        <w:spacing w:after="120" w:line="240" w:lineRule="auto"/>
        <w:ind w:left="567" w:right="260"/>
        <w:jc w:val="both"/>
        <w:rPr>
          <w:rFonts w:ascii="Arial" w:hAnsi="Arial" w:cs="Arial"/>
          <w:iCs/>
          <w:sz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Life in Space</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Introduction to the issue of what life is, where it may exist in the Solar System and how to look for it.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Wertz and Larson, Space Mission Analysis and Design, 3</w:t>
      </w:r>
      <w:r w:rsidRPr="00874064">
        <w:rPr>
          <w:rFonts w:ascii="Arial" w:hAnsi="Arial" w:cs="Arial"/>
          <w:vertAlign w:val="superscript"/>
        </w:rPr>
        <w:t>rd</w:t>
      </w:r>
      <w:r>
        <w:rPr>
          <w:rFonts w:ascii="Arial" w:hAnsi="Arial" w:cs="Arial"/>
        </w:rPr>
        <w:t xml:space="preserve"> </w:t>
      </w:r>
      <w:r w:rsidRPr="00874064">
        <w:rPr>
          <w:rFonts w:ascii="Arial" w:hAnsi="Arial" w:cs="Arial"/>
        </w:rPr>
        <w:t>Edition, 1992 [TL 790]</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Jones, Discovering the Solar System, 2</w:t>
      </w:r>
      <w:r w:rsidRPr="00874064">
        <w:rPr>
          <w:rFonts w:ascii="Arial" w:hAnsi="Arial" w:cs="Arial"/>
          <w:vertAlign w:val="superscript"/>
        </w:rPr>
        <w:t>nd</w:t>
      </w:r>
      <w:r>
        <w:rPr>
          <w:rFonts w:ascii="Arial" w:hAnsi="Arial" w:cs="Arial"/>
        </w:rPr>
        <w:t xml:space="preserve"> </w:t>
      </w:r>
      <w:r w:rsidRPr="00874064">
        <w:rPr>
          <w:rFonts w:ascii="Arial" w:hAnsi="Arial" w:cs="Arial"/>
        </w:rPr>
        <w:t>Edition, 1999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Taylor, Solar System Evolution, 2</w:t>
      </w:r>
      <w:r w:rsidRPr="00874064">
        <w:rPr>
          <w:rFonts w:ascii="Arial" w:hAnsi="Arial" w:cs="Arial"/>
          <w:vertAlign w:val="superscript"/>
        </w:rPr>
        <w:t>nd</w:t>
      </w:r>
      <w:r>
        <w:rPr>
          <w:rFonts w:ascii="Arial" w:hAnsi="Arial" w:cs="Arial"/>
        </w:rPr>
        <w:t xml:space="preserve"> </w:t>
      </w:r>
      <w:r w:rsidRPr="00874064">
        <w:rPr>
          <w:rFonts w:ascii="Arial" w:hAnsi="Arial" w:cs="Arial"/>
        </w:rPr>
        <w:t>Edition, 2001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Fortescue, Stark and </w:t>
      </w:r>
      <w:proofErr w:type="spellStart"/>
      <w:r w:rsidRPr="00874064">
        <w:rPr>
          <w:rFonts w:ascii="Arial" w:hAnsi="Arial" w:cs="Arial"/>
        </w:rPr>
        <w:t>Swinerd</w:t>
      </w:r>
      <w:proofErr w:type="spellEnd"/>
      <w:r w:rsidRPr="00874064">
        <w:rPr>
          <w:rFonts w:ascii="Arial" w:hAnsi="Arial" w:cs="Arial"/>
        </w:rPr>
        <w:t>, Spacecraft Systems Engineering, 3</w:t>
      </w:r>
      <w:r w:rsidRPr="00874064">
        <w:rPr>
          <w:rFonts w:ascii="Arial" w:hAnsi="Arial" w:cs="Arial"/>
          <w:vertAlign w:val="superscript"/>
        </w:rPr>
        <w:t>rd</w:t>
      </w:r>
      <w:r>
        <w:rPr>
          <w:rFonts w:ascii="Arial" w:hAnsi="Arial" w:cs="Arial"/>
        </w:rPr>
        <w:t xml:space="preserve"> </w:t>
      </w:r>
      <w:proofErr w:type="spellStart"/>
      <w:r w:rsidRPr="00874064">
        <w:rPr>
          <w:rFonts w:ascii="Arial" w:hAnsi="Arial" w:cs="Arial"/>
        </w:rPr>
        <w:t>ed</w:t>
      </w:r>
      <w:proofErr w:type="spellEnd"/>
      <w:r w:rsidRPr="00874064">
        <w:rPr>
          <w:rFonts w:ascii="Arial" w:hAnsi="Arial" w:cs="Arial"/>
        </w:rPr>
        <w:t>, Wiley, 2003 [TL875]</w:t>
      </w:r>
    </w:p>
    <w:p w:rsidR="005076AC" w:rsidRPr="007B2FEA" w:rsidRDefault="005076AC" w:rsidP="005076AC">
      <w:pPr>
        <w:spacing w:before="100" w:beforeAutospacing="1" w:after="100" w:afterAutospacing="1" w:line="240" w:lineRule="auto"/>
        <w:ind w:left="927"/>
        <w:contextualSpacing/>
        <w:rPr>
          <w:rFonts w:ascii="Arial" w:eastAsia="Times New Roman" w:hAnsi="Arial" w:cs="Arial"/>
          <w:i/>
          <w:lang w:eastAsia="en-US"/>
        </w:rPr>
      </w:pPr>
      <w:r w:rsidRPr="007B2FEA">
        <w:rPr>
          <w:rFonts w:ascii="Arial" w:eastAsia="Times New Roman" w:hAnsi="Arial" w:cs="Arial"/>
          <w:i/>
          <w:lang w:eastAsia="en-US"/>
        </w:rPr>
        <w:t>Other reading:</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Davies; Astronomy from Space: The Design and Operation of Orbiting Observatories, Wiley,1997 [QB136]</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Encrenaz</w:t>
      </w:r>
      <w:proofErr w:type="spellEnd"/>
      <w:r w:rsidRPr="00874064">
        <w:rPr>
          <w:rFonts w:ascii="Arial" w:hAnsi="Arial" w:cs="Arial"/>
        </w:rPr>
        <w:t xml:space="preserve">, </w:t>
      </w:r>
      <w:proofErr w:type="spellStart"/>
      <w:r w:rsidRPr="00874064">
        <w:rPr>
          <w:rFonts w:ascii="Arial" w:hAnsi="Arial" w:cs="Arial"/>
        </w:rPr>
        <w:t>Bibring</w:t>
      </w:r>
      <w:proofErr w:type="spellEnd"/>
      <w:r w:rsidRPr="00874064">
        <w:rPr>
          <w:rFonts w:ascii="Arial" w:hAnsi="Arial" w:cs="Arial"/>
        </w:rPr>
        <w:t xml:space="preserve"> and Blanc; The Solar System, Springer, 2010 [QB 501]</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Jakosky</w:t>
      </w:r>
      <w:proofErr w:type="spellEnd"/>
      <w:r w:rsidRPr="00874064">
        <w:rPr>
          <w:rFonts w:ascii="Arial" w:hAnsi="Arial" w:cs="Arial"/>
        </w:rPr>
        <w:t>: The Search for Life on Other Planets, 1998 [QB 54]</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Gilmour &amp; </w:t>
      </w:r>
      <w:proofErr w:type="spellStart"/>
      <w:r w:rsidRPr="00874064">
        <w:rPr>
          <w:rFonts w:ascii="Arial" w:hAnsi="Arial" w:cs="Arial"/>
        </w:rPr>
        <w:t>Sephton</w:t>
      </w:r>
      <w:proofErr w:type="spellEnd"/>
      <w:r w:rsidRPr="00874064">
        <w:rPr>
          <w:rFonts w:ascii="Arial" w:hAnsi="Arial" w:cs="Arial"/>
        </w:rPr>
        <w:t>: Introduction to Astrobiology, 2004 [</w:t>
      </w:r>
      <w:proofErr w:type="spellStart"/>
      <w:r w:rsidRPr="00874064">
        <w:rPr>
          <w:rFonts w:ascii="Arial" w:hAnsi="Arial" w:cs="Arial"/>
        </w:rPr>
        <w:t>qQB</w:t>
      </w:r>
      <w:proofErr w:type="spellEnd"/>
      <w:r w:rsidRPr="00874064">
        <w:rPr>
          <w:rFonts w:ascii="Arial" w:hAnsi="Arial" w:cs="Arial"/>
        </w:rPr>
        <w:t xml:space="preserve"> 501]</w:t>
      </w:r>
    </w:p>
    <w:p w:rsidR="005076AC" w:rsidRPr="00874064"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Carroll and </w:t>
      </w:r>
      <w:proofErr w:type="spellStart"/>
      <w:r w:rsidRPr="00874064">
        <w:rPr>
          <w:rFonts w:ascii="Arial" w:hAnsi="Arial" w:cs="Arial"/>
        </w:rPr>
        <w:t>Ostlie</w:t>
      </w:r>
      <w:proofErr w:type="spellEnd"/>
      <w:r w:rsidRPr="00874064">
        <w:rPr>
          <w:rFonts w:ascii="Arial" w:hAnsi="Arial" w:cs="Arial"/>
        </w:rPr>
        <w:t>, Modern Astrophysics, 2nd Edition, 2007 (copies of the 1</w:t>
      </w:r>
      <w:r w:rsidRPr="00874064">
        <w:rPr>
          <w:rFonts w:ascii="Arial" w:hAnsi="Arial" w:cs="Arial"/>
          <w:vertAlign w:val="superscript"/>
        </w:rPr>
        <w:t>st</w:t>
      </w:r>
      <w:r>
        <w:rPr>
          <w:rFonts w:ascii="Arial" w:hAnsi="Arial" w:cs="Arial"/>
        </w:rPr>
        <w:t xml:space="preserve"> </w:t>
      </w:r>
      <w:r w:rsidRPr="00874064">
        <w:rPr>
          <w:rFonts w:ascii="Arial" w:hAnsi="Arial" w:cs="Arial"/>
        </w:rPr>
        <w:t>edition are in the library at QB461)</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Total contact hours (Lectures and workshop sessions – does not include office contact hours): 30</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Private study hours: 120</w:t>
      </w: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076AC" w:rsidRPr="005076AC" w:rsidRDefault="00721425" w:rsidP="005076AC">
      <w:pPr>
        <w:spacing w:after="120" w:line="240" w:lineRule="auto"/>
        <w:ind w:left="567" w:right="260"/>
        <w:rPr>
          <w:rFonts w:ascii="Arial" w:hAnsi="Arial" w:cs="Arial"/>
          <w:iCs/>
        </w:rPr>
      </w:pPr>
      <w:r>
        <w:rPr>
          <w:rFonts w:ascii="Arial" w:hAnsi="Arial" w:cs="Arial"/>
          <w:iCs/>
        </w:rPr>
        <w:t>Two homework assignments (15% each) (10 hours each)</w:t>
      </w:r>
    </w:p>
    <w:p w:rsidR="003F3578" w:rsidRPr="00154D48" w:rsidRDefault="005076AC" w:rsidP="005076AC">
      <w:pPr>
        <w:spacing w:after="120" w:line="240" w:lineRule="auto"/>
        <w:ind w:left="567" w:right="260"/>
        <w:rPr>
          <w:rFonts w:ascii="Arial" w:hAnsi="Arial" w:cs="Arial"/>
          <w:iCs/>
        </w:rPr>
      </w:pPr>
      <w:r w:rsidRPr="005076AC">
        <w:rPr>
          <w:rFonts w:ascii="Arial" w:hAnsi="Arial" w:cs="Arial"/>
          <w:iCs/>
        </w:rPr>
        <w:lastRenderedPageBreak/>
        <w:t>Examination (2 hours, 70%)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076AC" w:rsidP="00154D48">
      <w:pPr>
        <w:spacing w:after="120" w:line="240" w:lineRule="auto"/>
        <w:ind w:left="567" w:right="260"/>
        <w:rPr>
          <w:rFonts w:ascii="Arial" w:hAnsi="Arial" w:cs="Arial"/>
          <w:iCs/>
        </w:rPr>
      </w:pPr>
      <w:r w:rsidRPr="005076AC">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721425" w:rsidRPr="001C1787" w:rsidRDefault="00721425" w:rsidP="001C1787">
      <w:pPr>
        <w:spacing w:after="120" w:line="240" w:lineRule="auto"/>
        <w:ind w:left="567" w:right="261"/>
        <w:jc w:val="both"/>
        <w:rPr>
          <w:rFonts w:ascii="Arial" w:hAnsi="Arial" w:cs="Arial"/>
          <w:i/>
          <w:iCs/>
        </w:rPr>
      </w:pPr>
    </w:p>
    <w:tbl>
      <w:tblPr>
        <w:tblStyle w:val="TableGrid"/>
        <w:tblW w:w="10918" w:type="dxa"/>
        <w:tblInd w:w="118" w:type="dxa"/>
        <w:tblLayout w:type="fixed"/>
        <w:tblLook w:val="04A0" w:firstRow="1" w:lastRow="0" w:firstColumn="1" w:lastColumn="0" w:noHBand="0" w:noVBand="1"/>
      </w:tblPr>
      <w:tblGrid>
        <w:gridCol w:w="2264"/>
        <w:gridCol w:w="540"/>
        <w:gridCol w:w="540"/>
        <w:gridCol w:w="541"/>
        <w:gridCol w:w="541"/>
        <w:gridCol w:w="541"/>
        <w:gridCol w:w="541"/>
        <w:gridCol w:w="541"/>
        <w:gridCol w:w="541"/>
        <w:gridCol w:w="541"/>
        <w:gridCol w:w="541"/>
        <w:gridCol w:w="541"/>
        <w:gridCol w:w="541"/>
        <w:gridCol w:w="541"/>
        <w:gridCol w:w="541"/>
        <w:gridCol w:w="541"/>
        <w:gridCol w:w="541"/>
      </w:tblGrid>
      <w:tr w:rsidR="00721425" w:rsidRPr="00302082" w:rsidTr="00721425">
        <w:tc>
          <w:tcPr>
            <w:tcW w:w="2264" w:type="dxa"/>
            <w:shd w:val="clear" w:color="auto" w:fill="D9D9D9" w:themeFill="background1" w:themeFillShade="D9"/>
          </w:tcPr>
          <w:p w:rsidR="00721425" w:rsidRPr="00302082" w:rsidRDefault="00721425" w:rsidP="00302082">
            <w:pPr>
              <w:spacing w:after="120"/>
              <w:ind w:left="33"/>
              <w:rPr>
                <w:rFonts w:ascii="Arial" w:hAnsi="Arial" w:cs="Arial"/>
                <w:b/>
              </w:rPr>
            </w:pPr>
            <w:r w:rsidRPr="00302082">
              <w:rPr>
                <w:rFonts w:ascii="Arial" w:hAnsi="Arial" w:cs="Arial"/>
                <w:b/>
              </w:rPr>
              <w:t>Module learning outcome</w:t>
            </w:r>
          </w:p>
        </w:tc>
        <w:tc>
          <w:tcPr>
            <w:tcW w:w="540" w:type="dxa"/>
          </w:tcPr>
          <w:p w:rsidR="00721425" w:rsidRPr="002302FD" w:rsidRDefault="00721425" w:rsidP="00302082">
            <w:pPr>
              <w:spacing w:after="120"/>
              <w:rPr>
                <w:rFonts w:ascii="Arial" w:hAnsi="Arial" w:cs="Arial"/>
              </w:rPr>
            </w:pPr>
            <w:r w:rsidRPr="002302FD">
              <w:rPr>
                <w:rFonts w:ascii="Arial" w:hAnsi="Arial" w:cs="Arial"/>
              </w:rPr>
              <w:t>8.1</w:t>
            </w:r>
          </w:p>
        </w:tc>
        <w:tc>
          <w:tcPr>
            <w:tcW w:w="540" w:type="dxa"/>
          </w:tcPr>
          <w:p w:rsidR="00721425" w:rsidRPr="002302FD" w:rsidRDefault="00721425" w:rsidP="00302082">
            <w:pPr>
              <w:spacing w:after="120"/>
              <w:rPr>
                <w:rFonts w:ascii="Arial" w:hAnsi="Arial" w:cs="Arial"/>
              </w:rPr>
            </w:pPr>
            <w:r w:rsidRPr="002302FD">
              <w:rPr>
                <w:rFonts w:ascii="Arial" w:hAnsi="Arial" w:cs="Arial"/>
              </w:rPr>
              <w:t>8.2</w:t>
            </w:r>
          </w:p>
        </w:tc>
        <w:tc>
          <w:tcPr>
            <w:tcW w:w="541" w:type="dxa"/>
          </w:tcPr>
          <w:p w:rsidR="00721425" w:rsidRPr="002302FD" w:rsidRDefault="00721425" w:rsidP="00302082">
            <w:pPr>
              <w:spacing w:after="120"/>
              <w:rPr>
                <w:rFonts w:ascii="Arial" w:hAnsi="Arial" w:cs="Arial"/>
              </w:rPr>
            </w:pPr>
            <w:r w:rsidRPr="002302FD">
              <w:rPr>
                <w:rFonts w:ascii="Arial" w:hAnsi="Arial" w:cs="Arial"/>
              </w:rPr>
              <w:t>8.3</w:t>
            </w:r>
          </w:p>
        </w:tc>
        <w:tc>
          <w:tcPr>
            <w:tcW w:w="541" w:type="dxa"/>
          </w:tcPr>
          <w:p w:rsidR="00721425" w:rsidRPr="002302FD" w:rsidRDefault="00721425" w:rsidP="00302082">
            <w:pPr>
              <w:spacing w:after="120"/>
              <w:rPr>
                <w:rFonts w:ascii="Arial" w:hAnsi="Arial" w:cs="Arial"/>
              </w:rPr>
            </w:pPr>
            <w:r w:rsidRPr="002302FD">
              <w:rPr>
                <w:rFonts w:ascii="Arial" w:hAnsi="Arial" w:cs="Arial"/>
              </w:rPr>
              <w:t>8.4</w:t>
            </w:r>
          </w:p>
        </w:tc>
        <w:tc>
          <w:tcPr>
            <w:tcW w:w="541" w:type="dxa"/>
          </w:tcPr>
          <w:p w:rsidR="00721425" w:rsidRPr="002302FD" w:rsidRDefault="00721425" w:rsidP="00302082">
            <w:pPr>
              <w:spacing w:after="120"/>
              <w:rPr>
                <w:rFonts w:ascii="Arial" w:hAnsi="Arial" w:cs="Arial"/>
              </w:rPr>
            </w:pPr>
            <w:r w:rsidRPr="002302FD">
              <w:rPr>
                <w:rFonts w:ascii="Arial" w:hAnsi="Arial" w:cs="Arial"/>
              </w:rPr>
              <w:t>8.5</w:t>
            </w:r>
          </w:p>
        </w:tc>
        <w:tc>
          <w:tcPr>
            <w:tcW w:w="541" w:type="dxa"/>
          </w:tcPr>
          <w:p w:rsidR="00721425" w:rsidRPr="002302FD" w:rsidRDefault="00721425" w:rsidP="00302082">
            <w:pPr>
              <w:spacing w:after="120"/>
              <w:rPr>
                <w:rFonts w:ascii="Arial" w:hAnsi="Arial" w:cs="Arial"/>
              </w:rPr>
            </w:pPr>
            <w:r>
              <w:rPr>
                <w:rFonts w:ascii="Arial" w:hAnsi="Arial" w:cs="Arial"/>
              </w:rPr>
              <w:t>8.6</w:t>
            </w:r>
          </w:p>
        </w:tc>
        <w:tc>
          <w:tcPr>
            <w:tcW w:w="541" w:type="dxa"/>
          </w:tcPr>
          <w:p w:rsidR="00721425" w:rsidRPr="002302FD" w:rsidRDefault="00721425" w:rsidP="00302082">
            <w:pPr>
              <w:spacing w:after="120"/>
              <w:rPr>
                <w:rFonts w:ascii="Arial" w:hAnsi="Arial" w:cs="Arial"/>
              </w:rPr>
            </w:pPr>
            <w:r>
              <w:rPr>
                <w:rFonts w:ascii="Arial" w:hAnsi="Arial" w:cs="Arial"/>
              </w:rPr>
              <w:t>8.7</w:t>
            </w:r>
          </w:p>
        </w:tc>
        <w:tc>
          <w:tcPr>
            <w:tcW w:w="541" w:type="dxa"/>
          </w:tcPr>
          <w:p w:rsidR="00721425" w:rsidRPr="002302FD" w:rsidRDefault="00721425" w:rsidP="00302082">
            <w:pPr>
              <w:spacing w:after="120"/>
              <w:rPr>
                <w:rFonts w:ascii="Arial" w:hAnsi="Arial" w:cs="Arial"/>
              </w:rPr>
            </w:pPr>
            <w:r>
              <w:rPr>
                <w:rFonts w:ascii="Arial" w:hAnsi="Arial" w:cs="Arial"/>
              </w:rPr>
              <w:t>8.8</w:t>
            </w:r>
          </w:p>
        </w:tc>
        <w:tc>
          <w:tcPr>
            <w:tcW w:w="541" w:type="dxa"/>
          </w:tcPr>
          <w:p w:rsidR="00721425" w:rsidRPr="002302FD" w:rsidRDefault="00721425" w:rsidP="00302082">
            <w:pPr>
              <w:spacing w:after="120"/>
              <w:rPr>
                <w:rFonts w:ascii="Arial" w:hAnsi="Arial" w:cs="Arial"/>
              </w:rPr>
            </w:pPr>
            <w:r>
              <w:rPr>
                <w:rFonts w:ascii="Arial" w:hAnsi="Arial" w:cs="Arial"/>
              </w:rPr>
              <w:t>8.9</w:t>
            </w:r>
          </w:p>
        </w:tc>
        <w:tc>
          <w:tcPr>
            <w:tcW w:w="541" w:type="dxa"/>
          </w:tcPr>
          <w:p w:rsidR="00721425" w:rsidRPr="002302FD" w:rsidRDefault="00721425" w:rsidP="00302082">
            <w:pPr>
              <w:spacing w:after="120"/>
              <w:rPr>
                <w:rFonts w:ascii="Arial" w:hAnsi="Arial" w:cs="Arial"/>
              </w:rPr>
            </w:pPr>
            <w:r>
              <w:rPr>
                <w:rFonts w:ascii="Arial" w:hAnsi="Arial" w:cs="Arial"/>
              </w:rPr>
              <w:t>8.10</w:t>
            </w:r>
          </w:p>
        </w:tc>
        <w:tc>
          <w:tcPr>
            <w:tcW w:w="541" w:type="dxa"/>
          </w:tcPr>
          <w:p w:rsidR="00721425" w:rsidRDefault="00721425" w:rsidP="00302082">
            <w:pPr>
              <w:spacing w:after="120"/>
              <w:rPr>
                <w:rFonts w:ascii="Arial" w:hAnsi="Arial" w:cs="Arial"/>
              </w:rPr>
            </w:pPr>
            <w:r>
              <w:rPr>
                <w:rFonts w:ascii="Arial" w:hAnsi="Arial" w:cs="Arial"/>
              </w:rPr>
              <w:t>8.11</w:t>
            </w:r>
          </w:p>
        </w:tc>
        <w:tc>
          <w:tcPr>
            <w:tcW w:w="541" w:type="dxa"/>
          </w:tcPr>
          <w:p w:rsidR="00721425" w:rsidRDefault="00721425" w:rsidP="00302082">
            <w:pPr>
              <w:spacing w:after="120"/>
              <w:rPr>
                <w:rFonts w:ascii="Arial" w:hAnsi="Arial" w:cs="Arial"/>
              </w:rPr>
            </w:pPr>
            <w:r>
              <w:rPr>
                <w:rFonts w:ascii="Arial" w:hAnsi="Arial" w:cs="Arial"/>
              </w:rPr>
              <w:t>8.12</w:t>
            </w:r>
          </w:p>
        </w:tc>
        <w:tc>
          <w:tcPr>
            <w:tcW w:w="541" w:type="dxa"/>
          </w:tcPr>
          <w:p w:rsidR="00721425" w:rsidRDefault="00721425" w:rsidP="00302082">
            <w:pPr>
              <w:spacing w:after="120"/>
              <w:rPr>
                <w:rFonts w:ascii="Arial" w:hAnsi="Arial" w:cs="Arial"/>
              </w:rPr>
            </w:pPr>
            <w:r>
              <w:rPr>
                <w:rFonts w:ascii="Arial" w:hAnsi="Arial" w:cs="Arial"/>
              </w:rPr>
              <w:t>9.1</w:t>
            </w:r>
          </w:p>
        </w:tc>
        <w:tc>
          <w:tcPr>
            <w:tcW w:w="541" w:type="dxa"/>
          </w:tcPr>
          <w:p w:rsidR="00721425" w:rsidRDefault="00721425" w:rsidP="00302082">
            <w:pPr>
              <w:spacing w:after="120"/>
              <w:rPr>
                <w:rFonts w:ascii="Arial" w:hAnsi="Arial" w:cs="Arial"/>
              </w:rPr>
            </w:pPr>
            <w:r>
              <w:rPr>
                <w:rFonts w:ascii="Arial" w:hAnsi="Arial" w:cs="Arial"/>
              </w:rPr>
              <w:t>9.2</w:t>
            </w:r>
          </w:p>
        </w:tc>
        <w:tc>
          <w:tcPr>
            <w:tcW w:w="541" w:type="dxa"/>
          </w:tcPr>
          <w:p w:rsidR="00721425" w:rsidRDefault="00721425" w:rsidP="00302082">
            <w:pPr>
              <w:spacing w:after="120"/>
              <w:rPr>
                <w:rFonts w:ascii="Arial" w:hAnsi="Arial" w:cs="Arial"/>
              </w:rPr>
            </w:pPr>
            <w:r>
              <w:rPr>
                <w:rFonts w:ascii="Arial" w:hAnsi="Arial" w:cs="Arial"/>
              </w:rPr>
              <w:t>9.3</w:t>
            </w:r>
          </w:p>
        </w:tc>
        <w:tc>
          <w:tcPr>
            <w:tcW w:w="541" w:type="dxa"/>
          </w:tcPr>
          <w:p w:rsidR="00721425" w:rsidRDefault="00721425" w:rsidP="00302082">
            <w:pPr>
              <w:spacing w:after="120"/>
              <w:rPr>
                <w:rFonts w:ascii="Arial" w:hAnsi="Arial" w:cs="Arial"/>
              </w:rPr>
            </w:pPr>
            <w:r>
              <w:rPr>
                <w:rFonts w:ascii="Arial" w:hAnsi="Arial" w:cs="Arial"/>
              </w:rPr>
              <w:t>9.4</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Learning/ teaching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721425" w:rsidRDefault="00721425" w:rsidP="00302082">
            <w:pPr>
              <w:spacing w:after="120"/>
              <w:rPr>
                <w:rFonts w:ascii="Arial" w:hAnsi="Arial" w:cs="Arial"/>
              </w:rPr>
            </w:pPr>
            <w:r w:rsidRPr="00721425">
              <w:rPr>
                <w:rFonts w:ascii="Arial" w:hAnsi="Arial" w:cs="Arial"/>
              </w:rPr>
              <w:t>Lectures and workshops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Private study</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Assessment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Assignments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154D48">
            <w:pPr>
              <w:spacing w:after="120"/>
              <w:rPr>
                <w:rFonts w:ascii="Arial" w:hAnsi="Arial" w:cs="Arial"/>
              </w:rPr>
            </w:pPr>
            <w:r>
              <w:rPr>
                <w:rFonts w:ascii="Arial" w:hAnsi="Arial" w:cs="Arial"/>
              </w:rPr>
              <w:t>Examination</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21425"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721425" w:rsidP="00154D48">
      <w:pPr>
        <w:spacing w:after="120" w:line="240" w:lineRule="auto"/>
        <w:ind w:left="567" w:right="260"/>
        <w:rPr>
          <w:rFonts w:ascii="Arial" w:hAnsi="Arial" w:cs="Arial"/>
          <w:iCs/>
        </w:rPr>
      </w:pPr>
      <w:r w:rsidRPr="00721425">
        <w:rPr>
          <w:rFonts w:ascii="Arial" w:hAnsi="Arial" w:cs="Arial"/>
          <w:iCs/>
        </w:rPr>
        <w:t xml:space="preserve">Space Astronomy and Solar System Science is an international subject with physical laws discovered and techniques developed and refined by scientists across the globe (the associated texts </w:t>
      </w:r>
      <w:proofErr w:type="gramStart"/>
      <w:r w:rsidRPr="00721425">
        <w:rPr>
          <w:rFonts w:ascii="Arial" w:hAnsi="Arial" w:cs="Arial"/>
          <w:iCs/>
        </w:rPr>
        <w:t>were drawn</w:t>
      </w:r>
      <w:proofErr w:type="gramEnd"/>
      <w:r w:rsidRPr="00721425">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721425">
        <w:rPr>
          <w:rFonts w:ascii="Arial" w:hAnsi="Arial" w:cs="Arial"/>
          <w:iCs/>
        </w:rPr>
        <w:t>is drawn</w:t>
      </w:r>
      <w:proofErr w:type="gramEnd"/>
      <w:r w:rsidRPr="00721425">
        <w:rPr>
          <w:rFonts w:ascii="Arial" w:hAnsi="Arial" w:cs="Arial"/>
          <w:iCs/>
        </w:rPr>
        <w:t xml:space="preserve"> from the School of Physical Sciences, which </w:t>
      </w:r>
      <w:r w:rsidRPr="00721425">
        <w:rPr>
          <w:rFonts w:ascii="Arial" w:hAnsi="Arial" w:cs="Arial"/>
          <w:iCs/>
        </w:rPr>
        <w:lastRenderedPageBreak/>
        <w:t xml:space="preserve">includes members of staff with experience of international collaborations in this area. The support SPS provides to its students </w:t>
      </w:r>
      <w:proofErr w:type="gramStart"/>
      <w:r w:rsidRPr="00721425">
        <w:rPr>
          <w:rFonts w:ascii="Arial" w:hAnsi="Arial" w:cs="Arial"/>
          <w:iCs/>
        </w:rPr>
        <w:t>is also internationally attuned</w:t>
      </w:r>
      <w:proofErr w:type="gramEnd"/>
      <w:r w:rsidRPr="00721425">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606A3C" w:rsidP="00302082">
            <w:pPr>
              <w:spacing w:after="120"/>
              <w:ind w:right="-330"/>
              <w:rPr>
                <w:rFonts w:ascii="Arial" w:hAnsi="Arial" w:cs="Arial"/>
              </w:rPr>
            </w:pPr>
            <w:r>
              <w:rPr>
                <w:rFonts w:ascii="Arial" w:hAnsi="Arial" w:cs="Arial"/>
              </w:rPr>
              <w:t>10/07/2019</w:t>
            </w:r>
          </w:p>
        </w:tc>
        <w:tc>
          <w:tcPr>
            <w:tcW w:w="1701" w:type="dxa"/>
          </w:tcPr>
          <w:p w:rsidR="00422B69" w:rsidRPr="00302082" w:rsidRDefault="00606A3C" w:rsidP="00302082">
            <w:pPr>
              <w:spacing w:after="120"/>
              <w:ind w:right="-330"/>
              <w:rPr>
                <w:rFonts w:ascii="Arial" w:hAnsi="Arial" w:cs="Arial"/>
              </w:rPr>
            </w:pPr>
            <w:r>
              <w:rPr>
                <w:rFonts w:ascii="Arial" w:hAnsi="Arial" w:cs="Arial"/>
              </w:rPr>
              <w:t xml:space="preserve">Minor </w:t>
            </w:r>
          </w:p>
        </w:tc>
        <w:tc>
          <w:tcPr>
            <w:tcW w:w="1871" w:type="dxa"/>
          </w:tcPr>
          <w:p w:rsidR="00422B69" w:rsidRPr="00302082" w:rsidRDefault="00606A3C"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606A3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9B" w:rsidRDefault="00BA189B" w:rsidP="009A2D37">
      <w:pPr>
        <w:spacing w:after="0" w:line="240" w:lineRule="auto"/>
      </w:pPr>
      <w:r>
        <w:separator/>
      </w:r>
    </w:p>
  </w:endnote>
  <w:endnote w:type="continuationSeparator" w:id="0">
    <w:p w:rsidR="00BA189B" w:rsidRDefault="00BA189B" w:rsidP="009A2D37">
      <w:pPr>
        <w:spacing w:after="0" w:line="240" w:lineRule="auto"/>
      </w:pPr>
      <w:r>
        <w:continuationSeparator/>
      </w:r>
    </w:p>
  </w:endnote>
  <w:endnote w:type="continuationNotice" w:id="1">
    <w:p w:rsidR="00BA189B" w:rsidRDefault="00BA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B2F95">
          <w:rPr>
            <w:noProof/>
          </w:rPr>
          <w:t>5</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9B" w:rsidRDefault="00BA189B" w:rsidP="009A2D37">
      <w:pPr>
        <w:spacing w:after="0" w:line="240" w:lineRule="auto"/>
      </w:pPr>
      <w:r>
        <w:separator/>
      </w:r>
    </w:p>
  </w:footnote>
  <w:footnote w:type="continuationSeparator" w:id="0">
    <w:p w:rsidR="00BA189B" w:rsidRDefault="00BA189B" w:rsidP="009A2D37">
      <w:pPr>
        <w:spacing w:after="0" w:line="240" w:lineRule="auto"/>
      </w:pPr>
      <w:r>
        <w:continuationSeparator/>
      </w:r>
    </w:p>
  </w:footnote>
  <w:footnote w:type="continuationNotice" w:id="1">
    <w:p w:rsidR="00BA189B" w:rsidRDefault="00BA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AF9"/>
    <w:multiLevelType w:val="hybridMultilevel"/>
    <w:tmpl w:val="54384C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FD77A4"/>
    <w:multiLevelType w:val="hybridMultilevel"/>
    <w:tmpl w:val="1CE00E60"/>
    <w:lvl w:ilvl="0" w:tplc="E4D662C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76469"/>
    <w:multiLevelType w:val="hybridMultilevel"/>
    <w:tmpl w:val="79F66688"/>
    <w:lvl w:ilvl="0" w:tplc="D9BEF3A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6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3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42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F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89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F95"/>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4A4FF-349B-4E7C-87B5-1A2000D406A5}">
  <ds:schemaRefs>
    <ds:schemaRef ds:uri="http://schemas.openxmlformats.org/officeDocument/2006/bibliography"/>
  </ds:schemaRefs>
</ds:datastoreItem>
</file>

<file path=customXml/itemProps2.xml><?xml version="1.0" encoding="utf-8"?>
<ds:datastoreItem xmlns:ds="http://schemas.openxmlformats.org/officeDocument/2006/customXml" ds:itemID="{6A91FCDB-FE4D-4721-BB2B-8907B29AF8B1}"/>
</file>

<file path=customXml/itemProps3.xml><?xml version="1.0" encoding="utf-8"?>
<ds:datastoreItem xmlns:ds="http://schemas.openxmlformats.org/officeDocument/2006/customXml" ds:itemID="{1A2A7AE3-A620-44DB-98E3-CAF1B80AFAA1}"/>
</file>

<file path=customXml/itemProps4.xml><?xml version="1.0" encoding="utf-8"?>
<ds:datastoreItem xmlns:ds="http://schemas.openxmlformats.org/officeDocument/2006/customXml" ds:itemID="{20AE314B-4576-40A2-A8FC-0FFB404FD534}"/>
</file>

<file path=docProps/app.xml><?xml version="1.0" encoding="utf-8"?>
<Properties xmlns="http://schemas.openxmlformats.org/officeDocument/2006/extended-properties" xmlns:vt="http://schemas.openxmlformats.org/officeDocument/2006/docPropsVTypes">
  <Template>Normal</Template>
  <TotalTime>16</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5</cp:revision>
  <cp:lastPrinted>2015-09-09T08:37:00Z</cp:lastPrinted>
  <dcterms:created xsi:type="dcterms:W3CDTF">2019-05-29T07:32:00Z</dcterms:created>
  <dcterms:modified xsi:type="dcterms:W3CDTF">2019-09-18T14:36:00Z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