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939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68D9E170" w14:textId="77777777" w:rsidR="009A2D37" w:rsidRPr="00590D54" w:rsidRDefault="00590D54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90D54">
        <w:rPr>
          <w:rFonts w:ascii="Arial" w:hAnsi="Arial" w:cs="Arial"/>
        </w:rPr>
        <w:t xml:space="preserve">PHYS6060 </w:t>
      </w:r>
      <w:r w:rsidR="00C57028" w:rsidRPr="00590D54">
        <w:rPr>
          <w:rFonts w:ascii="Arial" w:hAnsi="Arial" w:cs="Arial"/>
          <w:iCs/>
        </w:rPr>
        <w:t>(</w:t>
      </w:r>
      <w:r w:rsidRPr="00590D54">
        <w:rPr>
          <w:rFonts w:ascii="Arial" w:hAnsi="Arial" w:cs="Arial"/>
        </w:rPr>
        <w:t>PH606</w:t>
      </w:r>
      <w:r w:rsidR="00C57028" w:rsidRPr="00590D54">
        <w:rPr>
          <w:rFonts w:ascii="Arial" w:hAnsi="Arial" w:cs="Arial"/>
          <w:iCs/>
        </w:rPr>
        <w:t>) -</w:t>
      </w:r>
      <w:r w:rsidR="009A2D37" w:rsidRPr="00590D54">
        <w:rPr>
          <w:rFonts w:ascii="Arial" w:hAnsi="Arial" w:cs="Arial"/>
          <w:iCs/>
        </w:rPr>
        <w:t xml:space="preserve"> </w:t>
      </w:r>
      <w:r w:rsidRPr="00590D54">
        <w:rPr>
          <w:rFonts w:ascii="Arial" w:hAnsi="Arial" w:cs="Arial"/>
        </w:rPr>
        <w:t>Solid State Physics</w:t>
      </w:r>
    </w:p>
    <w:p w14:paraId="09AA75A2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B6F899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FD3E9E" w14:textId="77777777" w:rsidR="009A2D37" w:rsidRPr="009D79EC" w:rsidRDefault="009D79EC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9D79EC">
        <w:rPr>
          <w:rFonts w:ascii="Arial" w:hAnsi="Arial" w:cs="Arial"/>
          <w:iCs/>
        </w:rPr>
        <w:t>Physical Sciences</w:t>
      </w:r>
    </w:p>
    <w:p w14:paraId="7E57FD0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093CAC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0D6A28A" w14:textId="77777777" w:rsidR="009A2D37" w:rsidRPr="009D79EC" w:rsidRDefault="009D79EC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9D79EC">
        <w:rPr>
          <w:rFonts w:ascii="Arial" w:hAnsi="Arial" w:cs="Arial"/>
        </w:rPr>
        <w:t xml:space="preserve">Level </w:t>
      </w:r>
      <w:proofErr w:type="gramStart"/>
      <w:r w:rsidRPr="009D79EC">
        <w:rPr>
          <w:rFonts w:ascii="Arial" w:hAnsi="Arial" w:cs="Arial"/>
        </w:rPr>
        <w:t>6</w:t>
      </w:r>
      <w:proofErr w:type="gramEnd"/>
    </w:p>
    <w:p w14:paraId="152639B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681C49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B5F2F17" w14:textId="77777777" w:rsidR="009A2D37" w:rsidRPr="009D79EC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9D79EC">
        <w:rPr>
          <w:rFonts w:ascii="Arial" w:hAnsi="Arial" w:cs="Arial"/>
          <w:sz w:val="22"/>
          <w:szCs w:val="22"/>
        </w:rPr>
        <w:t>15 credits (7.5 ECTS)</w:t>
      </w:r>
    </w:p>
    <w:p w14:paraId="3D9E709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251B4E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3960BA4" w14:textId="77777777" w:rsidR="009A2D37" w:rsidRPr="009D79EC" w:rsidRDefault="009D79E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9D79EC">
        <w:rPr>
          <w:rFonts w:ascii="Arial" w:hAnsi="Arial" w:cs="Arial"/>
          <w:iCs/>
        </w:rPr>
        <w:t>Spring</w:t>
      </w:r>
    </w:p>
    <w:p w14:paraId="7E49408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B3CB95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39EC054" w14:textId="77777777" w:rsidR="009A2D37" w:rsidRPr="008C41D4" w:rsidRDefault="008C41D4" w:rsidP="005C63C3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Prerequisites:</w:t>
      </w:r>
    </w:p>
    <w:p w14:paraId="4751F492" w14:textId="77777777" w:rsidR="008C41D4" w:rsidRPr="008C41D4" w:rsidRDefault="008C41D4" w:rsidP="005C63C3">
      <w:pPr>
        <w:spacing w:after="0" w:line="240" w:lineRule="auto"/>
        <w:ind w:right="-330" w:firstLine="567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PHYS3210 Mechanics</w:t>
      </w:r>
    </w:p>
    <w:p w14:paraId="2985FF31" w14:textId="06BF94E2" w:rsidR="008C41D4" w:rsidRDefault="008C41D4" w:rsidP="00C1122B">
      <w:pPr>
        <w:spacing w:after="0" w:line="240" w:lineRule="auto"/>
        <w:ind w:right="-330" w:firstLine="567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PHYS3230 Thermodynamics and Matter</w:t>
      </w:r>
    </w:p>
    <w:p w14:paraId="3403A542" w14:textId="77777777" w:rsidR="009A2D37" w:rsidRPr="008C41D4" w:rsidRDefault="008C41D4" w:rsidP="005C63C3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PHYS5020 Quantum Physics</w:t>
      </w:r>
    </w:p>
    <w:p w14:paraId="0AE7A860" w14:textId="77777777" w:rsidR="008C41D4" w:rsidRPr="00302082" w:rsidRDefault="008C41D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43324B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914895F" w14:textId="77777777" w:rsidR="008C41D4" w:rsidRPr="008C41D4" w:rsidRDefault="008C41D4" w:rsidP="00D85012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BSc/BSc with Foundation Year/BSc with Year in Industry/</w:t>
      </w:r>
      <w:proofErr w:type="spellStart"/>
      <w:r w:rsidRPr="008C41D4">
        <w:rPr>
          <w:rFonts w:ascii="Arial" w:hAnsi="Arial" w:cs="Arial"/>
          <w:iCs/>
        </w:rPr>
        <w:t>MPhys</w:t>
      </w:r>
      <w:proofErr w:type="spellEnd"/>
      <w:r w:rsidRPr="008C41D4">
        <w:rPr>
          <w:rFonts w:ascii="Arial" w:hAnsi="Arial" w:cs="Arial"/>
          <w:iCs/>
        </w:rPr>
        <w:t>/</w:t>
      </w:r>
      <w:proofErr w:type="spellStart"/>
      <w:r w:rsidRPr="008C41D4">
        <w:rPr>
          <w:rFonts w:ascii="Arial" w:hAnsi="Arial" w:cs="Arial"/>
          <w:iCs/>
        </w:rPr>
        <w:t>MPhys</w:t>
      </w:r>
      <w:proofErr w:type="spellEnd"/>
      <w:r w:rsidRPr="008C41D4">
        <w:rPr>
          <w:rFonts w:ascii="Arial" w:hAnsi="Arial" w:cs="Arial"/>
          <w:iCs/>
        </w:rPr>
        <w:t xml:space="preserve"> with Year Abroad Physics &amp; Physics with Astrophysics</w:t>
      </w:r>
    </w:p>
    <w:p w14:paraId="53E6FC51" w14:textId="77777777" w:rsidR="00D85012" w:rsidRDefault="00D85012" w:rsidP="00176238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5F6AA476" w14:textId="77777777" w:rsidR="00B9109B" w:rsidRPr="008C41D4" w:rsidRDefault="008C41D4" w:rsidP="008C41D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This is not available as a wild module.</w:t>
      </w:r>
    </w:p>
    <w:p w14:paraId="1934386F" w14:textId="77777777" w:rsidR="009A2D37" w:rsidRPr="00302082" w:rsidRDefault="009A2D37" w:rsidP="008C41D4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0365AD94" w14:textId="7DDF9549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56F0AC2" w14:textId="242F58AE" w:rsidR="00BC6A34" w:rsidRPr="00BC6A34" w:rsidRDefault="00BC6A34" w:rsidP="00BC6A34">
      <w:pPr>
        <w:spacing w:after="120" w:line="240" w:lineRule="auto"/>
        <w:ind w:right="260" w:firstLine="567"/>
        <w:rPr>
          <w:rFonts w:ascii="Arial" w:hAnsi="Arial" w:cs="Arial"/>
        </w:rPr>
      </w:pPr>
      <w:r w:rsidRPr="00BC6A34">
        <w:rPr>
          <w:rFonts w:ascii="Arial" w:hAnsi="Arial" w:cs="Arial"/>
        </w:rPr>
        <w:t>Have</w:t>
      </w:r>
      <w:r w:rsidR="00885062">
        <w:rPr>
          <w:rFonts w:ascii="Arial" w:hAnsi="Arial" w:cs="Arial"/>
        </w:rPr>
        <w:t>:</w:t>
      </w:r>
    </w:p>
    <w:p w14:paraId="6EC0C388" w14:textId="7D2C91C8" w:rsidR="00F408A3" w:rsidRPr="00AA40C4" w:rsidRDefault="00F408A3" w:rsidP="00AA40C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AA40C4">
        <w:rPr>
          <w:rFonts w:ascii="Arial" w:hAnsi="Arial" w:cs="Arial"/>
          <w:iCs/>
        </w:rPr>
        <w:t>Knowledge and understanding of physical laws and principles in Solid State Physics, and their application to diverse areas of physics.</w:t>
      </w:r>
      <w:r w:rsidR="00F00D84" w:rsidRPr="00F00D84">
        <w:t xml:space="preserve"> </w:t>
      </w:r>
      <w:r w:rsidR="00F00D84" w:rsidRPr="00AA40C4">
        <w:rPr>
          <w:rFonts w:ascii="Arial" w:hAnsi="Arial" w:cs="Arial"/>
          <w:iCs/>
        </w:rPr>
        <w:t>(A1)</w:t>
      </w:r>
    </w:p>
    <w:p w14:paraId="741A1E28" w14:textId="04C0F017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identify relevant principles and laws when dealing with problems in Solid State Physics, and to make approximations necessary to obtain solutions.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(B1)</w:t>
      </w:r>
    </w:p>
    <w:p w14:paraId="2903D826" w14:textId="3905ABA2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solve problems in Solid State Physics using appropriate mathematical tools.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(B2)</w:t>
      </w:r>
    </w:p>
    <w:p w14:paraId="1387E7C6" w14:textId="13C9B0F4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lastRenderedPageBreak/>
        <w:t>An ability to use mathematical techniques and analysis to model physical behaviour in Solid State Physics.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(B4)</w:t>
      </w:r>
    </w:p>
    <w:p w14:paraId="5FD352B9" w14:textId="2684BDEC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present and interpret information graphically.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(C2)</w:t>
      </w:r>
    </w:p>
    <w:p w14:paraId="49195B19" w14:textId="1098A07E" w:rsidR="009A2D37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make use of appropriate texts, research-based materials or other learning resources as part of managing their own learning.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(C6)</w:t>
      </w:r>
    </w:p>
    <w:p w14:paraId="6CC8AA64" w14:textId="77777777" w:rsidR="009D5911" w:rsidRPr="00302082" w:rsidRDefault="009D5911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693DB623" w14:textId="25127F4B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1AA2614" w14:textId="3D7E801B" w:rsidR="00BC6A34" w:rsidRPr="00BC6A34" w:rsidRDefault="00BC6A34" w:rsidP="00BC6A34">
      <w:pPr>
        <w:spacing w:after="120" w:line="240" w:lineRule="auto"/>
        <w:ind w:right="260" w:firstLine="567"/>
        <w:rPr>
          <w:rFonts w:ascii="Arial" w:hAnsi="Arial" w:cs="Arial"/>
        </w:rPr>
      </w:pPr>
      <w:r w:rsidRPr="00BC6A34">
        <w:rPr>
          <w:rFonts w:ascii="Arial" w:hAnsi="Arial" w:cs="Arial"/>
        </w:rPr>
        <w:t xml:space="preserve">Have a knowledge and understanding </w:t>
      </w:r>
      <w:proofErr w:type="gramStart"/>
      <w:r w:rsidRPr="00BC6A34">
        <w:rPr>
          <w:rFonts w:ascii="Arial" w:hAnsi="Arial" w:cs="Arial"/>
        </w:rPr>
        <w:t>of</w:t>
      </w:r>
      <w:proofErr w:type="gramEnd"/>
      <w:r w:rsidRPr="00BC6A34">
        <w:rPr>
          <w:rFonts w:ascii="Arial" w:hAnsi="Arial" w:cs="Arial"/>
        </w:rPr>
        <w:t>:</w:t>
      </w:r>
    </w:p>
    <w:p w14:paraId="7F8147A2" w14:textId="112666AB" w:rsidR="00F408A3" w:rsidRDefault="00F408A3" w:rsidP="00AA40C4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F408A3">
        <w:rPr>
          <w:color w:val="auto"/>
          <w:sz w:val="22"/>
          <w:szCs w:val="22"/>
        </w:rPr>
        <w:t>Problem-solving skills, in the context of both problems with well-defined solu</w:t>
      </w:r>
      <w:r>
        <w:rPr>
          <w:color w:val="auto"/>
          <w:sz w:val="22"/>
          <w:szCs w:val="22"/>
        </w:rPr>
        <w:t xml:space="preserve">tions and open-ended problems. </w:t>
      </w:r>
      <w:r w:rsidRPr="00F408A3">
        <w:rPr>
          <w:color w:val="auto"/>
          <w:sz w:val="22"/>
          <w:szCs w:val="22"/>
        </w:rPr>
        <w:t>Numerac</w:t>
      </w:r>
      <w:r>
        <w:rPr>
          <w:color w:val="auto"/>
          <w:sz w:val="22"/>
          <w:szCs w:val="22"/>
        </w:rPr>
        <w:t xml:space="preserve">y </w:t>
      </w:r>
      <w:proofErr w:type="gramStart"/>
      <w:r>
        <w:rPr>
          <w:color w:val="auto"/>
          <w:sz w:val="22"/>
          <w:szCs w:val="22"/>
        </w:rPr>
        <w:t>is subsumed</w:t>
      </w:r>
      <w:proofErr w:type="gramEnd"/>
      <w:r>
        <w:rPr>
          <w:color w:val="auto"/>
          <w:sz w:val="22"/>
          <w:szCs w:val="22"/>
        </w:rPr>
        <w:t xml:space="preserve"> within this area.</w:t>
      </w:r>
      <w:r w:rsidR="00F00D84" w:rsidRPr="00F00D84">
        <w:t xml:space="preserve"> </w:t>
      </w:r>
      <w:r w:rsidR="00F00D84" w:rsidRPr="00F00D84">
        <w:rPr>
          <w:color w:val="auto"/>
          <w:sz w:val="22"/>
          <w:szCs w:val="22"/>
        </w:rPr>
        <w:t>(D1)</w:t>
      </w:r>
    </w:p>
    <w:p w14:paraId="1DA619C6" w14:textId="698F62DD" w:rsidR="009A2D37" w:rsidRPr="00F408A3" w:rsidRDefault="00F408A3" w:rsidP="00F00D84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F408A3">
        <w:rPr>
          <w:color w:val="auto"/>
          <w:sz w:val="22"/>
          <w:szCs w:val="22"/>
        </w:rPr>
        <w:t>Analytical skills – associated with the need to pay attention to detail and to develop an ability to manipulate precise and intricate ideas, to construct logical arguments and to us</w:t>
      </w:r>
      <w:r>
        <w:rPr>
          <w:color w:val="auto"/>
          <w:sz w:val="22"/>
          <w:szCs w:val="22"/>
        </w:rPr>
        <w:t>e technical language correctly.</w:t>
      </w:r>
      <w:r w:rsidR="00F00D84" w:rsidRPr="00F00D84">
        <w:t xml:space="preserve"> </w:t>
      </w:r>
      <w:r w:rsidR="00F00D84" w:rsidRPr="00F00D84">
        <w:rPr>
          <w:color w:val="auto"/>
          <w:sz w:val="22"/>
          <w:szCs w:val="22"/>
        </w:rPr>
        <w:t>(D4)</w:t>
      </w:r>
    </w:p>
    <w:p w14:paraId="08378797" w14:textId="77777777" w:rsidR="00F408A3" w:rsidRDefault="00F408A3" w:rsidP="00F408A3">
      <w:pPr>
        <w:pStyle w:val="Default"/>
        <w:spacing w:after="120"/>
        <w:ind w:right="260"/>
        <w:rPr>
          <w:color w:val="auto"/>
          <w:sz w:val="22"/>
          <w:szCs w:val="22"/>
        </w:rPr>
      </w:pPr>
    </w:p>
    <w:p w14:paraId="55596A5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F8EB94E" w14:textId="20302DB3" w:rsidR="009F2E00" w:rsidRDefault="006519B2" w:rsidP="006C286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To </w:t>
      </w:r>
      <w:proofErr w:type="gramStart"/>
      <w:r w:rsidRPr="006519B2">
        <w:rPr>
          <w:rFonts w:ascii="Arial" w:hAnsi="Arial" w:cs="Arial"/>
          <w:iCs/>
        </w:rPr>
        <w:t>provide an introduction to</w:t>
      </w:r>
      <w:proofErr w:type="gramEnd"/>
      <w:r w:rsidRPr="006519B2">
        <w:rPr>
          <w:rFonts w:ascii="Arial" w:hAnsi="Arial" w:cs="Arial"/>
          <w:iCs/>
        </w:rPr>
        <w:t xml:space="preserve"> solid state physics. To provide foundations for the further study of materials and condensed matter, and details of solid state electronic and </w:t>
      </w:r>
      <w:proofErr w:type="spellStart"/>
      <w:r w:rsidRPr="006519B2">
        <w:rPr>
          <w:rFonts w:ascii="Arial" w:hAnsi="Arial" w:cs="Arial"/>
          <w:iCs/>
        </w:rPr>
        <w:t>opto</w:t>
      </w:r>
      <w:proofErr w:type="spellEnd"/>
      <w:r w:rsidRPr="006519B2">
        <w:rPr>
          <w:rFonts w:ascii="Arial" w:hAnsi="Arial" w:cs="Arial"/>
          <w:iCs/>
        </w:rPr>
        <w:t>-electronic devices.</w:t>
      </w:r>
    </w:p>
    <w:p w14:paraId="47478E11" w14:textId="5A58E67A" w:rsidR="006519B2" w:rsidRPr="006519B2" w:rsidRDefault="006519B2" w:rsidP="006519B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Structure</w:t>
      </w:r>
      <w:r w:rsidR="00C1122B">
        <w:rPr>
          <w:rFonts w:ascii="Arial" w:hAnsi="Arial" w:cs="Arial"/>
          <w:iCs/>
        </w:rPr>
        <w:t>:</w:t>
      </w:r>
    </w:p>
    <w:p w14:paraId="1F220169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Interaction potential for atoms and ions. Definitions, crystal types. Miller indices. </w:t>
      </w:r>
      <w:r w:rsidR="003A66EF" w:rsidRPr="006519B2">
        <w:rPr>
          <w:rFonts w:ascii="Arial" w:hAnsi="Arial" w:cs="Arial"/>
          <w:iCs/>
        </w:rPr>
        <w:t>Reciprocal</w:t>
      </w:r>
      <w:r w:rsidRPr="006519B2">
        <w:rPr>
          <w:rFonts w:ascii="Arial" w:hAnsi="Arial" w:cs="Arial"/>
          <w:iCs/>
        </w:rPr>
        <w:t xml:space="preserve"> lattice. Diffraction methods.</w:t>
      </w:r>
    </w:p>
    <w:p w14:paraId="769CEDCF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Dynamics of Vibrations</w:t>
      </w:r>
      <w:r>
        <w:rPr>
          <w:rFonts w:ascii="Arial" w:hAnsi="Arial" w:cs="Arial"/>
          <w:iCs/>
        </w:rPr>
        <w:t>.</w:t>
      </w:r>
    </w:p>
    <w:p w14:paraId="7D5C2824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Lattice dynamics, phonon dispersion curves, experimental techniques.</w:t>
      </w:r>
    </w:p>
    <w:p w14:paraId="537CD65A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Electrons in k-space: metals</w:t>
      </w:r>
      <w:r>
        <w:rPr>
          <w:rFonts w:ascii="Arial" w:hAnsi="Arial" w:cs="Arial"/>
          <w:iCs/>
        </w:rPr>
        <w:t>.</w:t>
      </w:r>
    </w:p>
    <w:p w14:paraId="77381C79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Free electron theory of metals. Density of states. Fermi-Dirac distribution. Band theory of solids - Bloch's theorem. Distinction between metals and insulators. </w:t>
      </w:r>
      <w:r w:rsidR="003A66EF" w:rsidRPr="006519B2">
        <w:rPr>
          <w:rFonts w:ascii="Arial" w:hAnsi="Arial" w:cs="Arial"/>
          <w:iCs/>
        </w:rPr>
        <w:t>Electrical</w:t>
      </w:r>
      <w:r w:rsidRPr="006519B2">
        <w:rPr>
          <w:rFonts w:ascii="Arial" w:hAnsi="Arial" w:cs="Arial"/>
          <w:iCs/>
        </w:rPr>
        <w:t xml:space="preserve"> conductivity according to classical and quantum theory. Hall </w:t>
      </w:r>
      <w:proofErr w:type="gramStart"/>
      <w:r w:rsidRPr="006519B2">
        <w:rPr>
          <w:rFonts w:ascii="Arial" w:hAnsi="Arial" w:cs="Arial"/>
          <w:iCs/>
        </w:rPr>
        <w:t>effect</w:t>
      </w:r>
      <w:proofErr w:type="gramEnd"/>
      <w:r w:rsidRPr="006519B2">
        <w:rPr>
          <w:rFonts w:ascii="Arial" w:hAnsi="Arial" w:cs="Arial"/>
          <w:iCs/>
        </w:rPr>
        <w:t>.</w:t>
      </w:r>
    </w:p>
    <w:p w14:paraId="3EA94FBC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Semiconductors.</w:t>
      </w:r>
    </w:p>
    <w:p w14:paraId="0064A9DB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Band structure of ideal semiconductor. Density of states and electronic/</w:t>
      </w:r>
      <w:proofErr w:type="gramStart"/>
      <w:r w:rsidRPr="006519B2">
        <w:rPr>
          <w:rFonts w:ascii="Arial" w:hAnsi="Arial" w:cs="Arial"/>
          <w:iCs/>
        </w:rPr>
        <w:t>hole</w:t>
      </w:r>
      <w:proofErr w:type="gramEnd"/>
      <w:r w:rsidRPr="006519B2">
        <w:rPr>
          <w:rFonts w:ascii="Arial" w:hAnsi="Arial" w:cs="Arial"/>
          <w:iCs/>
        </w:rPr>
        <w:t xml:space="preserve"> densities in conduction/valence band. Intrinsic carrier </w:t>
      </w:r>
      <w:r>
        <w:rPr>
          <w:rFonts w:ascii="Arial" w:hAnsi="Arial" w:cs="Arial"/>
          <w:iCs/>
        </w:rPr>
        <w:t>density. Doped semiconductors.</w:t>
      </w:r>
    </w:p>
    <w:p w14:paraId="30D4DFC5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Magnetism.</w:t>
      </w:r>
    </w:p>
    <w:p w14:paraId="71995EA8" w14:textId="77777777" w:rsidR="006519B2" w:rsidRP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Definitions of </w:t>
      </w:r>
      <w:proofErr w:type="spellStart"/>
      <w:r w:rsidRPr="006519B2">
        <w:rPr>
          <w:rFonts w:ascii="Arial" w:hAnsi="Arial" w:cs="Arial"/>
          <w:iCs/>
        </w:rPr>
        <w:t>dia</w:t>
      </w:r>
      <w:proofErr w:type="spellEnd"/>
      <w:r w:rsidRPr="006519B2">
        <w:rPr>
          <w:rFonts w:ascii="Arial" w:hAnsi="Arial" w:cs="Arial"/>
          <w:iCs/>
        </w:rPr>
        <w:t xml:space="preserve">, para, ferromagnetism. </w:t>
      </w:r>
      <w:r w:rsidR="003A66EF" w:rsidRPr="006519B2">
        <w:rPr>
          <w:rFonts w:ascii="Arial" w:hAnsi="Arial" w:cs="Arial"/>
          <w:iCs/>
        </w:rPr>
        <w:t>Magnetic</w:t>
      </w:r>
      <w:r w:rsidRPr="006519B2">
        <w:rPr>
          <w:rFonts w:ascii="Arial" w:hAnsi="Arial" w:cs="Arial"/>
          <w:iCs/>
        </w:rPr>
        <w:t xml:space="preserve"> moments. General treatment of </w:t>
      </w:r>
      <w:proofErr w:type="spellStart"/>
      <w:r w:rsidRPr="006519B2">
        <w:rPr>
          <w:rFonts w:ascii="Arial" w:hAnsi="Arial" w:cs="Arial"/>
          <w:iCs/>
        </w:rPr>
        <w:t>paramagnetism</w:t>
      </w:r>
      <w:proofErr w:type="spellEnd"/>
      <w:r w:rsidRPr="006519B2">
        <w:rPr>
          <w:rFonts w:ascii="Arial" w:hAnsi="Arial" w:cs="Arial"/>
          <w:iCs/>
        </w:rPr>
        <w:t>, Curie's law. Introduction to ferromagnetism.</w:t>
      </w:r>
    </w:p>
    <w:p w14:paraId="23D1564F" w14:textId="77777777" w:rsidR="009A2D37" w:rsidRPr="006519B2" w:rsidRDefault="00C57028" w:rsidP="006519B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 </w:t>
      </w:r>
    </w:p>
    <w:p w14:paraId="30E8D12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EAD287F" w14:textId="77777777" w:rsidR="003A66EF" w:rsidRPr="003A66EF" w:rsidRDefault="003A66EF" w:rsidP="003A66EF">
      <w:pPr>
        <w:spacing w:after="12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Recommended Text:</w:t>
      </w:r>
    </w:p>
    <w:p w14:paraId="03F79417" w14:textId="77777777" w:rsidR="003A66EF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Hook &amp; Hall, Solid State Physics, Wiley [QC176]</w:t>
      </w:r>
    </w:p>
    <w:p w14:paraId="4BF8E4E3" w14:textId="77777777" w:rsidR="003A66EF" w:rsidRPr="003A66EF" w:rsidRDefault="003A66EF" w:rsidP="003A66EF">
      <w:pPr>
        <w:spacing w:after="120" w:line="240" w:lineRule="auto"/>
        <w:ind w:right="260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 xml:space="preserve"> </w:t>
      </w:r>
    </w:p>
    <w:p w14:paraId="2671AA97" w14:textId="77777777" w:rsidR="003A66EF" w:rsidRPr="003A66EF" w:rsidRDefault="003A66EF" w:rsidP="003A66EF">
      <w:pPr>
        <w:spacing w:after="12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Additional texts:</w:t>
      </w:r>
    </w:p>
    <w:p w14:paraId="71AA1953" w14:textId="77777777" w:rsidR="003A66EF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Kittel, Solid State Physics (7th Ed), Wiley, 1996 [QC176]</w:t>
      </w:r>
    </w:p>
    <w:p w14:paraId="259A8761" w14:textId="77777777" w:rsidR="009A2D37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 xml:space="preserve">Ashcroft &amp; </w:t>
      </w:r>
      <w:proofErr w:type="spellStart"/>
      <w:r w:rsidRPr="003A66EF">
        <w:rPr>
          <w:rFonts w:ascii="Arial" w:hAnsi="Arial" w:cs="Arial"/>
        </w:rPr>
        <w:t>Mermin</w:t>
      </w:r>
      <w:proofErr w:type="spellEnd"/>
      <w:r w:rsidRPr="003A66EF">
        <w:rPr>
          <w:rFonts w:ascii="Arial" w:hAnsi="Arial" w:cs="Arial"/>
        </w:rPr>
        <w:t>, Solid State Physics, Holt-Saunders [QC176]</w:t>
      </w:r>
    </w:p>
    <w:p w14:paraId="34486264" w14:textId="77777777" w:rsidR="003A66EF" w:rsidRPr="00302082" w:rsidRDefault="003A66EF" w:rsidP="003A66EF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57F35B1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DFB37A3" w14:textId="77777777" w:rsidR="009A2D37" w:rsidRPr="003A66EF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t>Total contact hours:</w:t>
      </w:r>
      <w:r w:rsidR="003A66EF">
        <w:rPr>
          <w:rFonts w:ascii="Arial" w:hAnsi="Arial" w:cs="Arial"/>
          <w:iCs/>
        </w:rPr>
        <w:t xml:space="preserve"> 27</w:t>
      </w:r>
    </w:p>
    <w:p w14:paraId="1992225D" w14:textId="77777777" w:rsidR="00C57028" w:rsidRPr="003A66EF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lastRenderedPageBreak/>
        <w:t>Private study hours:</w:t>
      </w:r>
      <w:r w:rsidR="003A66EF">
        <w:rPr>
          <w:rFonts w:ascii="Arial" w:hAnsi="Arial" w:cs="Arial"/>
          <w:iCs/>
        </w:rPr>
        <w:t xml:space="preserve"> 123</w:t>
      </w:r>
    </w:p>
    <w:p w14:paraId="163CFB77" w14:textId="77777777" w:rsidR="00C57028" w:rsidRPr="003A66EF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t>Total study hours:</w:t>
      </w:r>
      <w:r w:rsidR="003A66EF">
        <w:rPr>
          <w:rFonts w:ascii="Arial" w:hAnsi="Arial" w:cs="Arial"/>
          <w:iCs/>
        </w:rPr>
        <w:t xml:space="preserve"> 150</w:t>
      </w:r>
    </w:p>
    <w:p w14:paraId="3C87C81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014F01B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E4C010A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FFD0B31" w14:textId="2F308DD2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</w:t>
      </w:r>
      <w:r w:rsidRPr="00405F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1: </w:t>
      </w:r>
      <w:r w:rsidRPr="00405FB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10hours, </w:t>
      </w:r>
      <w:r w:rsidRPr="00405FBE">
        <w:rPr>
          <w:rFonts w:ascii="Arial" w:hAnsi="Arial" w:cs="Arial"/>
          <w:iCs/>
        </w:rPr>
        <w:t>15%)</w:t>
      </w:r>
    </w:p>
    <w:p w14:paraId="69A33E33" w14:textId="62F1A915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</w:t>
      </w:r>
      <w:r w:rsidRPr="00405F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2: </w:t>
      </w:r>
      <w:r w:rsidRPr="00405FB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10hours, </w:t>
      </w:r>
      <w:r w:rsidRPr="00405FBE">
        <w:rPr>
          <w:rFonts w:ascii="Arial" w:hAnsi="Arial" w:cs="Arial"/>
          <w:iCs/>
        </w:rPr>
        <w:t>15%)</w:t>
      </w:r>
    </w:p>
    <w:p w14:paraId="36961DD8" w14:textId="77777777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405FBE">
        <w:rPr>
          <w:rFonts w:ascii="Arial" w:hAnsi="Arial" w:cs="Arial"/>
          <w:iCs/>
        </w:rPr>
        <w:t>Examination (</w:t>
      </w:r>
      <w:r>
        <w:rPr>
          <w:rFonts w:ascii="Arial" w:hAnsi="Arial" w:cs="Arial"/>
          <w:iCs/>
        </w:rPr>
        <w:t xml:space="preserve">2 hour, </w:t>
      </w:r>
      <w:r w:rsidRPr="00405FBE">
        <w:rPr>
          <w:rFonts w:ascii="Arial" w:hAnsi="Arial" w:cs="Arial"/>
          <w:iCs/>
        </w:rPr>
        <w:t>70%)</w:t>
      </w:r>
    </w:p>
    <w:p w14:paraId="735232B2" w14:textId="77777777" w:rsidR="00157150" w:rsidRDefault="00157150" w:rsidP="00405FBE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31280AAF" w14:textId="77777777" w:rsidR="00405FBE" w:rsidRDefault="00405FBE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36E0FF4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4F8CC57" w14:textId="54008E5B" w:rsidR="009B5CF2" w:rsidRPr="009B5CF2" w:rsidRDefault="009B5CF2" w:rsidP="009B5CF2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9B5CF2">
        <w:rPr>
          <w:rFonts w:ascii="Arial" w:hAnsi="Arial" w:cs="Arial"/>
          <w:iCs/>
        </w:rPr>
        <w:t>Like-for-like</w:t>
      </w:r>
    </w:p>
    <w:p w14:paraId="4E994932" w14:textId="77777777" w:rsidR="009B5CF2" w:rsidRPr="006C2860" w:rsidRDefault="009B5CF2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96C725A" w14:textId="77777777" w:rsidR="00274ED7" w:rsidRPr="006C2860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6C2860">
        <w:rPr>
          <w:rFonts w:ascii="Arial" w:hAnsi="Arial" w:cs="Arial"/>
          <w:b/>
          <w:iCs/>
        </w:rPr>
        <w:t xml:space="preserve">Map of </w:t>
      </w:r>
      <w:r w:rsidR="00883204" w:rsidRPr="006C2860">
        <w:rPr>
          <w:rFonts w:ascii="Arial" w:hAnsi="Arial" w:cs="Arial"/>
          <w:b/>
          <w:iCs/>
        </w:rPr>
        <w:t xml:space="preserve">module learning outcomes </w:t>
      </w:r>
      <w:r w:rsidR="00B30E07" w:rsidRPr="006C2860">
        <w:rPr>
          <w:rFonts w:ascii="Arial" w:hAnsi="Arial" w:cs="Arial"/>
          <w:b/>
          <w:iCs/>
        </w:rPr>
        <w:t>(sections 8 &amp; 9)</w:t>
      </w:r>
      <w:r w:rsidR="00883204" w:rsidRPr="006C2860">
        <w:rPr>
          <w:rFonts w:ascii="Arial" w:hAnsi="Arial" w:cs="Arial"/>
          <w:b/>
          <w:iCs/>
        </w:rPr>
        <w:t xml:space="preserve"> to l</w:t>
      </w:r>
      <w:r w:rsidRPr="006C2860">
        <w:rPr>
          <w:rFonts w:ascii="Arial" w:hAnsi="Arial" w:cs="Arial"/>
          <w:b/>
          <w:iCs/>
        </w:rPr>
        <w:t>earning</w:t>
      </w:r>
      <w:r w:rsidR="00B30E07" w:rsidRPr="006C2860">
        <w:rPr>
          <w:rFonts w:ascii="Arial" w:hAnsi="Arial" w:cs="Arial"/>
          <w:b/>
          <w:iCs/>
        </w:rPr>
        <w:t xml:space="preserve"> and </w:t>
      </w:r>
      <w:r w:rsidR="00883204" w:rsidRPr="006C2860">
        <w:rPr>
          <w:rFonts w:ascii="Arial" w:hAnsi="Arial" w:cs="Arial"/>
          <w:b/>
          <w:iCs/>
        </w:rPr>
        <w:t>teaching m</w:t>
      </w:r>
      <w:r w:rsidR="00B30E07" w:rsidRPr="006C2860">
        <w:rPr>
          <w:rFonts w:ascii="Arial" w:hAnsi="Arial" w:cs="Arial"/>
          <w:b/>
          <w:iCs/>
        </w:rPr>
        <w:t>ethods (section12</w:t>
      </w:r>
      <w:r w:rsidRPr="006C2860">
        <w:rPr>
          <w:rFonts w:ascii="Arial" w:hAnsi="Arial" w:cs="Arial"/>
          <w:b/>
          <w:iCs/>
        </w:rPr>
        <w:t>) and m</w:t>
      </w:r>
      <w:r w:rsidR="00883204" w:rsidRPr="006C2860">
        <w:rPr>
          <w:rFonts w:ascii="Arial" w:hAnsi="Arial" w:cs="Arial"/>
          <w:b/>
          <w:iCs/>
        </w:rPr>
        <w:t>ethods of a</w:t>
      </w:r>
      <w:r w:rsidR="00B30E07" w:rsidRPr="006C2860">
        <w:rPr>
          <w:rFonts w:ascii="Arial" w:hAnsi="Arial" w:cs="Arial"/>
          <w:b/>
          <w:iCs/>
        </w:rPr>
        <w:t>ssessment (section 13</w:t>
      </w:r>
      <w:r w:rsidR="00EF4933" w:rsidRPr="006C2860">
        <w:rPr>
          <w:rFonts w:ascii="Arial" w:hAnsi="Arial" w:cs="Arial"/>
          <w:b/>
          <w:iCs/>
        </w:rPr>
        <w:t>)</w:t>
      </w:r>
    </w:p>
    <w:p w14:paraId="7E285792" w14:textId="599127C2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C4708" w:rsidRPr="00302082" w14:paraId="1404A623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6CB47CEA" w14:textId="77777777" w:rsidR="00FC4708" w:rsidRPr="00302082" w:rsidRDefault="00FC470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3290708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7FF98A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38FCA8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1E58AB8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4AB92CC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3CF7230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7008D7B4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E480BC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00DD48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6D9F517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FC4708" w:rsidRPr="00302082" w14:paraId="1C6D9DAF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11663BD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A12B0F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1C22B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6B98C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D1A24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4C35C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B8941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1562E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7F6B1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7A616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3F8D77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0FA96239" w14:textId="77777777" w:rsidTr="00FC4708">
        <w:tc>
          <w:tcPr>
            <w:tcW w:w="1730" w:type="dxa"/>
          </w:tcPr>
          <w:p w14:paraId="34470CAE" w14:textId="0029766E" w:rsidR="00FC4708" w:rsidRPr="00FC4708" w:rsidRDefault="00FC4708" w:rsidP="00302082">
            <w:pPr>
              <w:spacing w:after="120"/>
              <w:rPr>
                <w:rFonts w:ascii="Arial" w:hAnsi="Arial" w:cs="Arial"/>
              </w:rPr>
            </w:pPr>
            <w:r w:rsidRPr="00FC4708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24BE3B57" w14:textId="1631DEE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F74110" w14:textId="12414A6B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87CF18" w14:textId="6DD0A01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207BC0" w14:textId="0DB8079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3838C9" w14:textId="7799AB0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E74E29" w14:textId="6808A65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AE5E40" w14:textId="2EE23A10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62918C" w14:textId="37DA453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09F80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07DA82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6F794C8F" w14:textId="77777777" w:rsidTr="00FC4708">
        <w:tc>
          <w:tcPr>
            <w:tcW w:w="1730" w:type="dxa"/>
          </w:tcPr>
          <w:p w14:paraId="7029EE0F" w14:textId="049BFE66" w:rsidR="00FC4708" w:rsidRPr="00FC4708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FC4708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139EAEFC" w14:textId="4B9E1AC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ABC500" w14:textId="0B774A26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B16777" w14:textId="7A644A3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DB3198" w14:textId="32CDF7D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0A8D9A" w14:textId="22AA91A2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E730AD" w14:textId="04A1BE1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432D9F" w14:textId="7CEA5DE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39FF42" w14:textId="4620767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2EF8B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F09366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63AD9B71" w14:textId="77777777" w:rsidTr="00FC4708">
        <w:tc>
          <w:tcPr>
            <w:tcW w:w="1730" w:type="dxa"/>
          </w:tcPr>
          <w:p w14:paraId="1B7AF1CD" w14:textId="7759E8ED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69B160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A8A1C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52E83E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A47F0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A9BD4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CE49A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ED03E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BBAC9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E9461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632BDF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38E5E2E6" w14:textId="77777777" w:rsidTr="00FC4708">
        <w:tc>
          <w:tcPr>
            <w:tcW w:w="1730" w:type="dxa"/>
          </w:tcPr>
          <w:p w14:paraId="1631368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7906029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9ED02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A4F62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83619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431B7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81A6F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EFC39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2FAB4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29969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482CC5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21BAE08C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663E5B5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0143AF0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9EEB9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C0312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2BA1B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E6DBA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86723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D9415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AC5C6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781C4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2E26148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53C94EFB" w14:textId="77777777" w:rsidTr="00FC4708">
        <w:tc>
          <w:tcPr>
            <w:tcW w:w="1730" w:type="dxa"/>
          </w:tcPr>
          <w:p w14:paraId="19452916" w14:textId="01E1F720" w:rsidR="00FC4708" w:rsidRPr="00302082" w:rsidRDefault="001B469B" w:rsidP="00FC470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Assignments</w:t>
            </w:r>
          </w:p>
        </w:tc>
        <w:tc>
          <w:tcPr>
            <w:tcW w:w="567" w:type="dxa"/>
          </w:tcPr>
          <w:p w14:paraId="0D45FCC0" w14:textId="2648CB0E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FDF75D" w14:textId="67EA15C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078BAB" w14:textId="66E0CF6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85F3A4" w14:textId="75024E2A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E0B03A" w14:textId="12B09D4E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D545C9" w14:textId="457C372A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E30A02" w14:textId="7EC21A7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03CE55" w14:textId="6442735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6B6DE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E64958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25FE3127" w14:textId="77777777" w:rsidTr="00FC4708">
        <w:tc>
          <w:tcPr>
            <w:tcW w:w="1730" w:type="dxa"/>
          </w:tcPr>
          <w:p w14:paraId="1D844F06" w14:textId="54D236CE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567" w:type="dxa"/>
          </w:tcPr>
          <w:p w14:paraId="77D85A84" w14:textId="51A2A6E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1562C7" w14:textId="1A526B08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7B4AA1" w14:textId="598240F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EAD044" w14:textId="747DA1A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448902" w14:textId="1C8F6E0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48F66E" w14:textId="495D2A70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22B898" w14:textId="5240A38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1088DE" w14:textId="0B6046A5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566BA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76DAFC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0F7B08D9" w14:textId="77777777" w:rsidTr="00FC4708">
        <w:tc>
          <w:tcPr>
            <w:tcW w:w="1730" w:type="dxa"/>
          </w:tcPr>
          <w:p w14:paraId="23B06B4E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4211436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53F634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18E15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888B4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54457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F9A6D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818FF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7BFF9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0C6CB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2B39C2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E0F1D88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4ECED28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052F006" w14:textId="4473E931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BF67AA">
        <w:rPr>
          <w:rFonts w:ascii="Arial" w:hAnsi="Arial" w:cs="Arial"/>
        </w:rPr>
        <w:t>The School</w:t>
      </w:r>
      <w:r w:rsidR="00BF67AA" w:rsidRPr="00BF67AA">
        <w:rPr>
          <w:rFonts w:ascii="Arial" w:hAnsi="Arial" w:cs="Arial"/>
        </w:rPr>
        <w:t xml:space="preserve"> </w:t>
      </w:r>
      <w:r w:rsidRPr="00BF67AA">
        <w:rPr>
          <w:rFonts w:ascii="Arial" w:hAnsi="Arial" w:cs="Arial"/>
        </w:rPr>
        <w:t>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</w:t>
      </w:r>
      <w:r w:rsidRPr="00D50113">
        <w:rPr>
          <w:rFonts w:ascii="Arial" w:hAnsi="Arial" w:cs="Arial"/>
        </w:rPr>
        <w:lastRenderedPageBreak/>
        <w:t xml:space="preserve">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8CEDD8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3314C16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E4D86E2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F3C517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80EE388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E3B97F2" w14:textId="52DDF518" w:rsidR="009A2D37" w:rsidRPr="00BF67AA" w:rsidRDefault="00BF67AA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BF67AA">
        <w:rPr>
          <w:rFonts w:ascii="Arial" w:hAnsi="Arial" w:cs="Arial"/>
        </w:rPr>
        <w:t>Canterbury</w:t>
      </w:r>
    </w:p>
    <w:p w14:paraId="0F40F9F5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AC1D3B7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1EF1929" w14:textId="263CDD19" w:rsidR="00A85E4B" w:rsidRPr="00D43C08" w:rsidRDefault="00A85E4B" w:rsidP="00A85E4B">
      <w:pPr>
        <w:pStyle w:val="ListParagraph"/>
        <w:spacing w:after="120" w:line="240" w:lineRule="auto"/>
        <w:ind w:right="261"/>
        <w:jc w:val="both"/>
        <w:rPr>
          <w:rFonts w:ascii="Arial" w:hAnsi="Arial" w:cs="Arial"/>
        </w:rPr>
      </w:pPr>
      <w:r w:rsidRPr="263CDD19">
        <w:rPr>
          <w:rFonts w:ascii="Arial" w:eastAsia="Arial" w:hAnsi="Arial" w:cs="Arial"/>
        </w:rPr>
        <w:t xml:space="preserve">Physics is an international subject with physical laws discovered and techniques developed and refined by Physicists across the globe. Mastery of the subject-specific learning outcomes will equip students to apply the theories and techniques of this module in a wide range of international contexts. The module team </w:t>
      </w:r>
      <w:proofErr w:type="gramStart"/>
      <w:r w:rsidRPr="263CDD19">
        <w:rPr>
          <w:rFonts w:ascii="Arial" w:eastAsia="Arial" w:hAnsi="Arial" w:cs="Arial"/>
        </w:rPr>
        <w:t>is drawn</w:t>
      </w:r>
      <w:proofErr w:type="gramEnd"/>
      <w:r w:rsidRPr="263CDD19">
        <w:rPr>
          <w:rFonts w:ascii="Arial" w:eastAsia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 w:rsidRPr="263CDD19">
        <w:rPr>
          <w:rFonts w:ascii="Arial" w:eastAsia="Arial" w:hAnsi="Arial" w:cs="Arial"/>
        </w:rPr>
        <w:t>has been given</w:t>
      </w:r>
      <w:proofErr w:type="gramEnd"/>
      <w:r w:rsidRPr="263CDD19">
        <w:rPr>
          <w:rFonts w:ascii="Arial" w:eastAsia="Arial" w:hAnsi="Arial" w:cs="Arial"/>
        </w:rPr>
        <w:t xml:space="preserve"> to the range of texts that are available internationally and a selection of texts has been identified to complement the delivery of the material.</w:t>
      </w:r>
      <w:r w:rsidR="263CDD19" w:rsidRPr="263CDD19">
        <w:rPr>
          <w:rFonts w:ascii="Arial" w:eastAsia="Arial" w:hAnsi="Arial" w:cs="Arial"/>
        </w:rPr>
        <w:t xml:space="preserve"> </w:t>
      </w:r>
      <w:r w:rsidRPr="263CDD19">
        <w:rPr>
          <w:rFonts w:ascii="Arial" w:eastAsia="Arial" w:hAnsi="Arial" w:cs="Arial"/>
        </w:rPr>
        <w:t xml:space="preserve"> The support SPS provides to its students </w:t>
      </w:r>
      <w:proofErr w:type="gramStart"/>
      <w:r w:rsidRPr="263CDD19">
        <w:rPr>
          <w:rFonts w:ascii="Arial" w:eastAsia="Arial" w:hAnsi="Arial" w:cs="Arial"/>
        </w:rPr>
        <w:t>is also internationally attuned</w:t>
      </w:r>
      <w:proofErr w:type="gramEnd"/>
      <w:r w:rsidRPr="263CDD19">
        <w:rPr>
          <w:rFonts w:ascii="Arial" w:eastAsia="Arial" w:hAnsi="Arial" w:cs="Arial"/>
        </w:rPr>
        <w:t xml:space="preserve"> given our international student body.</w:t>
      </w:r>
    </w:p>
    <w:p w14:paraId="0243853B" w14:textId="2DFDB032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735AE460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0F81CB6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4972107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7EE6E5D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304D7F07" w14:textId="77777777" w:rsidTr="00694309">
        <w:trPr>
          <w:trHeight w:val="317"/>
        </w:trPr>
        <w:tc>
          <w:tcPr>
            <w:tcW w:w="1526" w:type="dxa"/>
          </w:tcPr>
          <w:p w14:paraId="510CAF8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EB62A99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D8D330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0CEA9E4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FC6FFB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C7625DD" w14:textId="77777777" w:rsidTr="00694309">
        <w:trPr>
          <w:trHeight w:val="305"/>
        </w:trPr>
        <w:tc>
          <w:tcPr>
            <w:tcW w:w="1526" w:type="dxa"/>
          </w:tcPr>
          <w:p w14:paraId="280EFE12" w14:textId="609E8920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14:paraId="6235B9CD" w14:textId="566BB0FB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4225CF54" w14:textId="63C88017" w:rsidR="00422B69" w:rsidRPr="00302082" w:rsidRDefault="005821F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3F8FABE6" w14:textId="33077F45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6, 13, 14</w:t>
            </w:r>
          </w:p>
        </w:tc>
        <w:tc>
          <w:tcPr>
            <w:tcW w:w="2597" w:type="dxa"/>
          </w:tcPr>
          <w:p w14:paraId="05C25CF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42369D9B" w14:textId="77777777" w:rsidTr="00694309">
        <w:trPr>
          <w:trHeight w:val="305"/>
        </w:trPr>
        <w:tc>
          <w:tcPr>
            <w:tcW w:w="1526" w:type="dxa"/>
          </w:tcPr>
          <w:p w14:paraId="2B973B7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D2310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B0CF9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187DB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19CAA1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4492E4E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852D" w14:textId="77777777" w:rsidR="00B42AE1" w:rsidRDefault="00B42AE1" w:rsidP="009A2D37">
      <w:pPr>
        <w:spacing w:after="0" w:line="240" w:lineRule="auto"/>
      </w:pPr>
      <w:r>
        <w:separator/>
      </w:r>
    </w:p>
  </w:endnote>
  <w:endnote w:type="continuationSeparator" w:id="0">
    <w:p w14:paraId="7CB98700" w14:textId="77777777" w:rsidR="00B42AE1" w:rsidRDefault="00B42AE1" w:rsidP="009A2D37">
      <w:pPr>
        <w:spacing w:after="0" w:line="240" w:lineRule="auto"/>
      </w:pPr>
      <w:r>
        <w:continuationSeparator/>
      </w:r>
    </w:p>
  </w:endnote>
  <w:endnote w:type="continuationNotice" w:id="1">
    <w:p w14:paraId="79327D85" w14:textId="77777777" w:rsidR="00B42AE1" w:rsidRDefault="00B42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464206B" w14:textId="049B0E8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3C95B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E1A2" w14:textId="77777777" w:rsidR="00B42AE1" w:rsidRDefault="00B42AE1" w:rsidP="009A2D37">
      <w:pPr>
        <w:spacing w:after="0" w:line="240" w:lineRule="auto"/>
      </w:pPr>
      <w:r>
        <w:separator/>
      </w:r>
    </w:p>
  </w:footnote>
  <w:footnote w:type="continuationSeparator" w:id="0">
    <w:p w14:paraId="222E62C9" w14:textId="77777777" w:rsidR="00B42AE1" w:rsidRDefault="00B42AE1" w:rsidP="009A2D37">
      <w:pPr>
        <w:spacing w:after="0" w:line="240" w:lineRule="auto"/>
      </w:pPr>
      <w:r>
        <w:continuationSeparator/>
      </w:r>
    </w:p>
  </w:footnote>
  <w:footnote w:type="continuationNotice" w:id="1">
    <w:p w14:paraId="0A737539" w14:textId="77777777" w:rsidR="00B42AE1" w:rsidRDefault="00B42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996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B145341" wp14:editId="25CAA2C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507246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E0BE29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9C00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9D48988" wp14:editId="19AD184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7338CA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D57D1"/>
    <w:multiLevelType w:val="hybridMultilevel"/>
    <w:tmpl w:val="3B660E5A"/>
    <w:lvl w:ilvl="0" w:tplc="FA4CC5A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643FFD"/>
    <w:multiLevelType w:val="hybridMultilevel"/>
    <w:tmpl w:val="127A2726"/>
    <w:lvl w:ilvl="0" w:tplc="48C4DEC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EE6A22"/>
    <w:multiLevelType w:val="hybridMultilevel"/>
    <w:tmpl w:val="F29C090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F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04AF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50"/>
    <w:rsid w:val="0015717B"/>
    <w:rsid w:val="00157ACA"/>
    <w:rsid w:val="00160427"/>
    <w:rsid w:val="00162D46"/>
    <w:rsid w:val="00172793"/>
    <w:rsid w:val="00176238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469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2D57"/>
    <w:rsid w:val="0021578E"/>
    <w:rsid w:val="00225BC4"/>
    <w:rsid w:val="00227582"/>
    <w:rsid w:val="002308BE"/>
    <w:rsid w:val="002407C0"/>
    <w:rsid w:val="002461AF"/>
    <w:rsid w:val="002465A1"/>
    <w:rsid w:val="00251FE7"/>
    <w:rsid w:val="00264576"/>
    <w:rsid w:val="0026585A"/>
    <w:rsid w:val="00266735"/>
    <w:rsid w:val="00272F0B"/>
    <w:rsid w:val="00273CF0"/>
    <w:rsid w:val="002748D4"/>
    <w:rsid w:val="00274ED7"/>
    <w:rsid w:val="0028461D"/>
    <w:rsid w:val="0028590C"/>
    <w:rsid w:val="00292C46"/>
    <w:rsid w:val="002938D6"/>
    <w:rsid w:val="00294427"/>
    <w:rsid w:val="00294B73"/>
    <w:rsid w:val="002A0C18"/>
    <w:rsid w:val="002A1C01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3378"/>
    <w:rsid w:val="00306620"/>
    <w:rsid w:val="00307DE4"/>
    <w:rsid w:val="003262B9"/>
    <w:rsid w:val="00333D12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7A7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A66EF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05FBE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557F1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6D06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21F6"/>
    <w:rsid w:val="0058743D"/>
    <w:rsid w:val="00587BF7"/>
    <w:rsid w:val="00590D54"/>
    <w:rsid w:val="00592034"/>
    <w:rsid w:val="0059477B"/>
    <w:rsid w:val="00596884"/>
    <w:rsid w:val="005A14B5"/>
    <w:rsid w:val="005B5A98"/>
    <w:rsid w:val="005C1A4F"/>
    <w:rsid w:val="005C27D7"/>
    <w:rsid w:val="005C63C3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9B2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86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3F"/>
    <w:rsid w:val="007667DF"/>
    <w:rsid w:val="00767D52"/>
    <w:rsid w:val="0077080B"/>
    <w:rsid w:val="00787070"/>
    <w:rsid w:val="007906FD"/>
    <w:rsid w:val="00790B6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5062"/>
    <w:rsid w:val="0089148D"/>
    <w:rsid w:val="00891E0D"/>
    <w:rsid w:val="008A0F36"/>
    <w:rsid w:val="008B2543"/>
    <w:rsid w:val="008B4B6E"/>
    <w:rsid w:val="008C21B0"/>
    <w:rsid w:val="008C41D4"/>
    <w:rsid w:val="008D7401"/>
    <w:rsid w:val="00903DF6"/>
    <w:rsid w:val="00921CF6"/>
    <w:rsid w:val="00922E9E"/>
    <w:rsid w:val="0092418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5CF2"/>
    <w:rsid w:val="009C2474"/>
    <w:rsid w:val="009C7082"/>
    <w:rsid w:val="009D0006"/>
    <w:rsid w:val="009D068C"/>
    <w:rsid w:val="009D5911"/>
    <w:rsid w:val="009D79EC"/>
    <w:rsid w:val="009F2E00"/>
    <w:rsid w:val="009F3A2A"/>
    <w:rsid w:val="009F731F"/>
    <w:rsid w:val="009F7D33"/>
    <w:rsid w:val="00A021FE"/>
    <w:rsid w:val="00A06ACF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5E4B"/>
    <w:rsid w:val="00A87FFD"/>
    <w:rsid w:val="00A97038"/>
    <w:rsid w:val="00AA3C15"/>
    <w:rsid w:val="00AA40C4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2AE1"/>
    <w:rsid w:val="00B47D26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C6A34"/>
    <w:rsid w:val="00BD009E"/>
    <w:rsid w:val="00BD0EF8"/>
    <w:rsid w:val="00BD7A8C"/>
    <w:rsid w:val="00BE2126"/>
    <w:rsid w:val="00BE21CB"/>
    <w:rsid w:val="00BE3B17"/>
    <w:rsid w:val="00BF51AB"/>
    <w:rsid w:val="00BF67AA"/>
    <w:rsid w:val="00BF716B"/>
    <w:rsid w:val="00BF7233"/>
    <w:rsid w:val="00C02AA2"/>
    <w:rsid w:val="00C04C95"/>
    <w:rsid w:val="00C1122B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4E1E"/>
    <w:rsid w:val="00D2665E"/>
    <w:rsid w:val="00D2689A"/>
    <w:rsid w:val="00D65506"/>
    <w:rsid w:val="00D773CF"/>
    <w:rsid w:val="00D83563"/>
    <w:rsid w:val="00D8448F"/>
    <w:rsid w:val="00D85012"/>
    <w:rsid w:val="00DA64B6"/>
    <w:rsid w:val="00DB5C9D"/>
    <w:rsid w:val="00DD02E6"/>
    <w:rsid w:val="00DD4189"/>
    <w:rsid w:val="00DE04A1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0D84"/>
    <w:rsid w:val="00F01956"/>
    <w:rsid w:val="00F116CE"/>
    <w:rsid w:val="00F176DE"/>
    <w:rsid w:val="00F21C47"/>
    <w:rsid w:val="00F244E2"/>
    <w:rsid w:val="00F340DE"/>
    <w:rsid w:val="00F408A3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4708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263CDD19"/>
    <w:rsid w:val="50BFF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24083D"/>
  <w15:docId w15:val="{8C6EBBDE-A90F-4F4E-B7A3-FF49ACE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5263015A9624780CCA53D145D6EB6" ma:contentTypeVersion="1" ma:contentTypeDescription="Create a new document." ma:contentTypeScope="" ma:versionID="4e5e22fd300af88b73bd6861b75443e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E1F2-085A-45D3-92F4-4E2923E2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9127E-C1C9-4C90-8758-97CF5EF2B61E}"/>
</file>

<file path=customXml/itemProps3.xml><?xml version="1.0" encoding="utf-8"?>
<ds:datastoreItem xmlns:ds="http://schemas.openxmlformats.org/officeDocument/2006/customXml" ds:itemID="{A120C988-2438-4C2E-90BD-3B4A40511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99860-E005-481E-A31C-F7B18DF686A3}">
  <ds:schemaRefs>
    <ds:schemaRef ds:uri="http://schemas.microsoft.com/office/2006/metadata/properties"/>
    <ds:schemaRef ds:uri="http://schemas.microsoft.com/office/infopath/2007/PartnerControls"/>
    <ds:schemaRef ds:uri="ef2b9e05-657a-4dc1-8c6c-679bdea18f38"/>
  </ds:schemaRefs>
</ds:datastoreItem>
</file>

<file path=customXml/itemProps5.xml><?xml version="1.0" encoding="utf-8"?>
<ds:datastoreItem xmlns:ds="http://schemas.openxmlformats.org/officeDocument/2006/customXml" ds:itemID="{1674E611-D53D-4326-9F4A-762D86E3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Matthes-Buck</dc:creator>
  <cp:lastModifiedBy>Kit Williams</cp:lastModifiedBy>
  <cp:revision>13</cp:revision>
  <cp:lastPrinted>2015-09-09T08:37:00Z</cp:lastPrinted>
  <dcterms:created xsi:type="dcterms:W3CDTF">2019-05-19T12:04:00Z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5898ef3a-e187-4ca9-964b-d15fc631514f</vt:lpwstr>
  </property>
  <property fmtid="{D5CDD505-2E9C-101B-9397-08002B2CF9AE}" pid="4" name="Order">
    <vt:r8>9000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