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4C2144" w:rsidRDefault="00E1736E" w:rsidP="00072357">
      <w:pPr>
        <w:pStyle w:val="header2"/>
      </w:pPr>
      <w:proofErr w:type="spellStart"/>
      <w:r w:rsidRPr="004C2144">
        <w:t>KentVision</w:t>
      </w:r>
      <w:proofErr w:type="spellEnd"/>
      <w:r w:rsidRPr="004C2144">
        <w:t xml:space="preserve"> Code and t</w:t>
      </w:r>
      <w:r w:rsidR="009A2D37" w:rsidRPr="004C2144">
        <w:t>itle of the module</w:t>
      </w:r>
    </w:p>
    <w:p w14:paraId="4AE52586" w14:textId="1D8E678C" w:rsidR="009A2D37" w:rsidRPr="004C2144" w:rsidRDefault="00BB019D" w:rsidP="00167678">
      <w:pPr>
        <w:spacing w:after="120" w:line="240" w:lineRule="auto"/>
        <w:ind w:left="426" w:right="543" w:firstLine="141"/>
        <w:jc w:val="both"/>
        <w:rPr>
          <w:rFonts w:ascii="Arial" w:hAnsi="Arial" w:cs="Arial"/>
          <w:sz w:val="24"/>
          <w:szCs w:val="24"/>
        </w:rPr>
      </w:pPr>
      <w:r w:rsidRPr="004C2144">
        <w:rPr>
          <w:rFonts w:ascii="Arial" w:hAnsi="Arial" w:cs="Arial"/>
          <w:sz w:val="24"/>
          <w:szCs w:val="24"/>
        </w:rPr>
        <w:t>PHIL6400</w:t>
      </w:r>
      <w:r w:rsidR="00167678" w:rsidRPr="004C2144">
        <w:rPr>
          <w:rFonts w:ascii="Arial" w:hAnsi="Arial" w:cs="Arial"/>
          <w:sz w:val="24"/>
          <w:szCs w:val="24"/>
        </w:rPr>
        <w:t xml:space="preserve"> Ethics: Normative and Practical</w:t>
      </w:r>
    </w:p>
    <w:p w14:paraId="53DD716D" w14:textId="77777777" w:rsidR="00694B52" w:rsidRPr="004C2144" w:rsidRDefault="00694B52" w:rsidP="009D52D0">
      <w:pPr>
        <w:spacing w:after="120" w:line="240" w:lineRule="auto"/>
        <w:ind w:left="426" w:right="543"/>
        <w:jc w:val="both"/>
        <w:rPr>
          <w:rFonts w:ascii="Arial" w:hAnsi="Arial" w:cs="Arial"/>
          <w:sz w:val="24"/>
          <w:szCs w:val="24"/>
        </w:rPr>
      </w:pPr>
    </w:p>
    <w:p w14:paraId="71554414" w14:textId="66149F08" w:rsidR="009A2D37" w:rsidRPr="004C2144" w:rsidRDefault="007A49C1" w:rsidP="00072357">
      <w:pPr>
        <w:pStyle w:val="Heading2"/>
      </w:pPr>
      <w:r w:rsidRPr="004C2144">
        <w:t>Division</w:t>
      </w:r>
      <w:r w:rsidR="009A2D37" w:rsidRPr="004C2144">
        <w:t xml:space="preserve"> </w:t>
      </w:r>
      <w:r w:rsidR="000674E0" w:rsidRPr="004C2144">
        <w:t xml:space="preserve">and School/Department </w:t>
      </w:r>
      <w:r w:rsidR="009A2D37" w:rsidRPr="004C2144">
        <w:t>or partner institution which will be responsible for management of the module</w:t>
      </w:r>
    </w:p>
    <w:p w14:paraId="6F21992A" w14:textId="32163BD1" w:rsidR="009A2D37" w:rsidRPr="004C2144" w:rsidRDefault="00BB019D" w:rsidP="00167678">
      <w:pPr>
        <w:spacing w:after="120" w:line="240" w:lineRule="auto"/>
        <w:ind w:left="426" w:right="543" w:firstLine="141"/>
        <w:jc w:val="both"/>
        <w:rPr>
          <w:rFonts w:ascii="Arial" w:hAnsi="Arial" w:cs="Arial"/>
          <w:iCs/>
          <w:sz w:val="24"/>
          <w:szCs w:val="24"/>
        </w:rPr>
      </w:pPr>
      <w:r w:rsidRPr="004C2144">
        <w:rPr>
          <w:rFonts w:ascii="Arial" w:hAnsi="Arial" w:cs="Arial"/>
          <w:iCs/>
          <w:sz w:val="24"/>
          <w:szCs w:val="24"/>
        </w:rPr>
        <w:t>Arts and Humanities / Philosophy</w:t>
      </w:r>
    </w:p>
    <w:p w14:paraId="76FDE1A8" w14:textId="77777777" w:rsidR="00694B52" w:rsidRPr="004C2144" w:rsidRDefault="00694B52" w:rsidP="009D52D0">
      <w:pPr>
        <w:spacing w:after="120" w:line="240" w:lineRule="auto"/>
        <w:ind w:left="426" w:right="543"/>
        <w:jc w:val="both"/>
        <w:rPr>
          <w:rFonts w:ascii="Arial" w:hAnsi="Arial" w:cs="Arial"/>
          <w:iCs/>
          <w:sz w:val="24"/>
          <w:szCs w:val="24"/>
        </w:rPr>
      </w:pPr>
    </w:p>
    <w:p w14:paraId="04C6DE8C" w14:textId="77777777" w:rsidR="009A2D37" w:rsidRPr="004C2144" w:rsidRDefault="00883204" w:rsidP="00072357">
      <w:pPr>
        <w:pStyle w:val="Heading2"/>
      </w:pPr>
      <w:r w:rsidRPr="004C2144">
        <w:t>The level of the module (</w:t>
      </w:r>
      <w:r w:rsidR="00D83563" w:rsidRPr="004C2144">
        <w:t>Level</w:t>
      </w:r>
      <w:r w:rsidR="00441E76" w:rsidRPr="004C2144">
        <w:t xml:space="preserve"> 4</w:t>
      </w:r>
      <w:r w:rsidR="001D0C7D" w:rsidRPr="004C2144">
        <w:t xml:space="preserve">, </w:t>
      </w:r>
      <w:r w:rsidR="00441E76" w:rsidRPr="004C2144">
        <w:t>Level 5</w:t>
      </w:r>
      <w:r w:rsidR="001D0C7D" w:rsidRPr="004C2144">
        <w:t xml:space="preserve">, </w:t>
      </w:r>
      <w:r w:rsidR="00441E76" w:rsidRPr="004C2144">
        <w:t>Level 6</w:t>
      </w:r>
      <w:r w:rsidR="001D0C7D" w:rsidRPr="004C2144">
        <w:t xml:space="preserve"> or </w:t>
      </w:r>
      <w:r w:rsidR="00C612A8" w:rsidRPr="004C2144">
        <w:t>L</w:t>
      </w:r>
      <w:r w:rsidR="00441E76" w:rsidRPr="004C2144">
        <w:t>evel 7</w:t>
      </w:r>
      <w:r w:rsidR="009A2D37" w:rsidRPr="004C2144">
        <w:t>)</w:t>
      </w:r>
    </w:p>
    <w:p w14:paraId="5C5465B8" w14:textId="16DA2DA6" w:rsidR="009A2D37" w:rsidRPr="004C2144" w:rsidRDefault="00BB019D" w:rsidP="00167678">
      <w:pPr>
        <w:spacing w:after="120" w:line="240" w:lineRule="auto"/>
        <w:ind w:left="426" w:right="543" w:firstLine="141"/>
        <w:jc w:val="both"/>
        <w:rPr>
          <w:rFonts w:ascii="Arial" w:hAnsi="Arial" w:cs="Arial"/>
          <w:sz w:val="24"/>
          <w:szCs w:val="24"/>
        </w:rPr>
      </w:pPr>
      <w:r w:rsidRPr="004C2144">
        <w:rPr>
          <w:rFonts w:ascii="Arial" w:hAnsi="Arial" w:cs="Arial"/>
          <w:sz w:val="24"/>
          <w:szCs w:val="24"/>
        </w:rPr>
        <w:t>Level 5</w:t>
      </w:r>
    </w:p>
    <w:p w14:paraId="2CCF1AE9" w14:textId="77777777" w:rsidR="00694B52" w:rsidRPr="004C2144" w:rsidRDefault="00694B52" w:rsidP="009D52D0">
      <w:pPr>
        <w:spacing w:after="120" w:line="240" w:lineRule="auto"/>
        <w:ind w:left="426" w:right="543"/>
        <w:jc w:val="both"/>
        <w:rPr>
          <w:rFonts w:ascii="Arial" w:hAnsi="Arial" w:cs="Arial"/>
          <w:iCs/>
          <w:sz w:val="24"/>
          <w:szCs w:val="24"/>
        </w:rPr>
      </w:pPr>
    </w:p>
    <w:p w14:paraId="20483909" w14:textId="77777777" w:rsidR="009A2D37" w:rsidRPr="004C2144" w:rsidRDefault="009A2D37" w:rsidP="00072357">
      <w:pPr>
        <w:pStyle w:val="Heading2"/>
      </w:pPr>
      <w:r w:rsidRPr="004C2144">
        <w:t xml:space="preserve">The number of credits and the ECTS value which the module represents </w:t>
      </w:r>
    </w:p>
    <w:p w14:paraId="0DC0C053" w14:textId="6C8D3F0E" w:rsidR="009A2D37" w:rsidRPr="004C2144" w:rsidRDefault="00BB019D" w:rsidP="00167678">
      <w:pPr>
        <w:spacing w:after="120" w:line="240" w:lineRule="auto"/>
        <w:ind w:left="426" w:right="543" w:firstLine="141"/>
        <w:rPr>
          <w:rFonts w:ascii="Arial" w:hAnsi="Arial" w:cs="Arial"/>
          <w:sz w:val="24"/>
          <w:szCs w:val="24"/>
        </w:rPr>
      </w:pPr>
      <w:r w:rsidRPr="004C2144">
        <w:rPr>
          <w:rFonts w:ascii="Arial" w:hAnsi="Arial" w:cs="Arial"/>
          <w:sz w:val="24"/>
          <w:szCs w:val="24"/>
        </w:rPr>
        <w:t>30</w:t>
      </w:r>
      <w:r w:rsidR="00AC3D2A" w:rsidRPr="004C2144">
        <w:rPr>
          <w:rFonts w:ascii="Arial" w:hAnsi="Arial" w:cs="Arial"/>
          <w:sz w:val="24"/>
          <w:szCs w:val="24"/>
        </w:rPr>
        <w:t xml:space="preserve"> (15 ECTS)</w:t>
      </w:r>
    </w:p>
    <w:p w14:paraId="369EF084" w14:textId="77777777" w:rsidR="00694B52" w:rsidRPr="004C2144" w:rsidRDefault="00694B52" w:rsidP="009D52D0">
      <w:pPr>
        <w:spacing w:after="120" w:line="240" w:lineRule="auto"/>
        <w:ind w:left="426" w:right="543"/>
        <w:rPr>
          <w:rFonts w:ascii="Arial" w:hAnsi="Arial" w:cs="Arial"/>
          <w:sz w:val="24"/>
          <w:szCs w:val="24"/>
        </w:rPr>
      </w:pPr>
    </w:p>
    <w:p w14:paraId="0A7DD2EB" w14:textId="77777777" w:rsidR="009A2D37" w:rsidRPr="004C2144" w:rsidRDefault="009A2D37" w:rsidP="00072357">
      <w:pPr>
        <w:pStyle w:val="Heading2"/>
      </w:pPr>
      <w:r w:rsidRPr="004C2144">
        <w:t>Which term(s) the module is to be taught in (or other teaching pattern)</w:t>
      </w:r>
    </w:p>
    <w:p w14:paraId="1811487B" w14:textId="40EB4532" w:rsidR="009A2D37" w:rsidRPr="004C2144" w:rsidRDefault="00167678" w:rsidP="00167678">
      <w:pPr>
        <w:spacing w:after="120" w:line="240" w:lineRule="auto"/>
        <w:ind w:left="426" w:right="543" w:firstLine="141"/>
        <w:rPr>
          <w:rFonts w:ascii="Arial" w:hAnsi="Arial" w:cs="Arial"/>
          <w:iCs/>
          <w:sz w:val="24"/>
          <w:szCs w:val="24"/>
        </w:rPr>
      </w:pPr>
      <w:r w:rsidRPr="004C2144">
        <w:rPr>
          <w:rFonts w:ascii="Arial" w:hAnsi="Arial" w:cs="Arial"/>
          <w:iCs/>
          <w:sz w:val="24"/>
          <w:szCs w:val="24"/>
        </w:rPr>
        <w:t>Autumn</w:t>
      </w:r>
    </w:p>
    <w:p w14:paraId="6A16589E" w14:textId="77777777" w:rsidR="00694B52" w:rsidRPr="004C2144" w:rsidRDefault="00694B52" w:rsidP="009D52D0">
      <w:pPr>
        <w:spacing w:after="120" w:line="240" w:lineRule="auto"/>
        <w:ind w:left="426" w:right="543"/>
        <w:rPr>
          <w:rFonts w:ascii="Arial" w:hAnsi="Arial" w:cs="Arial"/>
          <w:iCs/>
          <w:sz w:val="24"/>
          <w:szCs w:val="24"/>
        </w:rPr>
      </w:pPr>
    </w:p>
    <w:p w14:paraId="76529F9A" w14:textId="1E4AB6DA" w:rsidR="009A2D37" w:rsidRPr="004C2144" w:rsidRDefault="009A2D37" w:rsidP="00072357">
      <w:pPr>
        <w:pStyle w:val="Heading2"/>
      </w:pPr>
      <w:r w:rsidRPr="004C2144">
        <w:t>Prerequisite and co-requisite modules</w:t>
      </w:r>
      <w:r w:rsidR="00E1736E" w:rsidRPr="004C2144">
        <w:t xml:space="preserve"> and/or any module restrictions</w:t>
      </w:r>
    </w:p>
    <w:p w14:paraId="3EABD14E" w14:textId="559F95B1" w:rsidR="00687284" w:rsidRPr="004C2144" w:rsidRDefault="00BB019D" w:rsidP="00687284">
      <w:pPr>
        <w:spacing w:after="120" w:line="240" w:lineRule="auto"/>
        <w:ind w:left="567" w:right="543"/>
        <w:jc w:val="both"/>
        <w:rPr>
          <w:rFonts w:ascii="Arial" w:hAnsi="Arial" w:cs="Arial"/>
          <w:sz w:val="24"/>
          <w:szCs w:val="24"/>
        </w:rPr>
      </w:pPr>
      <w:r w:rsidRPr="004C2144">
        <w:rPr>
          <w:rFonts w:ascii="Arial" w:hAnsi="Arial" w:cs="Arial"/>
          <w:sz w:val="24"/>
          <w:szCs w:val="24"/>
        </w:rPr>
        <w:t>None</w:t>
      </w:r>
    </w:p>
    <w:p w14:paraId="5AC1E0F6" w14:textId="77777777" w:rsidR="009A2D37" w:rsidRPr="004C2144" w:rsidRDefault="009A2D37" w:rsidP="00E1736E">
      <w:pPr>
        <w:spacing w:after="120" w:line="240" w:lineRule="auto"/>
        <w:ind w:right="543"/>
        <w:rPr>
          <w:rFonts w:ascii="Arial" w:hAnsi="Arial" w:cs="Arial"/>
          <w:iCs/>
          <w:sz w:val="24"/>
          <w:szCs w:val="24"/>
        </w:rPr>
      </w:pPr>
    </w:p>
    <w:p w14:paraId="65457720" w14:textId="77777777" w:rsidR="009A2D37" w:rsidRPr="004C2144" w:rsidRDefault="009A2D37" w:rsidP="00072357">
      <w:pPr>
        <w:pStyle w:val="Heading2"/>
      </w:pPr>
      <w:r w:rsidRPr="004C2144">
        <w:t xml:space="preserve">The </w:t>
      </w:r>
      <w:r w:rsidR="007A49C1" w:rsidRPr="004C2144">
        <w:t>course(s)</w:t>
      </w:r>
      <w:r w:rsidRPr="004C2144">
        <w:t xml:space="preserve"> of study to which the module contributes</w:t>
      </w:r>
    </w:p>
    <w:p w14:paraId="727DDA69" w14:textId="77777777" w:rsidR="00E9254B" w:rsidRPr="004C2144" w:rsidRDefault="00E9254B" w:rsidP="00E9254B">
      <w:pPr>
        <w:spacing w:after="120" w:line="240" w:lineRule="auto"/>
        <w:ind w:left="567" w:right="543"/>
        <w:rPr>
          <w:rFonts w:ascii="Arial" w:hAnsi="Arial" w:cs="Arial"/>
          <w:iCs/>
          <w:sz w:val="24"/>
          <w:szCs w:val="24"/>
        </w:rPr>
      </w:pPr>
      <w:r w:rsidRPr="004C2144">
        <w:rPr>
          <w:rFonts w:ascii="Arial" w:hAnsi="Arial" w:cs="Arial"/>
          <w:iCs/>
          <w:sz w:val="24"/>
          <w:szCs w:val="24"/>
        </w:rPr>
        <w:t xml:space="preserve">Compulsory to the following courses: </w:t>
      </w:r>
    </w:p>
    <w:p w14:paraId="6130CFC6" w14:textId="55ED757C" w:rsidR="00E9254B" w:rsidRPr="004C2144" w:rsidRDefault="00E9254B" w:rsidP="00E9254B">
      <w:pPr>
        <w:spacing w:after="120" w:line="240" w:lineRule="auto"/>
        <w:ind w:left="567" w:right="543"/>
        <w:rPr>
          <w:rFonts w:ascii="Arial" w:hAnsi="Arial" w:cs="Arial"/>
          <w:iCs/>
          <w:sz w:val="24"/>
          <w:szCs w:val="24"/>
        </w:rPr>
      </w:pPr>
      <w:r w:rsidRPr="004C2144">
        <w:rPr>
          <w:rFonts w:ascii="Arial" w:hAnsi="Arial" w:cs="Arial"/>
          <w:iCs/>
          <w:sz w:val="24"/>
          <w:szCs w:val="24"/>
        </w:rPr>
        <w:t xml:space="preserve">BA (Hons) Philosophy (Single Hons and Joint Hons) </w:t>
      </w:r>
      <w:r w:rsidR="002A07B2" w:rsidRPr="004C2144">
        <w:rPr>
          <w:rFonts w:ascii="Arial" w:hAnsi="Arial" w:cs="Arial"/>
          <w:iCs/>
          <w:sz w:val="24"/>
          <w:szCs w:val="24"/>
        </w:rPr>
        <w:t>(or alternatively PHIL5002 Theoretical Philosophy may be taken)</w:t>
      </w:r>
    </w:p>
    <w:p w14:paraId="106CF369" w14:textId="289FD2D8" w:rsidR="00BB019D" w:rsidRPr="004C2144" w:rsidRDefault="00E9254B" w:rsidP="00E9254B">
      <w:pPr>
        <w:spacing w:after="120" w:line="240" w:lineRule="auto"/>
        <w:ind w:left="567" w:right="543"/>
        <w:rPr>
          <w:rFonts w:ascii="Arial" w:hAnsi="Arial" w:cs="Arial"/>
          <w:iCs/>
          <w:sz w:val="24"/>
          <w:szCs w:val="24"/>
        </w:rPr>
      </w:pPr>
      <w:r w:rsidRPr="004C2144">
        <w:rPr>
          <w:rFonts w:ascii="Arial" w:hAnsi="Arial" w:cs="Arial"/>
          <w:iCs/>
          <w:sz w:val="24"/>
          <w:szCs w:val="24"/>
        </w:rPr>
        <w:t>BA (Hons) Philosophy, Religion and Ethics BA</w:t>
      </w:r>
      <w:r w:rsidR="00BB019D" w:rsidRPr="004C2144">
        <w:rPr>
          <w:rFonts w:ascii="Arial" w:hAnsi="Arial" w:cs="Arial"/>
          <w:iCs/>
          <w:sz w:val="24"/>
          <w:szCs w:val="24"/>
        </w:rPr>
        <w:t xml:space="preserve"> </w:t>
      </w:r>
    </w:p>
    <w:p w14:paraId="119D9EC5" w14:textId="29FB66BE" w:rsidR="00E1736E" w:rsidRPr="004C2144" w:rsidRDefault="00E1736E" w:rsidP="00E1736E">
      <w:pPr>
        <w:spacing w:after="120" w:line="240" w:lineRule="auto"/>
        <w:ind w:left="567" w:right="543"/>
        <w:rPr>
          <w:rFonts w:ascii="Arial" w:hAnsi="Arial" w:cs="Arial"/>
          <w:iCs/>
          <w:sz w:val="24"/>
          <w:szCs w:val="24"/>
        </w:rPr>
      </w:pPr>
      <w:r w:rsidRPr="004C2144">
        <w:rPr>
          <w:rFonts w:ascii="Arial" w:hAnsi="Arial" w:cs="Arial"/>
          <w:iCs/>
          <w:sz w:val="24"/>
          <w:szCs w:val="24"/>
        </w:rPr>
        <w:t>Also available as an elective module</w:t>
      </w:r>
    </w:p>
    <w:p w14:paraId="28CC1478" w14:textId="77777777" w:rsidR="00694B52" w:rsidRPr="004C2144" w:rsidRDefault="00694B52" w:rsidP="009D52D0">
      <w:pPr>
        <w:spacing w:after="120" w:line="240" w:lineRule="auto"/>
        <w:ind w:left="426" w:right="543"/>
        <w:rPr>
          <w:rFonts w:ascii="Arial" w:hAnsi="Arial" w:cs="Arial"/>
          <w:iCs/>
          <w:sz w:val="24"/>
          <w:szCs w:val="24"/>
        </w:rPr>
      </w:pPr>
    </w:p>
    <w:p w14:paraId="3839F6AB" w14:textId="77777777" w:rsidR="009A2D37" w:rsidRPr="004C2144" w:rsidRDefault="009A2D37" w:rsidP="00072357">
      <w:pPr>
        <w:pStyle w:val="Heading2"/>
        <w:jc w:val="left"/>
      </w:pPr>
      <w:r w:rsidRPr="004C2144">
        <w:t>The intended subject specific learning outcomes</w:t>
      </w:r>
      <w:r w:rsidR="00C729D7" w:rsidRPr="004C2144">
        <w:t>.</w:t>
      </w:r>
      <w:r w:rsidR="00C729D7" w:rsidRPr="004C2144">
        <w:br/>
        <w:t>On successfully completing the module students will be able to:</w:t>
      </w:r>
    </w:p>
    <w:p w14:paraId="0E1F116F" w14:textId="77777777" w:rsidR="00B75BA7" w:rsidRPr="004C2144" w:rsidRDefault="00BB019D" w:rsidP="00B75BA7">
      <w:pPr>
        <w:pStyle w:val="ListParagraph"/>
        <w:numPr>
          <w:ilvl w:val="1"/>
          <w:numId w:val="18"/>
        </w:numPr>
        <w:spacing w:after="120" w:line="240" w:lineRule="auto"/>
        <w:ind w:right="260"/>
        <w:jc w:val="both"/>
        <w:rPr>
          <w:rFonts w:ascii="Arial" w:hAnsi="Arial" w:cs="Arial"/>
          <w:sz w:val="24"/>
          <w:szCs w:val="24"/>
        </w:rPr>
      </w:pPr>
      <w:r w:rsidRPr="004C2144">
        <w:rPr>
          <w:rFonts w:ascii="Arial" w:hAnsi="Arial" w:cs="Arial"/>
          <w:sz w:val="24"/>
          <w:szCs w:val="24"/>
        </w:rPr>
        <w:t>Outline and show critical understanding through clear expression of</w:t>
      </w:r>
      <w:r w:rsidR="00D4108E" w:rsidRPr="004C2144">
        <w:rPr>
          <w:rFonts w:ascii="Arial" w:hAnsi="Arial" w:cs="Arial"/>
          <w:sz w:val="24"/>
          <w:szCs w:val="24"/>
        </w:rPr>
        <w:t xml:space="preserve"> a range of ethical and practical theories such as </w:t>
      </w:r>
      <w:r w:rsidRPr="004C2144">
        <w:rPr>
          <w:rFonts w:ascii="Arial" w:hAnsi="Arial" w:cs="Arial"/>
          <w:sz w:val="24"/>
          <w:szCs w:val="24"/>
        </w:rPr>
        <w:t>consequentialism</w:t>
      </w:r>
      <w:r w:rsidR="00D4108E" w:rsidRPr="004C2144">
        <w:rPr>
          <w:rFonts w:ascii="Arial" w:hAnsi="Arial" w:cs="Arial"/>
          <w:sz w:val="24"/>
          <w:szCs w:val="24"/>
        </w:rPr>
        <w:t>, deontology, virtue ethics.</w:t>
      </w:r>
    </w:p>
    <w:p w14:paraId="0EA3192F" w14:textId="77777777" w:rsidR="00B75BA7" w:rsidRPr="004C2144" w:rsidRDefault="00BB019D" w:rsidP="00B75BA7">
      <w:pPr>
        <w:pStyle w:val="ListParagraph"/>
        <w:numPr>
          <w:ilvl w:val="1"/>
          <w:numId w:val="18"/>
        </w:numPr>
        <w:spacing w:after="120" w:line="240" w:lineRule="auto"/>
        <w:ind w:right="260"/>
        <w:jc w:val="both"/>
        <w:rPr>
          <w:rFonts w:ascii="Arial" w:hAnsi="Arial" w:cs="Arial"/>
          <w:sz w:val="24"/>
          <w:szCs w:val="24"/>
        </w:rPr>
      </w:pPr>
      <w:r w:rsidRPr="004C2144">
        <w:rPr>
          <w:rFonts w:ascii="Arial" w:hAnsi="Arial" w:cs="Arial"/>
          <w:sz w:val="24"/>
          <w:szCs w:val="24"/>
        </w:rPr>
        <w:t xml:space="preserve">Outline and show critical understanding through clear expression </w:t>
      </w:r>
      <w:r w:rsidR="00D4108E" w:rsidRPr="004C2144">
        <w:rPr>
          <w:rFonts w:ascii="Arial" w:hAnsi="Arial" w:cs="Arial"/>
          <w:sz w:val="24"/>
          <w:szCs w:val="24"/>
        </w:rPr>
        <w:t>about the strengths and weaknesses of the theories</w:t>
      </w:r>
      <w:r w:rsidR="00B01414" w:rsidRPr="004C2144">
        <w:rPr>
          <w:rFonts w:ascii="Arial" w:hAnsi="Arial" w:cs="Arial"/>
          <w:sz w:val="24"/>
          <w:szCs w:val="24"/>
        </w:rPr>
        <w:t xml:space="preserve"> discussed</w:t>
      </w:r>
      <w:r w:rsidRPr="004C2144">
        <w:rPr>
          <w:rFonts w:ascii="Arial" w:hAnsi="Arial" w:cs="Arial"/>
          <w:sz w:val="24"/>
          <w:szCs w:val="24"/>
        </w:rPr>
        <w:t>;</w:t>
      </w:r>
    </w:p>
    <w:p w14:paraId="094A62B7" w14:textId="59FE5F83" w:rsidR="00BB019D" w:rsidRPr="004C2144" w:rsidRDefault="00BB019D" w:rsidP="00B75BA7">
      <w:pPr>
        <w:pStyle w:val="ListParagraph"/>
        <w:numPr>
          <w:ilvl w:val="1"/>
          <w:numId w:val="18"/>
        </w:numPr>
        <w:spacing w:after="120" w:line="240" w:lineRule="auto"/>
        <w:ind w:right="260"/>
        <w:jc w:val="both"/>
        <w:rPr>
          <w:rFonts w:ascii="Arial" w:hAnsi="Arial" w:cs="Arial"/>
          <w:sz w:val="24"/>
          <w:szCs w:val="24"/>
        </w:rPr>
      </w:pPr>
      <w:r w:rsidRPr="004C2144">
        <w:rPr>
          <w:rFonts w:ascii="Arial" w:hAnsi="Arial" w:cs="Arial"/>
          <w:sz w:val="24"/>
          <w:szCs w:val="24"/>
        </w:rPr>
        <w:t xml:space="preserve">Outline and show critical </w:t>
      </w:r>
      <w:r w:rsidR="00D4108E" w:rsidRPr="004C2144">
        <w:rPr>
          <w:rFonts w:ascii="Arial" w:hAnsi="Arial" w:cs="Arial"/>
          <w:sz w:val="24"/>
          <w:szCs w:val="24"/>
        </w:rPr>
        <w:t xml:space="preserve">philosophical </w:t>
      </w:r>
      <w:r w:rsidRPr="004C2144">
        <w:rPr>
          <w:rFonts w:ascii="Arial" w:hAnsi="Arial" w:cs="Arial"/>
          <w:sz w:val="24"/>
          <w:szCs w:val="24"/>
        </w:rPr>
        <w:t xml:space="preserve">understanding </w:t>
      </w:r>
      <w:r w:rsidR="00D4108E" w:rsidRPr="004C2144">
        <w:rPr>
          <w:rFonts w:ascii="Arial" w:hAnsi="Arial" w:cs="Arial"/>
          <w:sz w:val="24"/>
          <w:szCs w:val="24"/>
        </w:rPr>
        <w:t xml:space="preserve">of a range of practical topics, such as war and peace, animal rights, </w:t>
      </w:r>
      <w:r w:rsidR="00B01414" w:rsidRPr="004C2144">
        <w:rPr>
          <w:rFonts w:ascii="Arial" w:hAnsi="Arial" w:cs="Arial"/>
          <w:sz w:val="24"/>
          <w:szCs w:val="24"/>
        </w:rPr>
        <w:t xml:space="preserve">media and data, and various topics in medical ethics. </w:t>
      </w:r>
    </w:p>
    <w:p w14:paraId="256A8AC3" w14:textId="77777777" w:rsidR="008D4447" w:rsidRPr="004C2144" w:rsidRDefault="008D4447" w:rsidP="009D52D0">
      <w:pPr>
        <w:spacing w:after="120" w:line="240" w:lineRule="auto"/>
        <w:ind w:left="426" w:right="543"/>
        <w:rPr>
          <w:rFonts w:ascii="Arial" w:hAnsi="Arial" w:cs="Arial"/>
          <w:b/>
          <w:sz w:val="24"/>
          <w:szCs w:val="24"/>
        </w:rPr>
      </w:pPr>
    </w:p>
    <w:p w14:paraId="035A14B0" w14:textId="77777777" w:rsidR="00C729D7" w:rsidRPr="004C2144" w:rsidRDefault="009A2D37" w:rsidP="00072357">
      <w:pPr>
        <w:pStyle w:val="Heading2"/>
        <w:jc w:val="left"/>
      </w:pPr>
      <w:r w:rsidRPr="004C2144">
        <w:t>The intended generic learning outcomes</w:t>
      </w:r>
      <w:r w:rsidR="00C729D7" w:rsidRPr="004C2144">
        <w:t>.</w:t>
      </w:r>
      <w:r w:rsidR="00C729D7" w:rsidRPr="004C2144">
        <w:br/>
        <w:t>On successfully completing the module students will be able to:</w:t>
      </w:r>
    </w:p>
    <w:p w14:paraId="7A782FB8" w14:textId="77777777" w:rsidR="00B75BA7" w:rsidRPr="004C2144" w:rsidRDefault="00BB019D" w:rsidP="00B75BA7">
      <w:pPr>
        <w:pStyle w:val="header2"/>
        <w:numPr>
          <w:ilvl w:val="1"/>
          <w:numId w:val="20"/>
        </w:numPr>
        <w:rPr>
          <w:b w:val="0"/>
          <w:bCs/>
        </w:rPr>
      </w:pPr>
      <w:r w:rsidRPr="004C2144">
        <w:rPr>
          <w:b w:val="0"/>
          <w:bCs/>
        </w:rPr>
        <w:lastRenderedPageBreak/>
        <w:t>Demonstrate their skills in critical analysis and</w:t>
      </w:r>
      <w:r w:rsidR="00B75BA7" w:rsidRPr="004C2144">
        <w:rPr>
          <w:b w:val="0"/>
          <w:bCs/>
        </w:rPr>
        <w:t xml:space="preserve"> argument through an engagement </w:t>
      </w:r>
      <w:r w:rsidRPr="004C2144">
        <w:rPr>
          <w:b w:val="0"/>
          <w:bCs/>
        </w:rPr>
        <w:t>with these issues, both through their reading and through listening to others;</w:t>
      </w:r>
    </w:p>
    <w:p w14:paraId="2C46DAA2" w14:textId="77777777" w:rsidR="00B75BA7" w:rsidRPr="004C2144" w:rsidRDefault="00BB019D" w:rsidP="00B75BA7">
      <w:pPr>
        <w:pStyle w:val="header2"/>
        <w:numPr>
          <w:ilvl w:val="1"/>
          <w:numId w:val="20"/>
        </w:numPr>
        <w:rPr>
          <w:b w:val="0"/>
          <w:bCs/>
        </w:rPr>
      </w:pPr>
      <w:r w:rsidRPr="004C2144">
        <w:rPr>
          <w:b w:val="0"/>
          <w:bCs/>
        </w:rPr>
        <w:t>Demonstrate their ability to make ideas clearly understandable in their writing</w:t>
      </w:r>
      <w:r w:rsidR="00CA4011" w:rsidRPr="004C2144">
        <w:rPr>
          <w:b w:val="0"/>
          <w:bCs/>
        </w:rPr>
        <w:t xml:space="preserve"> and/or speaking</w:t>
      </w:r>
      <w:r w:rsidR="00497190" w:rsidRPr="004C2144">
        <w:rPr>
          <w:b w:val="0"/>
          <w:bCs/>
        </w:rPr>
        <w:t>, both to other philosophers and members of the public</w:t>
      </w:r>
      <w:r w:rsidRPr="004C2144">
        <w:rPr>
          <w:b w:val="0"/>
          <w:bCs/>
        </w:rPr>
        <w:t>;</w:t>
      </w:r>
    </w:p>
    <w:p w14:paraId="7C8270B3" w14:textId="03569961" w:rsidR="00BB019D" w:rsidRPr="004C2144" w:rsidRDefault="00BB019D" w:rsidP="00B75BA7">
      <w:pPr>
        <w:pStyle w:val="header2"/>
        <w:numPr>
          <w:ilvl w:val="1"/>
          <w:numId w:val="20"/>
        </w:numPr>
        <w:rPr>
          <w:b w:val="0"/>
          <w:bCs/>
        </w:rPr>
      </w:pPr>
      <w:r w:rsidRPr="004C2144">
        <w:rPr>
          <w:b w:val="0"/>
          <w:bCs/>
        </w:rPr>
        <w:t>Demonstrate their ability to work autonomously and to take responsibility for their learning.</w:t>
      </w:r>
    </w:p>
    <w:p w14:paraId="54EBC02D" w14:textId="77777777" w:rsidR="008D4447" w:rsidRPr="004C2144" w:rsidRDefault="008D4447" w:rsidP="009D52D0">
      <w:pPr>
        <w:spacing w:after="120" w:line="240" w:lineRule="auto"/>
        <w:ind w:left="567" w:right="543"/>
        <w:rPr>
          <w:rFonts w:ascii="Arial" w:hAnsi="Arial" w:cs="Arial"/>
          <w:sz w:val="24"/>
          <w:szCs w:val="24"/>
        </w:rPr>
      </w:pPr>
    </w:p>
    <w:p w14:paraId="73386C6A" w14:textId="77777777" w:rsidR="009A2D37" w:rsidRPr="004C2144" w:rsidRDefault="009A2D37" w:rsidP="00072357">
      <w:pPr>
        <w:pStyle w:val="Heading2"/>
      </w:pPr>
      <w:r w:rsidRPr="004C2144">
        <w:t>A synopsis of the curriculum</w:t>
      </w:r>
    </w:p>
    <w:p w14:paraId="0F96CB1A" w14:textId="77777777" w:rsidR="00167678" w:rsidRPr="004C2144" w:rsidRDefault="00167678" w:rsidP="00167678">
      <w:pPr>
        <w:pStyle w:val="header2"/>
        <w:numPr>
          <w:ilvl w:val="0"/>
          <w:numId w:val="0"/>
        </w:numPr>
        <w:ind w:left="567"/>
        <w:rPr>
          <w:b w:val="0"/>
          <w:bCs/>
        </w:rPr>
      </w:pPr>
      <w:r w:rsidRPr="004C2144">
        <w:rPr>
          <w:b w:val="0"/>
          <w:bCs/>
        </w:rPr>
        <w:t xml:space="preserve">This module focuses on a range of practical ethical topics, connecting practical theories and stances with the nature of the world we live in.  We interpret ‘ethics’ here very broadly and the topics we cover will change from year to year, but likely topics include: war and peace, animal ethics, media and data, and various topics in medical ethics.  </w:t>
      </w:r>
    </w:p>
    <w:p w14:paraId="26FA6689" w14:textId="77777777" w:rsidR="00167678" w:rsidRPr="004C2144" w:rsidRDefault="00167678" w:rsidP="00167678">
      <w:pPr>
        <w:pStyle w:val="header2"/>
        <w:numPr>
          <w:ilvl w:val="0"/>
          <w:numId w:val="0"/>
        </w:numPr>
        <w:ind w:left="567"/>
        <w:rPr>
          <w:b w:val="0"/>
          <w:bCs/>
        </w:rPr>
      </w:pPr>
      <w:r w:rsidRPr="004C2144">
        <w:rPr>
          <w:b w:val="0"/>
          <w:bCs/>
        </w:rPr>
        <w:t xml:space="preserve">We face and hear about moral problems every day.  These problems range from life and death matters concerning abortion, euthanasia and the like to other types of case such as whether to tell a lie to prevent hurting someone’s feelings.  At some point we might wonder whether there is a set of rules or principles (such as ‘Do not lie’) that will help us through these tricky problems; we might wonder whether there is something more simple underlying all of this ‘ethical mess’ that we can discern.  Ethics contains several theories or stances that attempt to give us such principles and to sort out the mess.  In particular, different ethical theories are attempts to articulate reasons why a certain course of action is ethically best; they are attempts to say what types of feature we should concentrate on when thinking about ethical problems.  We will begin the module by reviewing certain ethical theories and understanding them in detail before turning to investigate various ethical problems and dilemmas.   </w:t>
      </w:r>
    </w:p>
    <w:p w14:paraId="56A41831" w14:textId="77777777" w:rsidR="009A2D37" w:rsidRPr="004C2144" w:rsidRDefault="009A2D37" w:rsidP="009D52D0">
      <w:pPr>
        <w:spacing w:after="120" w:line="240" w:lineRule="auto"/>
        <w:ind w:left="426" w:right="543"/>
        <w:rPr>
          <w:rFonts w:ascii="Arial" w:hAnsi="Arial" w:cs="Arial"/>
          <w:iCs/>
          <w:sz w:val="24"/>
          <w:szCs w:val="24"/>
        </w:rPr>
      </w:pPr>
    </w:p>
    <w:p w14:paraId="7040E90A" w14:textId="77777777" w:rsidR="008D4447" w:rsidRPr="004C2144" w:rsidRDefault="008D4447" w:rsidP="009D52D0">
      <w:pPr>
        <w:spacing w:after="120" w:line="240" w:lineRule="auto"/>
        <w:ind w:left="426" w:right="543"/>
        <w:rPr>
          <w:rFonts w:ascii="Arial" w:hAnsi="Arial" w:cs="Arial"/>
          <w:iCs/>
          <w:sz w:val="24"/>
          <w:szCs w:val="24"/>
        </w:rPr>
      </w:pPr>
    </w:p>
    <w:p w14:paraId="05E3877E" w14:textId="77777777" w:rsidR="00636058" w:rsidRPr="004C2144" w:rsidRDefault="00883204" w:rsidP="00895D3C">
      <w:pPr>
        <w:pStyle w:val="Heading2"/>
      </w:pPr>
      <w:r w:rsidRPr="004C2144">
        <w:t>Reading l</w:t>
      </w:r>
      <w:r w:rsidR="009A2D37" w:rsidRPr="004C2144">
        <w:t xml:space="preserve">ist </w:t>
      </w:r>
    </w:p>
    <w:p w14:paraId="5D3EF81D" w14:textId="77777777" w:rsidR="00167678" w:rsidRPr="004C2144" w:rsidRDefault="00167678" w:rsidP="00167678">
      <w:pPr>
        <w:pStyle w:val="Heading2"/>
        <w:numPr>
          <w:ilvl w:val="0"/>
          <w:numId w:val="0"/>
        </w:numPr>
        <w:ind w:left="567"/>
        <w:rPr>
          <w:b w:val="0"/>
          <w:bCs/>
        </w:rPr>
      </w:pPr>
      <w:r w:rsidRPr="004C2144">
        <w:rPr>
          <w:b w:val="0"/>
          <w:bCs/>
        </w:rPr>
        <w:t xml:space="preserve">The University is committed to ensuring that core reading materials are in accessible electronic format in line with the Kent Inclusive Practices. </w:t>
      </w:r>
    </w:p>
    <w:p w14:paraId="53C1529E" w14:textId="77777777" w:rsidR="00167678" w:rsidRPr="004C2144" w:rsidRDefault="00167678" w:rsidP="00167678">
      <w:pPr>
        <w:pStyle w:val="Heading2"/>
        <w:numPr>
          <w:ilvl w:val="0"/>
          <w:numId w:val="0"/>
        </w:numPr>
        <w:ind w:left="567"/>
        <w:rPr>
          <w:b w:val="0"/>
          <w:bCs/>
        </w:rPr>
      </w:pPr>
      <w:r w:rsidRPr="004C2144">
        <w:rPr>
          <w:b w:val="0"/>
          <w:bCs/>
        </w:rPr>
        <w:t xml:space="preserve">The most up to date reading list for each module can be found on the university's </w:t>
      </w:r>
      <w:hyperlink r:id="rId11" w:history="1">
        <w:r w:rsidRPr="004C2144">
          <w:rPr>
            <w:rStyle w:val="Hyperlink"/>
            <w:b w:val="0"/>
            <w:bCs/>
          </w:rPr>
          <w:t>reading list pages</w:t>
        </w:r>
      </w:hyperlink>
      <w:r w:rsidRPr="004C2144">
        <w:rPr>
          <w:b w:val="0"/>
          <w:bCs/>
        </w:rPr>
        <w:t xml:space="preserve">. </w:t>
      </w:r>
    </w:p>
    <w:p w14:paraId="006687C6" w14:textId="77777777" w:rsidR="00497190" w:rsidRPr="004C2144" w:rsidRDefault="00497190" w:rsidP="00497190">
      <w:pPr>
        <w:spacing w:after="120" w:line="240" w:lineRule="auto"/>
        <w:ind w:left="567" w:right="543"/>
        <w:jc w:val="both"/>
        <w:rPr>
          <w:rFonts w:ascii="Arial" w:hAnsi="Arial" w:cs="Arial"/>
          <w:b/>
          <w:sz w:val="24"/>
          <w:szCs w:val="24"/>
        </w:rPr>
      </w:pPr>
    </w:p>
    <w:p w14:paraId="715A2291" w14:textId="15D7BD54" w:rsidR="00883204" w:rsidRPr="004C2144" w:rsidRDefault="00636058" w:rsidP="00072357">
      <w:pPr>
        <w:pStyle w:val="Heading2"/>
      </w:pPr>
      <w:r w:rsidRPr="004C2144">
        <w:t>Contact Hours</w:t>
      </w:r>
    </w:p>
    <w:p w14:paraId="1086FCCF" w14:textId="5889B347" w:rsidR="00636058" w:rsidRPr="004C2144" w:rsidRDefault="00636058" w:rsidP="00636058">
      <w:pPr>
        <w:ind w:left="567"/>
        <w:rPr>
          <w:rFonts w:ascii="Arial" w:hAnsi="Arial" w:cs="Arial"/>
          <w:sz w:val="24"/>
          <w:szCs w:val="24"/>
        </w:rPr>
      </w:pPr>
      <w:r w:rsidRPr="004C2144">
        <w:rPr>
          <w:rFonts w:ascii="Arial" w:hAnsi="Arial" w:cs="Arial"/>
          <w:sz w:val="24"/>
          <w:szCs w:val="24"/>
        </w:rPr>
        <w:t>Private Study</w:t>
      </w:r>
      <w:r w:rsidR="007A3F31" w:rsidRPr="004C2144">
        <w:rPr>
          <w:rFonts w:ascii="Arial" w:hAnsi="Arial" w:cs="Arial"/>
          <w:sz w:val="24"/>
          <w:szCs w:val="24"/>
        </w:rPr>
        <w:t>:</w:t>
      </w:r>
      <w:r w:rsidR="00497190" w:rsidRPr="004C2144">
        <w:rPr>
          <w:rFonts w:ascii="Arial" w:hAnsi="Arial" w:cs="Arial"/>
          <w:sz w:val="24"/>
          <w:szCs w:val="24"/>
        </w:rPr>
        <w:t xml:space="preserve"> 260</w:t>
      </w:r>
    </w:p>
    <w:p w14:paraId="3BE5E6D9" w14:textId="2D2C600B" w:rsidR="00636058" w:rsidRPr="004C2144" w:rsidRDefault="00636058" w:rsidP="00636058">
      <w:pPr>
        <w:ind w:left="567"/>
        <w:rPr>
          <w:rFonts w:ascii="Arial" w:hAnsi="Arial" w:cs="Arial"/>
          <w:sz w:val="24"/>
          <w:szCs w:val="24"/>
        </w:rPr>
      </w:pPr>
      <w:r w:rsidRPr="004C2144">
        <w:rPr>
          <w:rFonts w:ascii="Arial" w:hAnsi="Arial" w:cs="Arial"/>
          <w:sz w:val="24"/>
          <w:szCs w:val="24"/>
        </w:rPr>
        <w:t>Contact Hours</w:t>
      </w:r>
      <w:r w:rsidR="007A3F31" w:rsidRPr="004C2144">
        <w:rPr>
          <w:rFonts w:ascii="Arial" w:hAnsi="Arial" w:cs="Arial"/>
          <w:sz w:val="24"/>
          <w:szCs w:val="24"/>
        </w:rPr>
        <w:t>:</w:t>
      </w:r>
      <w:r w:rsidR="00497190" w:rsidRPr="004C2144">
        <w:rPr>
          <w:rFonts w:ascii="Arial" w:hAnsi="Arial" w:cs="Arial"/>
          <w:sz w:val="24"/>
          <w:szCs w:val="24"/>
        </w:rPr>
        <w:t xml:space="preserve"> 40</w:t>
      </w:r>
    </w:p>
    <w:p w14:paraId="260000FF" w14:textId="1D3815CF" w:rsidR="00636058" w:rsidRPr="004C2144" w:rsidRDefault="00636058" w:rsidP="00636058">
      <w:pPr>
        <w:ind w:left="567"/>
        <w:rPr>
          <w:rFonts w:ascii="Arial" w:hAnsi="Arial" w:cs="Arial"/>
          <w:sz w:val="24"/>
          <w:szCs w:val="24"/>
        </w:rPr>
      </w:pPr>
      <w:r w:rsidRPr="004C2144">
        <w:rPr>
          <w:rFonts w:ascii="Arial" w:hAnsi="Arial" w:cs="Arial"/>
          <w:sz w:val="24"/>
          <w:szCs w:val="24"/>
        </w:rPr>
        <w:t>Total</w:t>
      </w:r>
      <w:r w:rsidR="007A3F31" w:rsidRPr="004C2144">
        <w:rPr>
          <w:rFonts w:ascii="Arial" w:hAnsi="Arial" w:cs="Arial"/>
          <w:sz w:val="24"/>
          <w:szCs w:val="24"/>
        </w:rPr>
        <w:t>:</w:t>
      </w:r>
      <w:r w:rsidR="00497190" w:rsidRPr="004C2144">
        <w:rPr>
          <w:rFonts w:ascii="Arial" w:hAnsi="Arial" w:cs="Arial"/>
          <w:sz w:val="24"/>
          <w:szCs w:val="24"/>
        </w:rPr>
        <w:t xml:space="preserve"> 300</w:t>
      </w:r>
    </w:p>
    <w:p w14:paraId="035B9AB3" w14:textId="77777777" w:rsidR="008D4447" w:rsidRPr="004C2144" w:rsidRDefault="008D4447" w:rsidP="00636058">
      <w:pPr>
        <w:spacing w:after="120" w:line="240" w:lineRule="auto"/>
        <w:ind w:right="543"/>
        <w:rPr>
          <w:rFonts w:ascii="Arial" w:hAnsi="Arial" w:cs="Arial"/>
          <w:iCs/>
          <w:sz w:val="24"/>
          <w:szCs w:val="24"/>
        </w:rPr>
      </w:pPr>
    </w:p>
    <w:p w14:paraId="1C49B47B" w14:textId="77777777" w:rsidR="00B2615D" w:rsidRPr="004C2144" w:rsidRDefault="00EF4933" w:rsidP="00072357">
      <w:pPr>
        <w:pStyle w:val="Heading2"/>
        <w:rPr>
          <w:i/>
          <w:iCs/>
        </w:rPr>
      </w:pPr>
      <w:r w:rsidRPr="004C2144">
        <w:t>Assessment methods</w:t>
      </w:r>
    </w:p>
    <w:p w14:paraId="7F14E902" w14:textId="5AF82D4F" w:rsidR="00696FF5" w:rsidRPr="004C2144" w:rsidRDefault="00696FF5" w:rsidP="00094825">
      <w:pPr>
        <w:pStyle w:val="header2"/>
        <w:numPr>
          <w:ilvl w:val="1"/>
          <w:numId w:val="11"/>
        </w:numPr>
        <w:rPr>
          <w:b w:val="0"/>
          <w:bCs/>
          <w:i/>
          <w:iCs/>
        </w:rPr>
      </w:pPr>
      <w:r w:rsidRPr="004C2144">
        <w:rPr>
          <w:b w:val="0"/>
          <w:bCs/>
          <w:iCs/>
        </w:rPr>
        <w:t>Main assessment methods</w:t>
      </w:r>
    </w:p>
    <w:p w14:paraId="4FDA4430" w14:textId="5A3E1A2A" w:rsidR="00497190" w:rsidRPr="004C2144" w:rsidRDefault="00497190" w:rsidP="00497190">
      <w:pPr>
        <w:pStyle w:val="ListParagraph"/>
        <w:ind w:left="740"/>
        <w:rPr>
          <w:rFonts w:ascii="Arial" w:eastAsiaTheme="minorHAnsi" w:hAnsi="Arial" w:cs="Arial"/>
          <w:sz w:val="24"/>
          <w:szCs w:val="24"/>
          <w:lang w:eastAsia="en-US"/>
        </w:rPr>
      </w:pPr>
    </w:p>
    <w:p w14:paraId="394BB39E" w14:textId="77777777" w:rsidR="00167678" w:rsidRPr="004C2144" w:rsidRDefault="00167678" w:rsidP="00167678">
      <w:pPr>
        <w:pStyle w:val="ListParagraph"/>
        <w:numPr>
          <w:ilvl w:val="0"/>
          <w:numId w:val="12"/>
        </w:numPr>
        <w:rPr>
          <w:rFonts w:ascii="Arial" w:eastAsiaTheme="minorHAnsi" w:hAnsi="Arial" w:cs="Arial"/>
          <w:bCs/>
          <w:iCs/>
          <w:sz w:val="24"/>
          <w:szCs w:val="24"/>
          <w:lang w:eastAsia="en-US"/>
        </w:rPr>
      </w:pPr>
      <w:r w:rsidRPr="004C2144">
        <w:rPr>
          <w:rFonts w:ascii="Arial" w:eastAsiaTheme="minorHAnsi" w:hAnsi="Arial" w:cs="Arial"/>
          <w:bCs/>
          <w:iCs/>
          <w:sz w:val="24"/>
          <w:szCs w:val="24"/>
          <w:lang w:eastAsia="en-US"/>
        </w:rPr>
        <w:t>Essay (mid-term) (2000 words) – 50%</w:t>
      </w:r>
    </w:p>
    <w:p w14:paraId="28368DCA" w14:textId="77777777" w:rsidR="00167678" w:rsidRPr="004C2144" w:rsidRDefault="00167678" w:rsidP="00167678">
      <w:pPr>
        <w:pStyle w:val="ListParagraph"/>
        <w:rPr>
          <w:rFonts w:ascii="Arial" w:eastAsiaTheme="minorHAnsi" w:hAnsi="Arial" w:cs="Arial"/>
          <w:bCs/>
          <w:iCs/>
          <w:sz w:val="24"/>
          <w:szCs w:val="24"/>
          <w:lang w:eastAsia="en-US"/>
        </w:rPr>
      </w:pPr>
    </w:p>
    <w:p w14:paraId="4FEA4C9B" w14:textId="46B6CF29" w:rsidR="00167678" w:rsidRPr="004C2144" w:rsidRDefault="00167678" w:rsidP="00167678">
      <w:pPr>
        <w:pStyle w:val="ListParagraph"/>
        <w:numPr>
          <w:ilvl w:val="0"/>
          <w:numId w:val="12"/>
        </w:numPr>
        <w:rPr>
          <w:rFonts w:ascii="Arial" w:eastAsiaTheme="minorHAnsi" w:hAnsi="Arial" w:cs="Arial"/>
          <w:bCs/>
          <w:iCs/>
          <w:sz w:val="24"/>
          <w:szCs w:val="24"/>
          <w:lang w:eastAsia="en-US"/>
        </w:rPr>
      </w:pPr>
      <w:r w:rsidRPr="004C2144">
        <w:rPr>
          <w:rFonts w:ascii="Arial" w:eastAsiaTheme="minorHAnsi" w:hAnsi="Arial" w:cs="Arial"/>
          <w:bCs/>
          <w:iCs/>
          <w:sz w:val="24"/>
          <w:szCs w:val="24"/>
          <w:lang w:eastAsia="en-US"/>
        </w:rPr>
        <w:t>End of term task: 50%, one from a choice of:</w:t>
      </w:r>
    </w:p>
    <w:p w14:paraId="6A89C86C" w14:textId="77777777" w:rsidR="00167678" w:rsidRPr="004C2144" w:rsidRDefault="00167678" w:rsidP="00167678">
      <w:pPr>
        <w:pStyle w:val="ListParagraph"/>
        <w:numPr>
          <w:ilvl w:val="0"/>
          <w:numId w:val="14"/>
        </w:numPr>
        <w:rPr>
          <w:rFonts w:ascii="Arial" w:eastAsiaTheme="minorHAnsi" w:hAnsi="Arial" w:cs="Arial"/>
          <w:bCs/>
          <w:iCs/>
          <w:sz w:val="24"/>
          <w:szCs w:val="24"/>
          <w:lang w:eastAsia="en-US"/>
        </w:rPr>
      </w:pPr>
      <w:r w:rsidRPr="004C2144">
        <w:rPr>
          <w:rFonts w:ascii="Arial" w:eastAsiaTheme="minorHAnsi" w:hAnsi="Arial" w:cs="Arial"/>
          <w:bCs/>
          <w:iCs/>
          <w:sz w:val="24"/>
          <w:szCs w:val="24"/>
          <w:lang w:eastAsia="en-US"/>
        </w:rPr>
        <w:t>written piece of public philosophy (1000 words)</w:t>
      </w:r>
    </w:p>
    <w:p w14:paraId="42DAC993" w14:textId="308E0090" w:rsidR="00167678" w:rsidRPr="004C2144" w:rsidRDefault="00167678" w:rsidP="00167678">
      <w:pPr>
        <w:pStyle w:val="ListParagraph"/>
        <w:numPr>
          <w:ilvl w:val="0"/>
          <w:numId w:val="14"/>
        </w:numPr>
        <w:rPr>
          <w:rFonts w:ascii="Arial" w:eastAsiaTheme="minorHAnsi" w:hAnsi="Arial" w:cs="Arial"/>
          <w:bCs/>
          <w:iCs/>
          <w:sz w:val="24"/>
          <w:szCs w:val="24"/>
          <w:lang w:eastAsia="en-US"/>
        </w:rPr>
      </w:pPr>
      <w:r w:rsidRPr="004C2144">
        <w:rPr>
          <w:rFonts w:ascii="Arial" w:eastAsiaTheme="minorHAnsi" w:hAnsi="Arial" w:cs="Arial"/>
          <w:bCs/>
          <w:iCs/>
          <w:sz w:val="24"/>
          <w:szCs w:val="24"/>
          <w:lang w:eastAsia="en-US"/>
        </w:rPr>
        <w:t>podcast (</w:t>
      </w:r>
      <w:r w:rsidR="00E9254B" w:rsidRPr="004C2144">
        <w:rPr>
          <w:rFonts w:ascii="Arial" w:eastAsiaTheme="minorHAnsi" w:hAnsi="Arial" w:cs="Arial"/>
          <w:bCs/>
          <w:iCs/>
          <w:sz w:val="24"/>
          <w:szCs w:val="24"/>
          <w:lang w:eastAsia="en-US"/>
        </w:rPr>
        <w:t>1</w:t>
      </w:r>
      <w:r w:rsidRPr="004C2144">
        <w:rPr>
          <w:rFonts w:ascii="Arial" w:eastAsiaTheme="minorHAnsi" w:hAnsi="Arial" w:cs="Arial"/>
          <w:bCs/>
          <w:iCs/>
          <w:sz w:val="24"/>
          <w:szCs w:val="24"/>
          <w:lang w:eastAsia="en-US"/>
        </w:rPr>
        <w:t>0 mins)</w:t>
      </w:r>
    </w:p>
    <w:p w14:paraId="5E73ED48" w14:textId="33B3BBC6" w:rsidR="00167678" w:rsidRPr="004C2144" w:rsidRDefault="00167678" w:rsidP="00167678">
      <w:pPr>
        <w:pStyle w:val="ListParagraph"/>
        <w:numPr>
          <w:ilvl w:val="0"/>
          <w:numId w:val="14"/>
        </w:numPr>
        <w:rPr>
          <w:rFonts w:ascii="Arial" w:eastAsiaTheme="minorHAnsi" w:hAnsi="Arial" w:cs="Arial"/>
          <w:bCs/>
          <w:iCs/>
          <w:sz w:val="24"/>
          <w:szCs w:val="24"/>
          <w:lang w:eastAsia="en-US"/>
        </w:rPr>
      </w:pPr>
      <w:r w:rsidRPr="004C2144">
        <w:rPr>
          <w:rFonts w:ascii="Arial" w:eastAsiaTheme="minorHAnsi" w:hAnsi="Arial" w:cs="Arial"/>
          <w:bCs/>
          <w:iCs/>
          <w:sz w:val="24"/>
          <w:szCs w:val="24"/>
          <w:lang w:eastAsia="en-US"/>
        </w:rPr>
        <w:t>video cast (</w:t>
      </w:r>
      <w:r w:rsidR="00E9254B" w:rsidRPr="004C2144">
        <w:rPr>
          <w:rFonts w:ascii="Arial" w:eastAsiaTheme="minorHAnsi" w:hAnsi="Arial" w:cs="Arial"/>
          <w:bCs/>
          <w:iCs/>
          <w:sz w:val="24"/>
          <w:szCs w:val="24"/>
          <w:lang w:eastAsia="en-US"/>
        </w:rPr>
        <w:t>1</w:t>
      </w:r>
      <w:r w:rsidRPr="004C2144">
        <w:rPr>
          <w:rFonts w:ascii="Arial" w:eastAsiaTheme="minorHAnsi" w:hAnsi="Arial" w:cs="Arial"/>
          <w:bCs/>
          <w:iCs/>
          <w:sz w:val="24"/>
          <w:szCs w:val="24"/>
          <w:lang w:eastAsia="en-US"/>
        </w:rPr>
        <w:t>0 mins)</w:t>
      </w:r>
    </w:p>
    <w:p w14:paraId="74F6DDA3" w14:textId="3B93E32B" w:rsidR="008D4447" w:rsidRPr="004C2144" w:rsidRDefault="008D4447" w:rsidP="00167678">
      <w:pPr>
        <w:spacing w:after="120" w:line="240" w:lineRule="auto"/>
        <w:ind w:right="543"/>
        <w:rPr>
          <w:rFonts w:ascii="Arial" w:hAnsi="Arial" w:cs="Arial"/>
          <w:b/>
          <w:iCs/>
          <w:sz w:val="24"/>
          <w:szCs w:val="24"/>
        </w:rPr>
      </w:pPr>
    </w:p>
    <w:p w14:paraId="3DA1BBE3" w14:textId="5B299A7A" w:rsidR="00696FF5" w:rsidRPr="004C2144" w:rsidRDefault="00B2615D" w:rsidP="00094825">
      <w:pPr>
        <w:spacing w:after="120"/>
        <w:ind w:left="567" w:right="543" w:hanging="567"/>
        <w:rPr>
          <w:rFonts w:ascii="Arial" w:hAnsi="Arial" w:cs="Arial"/>
          <w:iCs/>
          <w:sz w:val="24"/>
          <w:szCs w:val="24"/>
        </w:rPr>
      </w:pPr>
      <w:r w:rsidRPr="004C2144">
        <w:rPr>
          <w:rFonts w:ascii="Arial" w:hAnsi="Arial" w:cs="Arial"/>
          <w:iCs/>
          <w:sz w:val="24"/>
          <w:szCs w:val="24"/>
        </w:rPr>
        <w:t>1</w:t>
      </w:r>
      <w:r w:rsidR="00094825" w:rsidRPr="004C2144">
        <w:rPr>
          <w:rFonts w:ascii="Arial" w:hAnsi="Arial" w:cs="Arial"/>
          <w:iCs/>
          <w:sz w:val="24"/>
          <w:szCs w:val="24"/>
        </w:rPr>
        <w:t>3</w:t>
      </w:r>
      <w:r w:rsidRPr="004C2144">
        <w:rPr>
          <w:rFonts w:ascii="Arial" w:hAnsi="Arial" w:cs="Arial"/>
          <w:iCs/>
          <w:sz w:val="24"/>
          <w:szCs w:val="24"/>
        </w:rPr>
        <w:t xml:space="preserve">.2 </w:t>
      </w:r>
      <w:r w:rsidR="00636058" w:rsidRPr="004C2144">
        <w:rPr>
          <w:rFonts w:ascii="Arial" w:hAnsi="Arial" w:cs="Arial"/>
          <w:iCs/>
          <w:sz w:val="24"/>
          <w:szCs w:val="24"/>
        </w:rPr>
        <w:tab/>
      </w:r>
      <w:r w:rsidR="00636058" w:rsidRPr="004C2144">
        <w:rPr>
          <w:rFonts w:ascii="Arial" w:hAnsi="Arial" w:cs="Arial"/>
          <w:iCs/>
          <w:sz w:val="24"/>
          <w:szCs w:val="24"/>
        </w:rPr>
        <w:tab/>
      </w:r>
      <w:r w:rsidR="00696FF5" w:rsidRPr="004C2144">
        <w:rPr>
          <w:rFonts w:ascii="Arial" w:hAnsi="Arial" w:cs="Arial"/>
          <w:iCs/>
          <w:sz w:val="24"/>
          <w:szCs w:val="24"/>
        </w:rPr>
        <w:t xml:space="preserve">Reassessment methods </w:t>
      </w:r>
    </w:p>
    <w:p w14:paraId="00B1CF1B" w14:textId="0F98B7EB" w:rsidR="00B72470" w:rsidRPr="004C2144" w:rsidRDefault="00497190" w:rsidP="009D52D0">
      <w:pPr>
        <w:spacing w:after="120" w:line="240" w:lineRule="auto"/>
        <w:ind w:left="426" w:right="543"/>
        <w:rPr>
          <w:rFonts w:ascii="Arial" w:hAnsi="Arial" w:cs="Arial"/>
          <w:iCs/>
          <w:sz w:val="24"/>
          <w:szCs w:val="24"/>
        </w:rPr>
      </w:pPr>
      <w:r w:rsidRPr="004C2144">
        <w:rPr>
          <w:rFonts w:ascii="Arial" w:hAnsi="Arial" w:cs="Arial"/>
          <w:iCs/>
          <w:sz w:val="24"/>
          <w:szCs w:val="24"/>
        </w:rPr>
        <w:t>100 % coursework (written piece)</w:t>
      </w:r>
    </w:p>
    <w:p w14:paraId="4062F7E7" w14:textId="77777777" w:rsidR="008D4447" w:rsidRPr="004C2144" w:rsidRDefault="008D4447" w:rsidP="009D52D0">
      <w:pPr>
        <w:spacing w:after="120" w:line="240" w:lineRule="auto"/>
        <w:ind w:left="426" w:right="543"/>
        <w:rPr>
          <w:rFonts w:ascii="Arial" w:hAnsi="Arial" w:cs="Arial"/>
          <w:iCs/>
          <w:sz w:val="24"/>
          <w:szCs w:val="24"/>
        </w:rPr>
      </w:pPr>
    </w:p>
    <w:p w14:paraId="707CBE74" w14:textId="281142C5" w:rsidR="001C1787" w:rsidRPr="004C2144" w:rsidRDefault="006F3F8B" w:rsidP="00F87F32">
      <w:pPr>
        <w:pStyle w:val="Heading2"/>
      </w:pPr>
      <w:r w:rsidRPr="004C2144">
        <w:t xml:space="preserve">Map of </w:t>
      </w:r>
      <w:r w:rsidR="00883204" w:rsidRPr="004C2144">
        <w:t xml:space="preserve">module learning outcomes </w:t>
      </w:r>
      <w:r w:rsidR="00B30E07" w:rsidRPr="004C2144">
        <w:t xml:space="preserve">(sections </w:t>
      </w:r>
      <w:r w:rsidR="00542219" w:rsidRPr="004C2144">
        <w:t>8</w:t>
      </w:r>
      <w:r w:rsidR="00B30E07" w:rsidRPr="004C2144">
        <w:t xml:space="preserve"> &amp; </w:t>
      </w:r>
      <w:r w:rsidR="00542219" w:rsidRPr="004C2144">
        <w:t>9</w:t>
      </w:r>
      <w:r w:rsidR="00B30E07" w:rsidRPr="004C2144">
        <w:t>)</w:t>
      </w:r>
      <w:r w:rsidR="00883204" w:rsidRPr="004C2144">
        <w:t xml:space="preserve"> to l</w:t>
      </w:r>
      <w:r w:rsidRPr="004C2144">
        <w:t>earning</w:t>
      </w:r>
      <w:r w:rsidR="00B30E07" w:rsidRPr="004C2144">
        <w:t xml:space="preserve"> and </w:t>
      </w:r>
      <w:r w:rsidR="00883204" w:rsidRPr="004C2144">
        <w:t>teaching m</w:t>
      </w:r>
      <w:r w:rsidR="00B30E07" w:rsidRPr="004C2144">
        <w:t xml:space="preserve">ethods </w:t>
      </w:r>
      <w:r w:rsidRPr="004C2144">
        <w:t>and m</w:t>
      </w:r>
      <w:r w:rsidR="00883204" w:rsidRPr="004C2144">
        <w:t>ethods of a</w:t>
      </w:r>
      <w:r w:rsidR="00B30E07" w:rsidRPr="004C2144">
        <w:t xml:space="preserve">ssessment </w:t>
      </w:r>
    </w:p>
    <w:p w14:paraId="393B4121" w14:textId="77777777" w:rsidR="00057DDB" w:rsidRPr="004C2144" w:rsidRDefault="00057DDB" w:rsidP="00057DDB">
      <w:pPr>
        <w:rPr>
          <w:sz w:val="24"/>
          <w:szCs w:val="24"/>
        </w:rPr>
      </w:pPr>
    </w:p>
    <w:p w14:paraId="6F5E84D9" w14:textId="20AD7579" w:rsidR="00636058" w:rsidRPr="004C2144" w:rsidRDefault="00636058" w:rsidP="009D52D0">
      <w:pPr>
        <w:spacing w:after="120" w:line="240" w:lineRule="auto"/>
        <w:ind w:left="567" w:right="543"/>
        <w:jc w:val="both"/>
        <w:rPr>
          <w:rFonts w:ascii="Arial" w:hAnsi="Arial" w:cs="Arial"/>
          <w:b/>
          <w:bCs/>
          <w:sz w:val="24"/>
          <w:szCs w:val="24"/>
        </w:rPr>
      </w:pPr>
      <w:r w:rsidRPr="004C2144">
        <w:rPr>
          <w:rFonts w:ascii="Arial" w:hAnsi="Arial" w:cs="Arial"/>
          <w:b/>
          <w:bCs/>
          <w:sz w:val="24"/>
          <w:szCs w:val="24"/>
        </w:rPr>
        <w:t>Module learning outcomes against learning and teaching methods:</w:t>
      </w:r>
    </w:p>
    <w:p w14:paraId="39806F9C" w14:textId="0F46868C" w:rsidR="00497190" w:rsidRDefault="00497190" w:rsidP="009D52D0">
      <w:pPr>
        <w:spacing w:after="120" w:line="240" w:lineRule="auto"/>
        <w:ind w:left="567" w:right="543"/>
        <w:jc w:val="both"/>
        <w:rPr>
          <w:rFonts w:ascii="Arial" w:hAnsi="Arial" w:cs="Arial"/>
          <w:b/>
          <w:bCs/>
          <w:sz w:val="24"/>
          <w:szCs w:val="24"/>
        </w:rPr>
      </w:pPr>
    </w:p>
    <w:tbl>
      <w:tblPr>
        <w:tblStyle w:val="TableGrid"/>
        <w:tblW w:w="5841" w:type="dxa"/>
        <w:tblInd w:w="545" w:type="dxa"/>
        <w:tblLayout w:type="fixed"/>
        <w:tblLook w:val="04A0" w:firstRow="1" w:lastRow="0" w:firstColumn="1" w:lastColumn="0" w:noHBand="0" w:noVBand="1"/>
      </w:tblPr>
      <w:tblGrid>
        <w:gridCol w:w="2439"/>
        <w:gridCol w:w="567"/>
        <w:gridCol w:w="567"/>
        <w:gridCol w:w="567"/>
        <w:gridCol w:w="567"/>
        <w:gridCol w:w="567"/>
        <w:gridCol w:w="567"/>
      </w:tblGrid>
      <w:tr w:rsidR="00EF14D8" w:rsidRPr="002302FD" w14:paraId="110AEF3B" w14:textId="77777777" w:rsidTr="00EF14D8">
        <w:tc>
          <w:tcPr>
            <w:tcW w:w="2439" w:type="dxa"/>
            <w:shd w:val="clear" w:color="auto" w:fill="D9D9D9" w:themeFill="background1" w:themeFillShade="D9"/>
          </w:tcPr>
          <w:p w14:paraId="7EDBE7E5" w14:textId="77777777" w:rsidR="00EF14D8" w:rsidRPr="00302082" w:rsidRDefault="00EF14D8" w:rsidP="003F30F0">
            <w:pPr>
              <w:spacing w:after="120"/>
              <w:ind w:left="33"/>
              <w:rPr>
                <w:rFonts w:ascii="Arial" w:hAnsi="Arial" w:cs="Arial"/>
                <w:b/>
              </w:rPr>
            </w:pPr>
            <w:r w:rsidRPr="00302082">
              <w:rPr>
                <w:rFonts w:ascii="Arial" w:hAnsi="Arial" w:cs="Arial"/>
                <w:b/>
              </w:rPr>
              <w:t>Module learning outcome</w:t>
            </w:r>
          </w:p>
        </w:tc>
        <w:tc>
          <w:tcPr>
            <w:tcW w:w="567" w:type="dxa"/>
          </w:tcPr>
          <w:p w14:paraId="555C344D" w14:textId="77777777" w:rsidR="00EF14D8" w:rsidRPr="002302FD" w:rsidRDefault="00EF14D8" w:rsidP="003F30F0">
            <w:pPr>
              <w:spacing w:after="120"/>
              <w:rPr>
                <w:rFonts w:ascii="Arial" w:hAnsi="Arial" w:cs="Arial"/>
              </w:rPr>
            </w:pPr>
            <w:r w:rsidRPr="002302FD">
              <w:rPr>
                <w:rFonts w:ascii="Arial" w:hAnsi="Arial" w:cs="Arial"/>
              </w:rPr>
              <w:t>8.1</w:t>
            </w:r>
          </w:p>
        </w:tc>
        <w:tc>
          <w:tcPr>
            <w:tcW w:w="567" w:type="dxa"/>
          </w:tcPr>
          <w:p w14:paraId="4D4F4E68" w14:textId="77777777" w:rsidR="00EF14D8" w:rsidRPr="002302FD" w:rsidRDefault="00EF14D8" w:rsidP="003F30F0">
            <w:pPr>
              <w:spacing w:after="120"/>
              <w:rPr>
                <w:rFonts w:ascii="Arial" w:hAnsi="Arial" w:cs="Arial"/>
              </w:rPr>
            </w:pPr>
            <w:r w:rsidRPr="002302FD">
              <w:rPr>
                <w:rFonts w:ascii="Arial" w:hAnsi="Arial" w:cs="Arial"/>
              </w:rPr>
              <w:t>8.2</w:t>
            </w:r>
          </w:p>
        </w:tc>
        <w:tc>
          <w:tcPr>
            <w:tcW w:w="567" w:type="dxa"/>
          </w:tcPr>
          <w:p w14:paraId="767FBCDA" w14:textId="77777777" w:rsidR="00EF14D8" w:rsidRPr="002302FD" w:rsidRDefault="00EF14D8" w:rsidP="003F30F0">
            <w:pPr>
              <w:spacing w:after="120"/>
              <w:rPr>
                <w:rFonts w:ascii="Arial" w:hAnsi="Arial" w:cs="Arial"/>
              </w:rPr>
            </w:pPr>
            <w:r w:rsidRPr="002302FD">
              <w:rPr>
                <w:rFonts w:ascii="Arial" w:hAnsi="Arial" w:cs="Arial"/>
              </w:rPr>
              <w:t>8.3</w:t>
            </w:r>
          </w:p>
        </w:tc>
        <w:tc>
          <w:tcPr>
            <w:tcW w:w="567" w:type="dxa"/>
          </w:tcPr>
          <w:p w14:paraId="194B9A3A" w14:textId="1AD7A3D0" w:rsidR="00EF14D8" w:rsidRPr="002302FD" w:rsidRDefault="00EF14D8" w:rsidP="003F30F0">
            <w:pPr>
              <w:spacing w:after="120"/>
              <w:rPr>
                <w:rFonts w:ascii="Arial" w:hAnsi="Arial" w:cs="Arial"/>
              </w:rPr>
            </w:pPr>
            <w:r w:rsidRPr="002302FD">
              <w:rPr>
                <w:rFonts w:ascii="Arial" w:hAnsi="Arial" w:cs="Arial"/>
              </w:rPr>
              <w:t>9.</w:t>
            </w:r>
            <w:r>
              <w:rPr>
                <w:rFonts w:ascii="Arial" w:hAnsi="Arial" w:cs="Arial"/>
              </w:rPr>
              <w:t>1</w:t>
            </w:r>
          </w:p>
        </w:tc>
        <w:tc>
          <w:tcPr>
            <w:tcW w:w="567" w:type="dxa"/>
          </w:tcPr>
          <w:p w14:paraId="0468695B" w14:textId="77777777" w:rsidR="00EF14D8" w:rsidRPr="002302FD" w:rsidRDefault="00EF14D8" w:rsidP="003F30F0">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49E8A12" w14:textId="77777777" w:rsidR="00EF14D8" w:rsidRPr="002302FD" w:rsidRDefault="00EF14D8" w:rsidP="003F30F0">
            <w:pPr>
              <w:spacing w:after="120"/>
              <w:rPr>
                <w:rFonts w:ascii="Arial" w:hAnsi="Arial" w:cs="Arial"/>
              </w:rPr>
            </w:pPr>
            <w:r w:rsidRPr="002302FD">
              <w:rPr>
                <w:rFonts w:ascii="Arial" w:hAnsi="Arial" w:cs="Arial"/>
              </w:rPr>
              <w:t>9.</w:t>
            </w:r>
            <w:r>
              <w:rPr>
                <w:rFonts w:ascii="Arial" w:hAnsi="Arial" w:cs="Arial"/>
              </w:rPr>
              <w:t>3</w:t>
            </w:r>
          </w:p>
        </w:tc>
      </w:tr>
      <w:tr w:rsidR="00EF14D8" w:rsidRPr="00302082" w14:paraId="6BC3D26E" w14:textId="77777777" w:rsidTr="00EF14D8">
        <w:tc>
          <w:tcPr>
            <w:tcW w:w="2439" w:type="dxa"/>
            <w:shd w:val="clear" w:color="auto" w:fill="D9D9D9" w:themeFill="background1" w:themeFillShade="D9"/>
          </w:tcPr>
          <w:p w14:paraId="6B88749C" w14:textId="77777777" w:rsidR="00EF14D8" w:rsidRPr="00302082" w:rsidRDefault="00EF14D8" w:rsidP="003F30F0">
            <w:pPr>
              <w:spacing w:after="120"/>
              <w:rPr>
                <w:rFonts w:ascii="Arial" w:hAnsi="Arial" w:cs="Arial"/>
                <w:b/>
              </w:rPr>
            </w:pPr>
            <w:r w:rsidRPr="00302082">
              <w:rPr>
                <w:rFonts w:ascii="Arial" w:hAnsi="Arial" w:cs="Arial"/>
                <w:b/>
              </w:rPr>
              <w:t>Learning/ teaching method</w:t>
            </w:r>
          </w:p>
        </w:tc>
        <w:tc>
          <w:tcPr>
            <w:tcW w:w="567" w:type="dxa"/>
          </w:tcPr>
          <w:p w14:paraId="6CEE7E21" w14:textId="77777777" w:rsidR="00EF14D8" w:rsidRPr="00302082" w:rsidRDefault="00EF14D8" w:rsidP="003F30F0">
            <w:pPr>
              <w:spacing w:after="120"/>
              <w:rPr>
                <w:rFonts w:ascii="Arial" w:hAnsi="Arial" w:cs="Arial"/>
                <w:b/>
              </w:rPr>
            </w:pPr>
          </w:p>
        </w:tc>
        <w:tc>
          <w:tcPr>
            <w:tcW w:w="567" w:type="dxa"/>
          </w:tcPr>
          <w:p w14:paraId="1469A2C4" w14:textId="77777777" w:rsidR="00EF14D8" w:rsidRPr="00302082" w:rsidRDefault="00EF14D8" w:rsidP="003F30F0">
            <w:pPr>
              <w:spacing w:after="120"/>
              <w:rPr>
                <w:rFonts w:ascii="Arial" w:hAnsi="Arial" w:cs="Arial"/>
                <w:b/>
              </w:rPr>
            </w:pPr>
          </w:p>
        </w:tc>
        <w:tc>
          <w:tcPr>
            <w:tcW w:w="567" w:type="dxa"/>
          </w:tcPr>
          <w:p w14:paraId="3395E689" w14:textId="77777777" w:rsidR="00EF14D8" w:rsidRPr="00302082" w:rsidRDefault="00EF14D8" w:rsidP="003F30F0">
            <w:pPr>
              <w:spacing w:after="120"/>
              <w:rPr>
                <w:rFonts w:ascii="Arial" w:hAnsi="Arial" w:cs="Arial"/>
                <w:b/>
              </w:rPr>
            </w:pPr>
          </w:p>
        </w:tc>
        <w:tc>
          <w:tcPr>
            <w:tcW w:w="567" w:type="dxa"/>
          </w:tcPr>
          <w:p w14:paraId="2D2F8E7F" w14:textId="6090515F" w:rsidR="00EF14D8" w:rsidRPr="00302082" w:rsidRDefault="00EF14D8" w:rsidP="003F30F0">
            <w:pPr>
              <w:spacing w:after="120"/>
              <w:rPr>
                <w:rFonts w:ascii="Arial" w:hAnsi="Arial" w:cs="Arial"/>
                <w:b/>
              </w:rPr>
            </w:pPr>
          </w:p>
        </w:tc>
        <w:tc>
          <w:tcPr>
            <w:tcW w:w="567" w:type="dxa"/>
          </w:tcPr>
          <w:p w14:paraId="147A6BC4" w14:textId="77777777" w:rsidR="00EF14D8" w:rsidRPr="00302082" w:rsidRDefault="00EF14D8" w:rsidP="003F30F0">
            <w:pPr>
              <w:spacing w:after="120"/>
              <w:rPr>
                <w:rFonts w:ascii="Arial" w:hAnsi="Arial" w:cs="Arial"/>
                <w:b/>
              </w:rPr>
            </w:pPr>
          </w:p>
        </w:tc>
        <w:tc>
          <w:tcPr>
            <w:tcW w:w="567" w:type="dxa"/>
          </w:tcPr>
          <w:p w14:paraId="3784F893" w14:textId="77777777" w:rsidR="00EF14D8" w:rsidRPr="00302082" w:rsidRDefault="00EF14D8" w:rsidP="003F30F0">
            <w:pPr>
              <w:spacing w:after="120"/>
              <w:rPr>
                <w:rFonts w:ascii="Arial" w:hAnsi="Arial" w:cs="Arial"/>
                <w:b/>
              </w:rPr>
            </w:pPr>
          </w:p>
        </w:tc>
      </w:tr>
      <w:tr w:rsidR="00EF14D8" w:rsidRPr="00302082" w14:paraId="47588AA3" w14:textId="77777777" w:rsidTr="00EF14D8">
        <w:tc>
          <w:tcPr>
            <w:tcW w:w="2439" w:type="dxa"/>
          </w:tcPr>
          <w:p w14:paraId="526CB6A8" w14:textId="77777777" w:rsidR="00EF14D8" w:rsidRPr="00BE773E" w:rsidRDefault="00EF14D8" w:rsidP="003F30F0">
            <w:pPr>
              <w:spacing w:after="120"/>
              <w:rPr>
                <w:rFonts w:ascii="Arial" w:hAnsi="Arial" w:cs="Arial"/>
              </w:rPr>
            </w:pPr>
            <w:r w:rsidRPr="00BE773E">
              <w:rPr>
                <w:rFonts w:ascii="Arial" w:hAnsi="Arial" w:cs="Arial"/>
              </w:rPr>
              <w:t>Private Study</w:t>
            </w:r>
          </w:p>
        </w:tc>
        <w:tc>
          <w:tcPr>
            <w:tcW w:w="567" w:type="dxa"/>
            <w:vAlign w:val="center"/>
          </w:tcPr>
          <w:p w14:paraId="2FA81CC8"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5F64DEA6"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3BBE76C6"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604DC157" w14:textId="4962768D"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21FF1101" w14:textId="00FC826E" w:rsidR="00EF14D8" w:rsidRPr="00302082" w:rsidRDefault="00EF14D8" w:rsidP="003F30F0">
            <w:pPr>
              <w:spacing w:after="120"/>
              <w:jc w:val="center"/>
              <w:rPr>
                <w:rFonts w:ascii="Arial" w:hAnsi="Arial" w:cs="Arial"/>
                <w:b/>
              </w:rPr>
            </w:pPr>
          </w:p>
        </w:tc>
        <w:tc>
          <w:tcPr>
            <w:tcW w:w="567" w:type="dxa"/>
            <w:vAlign w:val="center"/>
          </w:tcPr>
          <w:p w14:paraId="513C2A81" w14:textId="0002A83B" w:rsidR="00EF14D8" w:rsidRPr="00302082" w:rsidRDefault="00EF14D8" w:rsidP="003F30F0">
            <w:pPr>
              <w:spacing w:after="120"/>
              <w:jc w:val="center"/>
              <w:rPr>
                <w:rFonts w:ascii="Arial" w:hAnsi="Arial" w:cs="Arial"/>
                <w:b/>
              </w:rPr>
            </w:pPr>
            <w:r>
              <w:rPr>
                <w:rFonts w:ascii="Arial" w:hAnsi="Arial" w:cs="Arial"/>
                <w:b/>
              </w:rPr>
              <w:t>x</w:t>
            </w:r>
          </w:p>
        </w:tc>
      </w:tr>
      <w:tr w:rsidR="00EF14D8" w:rsidRPr="00302082" w14:paraId="17513B2C" w14:textId="77777777" w:rsidTr="00EF14D8">
        <w:tc>
          <w:tcPr>
            <w:tcW w:w="2439" w:type="dxa"/>
          </w:tcPr>
          <w:p w14:paraId="2ACB7651" w14:textId="77777777" w:rsidR="00EF14D8" w:rsidRPr="00154D48" w:rsidRDefault="00EF14D8" w:rsidP="003F30F0">
            <w:pPr>
              <w:spacing w:after="120"/>
              <w:rPr>
                <w:rFonts w:ascii="Arial" w:hAnsi="Arial" w:cs="Arial"/>
              </w:rPr>
            </w:pPr>
            <w:r>
              <w:rPr>
                <w:rFonts w:ascii="Arial" w:hAnsi="Arial" w:cs="Arial"/>
              </w:rPr>
              <w:t>Lecture</w:t>
            </w:r>
          </w:p>
        </w:tc>
        <w:tc>
          <w:tcPr>
            <w:tcW w:w="567" w:type="dxa"/>
            <w:vAlign w:val="center"/>
          </w:tcPr>
          <w:p w14:paraId="5A86D8DE"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023A9584"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1C86ACC4"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0B58691F" w14:textId="5BAB85C2"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59C58AA0" w14:textId="77777777" w:rsidR="00EF14D8" w:rsidRPr="00302082" w:rsidRDefault="00EF14D8" w:rsidP="003F30F0">
            <w:pPr>
              <w:spacing w:after="120"/>
              <w:jc w:val="center"/>
              <w:rPr>
                <w:rFonts w:ascii="Arial" w:hAnsi="Arial" w:cs="Arial"/>
                <w:b/>
              </w:rPr>
            </w:pPr>
          </w:p>
        </w:tc>
        <w:tc>
          <w:tcPr>
            <w:tcW w:w="567" w:type="dxa"/>
            <w:vAlign w:val="center"/>
          </w:tcPr>
          <w:p w14:paraId="0A63F717" w14:textId="77777777" w:rsidR="00EF14D8" w:rsidRPr="00302082" w:rsidRDefault="00EF14D8" w:rsidP="003F30F0">
            <w:pPr>
              <w:spacing w:after="120"/>
              <w:jc w:val="center"/>
              <w:rPr>
                <w:rFonts w:ascii="Arial" w:hAnsi="Arial" w:cs="Arial"/>
                <w:b/>
              </w:rPr>
            </w:pPr>
          </w:p>
        </w:tc>
      </w:tr>
      <w:tr w:rsidR="00EF14D8" w:rsidRPr="00302082" w14:paraId="32F344EA" w14:textId="77777777" w:rsidTr="00EF14D8">
        <w:tc>
          <w:tcPr>
            <w:tcW w:w="2439" w:type="dxa"/>
          </w:tcPr>
          <w:p w14:paraId="2257B478" w14:textId="77777777" w:rsidR="00EF14D8" w:rsidRPr="00154D48" w:rsidRDefault="00EF14D8" w:rsidP="003F30F0">
            <w:pPr>
              <w:spacing w:after="120"/>
              <w:rPr>
                <w:rFonts w:ascii="Arial" w:hAnsi="Arial" w:cs="Arial"/>
              </w:rPr>
            </w:pPr>
            <w:r>
              <w:rPr>
                <w:rFonts w:ascii="Arial" w:hAnsi="Arial" w:cs="Arial"/>
              </w:rPr>
              <w:t>Seminar</w:t>
            </w:r>
          </w:p>
        </w:tc>
        <w:tc>
          <w:tcPr>
            <w:tcW w:w="567" w:type="dxa"/>
            <w:vAlign w:val="center"/>
          </w:tcPr>
          <w:p w14:paraId="19B31CE3"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0767FA46"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3AF8FFAF"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69CC98FA" w14:textId="0A884376"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69159C97" w14:textId="77777777" w:rsidR="00EF14D8" w:rsidRPr="00302082" w:rsidRDefault="00EF14D8" w:rsidP="003F30F0">
            <w:pPr>
              <w:spacing w:after="120"/>
              <w:jc w:val="center"/>
              <w:rPr>
                <w:rFonts w:ascii="Arial" w:hAnsi="Arial" w:cs="Arial"/>
                <w:b/>
              </w:rPr>
            </w:pPr>
            <w:r>
              <w:rPr>
                <w:rFonts w:ascii="Arial" w:hAnsi="Arial" w:cs="Arial"/>
                <w:b/>
              </w:rPr>
              <w:t>x</w:t>
            </w:r>
          </w:p>
        </w:tc>
        <w:tc>
          <w:tcPr>
            <w:tcW w:w="567" w:type="dxa"/>
            <w:vAlign w:val="center"/>
          </w:tcPr>
          <w:p w14:paraId="7D252AAA" w14:textId="77777777" w:rsidR="00EF14D8" w:rsidRPr="00302082" w:rsidRDefault="00EF14D8" w:rsidP="003F30F0">
            <w:pPr>
              <w:spacing w:after="120"/>
              <w:jc w:val="center"/>
              <w:rPr>
                <w:rFonts w:ascii="Arial" w:hAnsi="Arial" w:cs="Arial"/>
                <w:b/>
              </w:rPr>
            </w:pPr>
            <w:r>
              <w:rPr>
                <w:rFonts w:ascii="Arial" w:hAnsi="Arial" w:cs="Arial"/>
                <w:b/>
              </w:rPr>
              <w:t>x</w:t>
            </w:r>
          </w:p>
        </w:tc>
      </w:tr>
    </w:tbl>
    <w:p w14:paraId="5F3FAD65" w14:textId="77777777" w:rsidR="00CA4011" w:rsidRDefault="00CA4011" w:rsidP="00636058">
      <w:pPr>
        <w:spacing w:after="120" w:line="240" w:lineRule="auto"/>
        <w:ind w:left="426" w:right="543" w:firstLine="294"/>
        <w:rPr>
          <w:rFonts w:ascii="Arial" w:hAnsi="Arial" w:cs="Arial"/>
          <w:b/>
          <w:iCs/>
          <w:sz w:val="24"/>
          <w:szCs w:val="24"/>
        </w:rPr>
      </w:pPr>
    </w:p>
    <w:p w14:paraId="7D28F485" w14:textId="77777777" w:rsidR="00CA4011" w:rsidRDefault="00CA4011" w:rsidP="00636058">
      <w:pPr>
        <w:spacing w:after="120" w:line="240" w:lineRule="auto"/>
        <w:ind w:left="426" w:right="543" w:firstLine="294"/>
        <w:rPr>
          <w:rFonts w:ascii="Arial" w:hAnsi="Arial" w:cs="Arial"/>
          <w:b/>
          <w:iCs/>
          <w:sz w:val="24"/>
          <w:szCs w:val="24"/>
        </w:rPr>
      </w:pPr>
    </w:p>
    <w:p w14:paraId="1DF2B576" w14:textId="28EBE7D1"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091" w:type="dxa"/>
        <w:tblLayout w:type="fixed"/>
        <w:tblLook w:val="04A0" w:firstRow="1" w:lastRow="0" w:firstColumn="1" w:lastColumn="0" w:noHBand="0" w:noVBand="1"/>
      </w:tblPr>
      <w:tblGrid>
        <w:gridCol w:w="2405"/>
        <w:gridCol w:w="709"/>
        <w:gridCol w:w="567"/>
        <w:gridCol w:w="709"/>
        <w:gridCol w:w="567"/>
        <w:gridCol w:w="567"/>
        <w:gridCol w:w="567"/>
      </w:tblGrid>
      <w:tr w:rsidR="00EF14D8" w:rsidRPr="009D52D0" w14:paraId="7367825C" w14:textId="77777777" w:rsidTr="00EF14D8">
        <w:trPr>
          <w:tblHeader/>
        </w:trPr>
        <w:tc>
          <w:tcPr>
            <w:tcW w:w="2405" w:type="dxa"/>
            <w:shd w:val="clear" w:color="auto" w:fill="D9D9D9" w:themeFill="background1" w:themeFillShade="D9"/>
          </w:tcPr>
          <w:p w14:paraId="4E99BFB5" w14:textId="77777777" w:rsidR="00EF14D8" w:rsidRPr="009D52D0" w:rsidRDefault="00EF14D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9" w:type="dxa"/>
          </w:tcPr>
          <w:p w14:paraId="7B5C6163" w14:textId="22FA040E"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w:t>
            </w:r>
          </w:p>
        </w:tc>
        <w:tc>
          <w:tcPr>
            <w:tcW w:w="567" w:type="dxa"/>
          </w:tcPr>
          <w:p w14:paraId="2210FC9E" w14:textId="77777777"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2D120B8A"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EF14D8" w:rsidRPr="009D52D0" w:rsidRDefault="00EF14D8" w:rsidP="00636058">
            <w:pPr>
              <w:spacing w:after="120"/>
              <w:ind w:right="543"/>
              <w:rPr>
                <w:rFonts w:ascii="Arial" w:hAnsi="Arial" w:cs="Arial"/>
                <w:sz w:val="20"/>
                <w:szCs w:val="20"/>
              </w:rPr>
            </w:pPr>
            <w:r w:rsidRPr="009D52D0">
              <w:rPr>
                <w:rFonts w:ascii="Arial" w:hAnsi="Arial" w:cs="Arial"/>
                <w:sz w:val="20"/>
                <w:szCs w:val="20"/>
              </w:rPr>
              <w:t>9.3</w:t>
            </w:r>
          </w:p>
        </w:tc>
      </w:tr>
      <w:tr w:rsidR="00EF14D8" w:rsidRPr="009D52D0" w14:paraId="6D8FD37D" w14:textId="77777777" w:rsidTr="00EF14D8">
        <w:trPr>
          <w:tblHeader/>
        </w:trPr>
        <w:tc>
          <w:tcPr>
            <w:tcW w:w="2405" w:type="dxa"/>
          </w:tcPr>
          <w:p w14:paraId="6500FA2E" w14:textId="040B2A3C" w:rsidR="00EF14D8" w:rsidRPr="00167678" w:rsidRDefault="00EF14D8" w:rsidP="00636058">
            <w:pPr>
              <w:spacing w:after="120"/>
              <w:ind w:right="543"/>
              <w:rPr>
                <w:rFonts w:ascii="Arial" w:hAnsi="Arial" w:cs="Arial"/>
                <w:sz w:val="20"/>
                <w:szCs w:val="20"/>
              </w:rPr>
            </w:pPr>
            <w:r w:rsidRPr="00167678">
              <w:rPr>
                <w:rFonts w:ascii="Arial" w:hAnsi="Arial" w:cs="Arial"/>
                <w:sz w:val="20"/>
                <w:szCs w:val="20"/>
              </w:rPr>
              <w:t>Essay</w:t>
            </w:r>
          </w:p>
        </w:tc>
        <w:tc>
          <w:tcPr>
            <w:tcW w:w="709" w:type="dxa"/>
          </w:tcPr>
          <w:p w14:paraId="718AB32A" w14:textId="6348D830"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C9A9AA7"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22BE41D"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1E6EC5D"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09E3F15"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B14D87D"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r>
      <w:tr w:rsidR="00EF14D8" w:rsidRPr="009D52D0" w14:paraId="33EAAC8E" w14:textId="77777777" w:rsidTr="00EF14D8">
        <w:trPr>
          <w:tblHeader/>
        </w:trPr>
        <w:tc>
          <w:tcPr>
            <w:tcW w:w="2405" w:type="dxa"/>
          </w:tcPr>
          <w:p w14:paraId="41B161CA" w14:textId="0333D7E0" w:rsidR="00EF14D8" w:rsidRPr="00167678" w:rsidRDefault="00167678" w:rsidP="00636058">
            <w:pPr>
              <w:spacing w:after="120"/>
              <w:ind w:right="543"/>
              <w:rPr>
                <w:rFonts w:ascii="Arial" w:hAnsi="Arial" w:cs="Arial"/>
                <w:sz w:val="20"/>
                <w:szCs w:val="20"/>
              </w:rPr>
            </w:pPr>
            <w:r>
              <w:rPr>
                <w:rFonts w:ascii="Arial" w:hAnsi="Arial" w:cs="Arial"/>
                <w:sz w:val="20"/>
                <w:szCs w:val="20"/>
              </w:rPr>
              <w:t>End of term task</w:t>
            </w:r>
          </w:p>
        </w:tc>
        <w:tc>
          <w:tcPr>
            <w:tcW w:w="709" w:type="dxa"/>
          </w:tcPr>
          <w:p w14:paraId="4D015421" w14:textId="722462C4"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8EDF8B3"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C6AF545"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9C2320B"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A068293"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48F3CE4" w:rsidR="00EF14D8" w:rsidRPr="009D52D0" w:rsidRDefault="00EF14D8"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4C2144" w:rsidRDefault="00883204" w:rsidP="00072357">
      <w:pPr>
        <w:pStyle w:val="Heading2"/>
        <w:rPr>
          <w:iCs/>
        </w:rPr>
      </w:pPr>
      <w:r w:rsidRPr="004C2144">
        <w:t xml:space="preserve">Inclusive module design </w:t>
      </w:r>
    </w:p>
    <w:p w14:paraId="39DA4ADC" w14:textId="1FFE0AF4" w:rsidR="00883204" w:rsidRPr="004C2144" w:rsidRDefault="00883204" w:rsidP="009D52D0">
      <w:pPr>
        <w:autoSpaceDE w:val="0"/>
        <w:autoSpaceDN w:val="0"/>
        <w:adjustRightInd w:val="0"/>
        <w:spacing w:after="120" w:line="240" w:lineRule="auto"/>
        <w:ind w:left="567" w:right="543"/>
        <w:jc w:val="both"/>
        <w:rPr>
          <w:rFonts w:ascii="Arial" w:hAnsi="Arial" w:cs="Arial"/>
          <w:sz w:val="24"/>
          <w:szCs w:val="24"/>
        </w:rPr>
      </w:pPr>
      <w:r w:rsidRPr="004C2144">
        <w:rPr>
          <w:rFonts w:ascii="Arial" w:hAnsi="Arial" w:cs="Arial"/>
          <w:sz w:val="24"/>
          <w:szCs w:val="24"/>
        </w:rPr>
        <w:t xml:space="preserve">The </w:t>
      </w:r>
      <w:r w:rsidR="007A49C1" w:rsidRPr="004C2144">
        <w:rPr>
          <w:rFonts w:ascii="Arial" w:hAnsi="Arial" w:cs="Arial"/>
          <w:sz w:val="24"/>
          <w:szCs w:val="24"/>
        </w:rPr>
        <w:t>Division</w:t>
      </w:r>
      <w:r w:rsidR="001361B3" w:rsidRPr="004C2144">
        <w:rPr>
          <w:rFonts w:ascii="Arial" w:hAnsi="Arial" w:cs="Arial"/>
          <w:sz w:val="24"/>
          <w:szCs w:val="24"/>
        </w:rPr>
        <w:t xml:space="preserve"> </w:t>
      </w:r>
      <w:r w:rsidRPr="004C2144">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4C2144">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4C2144" w:rsidRDefault="00883204" w:rsidP="009D52D0">
      <w:pPr>
        <w:autoSpaceDE w:val="0"/>
        <w:autoSpaceDN w:val="0"/>
        <w:adjustRightInd w:val="0"/>
        <w:spacing w:after="120" w:line="240" w:lineRule="auto"/>
        <w:ind w:left="567" w:right="543"/>
        <w:jc w:val="both"/>
        <w:rPr>
          <w:rFonts w:ascii="Arial" w:hAnsi="Arial" w:cs="Arial"/>
          <w:sz w:val="24"/>
          <w:szCs w:val="24"/>
        </w:rPr>
      </w:pPr>
      <w:r w:rsidRPr="004C2144">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4C214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4C2144">
        <w:rPr>
          <w:rFonts w:ascii="Arial" w:hAnsi="Arial" w:cs="Arial"/>
          <w:sz w:val="24"/>
          <w:szCs w:val="24"/>
        </w:rPr>
        <w:t xml:space="preserve">a) </w:t>
      </w:r>
      <w:r w:rsidRPr="004C2144">
        <w:rPr>
          <w:rFonts w:ascii="Arial" w:hAnsi="Arial" w:cs="Arial"/>
          <w:bCs/>
          <w:sz w:val="24"/>
          <w:szCs w:val="24"/>
        </w:rPr>
        <w:t>Accessible resources and curriculum</w:t>
      </w:r>
    </w:p>
    <w:p w14:paraId="5F2DDA76" w14:textId="77777777" w:rsidR="00883204" w:rsidRPr="004C214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4C2144">
        <w:rPr>
          <w:rFonts w:ascii="Arial" w:hAnsi="Arial" w:cs="Arial"/>
          <w:sz w:val="24"/>
          <w:szCs w:val="24"/>
        </w:rPr>
        <w:t xml:space="preserve">b) </w:t>
      </w:r>
      <w:r w:rsidRPr="004C2144">
        <w:rPr>
          <w:rFonts w:ascii="Arial" w:hAnsi="Arial" w:cs="Arial"/>
          <w:bCs/>
          <w:sz w:val="24"/>
          <w:szCs w:val="24"/>
        </w:rPr>
        <w:t>Learning</w:t>
      </w:r>
      <w:r w:rsidR="00BB2045" w:rsidRPr="004C2144">
        <w:rPr>
          <w:rFonts w:ascii="Arial" w:hAnsi="Arial" w:cs="Arial"/>
          <w:bCs/>
          <w:sz w:val="24"/>
          <w:szCs w:val="24"/>
        </w:rPr>
        <w:t>,</w:t>
      </w:r>
      <w:r w:rsidRPr="004C2144">
        <w:rPr>
          <w:rFonts w:ascii="Arial" w:hAnsi="Arial" w:cs="Arial"/>
          <w:bCs/>
          <w:sz w:val="24"/>
          <w:szCs w:val="24"/>
        </w:rPr>
        <w:t xml:space="preserve"> teaching and assessment methods</w:t>
      </w:r>
    </w:p>
    <w:p w14:paraId="3B63E0C4" w14:textId="77777777" w:rsidR="00096DA4" w:rsidRPr="004C2144" w:rsidRDefault="00096DA4" w:rsidP="009D52D0">
      <w:pPr>
        <w:spacing w:after="120" w:line="240" w:lineRule="auto"/>
        <w:ind w:left="426" w:right="543"/>
        <w:rPr>
          <w:rFonts w:ascii="Arial" w:hAnsi="Arial" w:cs="Arial"/>
          <w:i/>
          <w:iCs/>
          <w:sz w:val="24"/>
          <w:szCs w:val="24"/>
        </w:rPr>
      </w:pPr>
    </w:p>
    <w:p w14:paraId="01B2A0D7" w14:textId="77777777" w:rsidR="009A2D37" w:rsidRPr="004C2144" w:rsidRDefault="00883204" w:rsidP="00072357">
      <w:pPr>
        <w:pStyle w:val="Heading2"/>
      </w:pPr>
      <w:r w:rsidRPr="004C2144">
        <w:t>Campus(es) or c</w:t>
      </w:r>
      <w:r w:rsidR="009A2D37" w:rsidRPr="004C2144">
        <w:t>entre(s)</w:t>
      </w:r>
      <w:r w:rsidRPr="004C2144">
        <w:t xml:space="preserve"> where module will be delivered</w:t>
      </w:r>
    </w:p>
    <w:p w14:paraId="6C53D704" w14:textId="77E8D85C" w:rsidR="00BB377F" w:rsidRPr="004C2144" w:rsidRDefault="00BB377F" w:rsidP="00167678">
      <w:pPr>
        <w:spacing w:after="120" w:line="240" w:lineRule="auto"/>
        <w:ind w:left="426" w:right="543" w:firstLine="141"/>
        <w:rPr>
          <w:rFonts w:ascii="Arial" w:hAnsi="Arial" w:cs="Arial"/>
          <w:sz w:val="24"/>
          <w:szCs w:val="24"/>
        </w:rPr>
      </w:pPr>
      <w:r w:rsidRPr="004C2144">
        <w:rPr>
          <w:rFonts w:ascii="Arial" w:hAnsi="Arial" w:cs="Arial"/>
          <w:sz w:val="24"/>
          <w:szCs w:val="24"/>
        </w:rPr>
        <w:t>Canterbury</w:t>
      </w:r>
    </w:p>
    <w:p w14:paraId="38DBDA25" w14:textId="77777777" w:rsidR="008D4447" w:rsidRPr="004C2144" w:rsidRDefault="008D4447" w:rsidP="009D52D0">
      <w:pPr>
        <w:spacing w:after="120" w:line="240" w:lineRule="auto"/>
        <w:ind w:left="426" w:right="543"/>
        <w:rPr>
          <w:rFonts w:ascii="Arial" w:hAnsi="Arial" w:cs="Arial"/>
          <w:iCs/>
          <w:sz w:val="24"/>
          <w:szCs w:val="24"/>
        </w:rPr>
      </w:pPr>
    </w:p>
    <w:p w14:paraId="654C7CE7" w14:textId="77777777" w:rsidR="00883204" w:rsidRPr="004C2144" w:rsidRDefault="00883204" w:rsidP="00072357">
      <w:pPr>
        <w:pStyle w:val="Heading2"/>
      </w:pPr>
      <w:r w:rsidRPr="004C2144">
        <w:t xml:space="preserve">Internationalisation </w:t>
      </w:r>
    </w:p>
    <w:p w14:paraId="208FA503" w14:textId="59BA80E1" w:rsidR="00BB377F" w:rsidRPr="004C2144" w:rsidRDefault="00BB377F" w:rsidP="00BB377F">
      <w:pPr>
        <w:spacing w:after="120" w:line="240" w:lineRule="auto"/>
        <w:ind w:left="567" w:right="260"/>
        <w:jc w:val="both"/>
        <w:rPr>
          <w:rFonts w:ascii="Arial" w:hAnsi="Arial" w:cs="Arial"/>
          <w:iCs/>
          <w:sz w:val="24"/>
          <w:szCs w:val="24"/>
        </w:rPr>
      </w:pPr>
      <w:r w:rsidRPr="004C2144">
        <w:rPr>
          <w:rFonts w:ascii="Arial" w:hAnsi="Arial" w:cs="Arial"/>
          <w:iCs/>
          <w:sz w:val="24"/>
          <w:szCs w:val="24"/>
        </w:rPr>
        <w:t>Internationalisation is actively incorporated by virtue of the core readings that address varying cultural and historical ideas about morality and the good life, plus real-life examples from different parts of the world. Through critical consideration of pleasure, autonomy, reason, and virtue, students will become aware of the significance and role of competing conceptions of what it means to flourish as a human. Assessments enable students to be self-reflective and evaluate ethical theories in a multi-cultural setting. Teaching methods ask students to call upon their own experiences of ethical reasoning as well as to consider whether or not such experiences are universal/global, or the result of contingent cultural and historical factors.</w:t>
      </w:r>
    </w:p>
    <w:p w14:paraId="4C9CE806" w14:textId="3A7E1C06" w:rsidR="004A74C0" w:rsidRDefault="004A74C0" w:rsidP="009D52D0">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E9254B">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6C19B9F2" w:rsidR="00422B69" w:rsidRPr="009D52D0" w:rsidRDefault="00422B69" w:rsidP="00167678">
            <w:pPr>
              <w:spacing w:after="120"/>
              <w:ind w:right="543"/>
              <w:rPr>
                <w:rFonts w:ascii="Arial" w:hAnsi="Arial" w:cs="Arial"/>
                <w:sz w:val="20"/>
                <w:szCs w:val="20"/>
              </w:rPr>
            </w:pPr>
            <w:r w:rsidRPr="009D52D0">
              <w:rPr>
                <w:rFonts w:ascii="Arial" w:hAnsi="Arial" w:cs="Arial"/>
                <w:sz w:val="20"/>
                <w:szCs w:val="20"/>
              </w:rPr>
              <w:t xml:space="preserve">Impacts </w:t>
            </w:r>
            <w:r w:rsidR="00167678">
              <w:rPr>
                <w:rFonts w:ascii="Arial" w:hAnsi="Arial" w:cs="Arial"/>
                <w:sz w:val="20"/>
                <w:szCs w:val="20"/>
              </w:rPr>
              <w:t>C</w:t>
            </w:r>
            <w:r w:rsidRPr="009D52D0">
              <w:rPr>
                <w:rFonts w:ascii="Arial" w:hAnsi="Arial" w:cs="Arial"/>
                <w:sz w:val="20"/>
                <w:szCs w:val="20"/>
              </w:rPr>
              <w:t>LOs</w:t>
            </w:r>
          </w:p>
        </w:tc>
      </w:tr>
      <w:tr w:rsidR="00167678" w:rsidRPr="009D52D0" w14:paraId="2813A759" w14:textId="77777777" w:rsidTr="00E9254B">
        <w:trPr>
          <w:trHeight w:val="305"/>
        </w:trPr>
        <w:tc>
          <w:tcPr>
            <w:tcW w:w="1760" w:type="dxa"/>
          </w:tcPr>
          <w:p w14:paraId="4AD5DDC5" w14:textId="77777777" w:rsidR="00167678" w:rsidRPr="0073070A" w:rsidRDefault="00167678" w:rsidP="00061B32">
            <w:pPr>
              <w:spacing w:after="120"/>
              <w:ind w:right="70"/>
              <w:rPr>
                <w:rFonts w:ascii="Arial" w:hAnsi="Arial" w:cs="Arial"/>
                <w:sz w:val="20"/>
                <w:szCs w:val="20"/>
              </w:rPr>
            </w:pPr>
            <w:r w:rsidRPr="0073070A">
              <w:rPr>
                <w:rFonts w:ascii="Arial" w:hAnsi="Arial" w:cs="Arial"/>
                <w:sz w:val="20"/>
                <w:szCs w:val="20"/>
              </w:rPr>
              <w:t>10/12/19</w:t>
            </w:r>
          </w:p>
        </w:tc>
        <w:tc>
          <w:tcPr>
            <w:tcW w:w="2271" w:type="dxa"/>
          </w:tcPr>
          <w:p w14:paraId="09A9A244" w14:textId="77777777" w:rsidR="00167678" w:rsidRPr="0073070A" w:rsidRDefault="00167678" w:rsidP="00061B32">
            <w:pPr>
              <w:spacing w:after="120"/>
              <w:ind w:right="39"/>
              <w:rPr>
                <w:rFonts w:ascii="Arial" w:hAnsi="Arial" w:cs="Arial"/>
                <w:sz w:val="20"/>
                <w:szCs w:val="20"/>
              </w:rPr>
            </w:pPr>
            <w:r w:rsidRPr="0073070A">
              <w:rPr>
                <w:rFonts w:ascii="Arial" w:hAnsi="Arial" w:cs="Arial"/>
                <w:sz w:val="20"/>
                <w:szCs w:val="20"/>
              </w:rPr>
              <w:t>Major</w:t>
            </w:r>
          </w:p>
        </w:tc>
        <w:tc>
          <w:tcPr>
            <w:tcW w:w="1867" w:type="dxa"/>
          </w:tcPr>
          <w:p w14:paraId="4BC2BA0F" w14:textId="77777777" w:rsidR="00167678" w:rsidRPr="0073070A" w:rsidRDefault="00167678" w:rsidP="00061B32">
            <w:pPr>
              <w:spacing w:after="120"/>
              <w:ind w:right="35"/>
              <w:rPr>
                <w:rFonts w:ascii="Arial" w:hAnsi="Arial" w:cs="Arial"/>
                <w:sz w:val="20"/>
                <w:szCs w:val="20"/>
              </w:rPr>
            </w:pPr>
            <w:r w:rsidRPr="0073070A">
              <w:rPr>
                <w:rFonts w:ascii="Arial" w:hAnsi="Arial" w:cs="Arial"/>
                <w:sz w:val="20"/>
                <w:szCs w:val="20"/>
              </w:rPr>
              <w:t>September 2020</w:t>
            </w:r>
          </w:p>
        </w:tc>
        <w:tc>
          <w:tcPr>
            <w:tcW w:w="2205" w:type="dxa"/>
          </w:tcPr>
          <w:p w14:paraId="0868A380" w14:textId="77777777" w:rsidR="00167678" w:rsidRPr="0073070A" w:rsidRDefault="00167678" w:rsidP="00061B32">
            <w:pPr>
              <w:spacing w:after="120"/>
              <w:ind w:right="-23"/>
              <w:rPr>
                <w:rFonts w:ascii="Arial" w:hAnsi="Arial" w:cs="Arial"/>
                <w:sz w:val="20"/>
                <w:szCs w:val="20"/>
              </w:rPr>
            </w:pPr>
            <w:r w:rsidRPr="0073070A">
              <w:rPr>
                <w:rFonts w:ascii="Arial" w:hAnsi="Arial" w:cs="Arial"/>
                <w:sz w:val="20"/>
                <w:szCs w:val="20"/>
              </w:rPr>
              <w:t>3, 8, 9, 12</w:t>
            </w:r>
          </w:p>
        </w:tc>
        <w:tc>
          <w:tcPr>
            <w:tcW w:w="2098" w:type="dxa"/>
          </w:tcPr>
          <w:p w14:paraId="31551501" w14:textId="77777777" w:rsidR="00167678" w:rsidRPr="0073070A" w:rsidRDefault="00167678" w:rsidP="00061B32">
            <w:pPr>
              <w:spacing w:after="120"/>
              <w:ind w:right="30"/>
              <w:rPr>
                <w:rFonts w:ascii="Arial" w:hAnsi="Arial" w:cs="Arial"/>
                <w:sz w:val="20"/>
                <w:szCs w:val="20"/>
              </w:rPr>
            </w:pPr>
            <w:r w:rsidRPr="0073070A">
              <w:rPr>
                <w:rFonts w:ascii="Arial" w:hAnsi="Arial" w:cs="Arial"/>
                <w:sz w:val="20"/>
                <w:szCs w:val="20"/>
              </w:rPr>
              <w:t>No</w:t>
            </w:r>
          </w:p>
        </w:tc>
      </w:tr>
      <w:tr w:rsidR="00167678" w:rsidRPr="009D52D0" w14:paraId="256192FE" w14:textId="77777777" w:rsidTr="00E9254B">
        <w:trPr>
          <w:trHeight w:val="305"/>
        </w:trPr>
        <w:tc>
          <w:tcPr>
            <w:tcW w:w="1760" w:type="dxa"/>
          </w:tcPr>
          <w:p w14:paraId="1507CEF6" w14:textId="77777777" w:rsidR="00167678" w:rsidRPr="009D52D0" w:rsidRDefault="00167678" w:rsidP="00061B32">
            <w:pPr>
              <w:spacing w:after="120"/>
              <w:ind w:right="70"/>
              <w:rPr>
                <w:rFonts w:ascii="Arial" w:hAnsi="Arial" w:cs="Arial"/>
                <w:sz w:val="20"/>
                <w:szCs w:val="20"/>
              </w:rPr>
            </w:pPr>
            <w:r>
              <w:rPr>
                <w:rFonts w:ascii="Arial" w:hAnsi="Arial" w:cs="Arial"/>
                <w:sz w:val="20"/>
                <w:szCs w:val="20"/>
              </w:rPr>
              <w:t>14/01/2020</w:t>
            </w:r>
          </w:p>
        </w:tc>
        <w:tc>
          <w:tcPr>
            <w:tcW w:w="2271" w:type="dxa"/>
          </w:tcPr>
          <w:p w14:paraId="679B6DBC" w14:textId="77777777" w:rsidR="00167678" w:rsidRPr="009D52D0" w:rsidRDefault="00167678" w:rsidP="00061B32">
            <w:pPr>
              <w:spacing w:after="120"/>
              <w:ind w:right="39"/>
              <w:rPr>
                <w:rFonts w:ascii="Arial" w:hAnsi="Arial" w:cs="Arial"/>
                <w:sz w:val="20"/>
                <w:szCs w:val="20"/>
              </w:rPr>
            </w:pPr>
            <w:r>
              <w:rPr>
                <w:rFonts w:ascii="Arial" w:hAnsi="Arial" w:cs="Arial"/>
                <w:sz w:val="20"/>
                <w:szCs w:val="20"/>
              </w:rPr>
              <w:t>Major</w:t>
            </w:r>
          </w:p>
        </w:tc>
        <w:tc>
          <w:tcPr>
            <w:tcW w:w="1867" w:type="dxa"/>
          </w:tcPr>
          <w:p w14:paraId="50CDB23E" w14:textId="77777777" w:rsidR="00167678" w:rsidRPr="009D52D0" w:rsidRDefault="00167678" w:rsidP="00061B32">
            <w:pPr>
              <w:spacing w:after="120"/>
              <w:ind w:right="35"/>
              <w:rPr>
                <w:rFonts w:ascii="Arial" w:hAnsi="Arial" w:cs="Arial"/>
                <w:sz w:val="20"/>
                <w:szCs w:val="20"/>
              </w:rPr>
            </w:pPr>
            <w:r>
              <w:rPr>
                <w:rFonts w:ascii="Arial" w:hAnsi="Arial" w:cs="Arial"/>
                <w:sz w:val="20"/>
                <w:szCs w:val="20"/>
              </w:rPr>
              <w:t>September 2021</w:t>
            </w:r>
          </w:p>
        </w:tc>
        <w:tc>
          <w:tcPr>
            <w:tcW w:w="2205" w:type="dxa"/>
          </w:tcPr>
          <w:p w14:paraId="7E3BD268" w14:textId="77777777" w:rsidR="00167678" w:rsidRPr="009D52D0" w:rsidRDefault="00167678" w:rsidP="00061B32">
            <w:pPr>
              <w:spacing w:after="120"/>
              <w:ind w:right="-23"/>
              <w:rPr>
                <w:rFonts w:ascii="Arial" w:hAnsi="Arial" w:cs="Arial"/>
                <w:sz w:val="20"/>
                <w:szCs w:val="20"/>
              </w:rPr>
            </w:pPr>
            <w:r>
              <w:rPr>
                <w:rFonts w:ascii="Arial" w:hAnsi="Arial" w:cs="Arial"/>
                <w:sz w:val="20"/>
                <w:szCs w:val="20"/>
              </w:rPr>
              <w:t>8,10,13,14</w:t>
            </w:r>
          </w:p>
        </w:tc>
        <w:tc>
          <w:tcPr>
            <w:tcW w:w="2098" w:type="dxa"/>
          </w:tcPr>
          <w:p w14:paraId="5803D079" w14:textId="77777777" w:rsidR="00167678" w:rsidRPr="009D52D0" w:rsidRDefault="00167678" w:rsidP="00061B32">
            <w:pPr>
              <w:spacing w:after="120"/>
              <w:ind w:right="30"/>
              <w:rPr>
                <w:rFonts w:ascii="Arial" w:hAnsi="Arial" w:cs="Arial"/>
                <w:sz w:val="20"/>
                <w:szCs w:val="20"/>
              </w:rPr>
            </w:pPr>
            <w:r>
              <w:rPr>
                <w:rFonts w:ascii="Arial" w:hAnsi="Arial" w:cs="Arial"/>
                <w:sz w:val="20"/>
                <w:szCs w:val="20"/>
              </w:rPr>
              <w:t>No</w:t>
            </w:r>
          </w:p>
        </w:tc>
      </w:tr>
      <w:tr w:rsidR="00302082" w:rsidRPr="009D52D0" w14:paraId="1EAC1207" w14:textId="77777777" w:rsidTr="00E9254B">
        <w:trPr>
          <w:trHeight w:val="305"/>
        </w:trPr>
        <w:tc>
          <w:tcPr>
            <w:tcW w:w="1760" w:type="dxa"/>
          </w:tcPr>
          <w:p w14:paraId="6535CABF" w14:textId="1EBA5C30" w:rsidR="00422B69" w:rsidRPr="009D52D0" w:rsidRDefault="00E9254B"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0AE99F01" w:rsidR="00422B69" w:rsidRPr="009D52D0" w:rsidRDefault="00E9254B"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07B30CA1" w14:textId="2B87B370" w:rsidR="00422B69" w:rsidRPr="009D52D0" w:rsidRDefault="00167678"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7AF83608" w14:textId="1D000B5D" w:rsidR="00422B69" w:rsidRPr="009D52D0" w:rsidRDefault="00167678" w:rsidP="009D52D0">
            <w:pPr>
              <w:spacing w:after="120"/>
              <w:ind w:right="543"/>
              <w:rPr>
                <w:rFonts w:ascii="Arial" w:hAnsi="Arial" w:cs="Arial"/>
                <w:sz w:val="20"/>
                <w:szCs w:val="20"/>
              </w:rPr>
            </w:pPr>
            <w:r>
              <w:rPr>
                <w:rFonts w:ascii="Arial" w:hAnsi="Arial" w:cs="Arial"/>
                <w:sz w:val="20"/>
                <w:szCs w:val="20"/>
              </w:rPr>
              <w:t>1,</w:t>
            </w:r>
            <w:r w:rsidR="00E9254B">
              <w:rPr>
                <w:rFonts w:ascii="Arial" w:hAnsi="Arial" w:cs="Arial"/>
                <w:sz w:val="20"/>
                <w:szCs w:val="20"/>
              </w:rPr>
              <w:t>7,</w:t>
            </w:r>
            <w:r>
              <w:rPr>
                <w:rFonts w:ascii="Arial" w:hAnsi="Arial" w:cs="Arial"/>
                <w:sz w:val="20"/>
                <w:szCs w:val="20"/>
              </w:rPr>
              <w:t>10,13</w:t>
            </w:r>
          </w:p>
        </w:tc>
        <w:tc>
          <w:tcPr>
            <w:tcW w:w="2098" w:type="dxa"/>
          </w:tcPr>
          <w:p w14:paraId="1F3DBDEE" w14:textId="11E58AA7" w:rsidR="00422B69" w:rsidRPr="009D52D0" w:rsidRDefault="00167678"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6760" w14:textId="77777777" w:rsidR="006B45A9" w:rsidRDefault="006B45A9" w:rsidP="009A2D37">
      <w:pPr>
        <w:spacing w:after="0" w:line="240" w:lineRule="auto"/>
      </w:pPr>
      <w:r>
        <w:separator/>
      </w:r>
    </w:p>
  </w:endnote>
  <w:endnote w:type="continuationSeparator" w:id="0">
    <w:p w14:paraId="1F93AE03" w14:textId="77777777" w:rsidR="006B45A9" w:rsidRDefault="006B45A9" w:rsidP="009A2D37">
      <w:pPr>
        <w:spacing w:after="0" w:line="240" w:lineRule="auto"/>
      </w:pPr>
      <w:r>
        <w:continuationSeparator/>
      </w:r>
    </w:p>
  </w:endnote>
  <w:endnote w:type="continuationNotice" w:id="1">
    <w:p w14:paraId="0A6F3064" w14:textId="77777777" w:rsidR="006B45A9" w:rsidRDefault="006B4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C04C633" w:rsidR="008B2543" w:rsidRDefault="0019787E" w:rsidP="009A2D37">
        <w:pPr>
          <w:pStyle w:val="Footer"/>
          <w:jc w:val="center"/>
        </w:pPr>
        <w:r>
          <w:fldChar w:fldCharType="begin"/>
        </w:r>
        <w:r>
          <w:instrText xml:space="preserve"> PAGE   \* MERGEFORMAT </w:instrText>
        </w:r>
        <w:r>
          <w:fldChar w:fldCharType="separate"/>
        </w:r>
        <w:r w:rsidR="002A07B2">
          <w:rPr>
            <w:noProof/>
          </w:rPr>
          <w:t>8</w:t>
        </w:r>
        <w:r>
          <w:rPr>
            <w:noProof/>
          </w:rPr>
          <w:fldChar w:fldCharType="end"/>
        </w:r>
      </w:p>
    </w:sdtContent>
  </w:sdt>
  <w:p w14:paraId="0DF9D3FD" w14:textId="77777777" w:rsidR="00167678" w:rsidRPr="00167678" w:rsidRDefault="00167678" w:rsidP="00167678">
    <w:pPr>
      <w:pStyle w:val="Footer"/>
      <w:jc w:val="center"/>
      <w:rPr>
        <w:sz w:val="18"/>
        <w:szCs w:val="18"/>
      </w:rPr>
    </w:pPr>
    <w:r w:rsidRPr="00167678">
      <w:rPr>
        <w:rFonts w:ascii="Arial" w:hAnsi="Arial" w:cs="Arial"/>
        <w:sz w:val="18"/>
        <w:szCs w:val="18"/>
      </w:rPr>
      <w:t>Ethics: Normative and Practical</w:t>
    </w:r>
  </w:p>
  <w:p w14:paraId="26569854" w14:textId="3FF3FB3B" w:rsidR="008B2543" w:rsidRPr="007B7724" w:rsidRDefault="008B2543" w:rsidP="0016767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6B4762E" w:rsidR="00EB41D1" w:rsidRDefault="00EB41D1" w:rsidP="00EB41D1">
        <w:pPr>
          <w:pStyle w:val="Footer"/>
          <w:jc w:val="center"/>
        </w:pPr>
        <w:r>
          <w:fldChar w:fldCharType="begin"/>
        </w:r>
        <w:r>
          <w:instrText xml:space="preserve"> PAGE   \* MERGEFORMAT </w:instrText>
        </w:r>
        <w:r>
          <w:fldChar w:fldCharType="separate"/>
        </w:r>
        <w:r w:rsidR="002A07B2">
          <w:rPr>
            <w:noProof/>
          </w:rPr>
          <w:t>1</w:t>
        </w:r>
        <w:r>
          <w:rPr>
            <w:noProof/>
          </w:rPr>
          <w:fldChar w:fldCharType="end"/>
        </w:r>
      </w:p>
    </w:sdtContent>
  </w:sdt>
  <w:p w14:paraId="24F79DDC" w14:textId="4B30627A" w:rsidR="00F17B94" w:rsidRPr="00167678" w:rsidRDefault="00167678" w:rsidP="00167678">
    <w:pPr>
      <w:pStyle w:val="Footer"/>
      <w:jc w:val="center"/>
      <w:rPr>
        <w:sz w:val="18"/>
        <w:szCs w:val="18"/>
      </w:rPr>
    </w:pPr>
    <w:r w:rsidRPr="00167678">
      <w:rPr>
        <w:rFonts w:ascii="Arial" w:hAnsi="Arial" w:cs="Arial"/>
        <w:sz w:val="18"/>
        <w:szCs w:val="18"/>
      </w:rPr>
      <w:t>Ethics: Normative and Practical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41B4" w14:textId="77777777" w:rsidR="006B45A9" w:rsidRDefault="006B45A9" w:rsidP="009A2D37">
      <w:pPr>
        <w:spacing w:after="0" w:line="240" w:lineRule="auto"/>
      </w:pPr>
      <w:r>
        <w:separator/>
      </w:r>
    </w:p>
  </w:footnote>
  <w:footnote w:type="continuationSeparator" w:id="0">
    <w:p w14:paraId="2179D042" w14:textId="77777777" w:rsidR="006B45A9" w:rsidRDefault="006B45A9" w:rsidP="009A2D37">
      <w:pPr>
        <w:spacing w:after="0" w:line="240" w:lineRule="auto"/>
      </w:pPr>
      <w:r>
        <w:continuationSeparator/>
      </w:r>
    </w:p>
  </w:footnote>
  <w:footnote w:type="continuationNotice" w:id="1">
    <w:p w14:paraId="35307075" w14:textId="77777777" w:rsidR="006B45A9" w:rsidRDefault="006B4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4116A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6260B"/>
    <w:multiLevelType w:val="hybridMultilevel"/>
    <w:tmpl w:val="6E9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D75454"/>
    <w:multiLevelType w:val="multilevel"/>
    <w:tmpl w:val="A3DA66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233C9D"/>
    <w:multiLevelType w:val="hybridMultilevel"/>
    <w:tmpl w:val="14102D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55420"/>
    <w:multiLevelType w:val="hybridMultilevel"/>
    <w:tmpl w:val="0BA65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E355E51"/>
    <w:multiLevelType w:val="hybridMultilevel"/>
    <w:tmpl w:val="96E2D0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CF06827"/>
    <w:multiLevelType w:val="hybridMultilevel"/>
    <w:tmpl w:val="D582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3E19C5"/>
    <w:multiLevelType w:val="multilevel"/>
    <w:tmpl w:val="A3AA36B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7F2E6D50"/>
    <w:multiLevelType w:val="hybridMultilevel"/>
    <w:tmpl w:val="2C80783A"/>
    <w:lvl w:ilvl="0" w:tplc="08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676759681">
    <w:abstractNumId w:val="5"/>
  </w:num>
  <w:num w:numId="2" w16cid:durableId="726027417">
    <w:abstractNumId w:val="0"/>
  </w:num>
  <w:num w:numId="3" w16cid:durableId="1470125258">
    <w:abstractNumId w:val="8"/>
  </w:num>
  <w:num w:numId="4" w16cid:durableId="1862081977">
    <w:abstractNumId w:val="2"/>
  </w:num>
  <w:num w:numId="5" w16cid:durableId="2095012422">
    <w:abstractNumId w:val="15"/>
  </w:num>
  <w:num w:numId="6" w16cid:durableId="1189759624">
    <w:abstractNumId w:val="13"/>
  </w:num>
  <w:num w:numId="7" w16cid:durableId="1909876009">
    <w:abstractNumId w:val="17"/>
  </w:num>
  <w:num w:numId="8" w16cid:durableId="1510409439">
    <w:abstractNumId w:val="14"/>
  </w:num>
  <w:num w:numId="9" w16cid:durableId="1588073124">
    <w:abstractNumId w:val="9"/>
  </w:num>
  <w:num w:numId="10" w16cid:durableId="1699546847">
    <w:abstractNumId w:val="10"/>
  </w:num>
  <w:num w:numId="11" w16cid:durableId="1480152756">
    <w:abstractNumId w:val="18"/>
  </w:num>
  <w:num w:numId="12" w16cid:durableId="1654336357">
    <w:abstractNumId w:val="7"/>
  </w:num>
  <w:num w:numId="13" w16cid:durableId="571085616">
    <w:abstractNumId w:val="12"/>
  </w:num>
  <w:num w:numId="14" w16cid:durableId="1519005036">
    <w:abstractNumId w:val="19"/>
  </w:num>
  <w:num w:numId="15" w16cid:durableId="703752038">
    <w:abstractNumId w:val="4"/>
  </w:num>
  <w:num w:numId="16" w16cid:durableId="2089575015">
    <w:abstractNumId w:val="6"/>
  </w:num>
  <w:num w:numId="17" w16cid:durableId="1627856195">
    <w:abstractNumId w:val="1"/>
  </w:num>
  <w:num w:numId="18" w16cid:durableId="756756841">
    <w:abstractNumId w:val="3"/>
  </w:num>
  <w:num w:numId="19" w16cid:durableId="1824664095">
    <w:abstractNumId w:val="11"/>
  </w:num>
  <w:num w:numId="20" w16cid:durableId="1983384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7DDB"/>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61B3"/>
    <w:rsid w:val="001402AD"/>
    <w:rsid w:val="001540CE"/>
    <w:rsid w:val="0015717B"/>
    <w:rsid w:val="00157ACA"/>
    <w:rsid w:val="00160427"/>
    <w:rsid w:val="00162D46"/>
    <w:rsid w:val="00167678"/>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7ADE"/>
    <w:rsid w:val="0028461D"/>
    <w:rsid w:val="0028590C"/>
    <w:rsid w:val="00292C46"/>
    <w:rsid w:val="002938D6"/>
    <w:rsid w:val="00294B73"/>
    <w:rsid w:val="002A07B2"/>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6BF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190"/>
    <w:rsid w:val="00497C98"/>
    <w:rsid w:val="004A39D7"/>
    <w:rsid w:val="004A3C23"/>
    <w:rsid w:val="004A55FA"/>
    <w:rsid w:val="004A74C0"/>
    <w:rsid w:val="004B5D03"/>
    <w:rsid w:val="004C1EC4"/>
    <w:rsid w:val="004C214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1DEF"/>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45A9"/>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0876"/>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790"/>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DED"/>
    <w:rsid w:val="00A87FFD"/>
    <w:rsid w:val="00A97038"/>
    <w:rsid w:val="00A97CB8"/>
    <w:rsid w:val="00AA3C15"/>
    <w:rsid w:val="00AA6330"/>
    <w:rsid w:val="00AC3D2A"/>
    <w:rsid w:val="00AC7501"/>
    <w:rsid w:val="00AD748B"/>
    <w:rsid w:val="00AE4865"/>
    <w:rsid w:val="00AE6FC7"/>
    <w:rsid w:val="00AF50EE"/>
    <w:rsid w:val="00B01414"/>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BA7"/>
    <w:rsid w:val="00B7664D"/>
    <w:rsid w:val="00B80989"/>
    <w:rsid w:val="00B90C66"/>
    <w:rsid w:val="00B9109B"/>
    <w:rsid w:val="00B927AE"/>
    <w:rsid w:val="00B93721"/>
    <w:rsid w:val="00B937B1"/>
    <w:rsid w:val="00BA453C"/>
    <w:rsid w:val="00BA4E02"/>
    <w:rsid w:val="00BB019D"/>
    <w:rsid w:val="00BB2045"/>
    <w:rsid w:val="00BB2A6D"/>
    <w:rsid w:val="00BB377F"/>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4011"/>
    <w:rsid w:val="00CB11CE"/>
    <w:rsid w:val="00CC25A2"/>
    <w:rsid w:val="00CD7F07"/>
    <w:rsid w:val="00CE04F3"/>
    <w:rsid w:val="00CE12D8"/>
    <w:rsid w:val="00CE4574"/>
    <w:rsid w:val="00CE70E6"/>
    <w:rsid w:val="00CF0BCA"/>
    <w:rsid w:val="00CF2E1E"/>
    <w:rsid w:val="00D02E99"/>
    <w:rsid w:val="00D109F9"/>
    <w:rsid w:val="00D13357"/>
    <w:rsid w:val="00D13A13"/>
    <w:rsid w:val="00D2689A"/>
    <w:rsid w:val="00D4108E"/>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254B"/>
    <w:rsid w:val="00EB0365"/>
    <w:rsid w:val="00EB1C2D"/>
    <w:rsid w:val="00EB41D1"/>
    <w:rsid w:val="00EC1810"/>
    <w:rsid w:val="00EC3FCC"/>
    <w:rsid w:val="00ED32FF"/>
    <w:rsid w:val="00EE682C"/>
    <w:rsid w:val="00EF039B"/>
    <w:rsid w:val="00EF065D"/>
    <w:rsid w:val="00EF14D8"/>
    <w:rsid w:val="00EF4933"/>
    <w:rsid w:val="00EF5044"/>
    <w:rsid w:val="00EF5DCE"/>
    <w:rsid w:val="00F01956"/>
    <w:rsid w:val="00F04D2D"/>
    <w:rsid w:val="00F116CE"/>
    <w:rsid w:val="00F16F93"/>
    <w:rsid w:val="00F176DE"/>
    <w:rsid w:val="00F17B94"/>
    <w:rsid w:val="00F21C47"/>
    <w:rsid w:val="00F244E2"/>
    <w:rsid w:val="00F311A2"/>
    <w:rsid w:val="00F317D7"/>
    <w:rsid w:val="00F32F81"/>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C214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72D0-0B18-4991-8353-2B6A1148E28A}">
  <ds:schemaRefs>
    <ds:schemaRef ds:uri="http://schemas.openxmlformats.org/officeDocument/2006/bibliography"/>
  </ds:schemaRefs>
</ds:datastoreItem>
</file>

<file path=customXml/itemProps2.xml><?xml version="1.0" encoding="utf-8"?>
<ds:datastoreItem xmlns:ds="http://schemas.openxmlformats.org/officeDocument/2006/customXml" ds:itemID="{C83621CE-EFD8-435E-B961-1FED27C89D25}"/>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17</cp:revision>
  <cp:lastPrinted>2019-02-26T09:40:00Z</cp:lastPrinted>
  <dcterms:created xsi:type="dcterms:W3CDTF">2022-10-05T10:17:00Z</dcterms:created>
  <dcterms:modified xsi:type="dcterms:W3CDTF">2023-02-21T16:51:00Z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