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572F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4A680675" w14:textId="77777777" w:rsidR="009A2D37" w:rsidRDefault="00300A82" w:rsidP="00154D48">
      <w:pPr>
        <w:spacing w:after="120" w:line="240" w:lineRule="auto"/>
        <w:ind w:left="567" w:right="260"/>
        <w:jc w:val="both"/>
        <w:rPr>
          <w:rFonts w:ascii="Arial" w:hAnsi="Arial" w:cs="Arial"/>
        </w:rPr>
      </w:pPr>
      <w:r w:rsidRPr="00300A82">
        <w:rPr>
          <w:rFonts w:ascii="Arial" w:hAnsi="Arial" w:cs="Arial"/>
        </w:rPr>
        <w:t>PHIL5760/PHIL6020 (PL576/PL602) – Philosophy of Language</w:t>
      </w:r>
    </w:p>
    <w:p w14:paraId="13CC8E1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9741586"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656A713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F87673C"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300A82" w:rsidRPr="00300A82">
        <w:rPr>
          <w:rFonts w:ascii="Arial" w:hAnsi="Arial" w:cs="Arial"/>
          <w:iCs/>
        </w:rPr>
        <w:t>5 (PHIL6020) and Level 6 (PHIL5760)</w:t>
      </w:r>
    </w:p>
    <w:p w14:paraId="4890517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3925F47" w14:textId="77777777" w:rsidR="009A2D37" w:rsidRPr="00154D48" w:rsidRDefault="00300A82" w:rsidP="00154D48">
      <w:pPr>
        <w:spacing w:after="120" w:line="240" w:lineRule="auto"/>
        <w:ind w:left="567" w:right="260"/>
        <w:rPr>
          <w:rFonts w:ascii="Arial" w:hAnsi="Arial" w:cs="Arial"/>
        </w:rPr>
      </w:pPr>
      <w:r w:rsidRPr="00300A82">
        <w:rPr>
          <w:rFonts w:ascii="Arial" w:hAnsi="Arial" w:cs="Arial"/>
        </w:rPr>
        <w:t>30 Credits (15 ECTS)</w:t>
      </w:r>
    </w:p>
    <w:p w14:paraId="015E1C3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6CE8EF" w14:textId="77777777" w:rsidR="009A2D37" w:rsidRPr="00154D48" w:rsidRDefault="00300A82" w:rsidP="00154D48">
      <w:pPr>
        <w:spacing w:after="120" w:line="240" w:lineRule="auto"/>
        <w:ind w:left="567" w:right="260"/>
        <w:rPr>
          <w:rFonts w:ascii="Arial" w:hAnsi="Arial" w:cs="Arial"/>
          <w:iCs/>
        </w:rPr>
      </w:pPr>
      <w:r w:rsidRPr="00300A82">
        <w:rPr>
          <w:rFonts w:ascii="Arial" w:hAnsi="Arial" w:cs="Arial"/>
          <w:iCs/>
        </w:rPr>
        <w:t xml:space="preserve">Autumn or </w:t>
      </w:r>
      <w:proofErr w:type="gramStart"/>
      <w:r w:rsidRPr="00300A82">
        <w:rPr>
          <w:rFonts w:ascii="Arial" w:hAnsi="Arial" w:cs="Arial"/>
          <w:iCs/>
        </w:rPr>
        <w:t>Spring</w:t>
      </w:r>
      <w:proofErr w:type="gramEnd"/>
    </w:p>
    <w:p w14:paraId="7730D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8BB24E3" w14:textId="77777777" w:rsidR="009A2D37" w:rsidRPr="00154D48" w:rsidRDefault="00300A82" w:rsidP="00154D48">
      <w:pPr>
        <w:spacing w:after="120" w:line="240" w:lineRule="auto"/>
        <w:ind w:left="567" w:right="260"/>
        <w:rPr>
          <w:rFonts w:ascii="Arial" w:hAnsi="Arial" w:cs="Arial"/>
          <w:iCs/>
        </w:rPr>
      </w:pPr>
      <w:r w:rsidRPr="00300A82">
        <w:rPr>
          <w:rFonts w:ascii="Arial" w:hAnsi="Arial" w:cs="Arial"/>
          <w:iCs/>
        </w:rPr>
        <w:t>None</w:t>
      </w:r>
    </w:p>
    <w:p w14:paraId="2E82D4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C2F9EB3" w14:textId="77777777" w:rsidR="00300A82" w:rsidRDefault="00300A82" w:rsidP="00300A82">
      <w:pPr>
        <w:spacing w:after="120" w:line="240" w:lineRule="auto"/>
        <w:ind w:left="567" w:right="260"/>
        <w:jc w:val="both"/>
        <w:rPr>
          <w:rFonts w:ascii="Arial" w:hAnsi="Arial" w:cs="Arial"/>
          <w:iCs/>
        </w:rPr>
      </w:pPr>
      <w:r>
        <w:rPr>
          <w:rFonts w:ascii="Arial" w:hAnsi="Arial" w:cs="Arial"/>
          <w:iCs/>
        </w:rPr>
        <w:t>Optional for BA Philosophy (Single and Joint Honours); BA English Language &amp; Linguistics (Single and Joint Honours)</w:t>
      </w:r>
    </w:p>
    <w:p w14:paraId="79E83CF9" w14:textId="77777777" w:rsidR="009A2D37" w:rsidRPr="00154D48" w:rsidRDefault="00300A82" w:rsidP="00300A82">
      <w:pPr>
        <w:spacing w:after="120" w:line="240" w:lineRule="auto"/>
        <w:ind w:left="567" w:right="260"/>
        <w:rPr>
          <w:rFonts w:ascii="Arial" w:hAnsi="Arial" w:cs="Arial"/>
          <w:iCs/>
        </w:rPr>
      </w:pPr>
      <w:r>
        <w:rPr>
          <w:rFonts w:ascii="Arial" w:hAnsi="Arial" w:cs="Arial"/>
          <w:iCs/>
        </w:rPr>
        <w:t>Also available as a ‘wild’ module</w:t>
      </w:r>
    </w:p>
    <w:p w14:paraId="5D7817B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300A82">
        <w:rPr>
          <w:rFonts w:ascii="Arial" w:hAnsi="Arial" w:cs="Arial"/>
          <w:b/>
        </w:rPr>
        <w:t xml:space="preserve">Level 5 </w:t>
      </w:r>
      <w:r w:rsidR="00C729D7" w:rsidRPr="00302082">
        <w:rPr>
          <w:rFonts w:ascii="Arial" w:hAnsi="Arial" w:cs="Arial"/>
          <w:b/>
        </w:rPr>
        <w:t>students will be able to:</w:t>
      </w:r>
    </w:p>
    <w:p w14:paraId="633299AD" w14:textId="77777777" w:rsidR="00300A82" w:rsidRPr="00300A82" w:rsidRDefault="00BE773E" w:rsidP="00300A82">
      <w:pPr>
        <w:spacing w:after="120" w:line="240" w:lineRule="auto"/>
        <w:ind w:left="1430" w:right="260" w:hanging="550"/>
        <w:jc w:val="both"/>
        <w:rPr>
          <w:rFonts w:ascii="Arial" w:hAnsi="Arial" w:cs="Arial"/>
          <w:lang w:val="en-US"/>
        </w:rPr>
      </w:pPr>
      <w:r w:rsidRPr="00A51EDF">
        <w:rPr>
          <w:rFonts w:ascii="Arial" w:hAnsi="Arial" w:cs="Arial"/>
        </w:rPr>
        <w:t>8.1</w:t>
      </w:r>
      <w:r w:rsidRPr="00A51EDF">
        <w:rPr>
          <w:rFonts w:ascii="Arial" w:hAnsi="Arial" w:cs="Arial"/>
        </w:rPr>
        <w:tab/>
      </w:r>
      <w:r w:rsidR="00300A82" w:rsidRPr="00300A82">
        <w:rPr>
          <w:rFonts w:ascii="Arial" w:hAnsi="Arial" w:cs="Arial"/>
          <w:lang w:val="en-US"/>
        </w:rPr>
        <w:t>Demonstrate critical understanding of philosophical issues around meaning, referring, communicating, pragmatics, metaphor;</w:t>
      </w:r>
    </w:p>
    <w:p w14:paraId="273E65A7" w14:textId="77777777" w:rsidR="00300A82" w:rsidRPr="00300A82" w:rsidRDefault="00300A82" w:rsidP="00300A82">
      <w:pPr>
        <w:spacing w:after="120" w:line="240" w:lineRule="auto"/>
        <w:ind w:left="1430" w:right="260" w:hanging="550"/>
        <w:jc w:val="both"/>
        <w:rPr>
          <w:rFonts w:ascii="Arial" w:hAnsi="Arial" w:cs="Arial"/>
          <w:lang w:val="en-US"/>
        </w:rPr>
      </w:pPr>
      <w:r w:rsidRPr="00300A82">
        <w:rPr>
          <w:rFonts w:ascii="Arial" w:hAnsi="Arial" w:cs="Arial"/>
          <w:lang w:val="en-US"/>
        </w:rPr>
        <w:t>8.2</w:t>
      </w:r>
      <w:r w:rsidRPr="00300A82">
        <w:rPr>
          <w:rFonts w:ascii="Arial" w:hAnsi="Arial" w:cs="Arial"/>
          <w:lang w:val="en-US"/>
        </w:rPr>
        <w:tab/>
        <w:t>Engage critically with central issues in philosophy of language through their study of the relevant arguments;</w:t>
      </w:r>
    </w:p>
    <w:p w14:paraId="1FCE8F69" w14:textId="77777777"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lang w:val="en-US"/>
        </w:rPr>
        <w:t>8.3</w:t>
      </w:r>
      <w:r w:rsidRPr="00300A82">
        <w:rPr>
          <w:rFonts w:ascii="Arial" w:hAnsi="Arial" w:cs="Arial"/>
          <w:lang w:val="en-US"/>
        </w:rPr>
        <w:tab/>
      </w:r>
      <w:r w:rsidRPr="00300A82">
        <w:rPr>
          <w:rFonts w:ascii="Arial" w:hAnsi="Arial" w:cs="Arial"/>
        </w:rPr>
        <w:t>Demonstrate the ability to engage in a close critical reading of some of major philosophical texts in the field.</w:t>
      </w:r>
    </w:p>
    <w:p w14:paraId="52607D85" w14:textId="77777777"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b/>
        </w:rPr>
        <w:t>On successfully completing the module Level 6 students will be able to:</w:t>
      </w:r>
    </w:p>
    <w:p w14:paraId="5ABC3101" w14:textId="77777777"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t>8.4</w:t>
      </w:r>
      <w:r w:rsidRPr="00300A82">
        <w:rPr>
          <w:rFonts w:ascii="Arial" w:hAnsi="Arial" w:cs="Arial"/>
        </w:rPr>
        <w:tab/>
        <w:t>Demonstrate systematic understanding of both key and wider concepts relating to philosophical issues around meaning, referring, communicating, pragmatics, metaphor;</w:t>
      </w:r>
    </w:p>
    <w:p w14:paraId="00B0DD77" w14:textId="77777777"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t>8.5</w:t>
      </w:r>
      <w:r w:rsidRPr="00300A82">
        <w:rPr>
          <w:rFonts w:ascii="Arial" w:hAnsi="Arial" w:cs="Arial"/>
        </w:rPr>
        <w:tab/>
        <w:t>Engage critically with, and defend a position with respect to some of the central issues in philosophy of language, through their study of the relevant arguments;</w:t>
      </w:r>
    </w:p>
    <w:p w14:paraId="1C2CD980" w14:textId="77777777" w:rsidR="0026253A" w:rsidRPr="00154D48" w:rsidRDefault="00300A82" w:rsidP="00300A82">
      <w:pPr>
        <w:spacing w:after="120" w:line="240" w:lineRule="auto"/>
        <w:ind w:left="1430" w:right="260" w:hanging="550"/>
        <w:jc w:val="both"/>
        <w:rPr>
          <w:rFonts w:ascii="Arial" w:hAnsi="Arial" w:cs="Arial"/>
        </w:rPr>
      </w:pPr>
      <w:r w:rsidRPr="00300A82">
        <w:rPr>
          <w:rFonts w:ascii="Arial" w:hAnsi="Arial" w:cs="Arial"/>
        </w:rPr>
        <w:t>8.6</w:t>
      </w:r>
      <w:r w:rsidRPr="00300A82">
        <w:rPr>
          <w:rFonts w:ascii="Arial" w:hAnsi="Arial" w:cs="Arial"/>
        </w:rPr>
        <w:tab/>
        <w:t>Demonstrate the ability to accurately deploy established techniques of analysis and enquiry when reading of some of major philosophical texts in the field, and to refer to major philosophical texts to support their own position.</w:t>
      </w:r>
    </w:p>
    <w:p w14:paraId="7FA0D0F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300A82">
        <w:rPr>
          <w:rFonts w:ascii="Arial" w:hAnsi="Arial" w:cs="Arial"/>
          <w:b/>
        </w:rPr>
        <w:t xml:space="preserve">Level 5 </w:t>
      </w:r>
      <w:r w:rsidR="00C729D7" w:rsidRPr="00302082">
        <w:rPr>
          <w:rFonts w:ascii="Arial" w:hAnsi="Arial" w:cs="Arial"/>
          <w:b/>
        </w:rPr>
        <w:t>students will be able to:</w:t>
      </w:r>
    </w:p>
    <w:p w14:paraId="13CB8D7D" w14:textId="084BEFDD" w:rsidR="00300A82" w:rsidRPr="00300A82" w:rsidRDefault="0026253A">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450660">
        <w:rPr>
          <w:rFonts w:ascii="Arial" w:hAnsi="Arial" w:cs="Arial"/>
        </w:rPr>
        <w:t>Demonstrate confidence and accuracy when engaging</w:t>
      </w:r>
      <w:r w:rsidR="00450660" w:rsidRPr="00300A82">
        <w:rPr>
          <w:rFonts w:ascii="Arial" w:hAnsi="Arial" w:cs="Arial"/>
        </w:rPr>
        <w:t xml:space="preserve"> </w:t>
      </w:r>
      <w:r w:rsidR="00300A82" w:rsidRPr="00300A82">
        <w:rPr>
          <w:rFonts w:ascii="Arial" w:hAnsi="Arial" w:cs="Arial"/>
        </w:rPr>
        <w:t>in argument;</w:t>
      </w:r>
    </w:p>
    <w:p w14:paraId="02FFA2DF" w14:textId="643DAB34"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t>9.</w:t>
      </w:r>
      <w:r w:rsidR="003E562B">
        <w:rPr>
          <w:rFonts w:ascii="Arial" w:hAnsi="Arial" w:cs="Arial"/>
        </w:rPr>
        <w:t>2</w:t>
      </w:r>
      <w:r w:rsidRPr="00300A82">
        <w:rPr>
          <w:rFonts w:ascii="Arial" w:hAnsi="Arial" w:cs="Arial"/>
        </w:rPr>
        <w:tab/>
        <w:t>Demonstrate their skills in critical analysis and argument through their engagement with relevant texts, through their reading, writing and discussion;</w:t>
      </w:r>
    </w:p>
    <w:p w14:paraId="2417E9CE" w14:textId="2CDDD364"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t>9.</w:t>
      </w:r>
      <w:r w:rsidR="003E562B">
        <w:rPr>
          <w:rFonts w:ascii="Arial" w:hAnsi="Arial" w:cs="Arial"/>
        </w:rPr>
        <w:t>3</w:t>
      </w:r>
      <w:r w:rsidRPr="00300A82">
        <w:rPr>
          <w:rFonts w:ascii="Arial" w:hAnsi="Arial" w:cs="Arial"/>
        </w:rPr>
        <w:tab/>
        <w:t>Show ability to work alone and to take responsibility for their own learning;</w:t>
      </w:r>
    </w:p>
    <w:p w14:paraId="44713E6F" w14:textId="55037393"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t>9.</w:t>
      </w:r>
      <w:r w:rsidR="003E562B">
        <w:rPr>
          <w:rFonts w:ascii="Arial" w:hAnsi="Arial" w:cs="Arial"/>
        </w:rPr>
        <w:t>4</w:t>
      </w:r>
      <w:r w:rsidRPr="00300A82">
        <w:rPr>
          <w:rFonts w:ascii="Arial" w:hAnsi="Arial" w:cs="Arial"/>
        </w:rPr>
        <w:tab/>
        <w:t>Demonstrate their ability to clarify complex ideas and arguments.</w:t>
      </w:r>
    </w:p>
    <w:p w14:paraId="4774F474" w14:textId="77777777" w:rsidR="00300A82" w:rsidRPr="00300A82" w:rsidRDefault="00300A82" w:rsidP="00317DAE">
      <w:pPr>
        <w:spacing w:after="120" w:line="240" w:lineRule="auto"/>
        <w:ind w:left="550" w:right="260"/>
        <w:jc w:val="both"/>
        <w:rPr>
          <w:rFonts w:ascii="Arial" w:hAnsi="Arial" w:cs="Arial"/>
        </w:rPr>
      </w:pPr>
      <w:r w:rsidRPr="00300A82">
        <w:rPr>
          <w:rFonts w:ascii="Arial" w:hAnsi="Arial" w:cs="Arial"/>
          <w:b/>
        </w:rPr>
        <w:t>On successfully completing the module Level 6 students will be able to:</w:t>
      </w:r>
    </w:p>
    <w:p w14:paraId="6E4C8FDB" w14:textId="61FE2809" w:rsidR="00300A82" w:rsidRPr="00300A82" w:rsidRDefault="00300A82" w:rsidP="00317DAE">
      <w:pPr>
        <w:spacing w:after="120" w:line="240" w:lineRule="auto"/>
        <w:ind w:left="1430" w:right="260" w:hanging="550"/>
        <w:jc w:val="both"/>
        <w:rPr>
          <w:rFonts w:ascii="Arial" w:hAnsi="Arial" w:cs="Arial"/>
        </w:rPr>
      </w:pPr>
      <w:r w:rsidRPr="00300A82">
        <w:rPr>
          <w:rFonts w:ascii="Arial" w:hAnsi="Arial" w:cs="Arial"/>
        </w:rPr>
        <w:t>9.</w:t>
      </w:r>
      <w:r w:rsidR="00317DAE">
        <w:rPr>
          <w:rFonts w:ascii="Arial" w:hAnsi="Arial" w:cs="Arial"/>
        </w:rPr>
        <w:t>8</w:t>
      </w:r>
      <w:r w:rsidRPr="00300A82">
        <w:rPr>
          <w:rFonts w:ascii="Arial" w:hAnsi="Arial" w:cs="Arial"/>
        </w:rPr>
        <w:tab/>
        <w:t>Engage in argument and use such arguments to support a coherent position;</w:t>
      </w:r>
    </w:p>
    <w:p w14:paraId="0A37C178" w14:textId="6E52C200"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lastRenderedPageBreak/>
        <w:t>9.</w:t>
      </w:r>
      <w:r w:rsidR="00317DAE">
        <w:rPr>
          <w:rFonts w:ascii="Arial" w:hAnsi="Arial" w:cs="Arial"/>
        </w:rPr>
        <w:t>6</w:t>
      </w:r>
      <w:r w:rsidRPr="00300A82">
        <w:rPr>
          <w:rFonts w:ascii="Arial" w:hAnsi="Arial" w:cs="Arial"/>
        </w:rPr>
        <w:tab/>
        <w:t>Demonstrate their skills in critical analysis, argument, and supporting a particular position through their engagement with major texts, through reading, writing and discussion;</w:t>
      </w:r>
    </w:p>
    <w:p w14:paraId="1805C448" w14:textId="77E966F1"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t>9.</w:t>
      </w:r>
      <w:r w:rsidR="00317DAE">
        <w:rPr>
          <w:rFonts w:ascii="Arial" w:hAnsi="Arial" w:cs="Arial"/>
        </w:rPr>
        <w:t>7</w:t>
      </w:r>
      <w:r w:rsidRPr="00300A82">
        <w:rPr>
          <w:rFonts w:ascii="Arial" w:hAnsi="Arial" w:cs="Arial"/>
        </w:rPr>
        <w:tab/>
        <w:t>Work well alone and to take responsibility for their own learning, making use of scholarly reviews and primary sources;</w:t>
      </w:r>
    </w:p>
    <w:p w14:paraId="3047ADA9" w14:textId="501F2FF3" w:rsidR="0026253A" w:rsidRDefault="00300A82" w:rsidP="00300A82">
      <w:pPr>
        <w:spacing w:after="120" w:line="240" w:lineRule="auto"/>
        <w:ind w:left="1430" w:right="260" w:hanging="550"/>
        <w:jc w:val="both"/>
      </w:pPr>
      <w:r w:rsidRPr="00300A82">
        <w:rPr>
          <w:rFonts w:ascii="Arial" w:hAnsi="Arial" w:cs="Arial"/>
        </w:rPr>
        <w:t>9.</w:t>
      </w:r>
      <w:r w:rsidR="00317DAE">
        <w:rPr>
          <w:rFonts w:ascii="Arial" w:hAnsi="Arial" w:cs="Arial"/>
        </w:rPr>
        <w:t>8</w:t>
      </w:r>
      <w:r w:rsidRPr="00300A82">
        <w:rPr>
          <w:rFonts w:ascii="Arial" w:hAnsi="Arial" w:cs="Arial"/>
        </w:rPr>
        <w:tab/>
        <w:t>Demonstrate their ability to clarify complex ideas and arguments, and to develop their own ideas and arguments.</w:t>
      </w:r>
    </w:p>
    <w:p w14:paraId="48DE0C6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98DB2DE" w14:textId="77777777" w:rsidR="00154D48" w:rsidRPr="00154D48" w:rsidRDefault="00300A82" w:rsidP="00300A82">
      <w:pPr>
        <w:spacing w:after="120" w:line="240" w:lineRule="auto"/>
        <w:ind w:left="567" w:right="260"/>
        <w:jc w:val="both"/>
        <w:rPr>
          <w:rFonts w:ascii="Arial" w:hAnsi="Arial" w:cs="Arial"/>
          <w:iCs/>
        </w:rPr>
      </w:pPr>
      <w:r w:rsidRPr="00300A82">
        <w:rPr>
          <w:rFonts w:ascii="Arial" w:hAnsi="Arial" w:cs="Arial"/>
          <w:iCs/>
        </w:rPr>
        <w:t xml:space="preserve">Groups of marks or bursts of sound are just physical entities but, when produced by a writer or a speaker, they are used to point beyond themselves. This is the property of </w:t>
      </w:r>
      <w:proofErr w:type="spellStart"/>
      <w:r w:rsidRPr="00300A82">
        <w:rPr>
          <w:rFonts w:ascii="Arial" w:hAnsi="Arial" w:cs="Arial"/>
          <w:i/>
          <w:iCs/>
        </w:rPr>
        <w:t>aboutness</w:t>
      </w:r>
      <w:proofErr w:type="spellEnd"/>
      <w:r w:rsidRPr="00300A82">
        <w:rPr>
          <w:rFonts w:ascii="Arial" w:hAnsi="Arial" w:cs="Arial"/>
          <w:iCs/>
        </w:rPr>
        <w:t xml:space="preserve"> or </w:t>
      </w:r>
      <w:r w:rsidRPr="00300A82">
        <w:rPr>
          <w:rFonts w:ascii="Arial" w:hAnsi="Arial" w:cs="Arial"/>
          <w:i/>
          <w:iCs/>
        </w:rPr>
        <w:t>intentionality</w:t>
      </w:r>
      <w:r w:rsidRPr="00300A82">
        <w:rPr>
          <w:rFonts w:ascii="Arial" w:hAnsi="Arial" w:cs="Arial"/>
          <w:iCs/>
        </w:rPr>
        <w:t xml:space="preserve">. Other physical entities generally do not have this property. When you hear a sentence, you hear a burst of sound, but typically you also understand a meaning conveyed by the speaker. What is the meaning of a word – some weird entity that floats alongside the word, a set of rules associating the word with objects, an intention in the mind of the speaker….? What is the difference between what your words </w:t>
      </w:r>
      <w:r w:rsidRPr="00300A82">
        <w:rPr>
          <w:rFonts w:ascii="Arial" w:hAnsi="Arial" w:cs="Arial"/>
          <w:i/>
          <w:iCs/>
        </w:rPr>
        <w:t>imply</w:t>
      </w:r>
      <w:r w:rsidRPr="00300A82">
        <w:rPr>
          <w:rFonts w:ascii="Arial" w:hAnsi="Arial" w:cs="Arial"/>
          <w:iCs/>
        </w:rPr>
        <w:t xml:space="preserve"> and what you </w:t>
      </w:r>
      <w:r w:rsidRPr="00300A82">
        <w:rPr>
          <w:rFonts w:ascii="Arial" w:hAnsi="Arial" w:cs="Arial"/>
          <w:i/>
          <w:iCs/>
        </w:rPr>
        <w:t>convey</w:t>
      </w:r>
      <w:r w:rsidRPr="00300A82">
        <w:rPr>
          <w:rFonts w:ascii="Arial" w:hAnsi="Arial" w:cs="Arial"/>
          <w:iCs/>
        </w:rPr>
        <w:t xml:space="preserve"> in saying them? How are words used non-literally, how do hearers catch on to the meaning of a newly minted metaphor? How can we mean and convey so much when uttering a concise sentence? When someone says something offensive, is it part of its meaning that it is offensive, or just how it is used? In this module we shall try to find some answers to the questions listed above.</w:t>
      </w:r>
    </w:p>
    <w:p w14:paraId="1C13A90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47EB66" w14:textId="77777777" w:rsidR="00300A82" w:rsidRPr="005A7526" w:rsidRDefault="00300A82" w:rsidP="00300A82">
      <w:pPr>
        <w:spacing w:after="120" w:line="240" w:lineRule="auto"/>
        <w:ind w:left="567" w:right="260"/>
        <w:jc w:val="both"/>
        <w:rPr>
          <w:rFonts w:ascii="Arial" w:hAnsi="Arial" w:cs="Arial"/>
        </w:rPr>
      </w:pPr>
      <w:r w:rsidRPr="005A7526">
        <w:rPr>
          <w:rFonts w:ascii="Arial" w:hAnsi="Arial" w:cs="Arial"/>
        </w:rPr>
        <w:t xml:space="preserve">Grice, H.P. (1989) </w:t>
      </w:r>
      <w:r w:rsidRPr="005A7526">
        <w:rPr>
          <w:rFonts w:ascii="Arial" w:hAnsi="Arial" w:cs="Arial"/>
          <w:i/>
        </w:rPr>
        <w:t>Studies in the Ways of Words</w:t>
      </w:r>
      <w:r>
        <w:rPr>
          <w:rFonts w:ascii="Arial" w:hAnsi="Arial" w:cs="Arial"/>
        </w:rPr>
        <w:t xml:space="preserve">, </w:t>
      </w:r>
      <w:r w:rsidRPr="005A7526">
        <w:rPr>
          <w:rFonts w:ascii="Arial" w:hAnsi="Arial" w:cs="Arial"/>
        </w:rPr>
        <w:t>London: Harvard University Press</w:t>
      </w:r>
      <w:r>
        <w:rPr>
          <w:rFonts w:ascii="Arial" w:hAnsi="Arial" w:cs="Arial"/>
        </w:rPr>
        <w:t>.</w:t>
      </w:r>
    </w:p>
    <w:p w14:paraId="171E85F1" w14:textId="77777777" w:rsidR="00300A82" w:rsidRPr="00300A82" w:rsidRDefault="00300A82" w:rsidP="00300A82">
      <w:pPr>
        <w:spacing w:after="120" w:line="240" w:lineRule="auto"/>
        <w:ind w:left="567" w:right="260"/>
        <w:jc w:val="both"/>
        <w:rPr>
          <w:rFonts w:ascii="Arial" w:hAnsi="Arial" w:cs="Arial"/>
        </w:rPr>
      </w:pPr>
      <w:proofErr w:type="spellStart"/>
      <w:r w:rsidRPr="00300A82">
        <w:rPr>
          <w:rFonts w:ascii="Arial" w:hAnsi="Arial" w:cs="Arial"/>
        </w:rPr>
        <w:t>Kripke</w:t>
      </w:r>
      <w:proofErr w:type="spellEnd"/>
      <w:r w:rsidRPr="00300A82">
        <w:rPr>
          <w:rFonts w:ascii="Arial" w:hAnsi="Arial" w:cs="Arial"/>
        </w:rPr>
        <w:t xml:space="preserve">, S. (1981) </w:t>
      </w:r>
      <w:r w:rsidRPr="00300A82">
        <w:rPr>
          <w:rFonts w:ascii="Arial" w:hAnsi="Arial" w:cs="Arial"/>
          <w:i/>
        </w:rPr>
        <w:t>Naming and Necessity</w:t>
      </w:r>
      <w:r w:rsidRPr="00300A82">
        <w:rPr>
          <w:rFonts w:ascii="Arial" w:hAnsi="Arial" w:cs="Arial"/>
        </w:rPr>
        <w:t>, Oxford: Blackwell</w:t>
      </w:r>
      <w:r>
        <w:rPr>
          <w:rFonts w:ascii="Arial" w:hAnsi="Arial" w:cs="Arial"/>
        </w:rPr>
        <w:t>.</w:t>
      </w:r>
    </w:p>
    <w:p w14:paraId="090538E2" w14:textId="77777777" w:rsidR="00300A82" w:rsidRPr="00300A82" w:rsidRDefault="00300A82" w:rsidP="00300A82">
      <w:pPr>
        <w:spacing w:after="120" w:line="240" w:lineRule="auto"/>
        <w:ind w:left="567" w:right="260"/>
        <w:jc w:val="both"/>
        <w:rPr>
          <w:rFonts w:ascii="Arial" w:hAnsi="Arial" w:cs="Arial"/>
        </w:rPr>
      </w:pPr>
      <w:proofErr w:type="spellStart"/>
      <w:r w:rsidRPr="00300A82">
        <w:rPr>
          <w:rFonts w:ascii="Arial" w:hAnsi="Arial" w:cs="Arial"/>
        </w:rPr>
        <w:t>Martinich</w:t>
      </w:r>
      <w:proofErr w:type="spellEnd"/>
      <w:r w:rsidRPr="00300A82">
        <w:rPr>
          <w:rFonts w:ascii="Arial" w:hAnsi="Arial" w:cs="Arial"/>
        </w:rPr>
        <w:t xml:space="preserve">, A.P. and Sosa, D. (eds.) (2013) </w:t>
      </w:r>
      <w:r w:rsidRPr="00300A82">
        <w:rPr>
          <w:rFonts w:ascii="Arial" w:hAnsi="Arial" w:cs="Arial"/>
          <w:i/>
        </w:rPr>
        <w:t>The Philosophy of Language</w:t>
      </w:r>
      <w:r w:rsidRPr="00300A82">
        <w:rPr>
          <w:rFonts w:ascii="Arial" w:hAnsi="Arial" w:cs="Arial"/>
        </w:rPr>
        <w:t xml:space="preserve"> (Sixth edition), Oxford; Oxford University Press</w:t>
      </w:r>
      <w:r>
        <w:rPr>
          <w:rFonts w:ascii="Arial" w:hAnsi="Arial" w:cs="Arial"/>
        </w:rPr>
        <w:t>.</w:t>
      </w:r>
    </w:p>
    <w:p w14:paraId="2863F0C6" w14:textId="77777777" w:rsidR="00300A82" w:rsidRPr="00300A82" w:rsidRDefault="00300A82" w:rsidP="00300A82">
      <w:pPr>
        <w:spacing w:after="120" w:line="240" w:lineRule="auto"/>
        <w:ind w:left="567" w:right="260"/>
        <w:jc w:val="both"/>
        <w:rPr>
          <w:rFonts w:ascii="Arial" w:hAnsi="Arial" w:cs="Arial"/>
        </w:rPr>
      </w:pPr>
      <w:r w:rsidRPr="00300A82">
        <w:rPr>
          <w:rFonts w:ascii="Arial" w:hAnsi="Arial" w:cs="Arial"/>
        </w:rPr>
        <w:t xml:space="preserve">Morris, M. (2007) </w:t>
      </w:r>
      <w:proofErr w:type="gramStart"/>
      <w:r w:rsidRPr="00300A82">
        <w:rPr>
          <w:rFonts w:ascii="Arial" w:hAnsi="Arial" w:cs="Arial"/>
          <w:i/>
        </w:rPr>
        <w:t>An</w:t>
      </w:r>
      <w:proofErr w:type="gramEnd"/>
      <w:r w:rsidRPr="00300A82">
        <w:rPr>
          <w:rFonts w:ascii="Arial" w:hAnsi="Arial" w:cs="Arial"/>
          <w:i/>
        </w:rPr>
        <w:t xml:space="preserve"> Introduction to Philosophy of Language</w:t>
      </w:r>
      <w:r w:rsidRPr="00300A82">
        <w:rPr>
          <w:rFonts w:ascii="Arial" w:hAnsi="Arial" w:cs="Arial"/>
        </w:rPr>
        <w:t>, Cambridge: Cambridge University Press</w:t>
      </w:r>
      <w:r>
        <w:rPr>
          <w:rFonts w:ascii="Arial" w:hAnsi="Arial" w:cs="Arial"/>
        </w:rPr>
        <w:t>.</w:t>
      </w:r>
    </w:p>
    <w:p w14:paraId="1D189806" w14:textId="77777777" w:rsidR="00154D48" w:rsidRPr="00154D48" w:rsidRDefault="00300A82" w:rsidP="00154D48">
      <w:pPr>
        <w:spacing w:after="120" w:line="240" w:lineRule="auto"/>
        <w:ind w:left="567" w:right="260"/>
        <w:jc w:val="both"/>
        <w:rPr>
          <w:rFonts w:ascii="Arial" w:hAnsi="Arial" w:cs="Arial"/>
        </w:rPr>
      </w:pPr>
      <w:r w:rsidRPr="00300A82">
        <w:rPr>
          <w:rFonts w:ascii="Arial" w:hAnsi="Arial" w:cs="Arial"/>
        </w:rPr>
        <w:t xml:space="preserve">Russell, G. and Graff </w:t>
      </w:r>
      <w:proofErr w:type="spellStart"/>
      <w:r w:rsidRPr="00300A82">
        <w:rPr>
          <w:rFonts w:ascii="Arial" w:hAnsi="Arial" w:cs="Arial"/>
        </w:rPr>
        <w:t>Fara</w:t>
      </w:r>
      <w:proofErr w:type="spellEnd"/>
      <w:r w:rsidRPr="00300A82">
        <w:rPr>
          <w:rFonts w:ascii="Arial" w:hAnsi="Arial" w:cs="Arial"/>
        </w:rPr>
        <w:t xml:space="preserve">, D. (eds.) (2015) </w:t>
      </w:r>
      <w:proofErr w:type="gramStart"/>
      <w:r w:rsidRPr="00300A82">
        <w:rPr>
          <w:rFonts w:ascii="Arial" w:hAnsi="Arial" w:cs="Arial"/>
          <w:i/>
        </w:rPr>
        <w:t>The</w:t>
      </w:r>
      <w:proofErr w:type="gramEnd"/>
      <w:r w:rsidRPr="00300A82">
        <w:rPr>
          <w:rFonts w:ascii="Arial" w:hAnsi="Arial" w:cs="Arial"/>
          <w:i/>
        </w:rPr>
        <w:t xml:space="preserve"> Routledge Companion to Philosophy of Language</w:t>
      </w:r>
      <w:r w:rsidRPr="00300A82">
        <w:rPr>
          <w:rFonts w:ascii="Arial" w:hAnsi="Arial" w:cs="Arial"/>
        </w:rPr>
        <w:t>, London: Routledge</w:t>
      </w:r>
      <w:r>
        <w:rPr>
          <w:rFonts w:ascii="Arial" w:hAnsi="Arial" w:cs="Arial"/>
        </w:rPr>
        <w:t>.</w:t>
      </w:r>
    </w:p>
    <w:p w14:paraId="538CEB9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0367EF4" w14:textId="577F559E"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450660">
        <w:rPr>
          <w:rFonts w:ascii="Arial" w:hAnsi="Arial" w:cs="Arial"/>
          <w:iCs/>
        </w:rPr>
        <w:t>40</w:t>
      </w:r>
    </w:p>
    <w:p w14:paraId="25B14FF4" w14:textId="4B046E28"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450660">
        <w:rPr>
          <w:rFonts w:ascii="Arial" w:hAnsi="Arial" w:cs="Arial"/>
          <w:iCs/>
        </w:rPr>
        <w:t>260</w:t>
      </w:r>
    </w:p>
    <w:p w14:paraId="1E54FA0A"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300A82">
        <w:rPr>
          <w:rFonts w:ascii="Arial" w:hAnsi="Arial" w:cs="Arial"/>
          <w:iCs/>
        </w:rPr>
        <w:t>300</w:t>
      </w:r>
    </w:p>
    <w:p w14:paraId="3D09268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317DB2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53FB718" w14:textId="77777777" w:rsidR="00BE773E" w:rsidRPr="00BE773E" w:rsidRDefault="00300A82" w:rsidP="00BE773E">
      <w:pPr>
        <w:numPr>
          <w:ilvl w:val="0"/>
          <w:numId w:val="11"/>
        </w:numPr>
        <w:spacing w:after="120" w:line="240" w:lineRule="auto"/>
        <w:ind w:right="260"/>
        <w:rPr>
          <w:rFonts w:ascii="Arial" w:hAnsi="Arial" w:cs="Arial"/>
          <w:iCs/>
        </w:rPr>
      </w:pPr>
      <w:r w:rsidRPr="00300A82">
        <w:rPr>
          <w:rFonts w:ascii="Arial" w:hAnsi="Arial" w:cs="Arial"/>
          <w:iCs/>
        </w:rPr>
        <w:t>Essay (3,000 words) – 50%</w:t>
      </w:r>
    </w:p>
    <w:p w14:paraId="585FEF94" w14:textId="77777777" w:rsidR="00BE773E" w:rsidRPr="00BE773E" w:rsidRDefault="00300A82" w:rsidP="00BE773E">
      <w:pPr>
        <w:numPr>
          <w:ilvl w:val="0"/>
          <w:numId w:val="11"/>
        </w:numPr>
        <w:spacing w:after="120" w:line="240" w:lineRule="auto"/>
        <w:ind w:right="260"/>
        <w:rPr>
          <w:rFonts w:ascii="Arial" w:hAnsi="Arial" w:cs="Arial"/>
          <w:iCs/>
        </w:rPr>
      </w:pPr>
      <w:r w:rsidRPr="00300A82">
        <w:rPr>
          <w:rFonts w:ascii="Arial" w:hAnsi="Arial" w:cs="Arial"/>
          <w:iCs/>
        </w:rPr>
        <w:t>Portfolio (1,500 words) – 40%</w:t>
      </w:r>
    </w:p>
    <w:p w14:paraId="7376F520" w14:textId="77777777" w:rsidR="00BE773E" w:rsidRPr="00300A82" w:rsidRDefault="00300A82" w:rsidP="003C3F43">
      <w:pPr>
        <w:numPr>
          <w:ilvl w:val="0"/>
          <w:numId w:val="10"/>
        </w:numPr>
        <w:spacing w:after="120" w:line="240" w:lineRule="auto"/>
        <w:ind w:right="260"/>
        <w:rPr>
          <w:rFonts w:ascii="Arial" w:hAnsi="Arial" w:cs="Arial"/>
          <w:iCs/>
        </w:rPr>
      </w:pPr>
      <w:r w:rsidRPr="00300A82">
        <w:rPr>
          <w:rFonts w:ascii="Arial" w:hAnsi="Arial" w:cs="Arial"/>
          <w:iCs/>
        </w:rPr>
        <w:t xml:space="preserve">Seminar </w:t>
      </w:r>
      <w:r>
        <w:rPr>
          <w:rFonts w:ascii="Arial" w:hAnsi="Arial" w:cs="Arial"/>
          <w:iCs/>
        </w:rPr>
        <w:t>Participation</w:t>
      </w:r>
      <w:r w:rsidRPr="00300A82">
        <w:rPr>
          <w:rFonts w:ascii="Arial" w:hAnsi="Arial" w:cs="Arial"/>
          <w:iCs/>
        </w:rPr>
        <w:t xml:space="preserve"> – 10%</w:t>
      </w:r>
    </w:p>
    <w:p w14:paraId="35A6D03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B8E0CDE"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300A82">
        <w:rPr>
          <w:rFonts w:ascii="Arial" w:hAnsi="Arial" w:cs="Arial"/>
          <w:iCs/>
        </w:rPr>
        <w:t>100% Coursework</w:t>
      </w:r>
    </w:p>
    <w:p w14:paraId="73908067"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3E562B" w:rsidRPr="00302082" w14:paraId="2D978C64" w14:textId="77777777" w:rsidTr="00317DAE">
        <w:trPr>
          <w:cantSplit/>
          <w:trHeight w:val="1134"/>
        </w:trPr>
        <w:tc>
          <w:tcPr>
            <w:tcW w:w="2439" w:type="dxa"/>
            <w:shd w:val="clear" w:color="auto" w:fill="D9D9D9" w:themeFill="background1" w:themeFillShade="D9"/>
          </w:tcPr>
          <w:p w14:paraId="099AF4DE" w14:textId="77777777" w:rsidR="003E562B" w:rsidRPr="00302082" w:rsidRDefault="003E562B" w:rsidP="00302082">
            <w:pPr>
              <w:spacing w:after="120"/>
              <w:ind w:left="33"/>
              <w:rPr>
                <w:rFonts w:ascii="Arial" w:hAnsi="Arial" w:cs="Arial"/>
                <w:b/>
              </w:rPr>
            </w:pPr>
            <w:r w:rsidRPr="00302082">
              <w:rPr>
                <w:rFonts w:ascii="Arial" w:hAnsi="Arial" w:cs="Arial"/>
                <w:b/>
              </w:rPr>
              <w:lastRenderedPageBreak/>
              <w:t>Module learning outcome</w:t>
            </w:r>
          </w:p>
        </w:tc>
        <w:tc>
          <w:tcPr>
            <w:tcW w:w="567" w:type="dxa"/>
            <w:textDirection w:val="btLr"/>
          </w:tcPr>
          <w:p w14:paraId="18B0AF75" w14:textId="31FB11AD" w:rsidR="003E562B" w:rsidRPr="002302FD" w:rsidRDefault="003E562B" w:rsidP="00317DAE">
            <w:pPr>
              <w:spacing w:after="120"/>
              <w:ind w:left="113" w:right="113"/>
              <w:rPr>
                <w:rFonts w:ascii="Arial" w:hAnsi="Arial" w:cs="Arial"/>
              </w:rPr>
            </w:pPr>
            <w:r w:rsidRPr="002302FD">
              <w:rPr>
                <w:rFonts w:ascii="Arial" w:hAnsi="Arial" w:cs="Arial"/>
              </w:rPr>
              <w:t>8.1</w:t>
            </w:r>
            <w:r w:rsidR="00317DAE">
              <w:rPr>
                <w:rFonts w:ascii="Arial" w:hAnsi="Arial" w:cs="Arial"/>
              </w:rPr>
              <w:t xml:space="preserve"> / 8.4</w:t>
            </w:r>
          </w:p>
        </w:tc>
        <w:tc>
          <w:tcPr>
            <w:tcW w:w="567" w:type="dxa"/>
            <w:textDirection w:val="btLr"/>
          </w:tcPr>
          <w:p w14:paraId="4D47E7EE" w14:textId="18AB14DD" w:rsidR="003E562B" w:rsidRPr="002302FD" w:rsidRDefault="003E562B" w:rsidP="00317DAE">
            <w:pPr>
              <w:spacing w:after="120"/>
              <w:ind w:left="113" w:right="113"/>
              <w:rPr>
                <w:rFonts w:ascii="Arial" w:hAnsi="Arial" w:cs="Arial"/>
              </w:rPr>
            </w:pPr>
            <w:r w:rsidRPr="002302FD">
              <w:rPr>
                <w:rFonts w:ascii="Arial" w:hAnsi="Arial" w:cs="Arial"/>
              </w:rPr>
              <w:t>8.2</w:t>
            </w:r>
            <w:r w:rsidR="00317DAE">
              <w:rPr>
                <w:rFonts w:ascii="Arial" w:hAnsi="Arial" w:cs="Arial"/>
              </w:rPr>
              <w:t xml:space="preserve"> / 8.5</w:t>
            </w:r>
          </w:p>
        </w:tc>
        <w:tc>
          <w:tcPr>
            <w:tcW w:w="567" w:type="dxa"/>
            <w:textDirection w:val="btLr"/>
          </w:tcPr>
          <w:p w14:paraId="5A9979CA" w14:textId="1AB07B2D" w:rsidR="003E562B" w:rsidRPr="002302FD" w:rsidRDefault="003E562B" w:rsidP="00317DAE">
            <w:pPr>
              <w:spacing w:after="120"/>
              <w:ind w:left="113" w:right="113"/>
              <w:rPr>
                <w:rFonts w:ascii="Arial" w:hAnsi="Arial" w:cs="Arial"/>
              </w:rPr>
            </w:pPr>
            <w:r w:rsidRPr="002302FD">
              <w:rPr>
                <w:rFonts w:ascii="Arial" w:hAnsi="Arial" w:cs="Arial"/>
              </w:rPr>
              <w:t>8.3</w:t>
            </w:r>
            <w:r w:rsidR="00317DAE">
              <w:rPr>
                <w:rFonts w:ascii="Arial" w:hAnsi="Arial" w:cs="Arial"/>
              </w:rPr>
              <w:t xml:space="preserve"> / 8.6</w:t>
            </w:r>
          </w:p>
        </w:tc>
        <w:tc>
          <w:tcPr>
            <w:tcW w:w="567" w:type="dxa"/>
            <w:textDirection w:val="btLr"/>
          </w:tcPr>
          <w:p w14:paraId="4CE21C8A" w14:textId="296A901A" w:rsidR="003E562B" w:rsidRPr="002302FD" w:rsidRDefault="003E562B" w:rsidP="00317DAE">
            <w:pPr>
              <w:spacing w:after="120"/>
              <w:ind w:left="113" w:right="113"/>
              <w:rPr>
                <w:rFonts w:ascii="Arial" w:hAnsi="Arial" w:cs="Arial"/>
              </w:rPr>
            </w:pPr>
            <w:r w:rsidRPr="002302FD">
              <w:rPr>
                <w:rFonts w:ascii="Arial" w:hAnsi="Arial" w:cs="Arial"/>
              </w:rPr>
              <w:t>9.1</w:t>
            </w:r>
            <w:r w:rsidR="00317DAE">
              <w:rPr>
                <w:rFonts w:ascii="Arial" w:hAnsi="Arial" w:cs="Arial"/>
              </w:rPr>
              <w:t xml:space="preserve"> / 9.5</w:t>
            </w:r>
          </w:p>
        </w:tc>
        <w:tc>
          <w:tcPr>
            <w:tcW w:w="567" w:type="dxa"/>
            <w:textDirection w:val="btLr"/>
          </w:tcPr>
          <w:p w14:paraId="20536C7E" w14:textId="7B7D1B21" w:rsidR="003E562B" w:rsidRPr="002302FD" w:rsidRDefault="003E562B" w:rsidP="00F26F4A">
            <w:pPr>
              <w:spacing w:after="120"/>
              <w:ind w:left="113" w:right="113"/>
              <w:rPr>
                <w:rFonts w:ascii="Arial" w:hAnsi="Arial" w:cs="Arial"/>
              </w:rPr>
            </w:pPr>
            <w:r w:rsidRPr="002302FD">
              <w:rPr>
                <w:rFonts w:ascii="Arial" w:hAnsi="Arial" w:cs="Arial"/>
              </w:rPr>
              <w:t>9.</w:t>
            </w:r>
            <w:r w:rsidR="00F26F4A">
              <w:rPr>
                <w:rFonts w:ascii="Arial" w:hAnsi="Arial" w:cs="Arial"/>
              </w:rPr>
              <w:t xml:space="preserve">2 </w:t>
            </w:r>
            <w:r w:rsidR="00317DAE">
              <w:rPr>
                <w:rFonts w:ascii="Arial" w:hAnsi="Arial" w:cs="Arial"/>
              </w:rPr>
              <w:t>/ 9.6</w:t>
            </w:r>
          </w:p>
        </w:tc>
        <w:tc>
          <w:tcPr>
            <w:tcW w:w="567" w:type="dxa"/>
            <w:textDirection w:val="btLr"/>
          </w:tcPr>
          <w:p w14:paraId="3B75EF39" w14:textId="0EA069BA" w:rsidR="003E562B" w:rsidRPr="002302FD" w:rsidRDefault="003E562B" w:rsidP="00F26F4A">
            <w:pPr>
              <w:spacing w:after="120"/>
              <w:ind w:left="113" w:right="113"/>
              <w:rPr>
                <w:rFonts w:ascii="Arial" w:hAnsi="Arial" w:cs="Arial"/>
              </w:rPr>
            </w:pPr>
            <w:r w:rsidRPr="002302FD">
              <w:rPr>
                <w:rFonts w:ascii="Arial" w:hAnsi="Arial" w:cs="Arial"/>
              </w:rPr>
              <w:t>9.</w:t>
            </w:r>
            <w:r w:rsidR="00F26F4A">
              <w:rPr>
                <w:rFonts w:ascii="Arial" w:hAnsi="Arial" w:cs="Arial"/>
              </w:rPr>
              <w:t xml:space="preserve">3 </w:t>
            </w:r>
            <w:r w:rsidR="00317DAE">
              <w:rPr>
                <w:rFonts w:ascii="Arial" w:hAnsi="Arial" w:cs="Arial"/>
              </w:rPr>
              <w:t>/ 9.7</w:t>
            </w:r>
          </w:p>
        </w:tc>
        <w:tc>
          <w:tcPr>
            <w:tcW w:w="567" w:type="dxa"/>
            <w:textDirection w:val="btLr"/>
          </w:tcPr>
          <w:p w14:paraId="36672231" w14:textId="41517C4C" w:rsidR="003E562B" w:rsidRPr="002302FD" w:rsidRDefault="003E562B" w:rsidP="00F26F4A">
            <w:pPr>
              <w:spacing w:after="120"/>
              <w:ind w:left="113" w:right="113"/>
              <w:rPr>
                <w:rFonts w:ascii="Arial" w:hAnsi="Arial" w:cs="Arial"/>
              </w:rPr>
            </w:pPr>
            <w:r w:rsidRPr="002302FD">
              <w:rPr>
                <w:rFonts w:ascii="Arial" w:hAnsi="Arial" w:cs="Arial"/>
              </w:rPr>
              <w:t>9.</w:t>
            </w:r>
            <w:r w:rsidR="00F26F4A">
              <w:rPr>
                <w:rFonts w:ascii="Arial" w:hAnsi="Arial" w:cs="Arial"/>
              </w:rPr>
              <w:t xml:space="preserve">4 </w:t>
            </w:r>
            <w:r w:rsidR="00317DAE">
              <w:rPr>
                <w:rFonts w:ascii="Arial" w:hAnsi="Arial" w:cs="Arial"/>
              </w:rPr>
              <w:t>/ 9.8</w:t>
            </w:r>
          </w:p>
        </w:tc>
      </w:tr>
      <w:tr w:rsidR="003E562B" w:rsidRPr="00302082" w14:paraId="16B9B72B" w14:textId="77777777" w:rsidTr="003E562B">
        <w:tc>
          <w:tcPr>
            <w:tcW w:w="2439" w:type="dxa"/>
            <w:shd w:val="clear" w:color="auto" w:fill="D9D9D9" w:themeFill="background1" w:themeFillShade="D9"/>
          </w:tcPr>
          <w:p w14:paraId="29F1A2F5" w14:textId="77777777" w:rsidR="003E562B" w:rsidRPr="00302082" w:rsidRDefault="003E562B" w:rsidP="00302082">
            <w:pPr>
              <w:spacing w:after="120"/>
              <w:rPr>
                <w:rFonts w:ascii="Arial" w:hAnsi="Arial" w:cs="Arial"/>
                <w:b/>
              </w:rPr>
            </w:pPr>
            <w:r w:rsidRPr="00302082">
              <w:rPr>
                <w:rFonts w:ascii="Arial" w:hAnsi="Arial" w:cs="Arial"/>
                <w:b/>
              </w:rPr>
              <w:t>Learning/ teaching method</w:t>
            </w:r>
          </w:p>
        </w:tc>
        <w:tc>
          <w:tcPr>
            <w:tcW w:w="567" w:type="dxa"/>
          </w:tcPr>
          <w:p w14:paraId="3605678C" w14:textId="77777777" w:rsidR="003E562B" w:rsidRPr="00302082" w:rsidRDefault="003E562B" w:rsidP="00302082">
            <w:pPr>
              <w:spacing w:after="120"/>
              <w:rPr>
                <w:rFonts w:ascii="Arial" w:hAnsi="Arial" w:cs="Arial"/>
                <w:b/>
              </w:rPr>
            </w:pPr>
          </w:p>
        </w:tc>
        <w:tc>
          <w:tcPr>
            <w:tcW w:w="567" w:type="dxa"/>
          </w:tcPr>
          <w:p w14:paraId="086237D6" w14:textId="77777777" w:rsidR="003E562B" w:rsidRPr="00302082" w:rsidRDefault="003E562B" w:rsidP="00302082">
            <w:pPr>
              <w:spacing w:after="120"/>
              <w:rPr>
                <w:rFonts w:ascii="Arial" w:hAnsi="Arial" w:cs="Arial"/>
                <w:b/>
              </w:rPr>
            </w:pPr>
          </w:p>
        </w:tc>
        <w:tc>
          <w:tcPr>
            <w:tcW w:w="567" w:type="dxa"/>
          </w:tcPr>
          <w:p w14:paraId="3B04B547" w14:textId="77777777" w:rsidR="003E562B" w:rsidRPr="00302082" w:rsidRDefault="003E562B" w:rsidP="00302082">
            <w:pPr>
              <w:spacing w:after="120"/>
              <w:rPr>
                <w:rFonts w:ascii="Arial" w:hAnsi="Arial" w:cs="Arial"/>
                <w:b/>
              </w:rPr>
            </w:pPr>
          </w:p>
        </w:tc>
        <w:tc>
          <w:tcPr>
            <w:tcW w:w="567" w:type="dxa"/>
          </w:tcPr>
          <w:p w14:paraId="3EAB48E6" w14:textId="77777777" w:rsidR="003E562B" w:rsidRPr="00302082" w:rsidRDefault="003E562B" w:rsidP="00302082">
            <w:pPr>
              <w:spacing w:after="120"/>
              <w:rPr>
                <w:rFonts w:ascii="Arial" w:hAnsi="Arial" w:cs="Arial"/>
                <w:b/>
              </w:rPr>
            </w:pPr>
          </w:p>
        </w:tc>
        <w:tc>
          <w:tcPr>
            <w:tcW w:w="567" w:type="dxa"/>
          </w:tcPr>
          <w:p w14:paraId="6012FF17" w14:textId="77777777" w:rsidR="003E562B" w:rsidRPr="00302082" w:rsidRDefault="003E562B" w:rsidP="00302082">
            <w:pPr>
              <w:spacing w:after="120"/>
              <w:rPr>
                <w:rFonts w:ascii="Arial" w:hAnsi="Arial" w:cs="Arial"/>
                <w:b/>
              </w:rPr>
            </w:pPr>
          </w:p>
        </w:tc>
        <w:tc>
          <w:tcPr>
            <w:tcW w:w="567" w:type="dxa"/>
          </w:tcPr>
          <w:p w14:paraId="53D0F08B" w14:textId="77777777" w:rsidR="003E562B" w:rsidRPr="00302082" w:rsidRDefault="003E562B" w:rsidP="00302082">
            <w:pPr>
              <w:spacing w:after="120"/>
              <w:rPr>
                <w:rFonts w:ascii="Arial" w:hAnsi="Arial" w:cs="Arial"/>
                <w:b/>
              </w:rPr>
            </w:pPr>
          </w:p>
        </w:tc>
        <w:tc>
          <w:tcPr>
            <w:tcW w:w="567" w:type="dxa"/>
          </w:tcPr>
          <w:p w14:paraId="11A8E083" w14:textId="77777777" w:rsidR="003E562B" w:rsidRPr="00302082" w:rsidRDefault="003E562B" w:rsidP="00302082">
            <w:pPr>
              <w:spacing w:after="120"/>
              <w:rPr>
                <w:rFonts w:ascii="Arial" w:hAnsi="Arial" w:cs="Arial"/>
                <w:b/>
              </w:rPr>
            </w:pPr>
          </w:p>
        </w:tc>
      </w:tr>
      <w:tr w:rsidR="003E562B" w:rsidRPr="00302082" w14:paraId="33731AE8" w14:textId="77777777" w:rsidTr="003E562B">
        <w:tc>
          <w:tcPr>
            <w:tcW w:w="2439" w:type="dxa"/>
          </w:tcPr>
          <w:p w14:paraId="6DB49B39" w14:textId="77777777" w:rsidR="003E562B" w:rsidRPr="00BE773E" w:rsidRDefault="003E562B" w:rsidP="00302082">
            <w:pPr>
              <w:spacing w:after="120"/>
              <w:rPr>
                <w:rFonts w:ascii="Arial" w:hAnsi="Arial" w:cs="Arial"/>
              </w:rPr>
            </w:pPr>
            <w:r w:rsidRPr="00BE773E">
              <w:rPr>
                <w:rFonts w:ascii="Arial" w:hAnsi="Arial" w:cs="Arial"/>
              </w:rPr>
              <w:t>Private Study</w:t>
            </w:r>
          </w:p>
        </w:tc>
        <w:tc>
          <w:tcPr>
            <w:tcW w:w="567" w:type="dxa"/>
            <w:vAlign w:val="center"/>
          </w:tcPr>
          <w:p w14:paraId="44B3D929"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29ED2AF"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620566C7"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0444CD05" w14:textId="77777777" w:rsidR="003E562B" w:rsidRPr="00302082" w:rsidRDefault="003E562B" w:rsidP="00E871CF">
            <w:pPr>
              <w:spacing w:after="120"/>
              <w:jc w:val="center"/>
              <w:rPr>
                <w:rFonts w:ascii="Arial" w:hAnsi="Arial" w:cs="Arial"/>
                <w:b/>
              </w:rPr>
            </w:pPr>
          </w:p>
        </w:tc>
        <w:tc>
          <w:tcPr>
            <w:tcW w:w="567" w:type="dxa"/>
            <w:vAlign w:val="center"/>
          </w:tcPr>
          <w:p w14:paraId="03E40805"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5E14615C"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EE7F371" w14:textId="77777777" w:rsidR="003E562B" w:rsidRPr="00302082" w:rsidRDefault="003E562B" w:rsidP="00E871CF">
            <w:pPr>
              <w:spacing w:after="120"/>
              <w:jc w:val="center"/>
              <w:rPr>
                <w:rFonts w:ascii="Arial" w:hAnsi="Arial" w:cs="Arial"/>
                <w:b/>
              </w:rPr>
            </w:pPr>
          </w:p>
        </w:tc>
      </w:tr>
      <w:tr w:rsidR="003E562B" w:rsidRPr="00302082" w14:paraId="1CC65755" w14:textId="77777777" w:rsidTr="003E562B">
        <w:tc>
          <w:tcPr>
            <w:tcW w:w="2439" w:type="dxa"/>
          </w:tcPr>
          <w:p w14:paraId="61DBFC7D" w14:textId="77777777" w:rsidR="003E562B" w:rsidRPr="00154D48" w:rsidRDefault="003E562B" w:rsidP="00302082">
            <w:pPr>
              <w:spacing w:after="120"/>
              <w:rPr>
                <w:rFonts w:ascii="Arial" w:hAnsi="Arial" w:cs="Arial"/>
              </w:rPr>
            </w:pPr>
            <w:r>
              <w:rPr>
                <w:rFonts w:ascii="Arial" w:hAnsi="Arial" w:cs="Arial"/>
              </w:rPr>
              <w:t>Lecture</w:t>
            </w:r>
          </w:p>
        </w:tc>
        <w:tc>
          <w:tcPr>
            <w:tcW w:w="567" w:type="dxa"/>
            <w:vAlign w:val="center"/>
          </w:tcPr>
          <w:p w14:paraId="4F7228D1"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6994B8DC"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0984AF16"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23D8654" w14:textId="77777777" w:rsidR="003E562B" w:rsidRPr="00302082" w:rsidRDefault="003E562B" w:rsidP="00E871CF">
            <w:pPr>
              <w:spacing w:after="120"/>
              <w:jc w:val="center"/>
              <w:rPr>
                <w:rFonts w:ascii="Arial" w:hAnsi="Arial" w:cs="Arial"/>
                <w:b/>
              </w:rPr>
            </w:pPr>
          </w:p>
        </w:tc>
        <w:tc>
          <w:tcPr>
            <w:tcW w:w="567" w:type="dxa"/>
            <w:vAlign w:val="center"/>
          </w:tcPr>
          <w:p w14:paraId="244822CF" w14:textId="77777777" w:rsidR="003E562B" w:rsidRPr="00302082" w:rsidRDefault="003E562B" w:rsidP="00E871CF">
            <w:pPr>
              <w:spacing w:after="120"/>
              <w:jc w:val="center"/>
              <w:rPr>
                <w:rFonts w:ascii="Arial" w:hAnsi="Arial" w:cs="Arial"/>
                <w:b/>
              </w:rPr>
            </w:pPr>
          </w:p>
        </w:tc>
        <w:tc>
          <w:tcPr>
            <w:tcW w:w="567" w:type="dxa"/>
            <w:vAlign w:val="center"/>
          </w:tcPr>
          <w:p w14:paraId="7E6C1718" w14:textId="77777777" w:rsidR="003E562B" w:rsidRPr="00302082" w:rsidRDefault="003E562B" w:rsidP="00E871CF">
            <w:pPr>
              <w:spacing w:after="120"/>
              <w:jc w:val="center"/>
              <w:rPr>
                <w:rFonts w:ascii="Arial" w:hAnsi="Arial" w:cs="Arial"/>
                <w:b/>
              </w:rPr>
            </w:pPr>
          </w:p>
        </w:tc>
        <w:tc>
          <w:tcPr>
            <w:tcW w:w="567" w:type="dxa"/>
            <w:vAlign w:val="center"/>
          </w:tcPr>
          <w:p w14:paraId="13BEE0E4" w14:textId="77777777" w:rsidR="003E562B" w:rsidRPr="00302082" w:rsidRDefault="003E562B" w:rsidP="00E871CF">
            <w:pPr>
              <w:spacing w:after="120"/>
              <w:jc w:val="center"/>
              <w:rPr>
                <w:rFonts w:ascii="Arial" w:hAnsi="Arial" w:cs="Arial"/>
                <w:b/>
              </w:rPr>
            </w:pPr>
          </w:p>
        </w:tc>
      </w:tr>
      <w:tr w:rsidR="003E562B" w:rsidRPr="00302082" w14:paraId="3D259EFE" w14:textId="77777777" w:rsidTr="003E562B">
        <w:tc>
          <w:tcPr>
            <w:tcW w:w="2439" w:type="dxa"/>
          </w:tcPr>
          <w:p w14:paraId="00111CD1" w14:textId="77777777" w:rsidR="003E562B" w:rsidRPr="00154D48" w:rsidRDefault="003E562B" w:rsidP="00302082">
            <w:pPr>
              <w:spacing w:after="120"/>
              <w:rPr>
                <w:rFonts w:ascii="Arial" w:hAnsi="Arial" w:cs="Arial"/>
              </w:rPr>
            </w:pPr>
            <w:r>
              <w:rPr>
                <w:rFonts w:ascii="Arial" w:hAnsi="Arial" w:cs="Arial"/>
              </w:rPr>
              <w:t>Seminar</w:t>
            </w:r>
          </w:p>
        </w:tc>
        <w:tc>
          <w:tcPr>
            <w:tcW w:w="567" w:type="dxa"/>
            <w:vAlign w:val="center"/>
          </w:tcPr>
          <w:p w14:paraId="2B8B3599"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169406DA"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7D79942"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351F5E6E"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F21FD06"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65F4B11C" w14:textId="77777777" w:rsidR="003E562B" w:rsidRPr="00302082" w:rsidRDefault="003E562B" w:rsidP="00E871CF">
            <w:pPr>
              <w:spacing w:after="120"/>
              <w:jc w:val="center"/>
              <w:rPr>
                <w:rFonts w:ascii="Arial" w:hAnsi="Arial" w:cs="Arial"/>
                <w:b/>
              </w:rPr>
            </w:pPr>
          </w:p>
        </w:tc>
        <w:tc>
          <w:tcPr>
            <w:tcW w:w="567" w:type="dxa"/>
            <w:vAlign w:val="center"/>
          </w:tcPr>
          <w:p w14:paraId="773B6885" w14:textId="77777777" w:rsidR="003E562B" w:rsidRPr="00302082" w:rsidRDefault="003E562B" w:rsidP="00E871CF">
            <w:pPr>
              <w:spacing w:after="120"/>
              <w:jc w:val="center"/>
              <w:rPr>
                <w:rFonts w:ascii="Arial" w:hAnsi="Arial" w:cs="Arial"/>
                <w:b/>
              </w:rPr>
            </w:pPr>
            <w:r>
              <w:rPr>
                <w:rFonts w:ascii="Arial" w:hAnsi="Arial" w:cs="Arial"/>
                <w:b/>
              </w:rPr>
              <w:t>x</w:t>
            </w:r>
          </w:p>
        </w:tc>
      </w:tr>
      <w:tr w:rsidR="003E562B" w:rsidRPr="00302082" w14:paraId="3E39C6AD" w14:textId="77777777" w:rsidTr="003E562B">
        <w:tc>
          <w:tcPr>
            <w:tcW w:w="2439" w:type="dxa"/>
            <w:shd w:val="clear" w:color="auto" w:fill="D9D9D9" w:themeFill="background1" w:themeFillShade="D9"/>
          </w:tcPr>
          <w:p w14:paraId="675146AB" w14:textId="77777777" w:rsidR="003E562B" w:rsidRPr="00302082" w:rsidRDefault="003E562B" w:rsidP="00302082">
            <w:pPr>
              <w:spacing w:after="120"/>
              <w:rPr>
                <w:rFonts w:ascii="Arial" w:hAnsi="Arial" w:cs="Arial"/>
                <w:b/>
              </w:rPr>
            </w:pPr>
            <w:r w:rsidRPr="00302082">
              <w:rPr>
                <w:rFonts w:ascii="Arial" w:hAnsi="Arial" w:cs="Arial"/>
                <w:b/>
              </w:rPr>
              <w:t>Assessment method</w:t>
            </w:r>
          </w:p>
        </w:tc>
        <w:tc>
          <w:tcPr>
            <w:tcW w:w="567" w:type="dxa"/>
            <w:vAlign w:val="center"/>
          </w:tcPr>
          <w:p w14:paraId="34110A81" w14:textId="77777777" w:rsidR="003E562B" w:rsidRPr="00302082" w:rsidRDefault="003E562B" w:rsidP="00E871CF">
            <w:pPr>
              <w:spacing w:after="120"/>
              <w:jc w:val="center"/>
              <w:rPr>
                <w:rFonts w:ascii="Arial" w:hAnsi="Arial" w:cs="Arial"/>
                <w:b/>
              </w:rPr>
            </w:pPr>
          </w:p>
        </w:tc>
        <w:tc>
          <w:tcPr>
            <w:tcW w:w="567" w:type="dxa"/>
            <w:vAlign w:val="center"/>
          </w:tcPr>
          <w:p w14:paraId="0CCCBE6C" w14:textId="77777777" w:rsidR="003E562B" w:rsidRPr="00302082" w:rsidRDefault="003E562B" w:rsidP="00E871CF">
            <w:pPr>
              <w:spacing w:after="120"/>
              <w:jc w:val="center"/>
              <w:rPr>
                <w:rFonts w:ascii="Arial" w:hAnsi="Arial" w:cs="Arial"/>
                <w:b/>
              </w:rPr>
            </w:pPr>
          </w:p>
        </w:tc>
        <w:tc>
          <w:tcPr>
            <w:tcW w:w="567" w:type="dxa"/>
            <w:vAlign w:val="center"/>
          </w:tcPr>
          <w:p w14:paraId="25B1FA9F" w14:textId="77777777" w:rsidR="003E562B" w:rsidRPr="00302082" w:rsidRDefault="003E562B" w:rsidP="00E871CF">
            <w:pPr>
              <w:spacing w:after="120"/>
              <w:jc w:val="center"/>
              <w:rPr>
                <w:rFonts w:ascii="Arial" w:hAnsi="Arial" w:cs="Arial"/>
                <w:b/>
              </w:rPr>
            </w:pPr>
          </w:p>
        </w:tc>
        <w:tc>
          <w:tcPr>
            <w:tcW w:w="567" w:type="dxa"/>
            <w:vAlign w:val="center"/>
          </w:tcPr>
          <w:p w14:paraId="37E860E2" w14:textId="77777777" w:rsidR="003E562B" w:rsidRPr="00302082" w:rsidRDefault="003E562B" w:rsidP="00E871CF">
            <w:pPr>
              <w:spacing w:after="120"/>
              <w:jc w:val="center"/>
              <w:rPr>
                <w:rFonts w:ascii="Arial" w:hAnsi="Arial" w:cs="Arial"/>
                <w:b/>
              </w:rPr>
            </w:pPr>
          </w:p>
        </w:tc>
        <w:tc>
          <w:tcPr>
            <w:tcW w:w="567" w:type="dxa"/>
            <w:vAlign w:val="center"/>
          </w:tcPr>
          <w:p w14:paraId="7AB5D79D" w14:textId="77777777" w:rsidR="003E562B" w:rsidRPr="00302082" w:rsidRDefault="003E562B" w:rsidP="00E871CF">
            <w:pPr>
              <w:spacing w:after="120"/>
              <w:jc w:val="center"/>
              <w:rPr>
                <w:rFonts w:ascii="Arial" w:hAnsi="Arial" w:cs="Arial"/>
                <w:b/>
              </w:rPr>
            </w:pPr>
          </w:p>
        </w:tc>
        <w:tc>
          <w:tcPr>
            <w:tcW w:w="567" w:type="dxa"/>
            <w:vAlign w:val="center"/>
          </w:tcPr>
          <w:p w14:paraId="2D1D967A" w14:textId="77777777" w:rsidR="003E562B" w:rsidRPr="00302082" w:rsidRDefault="003E562B" w:rsidP="00E871CF">
            <w:pPr>
              <w:spacing w:after="120"/>
              <w:jc w:val="center"/>
              <w:rPr>
                <w:rFonts w:ascii="Arial" w:hAnsi="Arial" w:cs="Arial"/>
                <w:b/>
              </w:rPr>
            </w:pPr>
          </w:p>
        </w:tc>
        <w:tc>
          <w:tcPr>
            <w:tcW w:w="567" w:type="dxa"/>
            <w:vAlign w:val="center"/>
          </w:tcPr>
          <w:p w14:paraId="63228449" w14:textId="77777777" w:rsidR="003E562B" w:rsidRPr="00302082" w:rsidRDefault="003E562B" w:rsidP="00E871CF">
            <w:pPr>
              <w:spacing w:after="120"/>
              <w:jc w:val="center"/>
              <w:rPr>
                <w:rFonts w:ascii="Arial" w:hAnsi="Arial" w:cs="Arial"/>
                <w:b/>
              </w:rPr>
            </w:pPr>
          </w:p>
        </w:tc>
      </w:tr>
      <w:tr w:rsidR="003E562B" w:rsidRPr="00302082" w14:paraId="76FC0A67" w14:textId="77777777" w:rsidTr="003E562B">
        <w:tc>
          <w:tcPr>
            <w:tcW w:w="2439" w:type="dxa"/>
          </w:tcPr>
          <w:p w14:paraId="4987B2BD" w14:textId="77777777" w:rsidR="003E562B" w:rsidRPr="00154D48" w:rsidRDefault="003E562B" w:rsidP="00302082">
            <w:pPr>
              <w:spacing w:after="120"/>
              <w:rPr>
                <w:rFonts w:ascii="Arial" w:hAnsi="Arial" w:cs="Arial"/>
              </w:rPr>
            </w:pPr>
            <w:r>
              <w:rPr>
                <w:rFonts w:ascii="Arial" w:hAnsi="Arial" w:cs="Arial"/>
              </w:rPr>
              <w:t>Essay</w:t>
            </w:r>
          </w:p>
        </w:tc>
        <w:tc>
          <w:tcPr>
            <w:tcW w:w="567" w:type="dxa"/>
            <w:vAlign w:val="center"/>
          </w:tcPr>
          <w:p w14:paraId="75E0D8F8"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DF099E7"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224D1DD8"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037EA2AB"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3F83799F"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31DD9736"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1CFED347" w14:textId="77777777" w:rsidR="003E562B" w:rsidRPr="00302082" w:rsidRDefault="003E562B" w:rsidP="00E871CF">
            <w:pPr>
              <w:spacing w:after="120"/>
              <w:jc w:val="center"/>
              <w:rPr>
                <w:rFonts w:ascii="Arial" w:hAnsi="Arial" w:cs="Arial"/>
                <w:b/>
              </w:rPr>
            </w:pPr>
            <w:r>
              <w:rPr>
                <w:rFonts w:ascii="Arial" w:hAnsi="Arial" w:cs="Arial"/>
                <w:b/>
              </w:rPr>
              <w:t>x</w:t>
            </w:r>
          </w:p>
        </w:tc>
      </w:tr>
      <w:tr w:rsidR="003E562B" w:rsidRPr="00302082" w14:paraId="42AC0235" w14:textId="77777777" w:rsidTr="003E562B">
        <w:tc>
          <w:tcPr>
            <w:tcW w:w="2439" w:type="dxa"/>
          </w:tcPr>
          <w:p w14:paraId="3E2819CA" w14:textId="77777777" w:rsidR="003E562B" w:rsidRPr="00154D48" w:rsidRDefault="003E562B" w:rsidP="00154D48">
            <w:pPr>
              <w:spacing w:after="120"/>
              <w:rPr>
                <w:rFonts w:ascii="Arial" w:hAnsi="Arial" w:cs="Arial"/>
              </w:rPr>
            </w:pPr>
            <w:r>
              <w:rPr>
                <w:rFonts w:ascii="Arial" w:hAnsi="Arial" w:cs="Arial"/>
              </w:rPr>
              <w:t>Portfolio</w:t>
            </w:r>
          </w:p>
        </w:tc>
        <w:tc>
          <w:tcPr>
            <w:tcW w:w="567" w:type="dxa"/>
            <w:vAlign w:val="center"/>
          </w:tcPr>
          <w:p w14:paraId="23722457"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6CE8DBCB"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3C44F1CF"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3BFD5DCD"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7DC52B7F"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1022A147"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1B91C7D5" w14:textId="77777777" w:rsidR="003E562B" w:rsidRPr="00302082" w:rsidRDefault="003E562B" w:rsidP="00E871CF">
            <w:pPr>
              <w:spacing w:after="120"/>
              <w:jc w:val="center"/>
              <w:rPr>
                <w:rFonts w:ascii="Arial" w:hAnsi="Arial" w:cs="Arial"/>
                <w:b/>
              </w:rPr>
            </w:pPr>
            <w:r>
              <w:rPr>
                <w:rFonts w:ascii="Arial" w:hAnsi="Arial" w:cs="Arial"/>
                <w:b/>
              </w:rPr>
              <w:t>x</w:t>
            </w:r>
          </w:p>
        </w:tc>
      </w:tr>
      <w:tr w:rsidR="003E562B" w:rsidRPr="00302082" w14:paraId="0F5915A9" w14:textId="77777777" w:rsidTr="003E562B">
        <w:tc>
          <w:tcPr>
            <w:tcW w:w="2439" w:type="dxa"/>
          </w:tcPr>
          <w:p w14:paraId="5BDD7E33" w14:textId="77777777" w:rsidR="003E562B" w:rsidRPr="00154D48" w:rsidRDefault="003E562B" w:rsidP="00300A82">
            <w:pPr>
              <w:spacing w:after="120"/>
              <w:rPr>
                <w:rFonts w:ascii="Arial" w:hAnsi="Arial" w:cs="Arial"/>
              </w:rPr>
            </w:pPr>
            <w:r>
              <w:rPr>
                <w:rFonts w:ascii="Arial" w:hAnsi="Arial" w:cs="Arial"/>
              </w:rPr>
              <w:t>Seminar Participation</w:t>
            </w:r>
          </w:p>
        </w:tc>
        <w:tc>
          <w:tcPr>
            <w:tcW w:w="567" w:type="dxa"/>
            <w:vAlign w:val="center"/>
          </w:tcPr>
          <w:p w14:paraId="5B3F474A"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259EB6C7"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54D6C26A"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DED3958"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2A9B7962"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298C5B73"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089D231F" w14:textId="77777777" w:rsidR="003E562B" w:rsidRPr="00302082" w:rsidRDefault="003E562B" w:rsidP="00E871CF">
            <w:pPr>
              <w:spacing w:after="120"/>
              <w:jc w:val="center"/>
              <w:rPr>
                <w:rFonts w:ascii="Arial" w:hAnsi="Arial" w:cs="Arial"/>
                <w:b/>
              </w:rPr>
            </w:pPr>
            <w:r>
              <w:rPr>
                <w:rFonts w:ascii="Arial" w:hAnsi="Arial" w:cs="Arial"/>
                <w:b/>
              </w:rPr>
              <w:t>x</w:t>
            </w:r>
          </w:p>
        </w:tc>
      </w:tr>
    </w:tbl>
    <w:p w14:paraId="67A0AD1D" w14:textId="77777777" w:rsidR="007A6245" w:rsidRDefault="007A6245" w:rsidP="00302082">
      <w:pPr>
        <w:spacing w:after="120" w:line="240" w:lineRule="auto"/>
        <w:ind w:left="426" w:right="260"/>
        <w:rPr>
          <w:rFonts w:ascii="Arial" w:hAnsi="Arial" w:cs="Arial"/>
          <w:b/>
          <w:iCs/>
        </w:rPr>
      </w:pPr>
    </w:p>
    <w:p w14:paraId="1A1E1EA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089F250"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721A92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162F89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E76DE7"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57027D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AB517C8" w14:textId="77777777" w:rsidR="00154D48" w:rsidRPr="00154D48" w:rsidRDefault="00300A82" w:rsidP="00154D48">
      <w:pPr>
        <w:spacing w:after="120" w:line="240" w:lineRule="auto"/>
        <w:ind w:left="567" w:right="260"/>
        <w:rPr>
          <w:rFonts w:ascii="Arial" w:hAnsi="Arial" w:cs="Arial"/>
          <w:iCs/>
        </w:rPr>
      </w:pPr>
      <w:r>
        <w:rPr>
          <w:rFonts w:ascii="Arial" w:hAnsi="Arial" w:cs="Arial"/>
          <w:iCs/>
        </w:rPr>
        <w:t>Canterbury</w:t>
      </w:r>
    </w:p>
    <w:p w14:paraId="305E21B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640E71D" w14:textId="77777777" w:rsidR="00922E9E" w:rsidRPr="00154D48" w:rsidRDefault="00300A82" w:rsidP="00300A82">
      <w:pPr>
        <w:spacing w:after="120" w:line="240" w:lineRule="auto"/>
        <w:ind w:left="567" w:right="260"/>
        <w:jc w:val="both"/>
        <w:rPr>
          <w:rFonts w:ascii="Arial" w:hAnsi="Arial" w:cs="Arial"/>
          <w:iCs/>
        </w:rPr>
      </w:pPr>
      <w:r w:rsidRPr="00300A82">
        <w:rPr>
          <w:rFonts w:ascii="Arial" w:hAnsi="Arial" w:cs="Arial"/>
          <w:iCs/>
        </w:rPr>
        <w:t>Throughout the module we will cover students’ comprehension of a wide range of topics of international relevance. By completing the various assessments students will learn to navigate an increasingly interconnected world.</w:t>
      </w:r>
    </w:p>
    <w:p w14:paraId="22EF17C2" w14:textId="77777777" w:rsidR="00641D6D" w:rsidRPr="00302082" w:rsidRDefault="00641D6D" w:rsidP="00302082">
      <w:pPr>
        <w:pBdr>
          <w:bottom w:val="single" w:sz="6" w:space="1" w:color="auto"/>
        </w:pBdr>
        <w:spacing w:after="120" w:line="240" w:lineRule="auto"/>
        <w:ind w:right="260"/>
        <w:rPr>
          <w:rFonts w:ascii="Arial" w:hAnsi="Arial" w:cs="Arial"/>
        </w:rPr>
      </w:pPr>
    </w:p>
    <w:p w14:paraId="496F273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841777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2904F45"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3C9898AD" w14:textId="77777777" w:rsidTr="00BE773E">
        <w:trPr>
          <w:trHeight w:val="317"/>
        </w:trPr>
        <w:tc>
          <w:tcPr>
            <w:tcW w:w="1526" w:type="dxa"/>
          </w:tcPr>
          <w:p w14:paraId="453DD16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970C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0D69B0A"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4068D3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5A63AAB4"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95B121D" w14:textId="77777777" w:rsidTr="007A689A">
        <w:trPr>
          <w:trHeight w:val="305"/>
        </w:trPr>
        <w:tc>
          <w:tcPr>
            <w:tcW w:w="1526" w:type="dxa"/>
            <w:vAlign w:val="center"/>
          </w:tcPr>
          <w:p w14:paraId="45260428" w14:textId="77777777" w:rsidR="00422B69" w:rsidRPr="007A689A" w:rsidRDefault="00300A82" w:rsidP="007A689A">
            <w:pPr>
              <w:spacing w:after="120"/>
              <w:ind w:right="-330"/>
              <w:rPr>
                <w:rFonts w:ascii="Arial" w:hAnsi="Arial" w:cs="Arial"/>
                <w:sz w:val="18"/>
                <w:szCs w:val="18"/>
              </w:rPr>
            </w:pPr>
            <w:r>
              <w:rPr>
                <w:rFonts w:ascii="Arial" w:hAnsi="Arial" w:cs="Arial"/>
                <w:sz w:val="18"/>
                <w:szCs w:val="18"/>
              </w:rPr>
              <w:t>19/01/18</w:t>
            </w:r>
          </w:p>
        </w:tc>
        <w:tc>
          <w:tcPr>
            <w:tcW w:w="1701" w:type="dxa"/>
            <w:vAlign w:val="center"/>
          </w:tcPr>
          <w:p w14:paraId="5E7A4E2B" w14:textId="77777777" w:rsidR="00422B69" w:rsidRPr="007A689A" w:rsidRDefault="00300A82"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1515A715" w14:textId="77777777" w:rsidR="00422B69" w:rsidRPr="007A689A" w:rsidRDefault="00300A82"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7AB793D6" w14:textId="77777777" w:rsidR="00422B69" w:rsidRPr="007A689A" w:rsidRDefault="00300A82" w:rsidP="007A689A">
            <w:pPr>
              <w:spacing w:after="120"/>
              <w:ind w:right="-330"/>
              <w:rPr>
                <w:rFonts w:ascii="Arial" w:hAnsi="Arial" w:cs="Arial"/>
                <w:sz w:val="18"/>
                <w:szCs w:val="18"/>
              </w:rPr>
            </w:pPr>
            <w:r>
              <w:rPr>
                <w:rFonts w:ascii="Arial" w:hAnsi="Arial" w:cs="Arial"/>
                <w:sz w:val="18"/>
                <w:szCs w:val="18"/>
              </w:rPr>
              <w:t>7-13</w:t>
            </w:r>
          </w:p>
        </w:tc>
        <w:tc>
          <w:tcPr>
            <w:tcW w:w="2685" w:type="dxa"/>
            <w:vAlign w:val="center"/>
          </w:tcPr>
          <w:p w14:paraId="6FAF7652" w14:textId="77777777" w:rsidR="00422B69" w:rsidRPr="007A689A" w:rsidRDefault="00300A82" w:rsidP="007A689A">
            <w:pPr>
              <w:spacing w:after="120"/>
              <w:ind w:right="-330"/>
              <w:rPr>
                <w:rFonts w:ascii="Arial" w:hAnsi="Arial" w:cs="Arial"/>
                <w:sz w:val="18"/>
                <w:szCs w:val="18"/>
              </w:rPr>
            </w:pPr>
            <w:r>
              <w:rPr>
                <w:rFonts w:ascii="Arial" w:hAnsi="Arial" w:cs="Arial"/>
                <w:sz w:val="18"/>
                <w:szCs w:val="18"/>
              </w:rPr>
              <w:t>No</w:t>
            </w:r>
          </w:p>
        </w:tc>
      </w:tr>
      <w:tr w:rsidR="00302082" w:rsidRPr="00302082" w14:paraId="70820642" w14:textId="77777777" w:rsidTr="007A689A">
        <w:trPr>
          <w:trHeight w:val="305"/>
        </w:trPr>
        <w:tc>
          <w:tcPr>
            <w:tcW w:w="1526" w:type="dxa"/>
            <w:vAlign w:val="center"/>
          </w:tcPr>
          <w:p w14:paraId="75D2B2C8" w14:textId="299A0347" w:rsidR="00422B69" w:rsidRPr="007A689A" w:rsidRDefault="00E34021" w:rsidP="007A689A">
            <w:pPr>
              <w:spacing w:after="120"/>
              <w:ind w:right="-330"/>
              <w:rPr>
                <w:rFonts w:ascii="Arial" w:hAnsi="Arial" w:cs="Arial"/>
                <w:sz w:val="18"/>
                <w:szCs w:val="18"/>
              </w:rPr>
            </w:pPr>
            <w:r>
              <w:rPr>
                <w:rFonts w:ascii="Arial" w:hAnsi="Arial" w:cs="Arial"/>
                <w:sz w:val="18"/>
                <w:szCs w:val="18"/>
              </w:rPr>
              <w:t>10/12/19</w:t>
            </w:r>
          </w:p>
        </w:tc>
        <w:tc>
          <w:tcPr>
            <w:tcW w:w="1701" w:type="dxa"/>
            <w:vAlign w:val="center"/>
          </w:tcPr>
          <w:p w14:paraId="2F21911A" w14:textId="2283A378" w:rsidR="00422B69" w:rsidRPr="007A689A" w:rsidRDefault="00E34021"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35C86265" w14:textId="58F0D649" w:rsidR="00422B69" w:rsidRPr="007A689A" w:rsidRDefault="00E34021"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63738F43" w14:textId="331A63E9" w:rsidR="00422B69" w:rsidRPr="007A689A" w:rsidRDefault="00E34021" w:rsidP="007A689A">
            <w:pPr>
              <w:spacing w:after="120"/>
              <w:ind w:right="-330"/>
              <w:rPr>
                <w:rFonts w:ascii="Arial" w:hAnsi="Arial" w:cs="Arial"/>
                <w:sz w:val="18"/>
                <w:szCs w:val="18"/>
              </w:rPr>
            </w:pPr>
            <w:r>
              <w:rPr>
                <w:rFonts w:ascii="Arial" w:hAnsi="Arial" w:cs="Arial"/>
                <w:sz w:val="18"/>
                <w:szCs w:val="18"/>
              </w:rPr>
              <w:t>9, 12, 14</w:t>
            </w:r>
          </w:p>
        </w:tc>
        <w:tc>
          <w:tcPr>
            <w:tcW w:w="2685" w:type="dxa"/>
            <w:vAlign w:val="center"/>
          </w:tcPr>
          <w:p w14:paraId="634BDD9F" w14:textId="22CD5F21" w:rsidR="00422B69" w:rsidRPr="007A689A" w:rsidRDefault="00E34021" w:rsidP="007A689A">
            <w:pPr>
              <w:spacing w:after="120"/>
              <w:ind w:right="-330"/>
              <w:rPr>
                <w:rFonts w:ascii="Arial" w:hAnsi="Arial" w:cs="Arial"/>
                <w:sz w:val="18"/>
                <w:szCs w:val="18"/>
              </w:rPr>
            </w:pPr>
            <w:r>
              <w:rPr>
                <w:rFonts w:ascii="Arial" w:hAnsi="Arial" w:cs="Arial"/>
                <w:sz w:val="18"/>
                <w:szCs w:val="18"/>
              </w:rPr>
              <w:t>No</w:t>
            </w:r>
          </w:p>
        </w:tc>
      </w:tr>
    </w:tbl>
    <w:p w14:paraId="4737089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D51F1" w14:textId="77777777" w:rsidR="00201C5F" w:rsidRDefault="00201C5F" w:rsidP="009A2D37">
      <w:pPr>
        <w:spacing w:after="0" w:line="240" w:lineRule="auto"/>
      </w:pPr>
      <w:r>
        <w:separator/>
      </w:r>
    </w:p>
  </w:endnote>
  <w:endnote w:type="continuationSeparator" w:id="0">
    <w:p w14:paraId="5879A0A7" w14:textId="77777777" w:rsidR="00201C5F" w:rsidRDefault="00201C5F" w:rsidP="009A2D37">
      <w:pPr>
        <w:spacing w:after="0" w:line="240" w:lineRule="auto"/>
      </w:pPr>
      <w:r>
        <w:continuationSeparator/>
      </w:r>
    </w:p>
  </w:endnote>
  <w:endnote w:type="continuationNotice" w:id="1">
    <w:p w14:paraId="3CCC49DA"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069643B" w14:textId="0BCC073C" w:rsidR="008B2543" w:rsidRDefault="0019787E" w:rsidP="009A2D37">
        <w:pPr>
          <w:pStyle w:val="Footer"/>
          <w:jc w:val="center"/>
        </w:pPr>
        <w:r>
          <w:fldChar w:fldCharType="begin"/>
        </w:r>
        <w:r>
          <w:instrText xml:space="preserve"> PAGE   \* MERGEFORMAT </w:instrText>
        </w:r>
        <w:r>
          <w:fldChar w:fldCharType="separate"/>
        </w:r>
        <w:r w:rsidR="00E34021">
          <w:rPr>
            <w:noProof/>
          </w:rPr>
          <w:t>3</w:t>
        </w:r>
        <w:r>
          <w:rPr>
            <w:noProof/>
          </w:rPr>
          <w:fldChar w:fldCharType="end"/>
        </w:r>
      </w:p>
    </w:sdtContent>
  </w:sdt>
  <w:p w14:paraId="5637096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FB79EA9" w14:textId="21052BF2" w:rsidR="00DB36AB" w:rsidRDefault="00DB36AB" w:rsidP="00DB36AB">
        <w:pPr>
          <w:pStyle w:val="Footer"/>
          <w:jc w:val="center"/>
        </w:pPr>
        <w:r>
          <w:fldChar w:fldCharType="begin"/>
        </w:r>
        <w:r>
          <w:instrText xml:space="preserve"> PAGE   \* MERGEFORMAT </w:instrText>
        </w:r>
        <w:r>
          <w:fldChar w:fldCharType="separate"/>
        </w:r>
        <w:r w:rsidR="00E34021">
          <w:rPr>
            <w:noProof/>
          </w:rPr>
          <w:t>1</w:t>
        </w:r>
        <w:r>
          <w:rPr>
            <w:noProof/>
          </w:rPr>
          <w:fldChar w:fldCharType="end"/>
        </w:r>
      </w:p>
    </w:sdtContent>
  </w:sdt>
  <w:p w14:paraId="424EB4A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6F3D8" w14:textId="77777777" w:rsidR="00201C5F" w:rsidRDefault="00201C5F" w:rsidP="009A2D37">
      <w:pPr>
        <w:spacing w:after="0" w:line="240" w:lineRule="auto"/>
      </w:pPr>
      <w:r>
        <w:separator/>
      </w:r>
    </w:p>
  </w:footnote>
  <w:footnote w:type="continuationSeparator" w:id="0">
    <w:p w14:paraId="27CB1D47" w14:textId="77777777" w:rsidR="00201C5F" w:rsidRDefault="00201C5F" w:rsidP="009A2D37">
      <w:pPr>
        <w:spacing w:after="0" w:line="240" w:lineRule="auto"/>
      </w:pPr>
      <w:r>
        <w:continuationSeparator/>
      </w:r>
    </w:p>
  </w:footnote>
  <w:footnote w:type="continuationNotice" w:id="1">
    <w:p w14:paraId="40F9963F"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B51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C6B2018" wp14:editId="14BB2D7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73203D5" w14:textId="77777777" w:rsidR="008B2543" w:rsidRPr="008C00F8" w:rsidRDefault="008B2543" w:rsidP="005E6D38">
    <w:pPr>
      <w:pStyle w:val="Heading1"/>
      <w:spacing w:before="60" w:after="60"/>
      <w:rPr>
        <w:rFonts w:ascii="Arial" w:hAnsi="Arial" w:cs="Arial"/>
      </w:rPr>
    </w:pPr>
  </w:p>
  <w:p w14:paraId="24C9B90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71ED3" w14:textId="6E1A3A8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BCBBB31" wp14:editId="01D930E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77641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5AD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0A82"/>
    <w:rsid w:val="00302082"/>
    <w:rsid w:val="00306620"/>
    <w:rsid w:val="00317DAE"/>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562B"/>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50660"/>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2A9A"/>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42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32EDE"/>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2105"/>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4707"/>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B33DF"/>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34021"/>
    <w:rsid w:val="00E51404"/>
    <w:rsid w:val="00E56831"/>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26F4A"/>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E7403E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B62BEA-7903-407D-9B89-2ACB22A1405B}">
  <ds:schemaRefs>
    <ds:schemaRef ds:uri="http://schemas.openxmlformats.org/officeDocument/2006/bibliography"/>
  </ds:schemaRefs>
</ds:datastoreItem>
</file>

<file path=customXml/itemProps2.xml><?xml version="1.0" encoding="utf-8"?>
<ds:datastoreItem xmlns:ds="http://schemas.openxmlformats.org/officeDocument/2006/customXml" ds:itemID="{6A207E96-1431-447A-A830-AE2260761C3D}"/>
</file>

<file path=customXml/itemProps3.xml><?xml version="1.0" encoding="utf-8"?>
<ds:datastoreItem xmlns:ds="http://schemas.openxmlformats.org/officeDocument/2006/customXml" ds:itemID="{CE543A11-E2C0-497A-A53D-E6890167C1EF}"/>
</file>

<file path=customXml/itemProps4.xml><?xml version="1.0" encoding="utf-8"?>
<ds:datastoreItem xmlns:ds="http://schemas.openxmlformats.org/officeDocument/2006/customXml" ds:itemID="{B6FB76D7-2637-4A30-9AB1-C74E98CB302A}"/>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2020-01-14T14:37:00Z</dcterms:created>
  <dcterms:modified xsi:type="dcterms:W3CDTF">2020-02-11T09:18:00Z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