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0F07EF3" w:rsidR="00694B52" w:rsidRPr="009D52D0" w:rsidRDefault="00C65B48" w:rsidP="00FF2C03">
      <w:pPr>
        <w:spacing w:after="120" w:line="240" w:lineRule="auto"/>
        <w:ind w:left="567" w:right="543"/>
        <w:jc w:val="both"/>
        <w:rPr>
          <w:rFonts w:ascii="Arial" w:hAnsi="Arial" w:cs="Arial"/>
          <w:sz w:val="24"/>
          <w:szCs w:val="24"/>
        </w:rPr>
      </w:pPr>
      <w:r>
        <w:rPr>
          <w:rFonts w:ascii="Arial" w:hAnsi="Arial" w:cs="Arial"/>
          <w:sz w:val="24"/>
          <w:szCs w:val="24"/>
        </w:rPr>
        <w:t>NATS0005 – Fundamental Human Biology and Genetics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29C3E4AA"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w:t>
      </w:r>
      <w:r w:rsidR="00C65B48">
        <w:rPr>
          <w:rFonts w:ascii="Arial" w:hAnsi="Arial" w:cs="Arial"/>
          <w:iCs/>
          <w:sz w:val="24"/>
          <w:szCs w:val="24"/>
        </w:rPr>
        <w:t>es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1C1A389" w:rsidR="00694B52" w:rsidRPr="00694B52" w:rsidRDefault="00F77CF7"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00A3446" w:rsidR="00694B52" w:rsidRPr="00694B52" w:rsidRDefault="00F77CF7" w:rsidP="00FF2C03">
      <w:pPr>
        <w:spacing w:after="120" w:line="240" w:lineRule="auto"/>
        <w:ind w:left="567" w:right="543"/>
        <w:rPr>
          <w:rFonts w:ascii="Arial" w:hAnsi="Arial" w:cs="Arial"/>
          <w:sz w:val="24"/>
          <w:szCs w:val="24"/>
        </w:rPr>
      </w:pPr>
      <w:r>
        <w:rPr>
          <w:rFonts w:ascii="Arial" w:hAnsi="Arial" w:cs="Arial"/>
          <w:sz w:val="24"/>
          <w:szCs w:val="24"/>
        </w:rPr>
        <w:t>20 Credits</w:t>
      </w:r>
    </w:p>
    <w:p w14:paraId="0A7DD2EB" w14:textId="77777777" w:rsidR="009A2D37" w:rsidRPr="009D52D0" w:rsidRDefault="009A2D37" w:rsidP="00072357">
      <w:pPr>
        <w:pStyle w:val="Heading2"/>
      </w:pPr>
      <w:r w:rsidRPr="009D52D0">
        <w:t>Which term(s) the module is to be taught in (or other teaching pattern)</w:t>
      </w:r>
    </w:p>
    <w:p w14:paraId="6A16589E" w14:textId="378D485F" w:rsidR="00694B52" w:rsidRPr="00694B52" w:rsidRDefault="00F77CF7"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7B8ECA1" w:rsidR="00694B52" w:rsidRPr="00694B52" w:rsidRDefault="00F77CF7"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29A52F20"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Biochemistry with a Foundation Year; </w:t>
      </w:r>
    </w:p>
    <w:p w14:paraId="410DAA74"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Biology with a Foundation Year; </w:t>
      </w:r>
    </w:p>
    <w:p w14:paraId="4450F716"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Biomedical Science with a Foundation Year; </w:t>
      </w:r>
    </w:p>
    <w:p w14:paraId="7123E3C0"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Chemistry with a Foundation Year; </w:t>
      </w:r>
    </w:p>
    <w:p w14:paraId="08E53803"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Forensic Science with a Foundation Year; </w:t>
      </w:r>
    </w:p>
    <w:p w14:paraId="5CA276EC"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Sport and Exercise Science with a Foundation Year; </w:t>
      </w:r>
    </w:p>
    <w:p w14:paraId="5FB91F8A" w14:textId="77777777" w:rsidR="00F77CF7" w:rsidRPr="00F77CF7"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 xml:space="preserve">BSc (Hons) Sport and Exercise for Health with a Foundation Year; </w:t>
      </w:r>
    </w:p>
    <w:p w14:paraId="35894F44" w14:textId="5BFBC8DF" w:rsidR="006B1CCD" w:rsidRDefault="00F77CF7" w:rsidP="00F77CF7">
      <w:pPr>
        <w:spacing w:after="120" w:line="240" w:lineRule="auto"/>
        <w:ind w:left="709" w:right="543"/>
        <w:rPr>
          <w:rFonts w:ascii="Arial" w:hAnsi="Arial" w:cs="Arial"/>
          <w:iCs/>
          <w:sz w:val="24"/>
          <w:szCs w:val="24"/>
        </w:rPr>
      </w:pPr>
      <w:r w:rsidRPr="00F77CF7">
        <w:rPr>
          <w:rFonts w:ascii="Arial" w:hAnsi="Arial" w:cs="Arial"/>
          <w:iCs/>
          <w:sz w:val="24"/>
          <w:szCs w:val="24"/>
        </w:rPr>
        <w:t>BSc (Hons) Sports Therapy and Rehabilitation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691C7875"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F77CF7" w:rsidRPr="00F77CF7">
        <w:rPr>
          <w:rFonts w:ascii="Arial" w:hAnsi="Arial" w:cs="Arial"/>
          <w:bCs/>
          <w:sz w:val="24"/>
          <w:szCs w:val="24"/>
        </w:rPr>
        <w:t>Understand basic details of how cells divide and differentiate</w:t>
      </w:r>
      <w:r w:rsidR="00F77CF7">
        <w:rPr>
          <w:rFonts w:ascii="Arial" w:hAnsi="Arial" w:cs="Arial"/>
          <w:bCs/>
          <w:sz w:val="24"/>
          <w:szCs w:val="24"/>
        </w:rPr>
        <w:t>.</w:t>
      </w:r>
    </w:p>
    <w:p w14:paraId="28B61669" w14:textId="25ACAF9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F77CF7" w:rsidRPr="00F77CF7">
        <w:rPr>
          <w:rFonts w:ascii="Arial" w:hAnsi="Arial" w:cs="Arial"/>
          <w:bCs/>
          <w:sz w:val="24"/>
          <w:szCs w:val="24"/>
        </w:rPr>
        <w:t>Identify and explain at foundation level major physiological systems of the body</w:t>
      </w:r>
      <w:r w:rsidR="00F77CF7">
        <w:rPr>
          <w:rFonts w:ascii="Arial" w:hAnsi="Arial" w:cs="Arial"/>
          <w:bCs/>
          <w:sz w:val="24"/>
          <w:szCs w:val="24"/>
        </w:rPr>
        <w:t>.</w:t>
      </w:r>
    </w:p>
    <w:p w14:paraId="59AEFC4A" w14:textId="68EB1BF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F77CF7" w:rsidRPr="00F77CF7">
        <w:rPr>
          <w:rFonts w:ascii="Arial" w:hAnsi="Arial" w:cs="Arial"/>
          <w:bCs/>
          <w:sz w:val="24"/>
          <w:szCs w:val="24"/>
        </w:rPr>
        <w:t>Understand at foundation level fundamental principles of genetics and inheritance of human characteristics and diseases</w:t>
      </w:r>
      <w:r w:rsidR="00F77CF7">
        <w:rPr>
          <w:rFonts w:ascii="Arial" w:hAnsi="Arial" w:cs="Arial"/>
          <w:bCs/>
          <w:sz w:val="24"/>
          <w:szCs w:val="24"/>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1340F2D5"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F77CF7" w:rsidRPr="00F77CF7">
        <w:rPr>
          <w:rFonts w:ascii="Arial" w:hAnsi="Arial" w:cs="Arial"/>
          <w:bCs/>
          <w:sz w:val="24"/>
          <w:szCs w:val="24"/>
        </w:rPr>
        <w:t>Source, retrieve and use relevant information at a foundational level</w:t>
      </w:r>
    </w:p>
    <w:p w14:paraId="1B0871E1" w14:textId="4CB998B2" w:rsidR="00F77CF7" w:rsidRDefault="00FF2C03" w:rsidP="00865DB2">
      <w:pPr>
        <w:spacing w:after="120" w:line="240" w:lineRule="auto"/>
        <w:ind w:left="1276" w:right="543" w:hanging="709"/>
        <w:jc w:val="both"/>
        <w:rPr>
          <w:rFonts w:ascii="Arial" w:hAnsi="Arial" w:cs="Arial"/>
          <w:bCs/>
          <w:sz w:val="24"/>
          <w:szCs w:val="24"/>
        </w:rPr>
      </w:pPr>
      <w:r>
        <w:rPr>
          <w:rFonts w:ascii="Arial" w:hAnsi="Arial" w:cs="Arial"/>
          <w:sz w:val="24"/>
          <w:szCs w:val="24"/>
        </w:rPr>
        <w:t>9.2</w:t>
      </w:r>
      <w:r>
        <w:rPr>
          <w:rFonts w:ascii="Arial" w:hAnsi="Arial" w:cs="Arial"/>
          <w:sz w:val="24"/>
          <w:szCs w:val="24"/>
        </w:rPr>
        <w:tab/>
      </w:r>
      <w:r w:rsidR="00F77CF7" w:rsidRPr="00F77CF7">
        <w:rPr>
          <w:rFonts w:ascii="Arial" w:hAnsi="Arial" w:cs="Arial"/>
          <w:bCs/>
          <w:sz w:val="24"/>
          <w:szCs w:val="24"/>
        </w:rPr>
        <w:t>Organise and manage their own time effectively with appropriate guidance.</w:t>
      </w:r>
    </w:p>
    <w:p w14:paraId="0723B451" w14:textId="7FC93E1F" w:rsidR="00865DB2" w:rsidRDefault="00865DB2" w:rsidP="00865DB2">
      <w:pPr>
        <w:spacing w:after="120" w:line="240" w:lineRule="auto"/>
        <w:ind w:left="1276" w:right="543" w:hanging="709"/>
        <w:jc w:val="both"/>
        <w:rPr>
          <w:rFonts w:ascii="Arial" w:hAnsi="Arial" w:cs="Arial"/>
          <w:bCs/>
          <w:sz w:val="24"/>
          <w:szCs w:val="24"/>
        </w:rPr>
      </w:pPr>
    </w:p>
    <w:p w14:paraId="66611C07" w14:textId="77777777" w:rsidR="00865DB2" w:rsidRPr="00865DB2" w:rsidRDefault="00865DB2" w:rsidP="00865DB2">
      <w:pPr>
        <w:spacing w:after="120" w:line="240" w:lineRule="auto"/>
        <w:ind w:left="1276" w:right="543" w:hanging="709"/>
        <w:jc w:val="both"/>
        <w:rPr>
          <w:rFonts w:ascii="Arial" w:hAnsi="Arial" w:cs="Arial"/>
          <w:sz w:val="24"/>
          <w:szCs w:val="24"/>
        </w:rPr>
      </w:pPr>
    </w:p>
    <w:p w14:paraId="73386C6A" w14:textId="1569E87B" w:rsidR="009A2D37" w:rsidRPr="009D52D0" w:rsidRDefault="009A2D37" w:rsidP="00072357">
      <w:pPr>
        <w:pStyle w:val="Heading2"/>
      </w:pPr>
      <w:r w:rsidRPr="009D52D0">
        <w:lastRenderedPageBreak/>
        <w:t>A synopsis of the curriculum</w:t>
      </w:r>
    </w:p>
    <w:p w14:paraId="5ABB6632" w14:textId="2211674A" w:rsidR="0011295C" w:rsidRPr="0011295C" w:rsidRDefault="00F77CF7" w:rsidP="00F77CF7">
      <w:pPr>
        <w:spacing w:after="120" w:line="240" w:lineRule="auto"/>
        <w:ind w:left="567" w:right="543"/>
        <w:jc w:val="both"/>
        <w:rPr>
          <w:rFonts w:ascii="Arial" w:hAnsi="Arial" w:cs="Arial"/>
          <w:iCs/>
          <w:sz w:val="24"/>
          <w:szCs w:val="24"/>
        </w:rPr>
      </w:pPr>
      <w:r w:rsidRPr="00F77CF7">
        <w:rPr>
          <w:rFonts w:ascii="Arial" w:hAnsi="Arial" w:cs="Arial"/>
          <w:iCs/>
          <w:sz w:val="24"/>
          <w:szCs w:val="24"/>
        </w:rPr>
        <w:t>This module will build upon fundamental biological principles and processes and place them in the context of key human physiological systems. The function of human tissues will be explained and discussed. The module will explore key principles of genetic inheritance and the drivers of genetic variation. These key areas will provide the foundations for exploring homeostasis in humans, the maintenance of health and the onset of disease.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871BEA1"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77CF7">
        <w:rPr>
          <w:rFonts w:ascii="Arial" w:hAnsi="Arial" w:cs="Arial"/>
          <w:sz w:val="24"/>
          <w:szCs w:val="24"/>
        </w:rPr>
        <w:t>170</w:t>
      </w:r>
    </w:p>
    <w:p w14:paraId="3BE5E6D9" w14:textId="46D5A79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77CF7">
        <w:rPr>
          <w:rFonts w:ascii="Arial" w:hAnsi="Arial" w:cs="Arial"/>
          <w:sz w:val="24"/>
          <w:szCs w:val="24"/>
        </w:rPr>
        <w:t>30</w:t>
      </w:r>
    </w:p>
    <w:p w14:paraId="035B9AB3" w14:textId="210253FB"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F77CF7">
        <w:rPr>
          <w:rFonts w:ascii="Arial" w:hAnsi="Arial" w:cs="Arial"/>
          <w:sz w:val="24"/>
          <w:szCs w:val="24"/>
        </w:rPr>
        <w:t>200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84380DD" w:rsidR="0011295C" w:rsidRPr="00C63E31" w:rsidRDefault="00F77CF7" w:rsidP="0011295C">
      <w:pPr>
        <w:numPr>
          <w:ilvl w:val="0"/>
          <w:numId w:val="12"/>
        </w:numPr>
        <w:spacing w:after="120" w:line="240" w:lineRule="auto"/>
        <w:ind w:left="1134" w:right="543"/>
        <w:rPr>
          <w:rFonts w:ascii="Arial" w:hAnsi="Arial" w:cs="Arial"/>
          <w:iCs/>
          <w:sz w:val="24"/>
          <w:szCs w:val="24"/>
        </w:rPr>
      </w:pPr>
      <w:r w:rsidRPr="00F77CF7">
        <w:rPr>
          <w:rFonts w:ascii="Arial" w:hAnsi="Arial" w:cs="Arial"/>
          <w:bCs/>
          <w:iCs/>
          <w:sz w:val="24"/>
          <w:szCs w:val="24"/>
        </w:rPr>
        <w:t>Online Moodle Quiz 1 (20 Questions) – 10%</w:t>
      </w:r>
    </w:p>
    <w:p w14:paraId="00116B74" w14:textId="20CFCE35" w:rsidR="0011295C" w:rsidRPr="00C63E31" w:rsidRDefault="00F77CF7" w:rsidP="0011295C">
      <w:pPr>
        <w:numPr>
          <w:ilvl w:val="0"/>
          <w:numId w:val="12"/>
        </w:numPr>
        <w:spacing w:after="120" w:line="240" w:lineRule="auto"/>
        <w:ind w:left="1134" w:right="543"/>
        <w:rPr>
          <w:rFonts w:ascii="Arial" w:hAnsi="Arial" w:cs="Arial"/>
          <w:iCs/>
          <w:sz w:val="24"/>
          <w:szCs w:val="24"/>
        </w:rPr>
      </w:pPr>
      <w:r w:rsidRPr="00F77CF7">
        <w:rPr>
          <w:rFonts w:ascii="Arial" w:hAnsi="Arial" w:cs="Arial"/>
          <w:bCs/>
          <w:iCs/>
          <w:sz w:val="24"/>
          <w:szCs w:val="24"/>
        </w:rPr>
        <w:t>Online Moodle Quiz 1 (20 Questions) – 10%</w:t>
      </w:r>
    </w:p>
    <w:p w14:paraId="3753E6C1" w14:textId="6366FD41" w:rsidR="0011295C" w:rsidRPr="00F77CF7" w:rsidRDefault="00F77CF7" w:rsidP="0011295C">
      <w:pPr>
        <w:numPr>
          <w:ilvl w:val="0"/>
          <w:numId w:val="12"/>
        </w:numPr>
        <w:spacing w:after="120" w:line="240" w:lineRule="auto"/>
        <w:ind w:left="1134" w:right="543"/>
        <w:rPr>
          <w:rFonts w:ascii="Arial" w:hAnsi="Arial" w:cs="Arial"/>
          <w:iCs/>
          <w:sz w:val="24"/>
          <w:szCs w:val="24"/>
        </w:rPr>
      </w:pPr>
      <w:r w:rsidRPr="00F77CF7">
        <w:rPr>
          <w:rFonts w:ascii="Arial" w:hAnsi="Arial" w:cs="Arial"/>
          <w:bCs/>
          <w:iCs/>
          <w:sz w:val="24"/>
          <w:szCs w:val="24"/>
        </w:rPr>
        <w:t>Online Moodle Quiz 1 (20 Questions) – 10%</w:t>
      </w:r>
    </w:p>
    <w:p w14:paraId="010E8F4B" w14:textId="700B5455" w:rsidR="00F77CF7" w:rsidRPr="00F77CF7" w:rsidRDefault="00F77CF7" w:rsidP="0011295C">
      <w:pPr>
        <w:numPr>
          <w:ilvl w:val="0"/>
          <w:numId w:val="12"/>
        </w:numPr>
        <w:spacing w:after="120" w:line="240" w:lineRule="auto"/>
        <w:ind w:left="1134" w:right="543"/>
        <w:rPr>
          <w:rFonts w:ascii="Arial" w:hAnsi="Arial" w:cs="Arial"/>
          <w:iCs/>
          <w:sz w:val="24"/>
          <w:szCs w:val="24"/>
        </w:rPr>
      </w:pPr>
      <w:r w:rsidRPr="00F77CF7">
        <w:rPr>
          <w:rFonts w:ascii="Arial" w:hAnsi="Arial" w:cs="Arial"/>
          <w:bCs/>
          <w:iCs/>
          <w:sz w:val="24"/>
          <w:szCs w:val="24"/>
        </w:rPr>
        <w:t>Online Moodle Quiz 1 (20 Questions) – 10%</w:t>
      </w:r>
    </w:p>
    <w:p w14:paraId="7DAF3CBB" w14:textId="43D9BFA9" w:rsidR="00F77CF7" w:rsidRPr="00F77CF7" w:rsidRDefault="00F77CF7" w:rsidP="0011295C">
      <w:pPr>
        <w:numPr>
          <w:ilvl w:val="0"/>
          <w:numId w:val="12"/>
        </w:numPr>
        <w:spacing w:after="120" w:line="240" w:lineRule="auto"/>
        <w:ind w:left="1134" w:right="543"/>
        <w:rPr>
          <w:rFonts w:ascii="Arial" w:hAnsi="Arial" w:cs="Arial"/>
          <w:iCs/>
          <w:sz w:val="24"/>
          <w:szCs w:val="24"/>
        </w:rPr>
      </w:pPr>
      <w:r w:rsidRPr="00F77CF7">
        <w:rPr>
          <w:rFonts w:ascii="Arial" w:hAnsi="Arial" w:cs="Arial"/>
          <w:bCs/>
          <w:iCs/>
          <w:sz w:val="24"/>
          <w:szCs w:val="24"/>
        </w:rPr>
        <w:t xml:space="preserve">Problem Solving and </w:t>
      </w:r>
      <w:r>
        <w:rPr>
          <w:rFonts w:ascii="Arial" w:hAnsi="Arial" w:cs="Arial"/>
          <w:bCs/>
          <w:iCs/>
          <w:sz w:val="24"/>
          <w:szCs w:val="24"/>
        </w:rPr>
        <w:t>D</w:t>
      </w:r>
      <w:r w:rsidRPr="00F77CF7">
        <w:rPr>
          <w:rFonts w:ascii="Arial" w:hAnsi="Arial" w:cs="Arial"/>
          <w:bCs/>
          <w:iCs/>
          <w:sz w:val="24"/>
          <w:szCs w:val="24"/>
        </w:rPr>
        <w:t xml:space="preserve">ata </w:t>
      </w:r>
      <w:r>
        <w:rPr>
          <w:rFonts w:ascii="Arial" w:hAnsi="Arial" w:cs="Arial"/>
          <w:bCs/>
          <w:iCs/>
          <w:sz w:val="24"/>
          <w:szCs w:val="24"/>
        </w:rPr>
        <w:t>A</w:t>
      </w:r>
      <w:r w:rsidRPr="00F77CF7">
        <w:rPr>
          <w:rFonts w:ascii="Arial" w:hAnsi="Arial" w:cs="Arial"/>
          <w:bCs/>
          <w:iCs/>
          <w:sz w:val="24"/>
          <w:szCs w:val="24"/>
        </w:rPr>
        <w:t>nalysis – 10%</w:t>
      </w:r>
    </w:p>
    <w:p w14:paraId="139A91A9" w14:textId="68FEE09F" w:rsidR="00F77CF7" w:rsidRPr="00C63E31" w:rsidRDefault="00F77CF7" w:rsidP="0011295C">
      <w:pPr>
        <w:numPr>
          <w:ilvl w:val="0"/>
          <w:numId w:val="12"/>
        </w:numPr>
        <w:spacing w:after="120" w:line="240" w:lineRule="auto"/>
        <w:ind w:left="1134" w:right="543"/>
        <w:rPr>
          <w:rFonts w:ascii="Arial" w:hAnsi="Arial" w:cs="Arial"/>
          <w:iCs/>
          <w:sz w:val="24"/>
          <w:szCs w:val="24"/>
        </w:rPr>
      </w:pPr>
      <w:r w:rsidRPr="00F77CF7">
        <w:rPr>
          <w:rFonts w:ascii="Arial" w:hAnsi="Arial" w:cs="Arial"/>
          <w:bCs/>
          <w:iCs/>
          <w:sz w:val="24"/>
          <w:szCs w:val="24"/>
        </w:rPr>
        <w:t>Examination (2 Hour) – 50%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EFBFB66" w:rsidR="008D4447" w:rsidRPr="001B433B" w:rsidRDefault="00BB3B59"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197" w:type="dxa"/>
        <w:tblInd w:w="610" w:type="dxa"/>
        <w:tblLayout w:type="fixed"/>
        <w:tblLook w:val="04A0" w:firstRow="1" w:lastRow="0" w:firstColumn="1" w:lastColumn="0" w:noHBand="0" w:noVBand="1"/>
      </w:tblPr>
      <w:tblGrid>
        <w:gridCol w:w="2362"/>
        <w:gridCol w:w="567"/>
        <w:gridCol w:w="567"/>
        <w:gridCol w:w="567"/>
        <w:gridCol w:w="567"/>
        <w:gridCol w:w="567"/>
      </w:tblGrid>
      <w:tr w:rsidR="00BB3B59" w:rsidRPr="009D52D0" w14:paraId="5413EC92" w14:textId="77777777" w:rsidTr="00BB3B59">
        <w:trPr>
          <w:cantSplit/>
          <w:tblHeader/>
        </w:trPr>
        <w:tc>
          <w:tcPr>
            <w:tcW w:w="2362" w:type="dxa"/>
            <w:shd w:val="clear" w:color="auto" w:fill="D9D9D9" w:themeFill="background1" w:themeFillShade="D9"/>
          </w:tcPr>
          <w:p w14:paraId="140365DD" w14:textId="77777777" w:rsidR="00BB3B59" w:rsidRPr="009D52D0" w:rsidRDefault="00BB3B5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B3B59" w:rsidRPr="009D52D0" w:rsidRDefault="00BB3B59"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B3B59" w:rsidRPr="009D52D0" w:rsidRDefault="00BB3B59"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B3B59" w:rsidRPr="009D52D0" w:rsidRDefault="00BB3B59"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BB3B59" w:rsidRPr="009D52D0" w:rsidRDefault="00BB3B59"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BB3B59" w:rsidRPr="009D52D0" w:rsidRDefault="00BB3B59" w:rsidP="004F0496">
            <w:pPr>
              <w:spacing w:after="120"/>
              <w:ind w:right="543"/>
              <w:rPr>
                <w:rFonts w:ascii="Arial" w:hAnsi="Arial" w:cs="Arial"/>
                <w:sz w:val="20"/>
                <w:szCs w:val="20"/>
              </w:rPr>
            </w:pPr>
            <w:r w:rsidRPr="009D52D0">
              <w:rPr>
                <w:rFonts w:ascii="Arial" w:hAnsi="Arial" w:cs="Arial"/>
                <w:sz w:val="20"/>
                <w:szCs w:val="20"/>
              </w:rPr>
              <w:t>9.2</w:t>
            </w:r>
          </w:p>
        </w:tc>
      </w:tr>
      <w:tr w:rsidR="00BB3B59" w:rsidRPr="009D52D0" w14:paraId="780DC4A5" w14:textId="77777777" w:rsidTr="00BB3B59">
        <w:tc>
          <w:tcPr>
            <w:tcW w:w="2362" w:type="dxa"/>
          </w:tcPr>
          <w:p w14:paraId="16F79E00" w14:textId="02A3F980" w:rsidR="00BB3B59" w:rsidRPr="0011295C" w:rsidRDefault="00BB3B59"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211F7254" w:rsidR="00BB3B59" w:rsidRPr="009D52D0" w:rsidRDefault="00BB3B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E71BCAF" w:rsidR="00BB3B59" w:rsidRPr="009D52D0" w:rsidRDefault="00BB3B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C6059F1" w:rsidR="00BB3B59" w:rsidRPr="009D52D0" w:rsidRDefault="00BB3B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76760A0" w:rsidR="00BB3B59" w:rsidRPr="009D52D0" w:rsidRDefault="00BB3B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3F28727" w:rsidR="00BB3B59" w:rsidRPr="009D52D0" w:rsidRDefault="00BB3B59" w:rsidP="004F0496">
            <w:pPr>
              <w:spacing w:after="120"/>
              <w:ind w:right="543"/>
              <w:rPr>
                <w:rFonts w:ascii="Arial" w:hAnsi="Arial" w:cs="Arial"/>
                <w:b/>
                <w:sz w:val="20"/>
                <w:szCs w:val="20"/>
              </w:rPr>
            </w:pPr>
            <w:r>
              <w:rPr>
                <w:rFonts w:ascii="Arial" w:hAnsi="Arial" w:cs="Arial"/>
                <w:b/>
                <w:sz w:val="20"/>
                <w:szCs w:val="20"/>
              </w:rPr>
              <w:t>x</w:t>
            </w:r>
          </w:p>
        </w:tc>
      </w:tr>
      <w:tr w:rsidR="00BB3B59" w:rsidRPr="009D52D0" w14:paraId="5C50A519" w14:textId="77777777" w:rsidTr="00BB3B59">
        <w:tc>
          <w:tcPr>
            <w:tcW w:w="2362" w:type="dxa"/>
          </w:tcPr>
          <w:p w14:paraId="433DE3A7" w14:textId="22F09D5B" w:rsidR="00BB3B59" w:rsidRPr="0011295C" w:rsidRDefault="00BB3B59"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3A37E9BD" w:rsidR="00BB3B59" w:rsidRPr="009D52D0" w:rsidRDefault="00BB3B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E0EDA32" w:rsidR="00BB3B59" w:rsidRPr="009D52D0" w:rsidRDefault="00BB3B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AD55E2B" w:rsidR="00BB3B59" w:rsidRPr="009D52D0" w:rsidRDefault="00BB3B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D5496B3" w:rsidR="00BB3B59" w:rsidRPr="009D52D0" w:rsidRDefault="00BB3B59" w:rsidP="004F0496">
            <w:pPr>
              <w:spacing w:after="120"/>
              <w:ind w:right="543"/>
              <w:rPr>
                <w:rFonts w:ascii="Arial" w:hAnsi="Arial" w:cs="Arial"/>
                <w:b/>
                <w:sz w:val="20"/>
                <w:szCs w:val="20"/>
              </w:rPr>
            </w:pPr>
          </w:p>
        </w:tc>
        <w:tc>
          <w:tcPr>
            <w:tcW w:w="567" w:type="dxa"/>
          </w:tcPr>
          <w:p w14:paraId="6BD0A090" w14:textId="168A85B2" w:rsidR="00BB3B59" w:rsidRPr="009D52D0" w:rsidRDefault="00BB3B59" w:rsidP="004F0496">
            <w:pPr>
              <w:spacing w:after="120"/>
              <w:ind w:right="543"/>
              <w:rPr>
                <w:rFonts w:ascii="Arial" w:hAnsi="Arial" w:cs="Arial"/>
                <w:b/>
                <w:sz w:val="20"/>
                <w:szCs w:val="20"/>
              </w:rPr>
            </w:pPr>
            <w:r>
              <w:rPr>
                <w:rFonts w:ascii="Arial" w:hAnsi="Arial" w:cs="Arial"/>
                <w:b/>
                <w:sz w:val="20"/>
                <w:szCs w:val="20"/>
              </w:rPr>
              <w:t>x</w:t>
            </w:r>
          </w:p>
        </w:tc>
      </w:tr>
      <w:tr w:rsidR="00BB3B59" w:rsidRPr="009D52D0" w14:paraId="460BDA99" w14:textId="77777777" w:rsidTr="00BB3B59">
        <w:tc>
          <w:tcPr>
            <w:tcW w:w="2362" w:type="dxa"/>
          </w:tcPr>
          <w:p w14:paraId="1CDAA785" w14:textId="7E47BCB5" w:rsidR="00BB3B59" w:rsidRPr="0011295C" w:rsidRDefault="00BB3B59" w:rsidP="004F0496">
            <w:pPr>
              <w:spacing w:after="120"/>
              <w:ind w:right="543"/>
              <w:rPr>
                <w:rFonts w:ascii="Arial" w:hAnsi="Arial" w:cs="Arial"/>
                <w:sz w:val="20"/>
                <w:szCs w:val="20"/>
              </w:rPr>
            </w:pPr>
            <w:r>
              <w:rPr>
                <w:rFonts w:ascii="Arial" w:hAnsi="Arial" w:cs="Arial"/>
                <w:sz w:val="20"/>
                <w:szCs w:val="20"/>
              </w:rPr>
              <w:t>Workshops</w:t>
            </w:r>
          </w:p>
        </w:tc>
        <w:tc>
          <w:tcPr>
            <w:tcW w:w="567" w:type="dxa"/>
          </w:tcPr>
          <w:p w14:paraId="0B596153" w14:textId="5B37AAB2" w:rsidR="00BB3B59" w:rsidRPr="009D52D0" w:rsidRDefault="00BB3B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019C4EE0" w:rsidR="00BB3B59" w:rsidRPr="009D52D0" w:rsidRDefault="00BB3B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48AA38A" w:rsidR="00BB3B59" w:rsidRPr="009D52D0" w:rsidRDefault="00BB3B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5B0DFDE" w:rsidR="00BB3B59" w:rsidRPr="009D52D0" w:rsidRDefault="00BB3B5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C46770C" w:rsidR="00BB3B59" w:rsidRPr="009D52D0" w:rsidRDefault="00BB3B59"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5240" w:type="dxa"/>
        <w:tblLayout w:type="fixed"/>
        <w:tblLook w:val="04A0" w:firstRow="1" w:lastRow="0" w:firstColumn="1" w:lastColumn="0" w:noHBand="0" w:noVBand="1"/>
      </w:tblPr>
      <w:tblGrid>
        <w:gridCol w:w="2405"/>
        <w:gridCol w:w="567"/>
        <w:gridCol w:w="567"/>
        <w:gridCol w:w="567"/>
        <w:gridCol w:w="567"/>
        <w:gridCol w:w="567"/>
      </w:tblGrid>
      <w:tr w:rsidR="00BB3B59" w:rsidRPr="009D52D0" w14:paraId="7367825C" w14:textId="77777777" w:rsidTr="00BB3B59">
        <w:trPr>
          <w:tblHeader/>
        </w:trPr>
        <w:tc>
          <w:tcPr>
            <w:tcW w:w="2405" w:type="dxa"/>
            <w:shd w:val="clear" w:color="auto" w:fill="D9D9D9" w:themeFill="background1" w:themeFillShade="D9"/>
          </w:tcPr>
          <w:p w14:paraId="4E99BFB5" w14:textId="77777777" w:rsidR="00BB3B59" w:rsidRPr="009D52D0" w:rsidRDefault="00BB3B5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B3B59" w:rsidRPr="009D52D0" w:rsidRDefault="00BB3B59"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B3B59" w:rsidRPr="009D52D0" w:rsidRDefault="00BB3B59"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BB3B59" w:rsidRPr="009D52D0" w:rsidRDefault="00BB3B59"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BB3B59" w:rsidRPr="009D52D0" w:rsidRDefault="00BB3B59"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B3B59" w:rsidRPr="009D52D0" w:rsidRDefault="00BB3B59" w:rsidP="00636058">
            <w:pPr>
              <w:spacing w:after="120"/>
              <w:ind w:right="543"/>
              <w:rPr>
                <w:rFonts w:ascii="Arial" w:hAnsi="Arial" w:cs="Arial"/>
                <w:sz w:val="20"/>
                <w:szCs w:val="20"/>
              </w:rPr>
            </w:pPr>
            <w:r w:rsidRPr="009D52D0">
              <w:rPr>
                <w:rFonts w:ascii="Arial" w:hAnsi="Arial" w:cs="Arial"/>
                <w:sz w:val="20"/>
                <w:szCs w:val="20"/>
              </w:rPr>
              <w:t>9.2</w:t>
            </w:r>
          </w:p>
        </w:tc>
      </w:tr>
      <w:tr w:rsidR="00BB3B59" w:rsidRPr="009D52D0" w14:paraId="6D8FD37D" w14:textId="77777777" w:rsidTr="00BB3B59">
        <w:trPr>
          <w:tblHeader/>
        </w:trPr>
        <w:tc>
          <w:tcPr>
            <w:tcW w:w="2405" w:type="dxa"/>
          </w:tcPr>
          <w:p w14:paraId="6500FA2E" w14:textId="1935AD1C" w:rsidR="00BB3B59" w:rsidRPr="0011295C" w:rsidRDefault="00BB3B59" w:rsidP="0011295C">
            <w:pPr>
              <w:spacing w:after="120"/>
              <w:rPr>
                <w:rFonts w:ascii="Arial" w:hAnsi="Arial" w:cs="Arial"/>
                <w:sz w:val="20"/>
                <w:szCs w:val="20"/>
              </w:rPr>
            </w:pPr>
            <w:r>
              <w:rPr>
                <w:rFonts w:ascii="Arial" w:hAnsi="Arial" w:cs="Arial"/>
                <w:sz w:val="20"/>
                <w:szCs w:val="20"/>
              </w:rPr>
              <w:t>Moodle Quizzes</w:t>
            </w:r>
          </w:p>
        </w:tc>
        <w:tc>
          <w:tcPr>
            <w:tcW w:w="567" w:type="dxa"/>
            <w:vAlign w:val="center"/>
          </w:tcPr>
          <w:p w14:paraId="718AB32A" w14:textId="536591A6" w:rsidR="00BB3B59" w:rsidRPr="009D52D0" w:rsidRDefault="00BB3B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7A917800" w:rsidR="00BB3B59" w:rsidRPr="009D52D0" w:rsidRDefault="00BB3B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39B58B04" w:rsidR="00BB3B59" w:rsidRPr="009D52D0" w:rsidRDefault="00BB3B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479CEE70" w:rsidR="00BB3B59" w:rsidRPr="009D52D0" w:rsidRDefault="00BB3B59" w:rsidP="0011295C">
            <w:pPr>
              <w:spacing w:after="120"/>
              <w:ind w:right="543"/>
              <w:jc w:val="center"/>
              <w:rPr>
                <w:rFonts w:ascii="Arial" w:hAnsi="Arial" w:cs="Arial"/>
                <w:b/>
                <w:sz w:val="20"/>
                <w:szCs w:val="20"/>
              </w:rPr>
            </w:pPr>
          </w:p>
        </w:tc>
        <w:tc>
          <w:tcPr>
            <w:tcW w:w="567" w:type="dxa"/>
            <w:vAlign w:val="center"/>
          </w:tcPr>
          <w:p w14:paraId="6FCDE494" w14:textId="04A2EB67" w:rsidR="00BB3B59" w:rsidRPr="009D52D0" w:rsidRDefault="00BB3B59" w:rsidP="0011295C">
            <w:pPr>
              <w:spacing w:after="120"/>
              <w:ind w:right="543"/>
              <w:jc w:val="center"/>
              <w:rPr>
                <w:rFonts w:ascii="Arial" w:hAnsi="Arial" w:cs="Arial"/>
                <w:b/>
                <w:sz w:val="20"/>
                <w:szCs w:val="20"/>
              </w:rPr>
            </w:pPr>
            <w:r>
              <w:rPr>
                <w:rFonts w:ascii="Arial" w:hAnsi="Arial" w:cs="Arial"/>
                <w:b/>
                <w:sz w:val="20"/>
                <w:szCs w:val="20"/>
              </w:rPr>
              <w:t>x</w:t>
            </w:r>
          </w:p>
        </w:tc>
      </w:tr>
      <w:tr w:rsidR="00BB3B59" w:rsidRPr="009D52D0" w14:paraId="3E872A1E" w14:textId="77777777" w:rsidTr="00BB3B59">
        <w:trPr>
          <w:tblHeader/>
        </w:trPr>
        <w:tc>
          <w:tcPr>
            <w:tcW w:w="2405" w:type="dxa"/>
          </w:tcPr>
          <w:p w14:paraId="4CEA8453" w14:textId="776DEEDC" w:rsidR="00BB3B59" w:rsidRPr="0011295C" w:rsidRDefault="00BB3B59" w:rsidP="00CD4E77">
            <w:pPr>
              <w:spacing w:after="120"/>
              <w:ind w:right="27"/>
              <w:rPr>
                <w:rFonts w:ascii="Arial" w:hAnsi="Arial" w:cs="Arial"/>
                <w:sz w:val="20"/>
                <w:szCs w:val="20"/>
              </w:rPr>
            </w:pPr>
            <w:r>
              <w:rPr>
                <w:rFonts w:ascii="Arial" w:hAnsi="Arial" w:cs="Arial"/>
                <w:sz w:val="20"/>
                <w:szCs w:val="20"/>
              </w:rPr>
              <w:t>Problem Solving</w:t>
            </w:r>
          </w:p>
        </w:tc>
        <w:tc>
          <w:tcPr>
            <w:tcW w:w="567" w:type="dxa"/>
            <w:vAlign w:val="center"/>
          </w:tcPr>
          <w:p w14:paraId="5BE33B98" w14:textId="61B9BFE5" w:rsidR="00BB3B59" w:rsidRPr="009D52D0" w:rsidRDefault="00BB3B59" w:rsidP="0011295C">
            <w:pPr>
              <w:spacing w:after="120"/>
              <w:ind w:right="543"/>
              <w:jc w:val="center"/>
              <w:rPr>
                <w:rFonts w:ascii="Arial" w:hAnsi="Arial" w:cs="Arial"/>
                <w:b/>
                <w:sz w:val="20"/>
                <w:szCs w:val="20"/>
              </w:rPr>
            </w:pPr>
          </w:p>
        </w:tc>
        <w:tc>
          <w:tcPr>
            <w:tcW w:w="567" w:type="dxa"/>
            <w:vAlign w:val="center"/>
          </w:tcPr>
          <w:p w14:paraId="37720F16" w14:textId="5E4D977F" w:rsidR="00BB3B59" w:rsidRPr="009D52D0" w:rsidRDefault="00BB3B59" w:rsidP="0011295C">
            <w:pPr>
              <w:spacing w:after="120"/>
              <w:ind w:right="543"/>
              <w:jc w:val="center"/>
              <w:rPr>
                <w:rFonts w:ascii="Arial" w:hAnsi="Arial" w:cs="Arial"/>
                <w:b/>
                <w:sz w:val="20"/>
                <w:szCs w:val="20"/>
              </w:rPr>
            </w:pPr>
          </w:p>
        </w:tc>
        <w:tc>
          <w:tcPr>
            <w:tcW w:w="567" w:type="dxa"/>
            <w:vAlign w:val="center"/>
          </w:tcPr>
          <w:p w14:paraId="2DB982CE" w14:textId="792D84D0" w:rsidR="00BB3B59" w:rsidRPr="009D52D0" w:rsidRDefault="00BB3B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624D1AD1" w:rsidR="00BB3B59" w:rsidRPr="009D52D0" w:rsidRDefault="00BB3B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430ABC7C" w:rsidR="00BB3B59" w:rsidRPr="009D52D0" w:rsidRDefault="00BB3B59" w:rsidP="0011295C">
            <w:pPr>
              <w:spacing w:after="120"/>
              <w:ind w:right="543"/>
              <w:jc w:val="center"/>
              <w:rPr>
                <w:rFonts w:ascii="Arial" w:hAnsi="Arial" w:cs="Arial"/>
                <w:b/>
                <w:sz w:val="20"/>
                <w:szCs w:val="20"/>
              </w:rPr>
            </w:pPr>
            <w:r>
              <w:rPr>
                <w:rFonts w:ascii="Arial" w:hAnsi="Arial" w:cs="Arial"/>
                <w:b/>
                <w:sz w:val="20"/>
                <w:szCs w:val="20"/>
              </w:rPr>
              <w:t>x</w:t>
            </w:r>
          </w:p>
        </w:tc>
      </w:tr>
      <w:tr w:rsidR="00BB3B59" w:rsidRPr="009D52D0" w14:paraId="24A3F2DE" w14:textId="77777777" w:rsidTr="00BB3B59">
        <w:trPr>
          <w:tblHeader/>
        </w:trPr>
        <w:tc>
          <w:tcPr>
            <w:tcW w:w="2405" w:type="dxa"/>
          </w:tcPr>
          <w:p w14:paraId="62679557" w14:textId="0E3CF3E7" w:rsidR="00BB3B59" w:rsidRPr="0011295C" w:rsidRDefault="00BB3B59"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0DEDC4DB" w:rsidR="00BB3B59" w:rsidRPr="009D52D0" w:rsidRDefault="00BB3B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75A5B6EF" w:rsidR="00BB3B59" w:rsidRPr="009D52D0" w:rsidRDefault="00BB3B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7167E38F" w:rsidR="00BB3B59" w:rsidRPr="009D52D0" w:rsidRDefault="00BB3B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3991E527" w:rsidR="00BB3B59" w:rsidRPr="009D52D0" w:rsidRDefault="00BB3B5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2D10DAEB" w:rsidR="00BB3B59" w:rsidRPr="009D52D0" w:rsidRDefault="00BB3B59"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757912">
    <w:abstractNumId w:val="3"/>
  </w:num>
  <w:num w:numId="2" w16cid:durableId="1811249024">
    <w:abstractNumId w:val="0"/>
  </w:num>
  <w:num w:numId="3" w16cid:durableId="1010913400">
    <w:abstractNumId w:val="5"/>
  </w:num>
  <w:num w:numId="4" w16cid:durableId="344095758">
    <w:abstractNumId w:val="2"/>
  </w:num>
  <w:num w:numId="5" w16cid:durableId="1293361742">
    <w:abstractNumId w:val="11"/>
  </w:num>
  <w:num w:numId="6" w16cid:durableId="1691839105">
    <w:abstractNumId w:val="9"/>
  </w:num>
  <w:num w:numId="7" w16cid:durableId="1459955757">
    <w:abstractNumId w:val="12"/>
  </w:num>
  <w:num w:numId="8" w16cid:durableId="671375679">
    <w:abstractNumId w:val="10"/>
  </w:num>
  <w:num w:numId="9" w16cid:durableId="801923623">
    <w:abstractNumId w:val="6"/>
  </w:num>
  <w:num w:numId="10" w16cid:durableId="1233464632">
    <w:abstractNumId w:val="8"/>
  </w:num>
  <w:num w:numId="11" w16cid:durableId="1848058828">
    <w:abstractNumId w:val="1"/>
  </w:num>
  <w:num w:numId="12" w16cid:durableId="529222598">
    <w:abstractNumId w:val="7"/>
  </w:num>
  <w:num w:numId="13" w16cid:durableId="2023361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5DB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3B59"/>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8CD"/>
    <w:rsid w:val="00C16DEF"/>
    <w:rsid w:val="00C2492F"/>
    <w:rsid w:val="00C3252D"/>
    <w:rsid w:val="00C3744A"/>
    <w:rsid w:val="00C4002A"/>
    <w:rsid w:val="00C46912"/>
    <w:rsid w:val="00C51870"/>
    <w:rsid w:val="00C612A8"/>
    <w:rsid w:val="00C618D2"/>
    <w:rsid w:val="00C63B74"/>
    <w:rsid w:val="00C63E31"/>
    <w:rsid w:val="00C65B48"/>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77CF7"/>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CF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3D624B42-BBD0-4ABD-A03A-92335B115D06}"/>
</file>

<file path=customXml/itemProps3.xml><?xml version="1.0" encoding="utf-8"?>
<ds:datastoreItem xmlns:ds="http://schemas.openxmlformats.org/officeDocument/2006/customXml" ds:itemID="{38266FBF-A639-4F95-9E9A-F3C62473C305}"/>
</file>

<file path=customXml/itemProps4.xml><?xml version="1.0" encoding="utf-8"?>
<ds:datastoreItem xmlns:ds="http://schemas.openxmlformats.org/officeDocument/2006/customXml" ds:itemID="{1A5D95E2-5596-4373-830A-0758916CBF9C}"/>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2022-06-14T10:09:00Z</dcterms:created>
  <dcterms:modified xsi:type="dcterms:W3CDTF">2022-06-14T10:09:00Z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