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5AAD" w:rsidRPr="00A23C20" w:rsidRDefault="00B65AAD" w:rsidP="00683609">
      <w:pPr>
        <w:spacing w:after="0" w:line="240" w:lineRule="auto"/>
        <w:rPr>
          <w:rFonts w:ascii="Arial" w:hAnsi="Arial" w:cs="Arial"/>
        </w:rPr>
      </w:pPr>
    </w:p>
    <w:p w:rsidR="009A2D37" w:rsidRPr="00A23C20" w:rsidRDefault="009A2D37" w:rsidP="00696FF5">
      <w:pPr>
        <w:numPr>
          <w:ilvl w:val="0"/>
          <w:numId w:val="1"/>
        </w:numPr>
        <w:spacing w:after="120" w:line="240" w:lineRule="auto"/>
        <w:ind w:left="567" w:right="260" w:hanging="567"/>
        <w:jc w:val="both"/>
        <w:rPr>
          <w:rFonts w:ascii="Arial" w:hAnsi="Arial" w:cs="Arial"/>
          <w:b/>
        </w:rPr>
      </w:pPr>
      <w:r w:rsidRPr="00A23C20">
        <w:rPr>
          <w:rFonts w:ascii="Arial" w:hAnsi="Arial" w:cs="Arial"/>
          <w:b/>
        </w:rPr>
        <w:t>Title of the module</w:t>
      </w:r>
    </w:p>
    <w:p w:rsidR="009A2D37" w:rsidRPr="00A23C20" w:rsidRDefault="007A24DD" w:rsidP="00154D48">
      <w:pPr>
        <w:spacing w:after="120" w:line="240" w:lineRule="auto"/>
        <w:ind w:left="567" w:right="260"/>
        <w:jc w:val="both"/>
        <w:rPr>
          <w:rFonts w:ascii="Arial" w:hAnsi="Arial" w:cs="Arial"/>
        </w:rPr>
      </w:pPr>
      <w:bookmarkStart w:id="0" w:name="_GoBack"/>
      <w:bookmarkEnd w:id="0"/>
      <w:r w:rsidRPr="00F737D7">
        <w:rPr>
          <w:rFonts w:ascii="Arial" w:hAnsi="Arial" w:cs="Arial"/>
        </w:rPr>
        <w:t>MEMS8890 (MT889)</w:t>
      </w:r>
      <w:r>
        <w:rPr>
          <w:rFonts w:ascii="Arial" w:hAnsi="Arial" w:cs="Arial"/>
        </w:rPr>
        <w:t xml:space="preserve"> </w:t>
      </w:r>
      <w:r w:rsidR="00064983" w:rsidRPr="00A23C20">
        <w:rPr>
          <w:rFonts w:ascii="Arial" w:hAnsi="Arial" w:cs="Arial"/>
        </w:rPr>
        <w:t>Reading Latins</w:t>
      </w:r>
    </w:p>
    <w:p w:rsidR="00154D48" w:rsidRPr="00A23C20" w:rsidRDefault="00154D48" w:rsidP="00154D48">
      <w:pPr>
        <w:spacing w:after="120" w:line="240" w:lineRule="auto"/>
        <w:ind w:left="567" w:right="260"/>
        <w:jc w:val="both"/>
        <w:rPr>
          <w:rFonts w:ascii="Arial" w:hAnsi="Arial" w:cs="Arial"/>
        </w:rPr>
      </w:pPr>
    </w:p>
    <w:p w:rsidR="009A2D37" w:rsidRPr="00A23C20" w:rsidRDefault="009A2D37" w:rsidP="00696FF5">
      <w:pPr>
        <w:numPr>
          <w:ilvl w:val="0"/>
          <w:numId w:val="1"/>
        </w:numPr>
        <w:spacing w:after="120" w:line="240" w:lineRule="auto"/>
        <w:ind w:left="567" w:right="260" w:hanging="567"/>
        <w:jc w:val="both"/>
        <w:rPr>
          <w:rFonts w:ascii="Arial" w:hAnsi="Arial" w:cs="Arial"/>
          <w:b/>
        </w:rPr>
      </w:pPr>
      <w:r w:rsidRPr="00A23C20">
        <w:rPr>
          <w:rFonts w:ascii="Arial" w:hAnsi="Arial" w:cs="Arial"/>
          <w:b/>
        </w:rPr>
        <w:t>School or partner institution which will be responsible for management of the module</w:t>
      </w:r>
    </w:p>
    <w:p w:rsidR="009A2D37" w:rsidRPr="00A23C20" w:rsidRDefault="000606F7" w:rsidP="00154D48">
      <w:pPr>
        <w:spacing w:after="120" w:line="240" w:lineRule="auto"/>
        <w:ind w:left="567" w:right="260"/>
        <w:rPr>
          <w:rFonts w:ascii="Arial" w:hAnsi="Arial" w:cs="Arial"/>
          <w:iCs/>
        </w:rPr>
      </w:pPr>
      <w:r w:rsidRPr="00A23C20">
        <w:rPr>
          <w:rFonts w:ascii="Arial" w:hAnsi="Arial" w:cs="Arial"/>
          <w:iCs/>
        </w:rPr>
        <w:t>Centre for Medieval &amp; Early Modern Studies (</w:t>
      </w:r>
      <w:r w:rsidR="00064983" w:rsidRPr="00A23C20">
        <w:rPr>
          <w:rFonts w:ascii="Arial" w:hAnsi="Arial" w:cs="Arial"/>
          <w:iCs/>
        </w:rPr>
        <w:t>MEMS</w:t>
      </w:r>
      <w:r w:rsidRPr="00A23C20">
        <w:rPr>
          <w:rFonts w:ascii="Arial" w:hAnsi="Arial" w:cs="Arial"/>
          <w:iCs/>
        </w:rPr>
        <w:t>)</w:t>
      </w:r>
    </w:p>
    <w:p w:rsidR="00154D48" w:rsidRPr="00A23C20" w:rsidRDefault="00154D48" w:rsidP="00154D48">
      <w:pPr>
        <w:spacing w:after="120" w:line="240" w:lineRule="auto"/>
        <w:ind w:left="567" w:right="260"/>
        <w:rPr>
          <w:rFonts w:ascii="Arial" w:hAnsi="Arial" w:cs="Arial"/>
          <w:iCs/>
        </w:rPr>
      </w:pPr>
    </w:p>
    <w:p w:rsidR="009A2D37" w:rsidRPr="00A23C20" w:rsidRDefault="00883204" w:rsidP="00696FF5">
      <w:pPr>
        <w:numPr>
          <w:ilvl w:val="0"/>
          <w:numId w:val="1"/>
        </w:numPr>
        <w:spacing w:after="120" w:line="240" w:lineRule="auto"/>
        <w:ind w:left="567" w:right="260" w:hanging="567"/>
        <w:jc w:val="both"/>
        <w:rPr>
          <w:rFonts w:ascii="Arial" w:hAnsi="Arial" w:cs="Arial"/>
          <w:b/>
        </w:rPr>
      </w:pPr>
      <w:r w:rsidRPr="00A23C20">
        <w:rPr>
          <w:rFonts w:ascii="Arial" w:hAnsi="Arial" w:cs="Arial"/>
          <w:b/>
        </w:rPr>
        <w:t>The level of the module (</w:t>
      </w:r>
      <w:r w:rsidR="00D83563" w:rsidRPr="00A23C20">
        <w:rPr>
          <w:rFonts w:ascii="Arial" w:hAnsi="Arial" w:cs="Arial"/>
          <w:b/>
        </w:rPr>
        <w:t>Level</w:t>
      </w:r>
      <w:r w:rsidR="00441E76" w:rsidRPr="00A23C20">
        <w:rPr>
          <w:rFonts w:ascii="Arial" w:hAnsi="Arial" w:cs="Arial"/>
          <w:b/>
        </w:rPr>
        <w:t xml:space="preserve"> 4</w:t>
      </w:r>
      <w:r w:rsidR="001D0C7D" w:rsidRPr="00A23C20">
        <w:rPr>
          <w:rFonts w:ascii="Arial" w:hAnsi="Arial" w:cs="Arial"/>
          <w:b/>
        </w:rPr>
        <w:t xml:space="preserve">, </w:t>
      </w:r>
      <w:r w:rsidR="00441E76" w:rsidRPr="00A23C20">
        <w:rPr>
          <w:rFonts w:ascii="Arial" w:hAnsi="Arial" w:cs="Arial"/>
          <w:b/>
        </w:rPr>
        <w:t>Level 5</w:t>
      </w:r>
      <w:r w:rsidR="001D0C7D" w:rsidRPr="00A23C20">
        <w:rPr>
          <w:rFonts w:ascii="Arial" w:hAnsi="Arial" w:cs="Arial"/>
          <w:b/>
        </w:rPr>
        <w:t xml:space="preserve">, </w:t>
      </w:r>
      <w:r w:rsidR="00441E76" w:rsidRPr="00A23C20">
        <w:rPr>
          <w:rFonts w:ascii="Arial" w:hAnsi="Arial" w:cs="Arial"/>
          <w:b/>
        </w:rPr>
        <w:t>Level 6</w:t>
      </w:r>
      <w:r w:rsidR="001D0C7D" w:rsidRPr="00A23C20">
        <w:rPr>
          <w:rFonts w:ascii="Arial" w:hAnsi="Arial" w:cs="Arial"/>
          <w:b/>
        </w:rPr>
        <w:t xml:space="preserve"> or </w:t>
      </w:r>
      <w:r w:rsidR="00C612A8" w:rsidRPr="00A23C20">
        <w:rPr>
          <w:rFonts w:ascii="Arial" w:hAnsi="Arial" w:cs="Arial"/>
          <w:b/>
        </w:rPr>
        <w:t>L</w:t>
      </w:r>
      <w:r w:rsidR="00441E76" w:rsidRPr="00A23C20">
        <w:rPr>
          <w:rFonts w:ascii="Arial" w:hAnsi="Arial" w:cs="Arial"/>
          <w:b/>
        </w:rPr>
        <w:t>evel 7</w:t>
      </w:r>
      <w:r w:rsidR="009A2D37" w:rsidRPr="00A23C20">
        <w:rPr>
          <w:rFonts w:ascii="Arial" w:hAnsi="Arial" w:cs="Arial"/>
          <w:b/>
        </w:rPr>
        <w:t>)</w:t>
      </w:r>
    </w:p>
    <w:p w:rsidR="009A2D37" w:rsidRPr="00A23C20" w:rsidRDefault="00064983" w:rsidP="00154D48">
      <w:pPr>
        <w:spacing w:after="120" w:line="240" w:lineRule="auto"/>
        <w:ind w:left="567" w:right="260"/>
        <w:rPr>
          <w:rFonts w:ascii="Arial" w:hAnsi="Arial" w:cs="Arial"/>
        </w:rPr>
      </w:pPr>
      <w:r w:rsidRPr="00A23C20">
        <w:rPr>
          <w:rFonts w:ascii="Arial" w:hAnsi="Arial" w:cs="Arial"/>
        </w:rPr>
        <w:t>Level 7</w:t>
      </w:r>
    </w:p>
    <w:p w:rsidR="00154D48" w:rsidRPr="00A23C20" w:rsidRDefault="00154D48" w:rsidP="00154D48">
      <w:pPr>
        <w:spacing w:after="120" w:line="240" w:lineRule="auto"/>
        <w:ind w:left="567" w:right="260"/>
        <w:rPr>
          <w:rFonts w:ascii="Arial" w:hAnsi="Arial" w:cs="Arial"/>
          <w:iCs/>
        </w:rPr>
      </w:pPr>
    </w:p>
    <w:p w:rsidR="009A2D37" w:rsidRPr="00A23C20" w:rsidRDefault="009A2D37" w:rsidP="00696FF5">
      <w:pPr>
        <w:numPr>
          <w:ilvl w:val="0"/>
          <w:numId w:val="1"/>
        </w:numPr>
        <w:spacing w:after="120" w:line="240" w:lineRule="auto"/>
        <w:ind w:left="567" w:right="260" w:hanging="567"/>
        <w:jc w:val="both"/>
        <w:rPr>
          <w:rFonts w:ascii="Arial" w:hAnsi="Arial" w:cs="Arial"/>
          <w:b/>
        </w:rPr>
      </w:pPr>
      <w:r w:rsidRPr="00A23C20">
        <w:rPr>
          <w:rFonts w:ascii="Arial" w:hAnsi="Arial" w:cs="Arial"/>
          <w:b/>
        </w:rPr>
        <w:t xml:space="preserve">The number of credits and the ECTS value which the module represents </w:t>
      </w:r>
    </w:p>
    <w:p w:rsidR="009A2D37" w:rsidRPr="00A23C20" w:rsidRDefault="00064983" w:rsidP="00154D48">
      <w:pPr>
        <w:spacing w:after="120" w:line="240" w:lineRule="auto"/>
        <w:ind w:left="567" w:right="260"/>
        <w:rPr>
          <w:rFonts w:ascii="Arial" w:hAnsi="Arial" w:cs="Arial"/>
        </w:rPr>
      </w:pPr>
      <w:r w:rsidRPr="00A23C20">
        <w:rPr>
          <w:rFonts w:ascii="Arial" w:hAnsi="Arial" w:cs="Arial"/>
        </w:rPr>
        <w:t>30 credits / 15 ECTS</w:t>
      </w:r>
    </w:p>
    <w:p w:rsidR="00154D48" w:rsidRPr="00A23C20" w:rsidRDefault="00154D48" w:rsidP="00154D48">
      <w:pPr>
        <w:spacing w:after="120" w:line="240" w:lineRule="auto"/>
        <w:ind w:left="567" w:right="260"/>
        <w:rPr>
          <w:rFonts w:ascii="Arial" w:hAnsi="Arial" w:cs="Arial"/>
        </w:rPr>
      </w:pPr>
    </w:p>
    <w:p w:rsidR="009A2D37" w:rsidRPr="00A23C20" w:rsidRDefault="009A2D37" w:rsidP="00696FF5">
      <w:pPr>
        <w:numPr>
          <w:ilvl w:val="0"/>
          <w:numId w:val="1"/>
        </w:numPr>
        <w:spacing w:after="120" w:line="240" w:lineRule="auto"/>
        <w:ind w:left="567" w:right="260" w:hanging="567"/>
        <w:jc w:val="both"/>
        <w:rPr>
          <w:rFonts w:ascii="Arial" w:hAnsi="Arial" w:cs="Arial"/>
          <w:b/>
        </w:rPr>
      </w:pPr>
      <w:r w:rsidRPr="00A23C20">
        <w:rPr>
          <w:rFonts w:ascii="Arial" w:hAnsi="Arial" w:cs="Arial"/>
          <w:b/>
        </w:rPr>
        <w:t>Which term(s) the module is to be taught in (or other teaching pattern)</w:t>
      </w:r>
    </w:p>
    <w:p w:rsidR="009A2D37" w:rsidRPr="00A23C20" w:rsidRDefault="000606F7" w:rsidP="00154D48">
      <w:pPr>
        <w:spacing w:after="120" w:line="240" w:lineRule="auto"/>
        <w:ind w:left="567" w:right="260"/>
        <w:rPr>
          <w:rFonts w:ascii="Arial" w:hAnsi="Arial" w:cs="Arial"/>
          <w:iCs/>
        </w:rPr>
      </w:pPr>
      <w:r w:rsidRPr="00A23C20">
        <w:rPr>
          <w:rFonts w:ascii="Arial" w:hAnsi="Arial" w:cs="Arial"/>
          <w:iCs/>
        </w:rPr>
        <w:t>Spring</w:t>
      </w:r>
      <w:r w:rsidR="00064983" w:rsidRPr="00A23C20">
        <w:rPr>
          <w:rFonts w:ascii="Arial" w:hAnsi="Arial" w:cs="Arial"/>
          <w:iCs/>
        </w:rPr>
        <w:t xml:space="preserve"> Term</w:t>
      </w:r>
    </w:p>
    <w:p w:rsidR="00154D48" w:rsidRPr="00A23C20" w:rsidRDefault="00154D48" w:rsidP="00154D48">
      <w:pPr>
        <w:spacing w:after="120" w:line="240" w:lineRule="auto"/>
        <w:ind w:left="567" w:right="260"/>
        <w:rPr>
          <w:rFonts w:ascii="Arial" w:hAnsi="Arial" w:cs="Arial"/>
          <w:iCs/>
        </w:rPr>
      </w:pPr>
    </w:p>
    <w:p w:rsidR="009A2D37" w:rsidRPr="00A23C20" w:rsidRDefault="009A2D37" w:rsidP="00696FF5">
      <w:pPr>
        <w:numPr>
          <w:ilvl w:val="0"/>
          <w:numId w:val="1"/>
        </w:numPr>
        <w:spacing w:after="120" w:line="240" w:lineRule="auto"/>
        <w:ind w:left="567" w:right="260" w:hanging="567"/>
        <w:jc w:val="both"/>
        <w:rPr>
          <w:rFonts w:ascii="Arial" w:hAnsi="Arial" w:cs="Arial"/>
          <w:b/>
        </w:rPr>
      </w:pPr>
      <w:r w:rsidRPr="00A23C20">
        <w:rPr>
          <w:rFonts w:ascii="Arial" w:hAnsi="Arial" w:cs="Arial"/>
          <w:b/>
        </w:rPr>
        <w:t>Prerequisite and co-requisite modules</w:t>
      </w:r>
    </w:p>
    <w:p w:rsidR="009A2D37" w:rsidRPr="00A23C20" w:rsidRDefault="00B70308" w:rsidP="00154D48">
      <w:pPr>
        <w:spacing w:after="120" w:line="240" w:lineRule="auto"/>
        <w:ind w:left="567" w:right="260"/>
        <w:rPr>
          <w:rFonts w:ascii="Arial" w:hAnsi="Arial" w:cs="Arial"/>
          <w:iCs/>
          <w:lang w:val="it-IT"/>
        </w:rPr>
      </w:pPr>
      <w:r w:rsidRPr="00A23C20">
        <w:rPr>
          <w:rFonts w:ascii="Arial" w:hAnsi="Arial" w:cs="Arial"/>
          <w:iCs/>
          <w:lang w:val="it-IT"/>
        </w:rPr>
        <w:t xml:space="preserve">Europe’s </w:t>
      </w:r>
      <w:r w:rsidRPr="00A23C20">
        <w:rPr>
          <w:rFonts w:ascii="Arial" w:hAnsi="Arial" w:cs="Arial"/>
          <w:i/>
          <w:iCs/>
          <w:lang w:val="it-IT"/>
        </w:rPr>
        <w:t>lingua franca</w:t>
      </w:r>
      <w:r w:rsidR="00A23C20" w:rsidRPr="00A23C20">
        <w:rPr>
          <w:rFonts w:ascii="Arial" w:hAnsi="Arial" w:cs="Arial"/>
          <w:i/>
          <w:iCs/>
          <w:lang w:val="it-IT"/>
        </w:rPr>
        <w:t xml:space="preserve">: </w:t>
      </w:r>
      <w:r w:rsidR="00A23C20">
        <w:rPr>
          <w:rFonts w:ascii="Arial" w:hAnsi="Arial" w:cs="Arial"/>
          <w:iCs/>
          <w:lang w:val="it-IT"/>
        </w:rPr>
        <w:t xml:space="preserve">an </w:t>
      </w:r>
      <w:r w:rsidR="00A23C20" w:rsidRPr="00A23C20">
        <w:rPr>
          <w:rFonts w:ascii="Arial" w:hAnsi="Arial" w:cs="Arial"/>
          <w:iCs/>
          <w:lang w:val="it-IT"/>
        </w:rPr>
        <w:t>introduction to Latin</w:t>
      </w:r>
    </w:p>
    <w:p w:rsidR="00154D48" w:rsidRPr="00A23C20" w:rsidRDefault="00154D48" w:rsidP="00154D48">
      <w:pPr>
        <w:spacing w:after="120" w:line="240" w:lineRule="auto"/>
        <w:ind w:left="567" w:right="260"/>
        <w:rPr>
          <w:rFonts w:ascii="Arial" w:hAnsi="Arial" w:cs="Arial"/>
          <w:iCs/>
          <w:lang w:val="it-IT"/>
        </w:rPr>
      </w:pPr>
    </w:p>
    <w:p w:rsidR="009A2D37" w:rsidRPr="00A23C20" w:rsidRDefault="009A2D37" w:rsidP="00696FF5">
      <w:pPr>
        <w:numPr>
          <w:ilvl w:val="0"/>
          <w:numId w:val="1"/>
        </w:numPr>
        <w:spacing w:after="120" w:line="240" w:lineRule="auto"/>
        <w:ind w:left="567" w:right="260" w:hanging="567"/>
        <w:jc w:val="both"/>
        <w:rPr>
          <w:rFonts w:ascii="Arial" w:hAnsi="Arial" w:cs="Arial"/>
          <w:b/>
        </w:rPr>
      </w:pPr>
      <w:r w:rsidRPr="00A23C20">
        <w:rPr>
          <w:rFonts w:ascii="Arial" w:hAnsi="Arial" w:cs="Arial"/>
          <w:b/>
        </w:rPr>
        <w:t>The programmes of study to which the module contributes</w:t>
      </w:r>
    </w:p>
    <w:p w:rsidR="009A2D37" w:rsidRPr="00A23C20" w:rsidRDefault="00B70308" w:rsidP="00154D48">
      <w:pPr>
        <w:spacing w:after="120" w:line="240" w:lineRule="auto"/>
        <w:ind w:left="567" w:right="260"/>
        <w:rPr>
          <w:rFonts w:ascii="Arial" w:hAnsi="Arial" w:cs="Arial"/>
          <w:iCs/>
        </w:rPr>
      </w:pPr>
      <w:r w:rsidRPr="00A23C20">
        <w:rPr>
          <w:rFonts w:ascii="Arial" w:hAnsi="Arial" w:cs="Arial"/>
          <w:iCs/>
        </w:rPr>
        <w:t>MEMS MA</w:t>
      </w:r>
    </w:p>
    <w:p w:rsidR="00154D48" w:rsidRPr="00A23C20" w:rsidRDefault="00154D48" w:rsidP="00154D48">
      <w:pPr>
        <w:spacing w:after="120" w:line="240" w:lineRule="auto"/>
        <w:ind w:left="567" w:right="260"/>
        <w:rPr>
          <w:rFonts w:ascii="Arial" w:hAnsi="Arial" w:cs="Arial"/>
          <w:iCs/>
        </w:rPr>
      </w:pPr>
    </w:p>
    <w:p w:rsidR="009A2D37" w:rsidRPr="00A23C20" w:rsidRDefault="009A2D37" w:rsidP="00696FF5">
      <w:pPr>
        <w:numPr>
          <w:ilvl w:val="0"/>
          <w:numId w:val="1"/>
        </w:numPr>
        <w:spacing w:after="120" w:line="240" w:lineRule="auto"/>
        <w:ind w:left="567" w:right="260" w:hanging="567"/>
        <w:rPr>
          <w:rFonts w:ascii="Arial" w:hAnsi="Arial" w:cs="Arial"/>
          <w:b/>
        </w:rPr>
      </w:pPr>
      <w:r w:rsidRPr="00A23C20">
        <w:rPr>
          <w:rFonts w:ascii="Arial" w:hAnsi="Arial" w:cs="Arial"/>
          <w:b/>
        </w:rPr>
        <w:t>The intended subject specific learning outcomes</w:t>
      </w:r>
      <w:r w:rsidR="00C729D7" w:rsidRPr="00A23C20">
        <w:rPr>
          <w:rFonts w:ascii="Arial" w:hAnsi="Arial" w:cs="Arial"/>
          <w:b/>
        </w:rPr>
        <w:t>.</w:t>
      </w:r>
      <w:r w:rsidR="00C729D7" w:rsidRPr="00A23C20">
        <w:rPr>
          <w:rFonts w:ascii="Arial" w:hAnsi="Arial" w:cs="Arial"/>
          <w:b/>
        </w:rPr>
        <w:br/>
        <w:t>On successfully completing the module students will be able to:</w:t>
      </w:r>
    </w:p>
    <w:p w:rsidR="007A24DD" w:rsidRDefault="00B70308" w:rsidP="007A24DD">
      <w:pPr>
        <w:pStyle w:val="ListParagraph"/>
        <w:numPr>
          <w:ilvl w:val="0"/>
          <w:numId w:val="12"/>
        </w:numPr>
        <w:spacing w:after="0" w:line="240" w:lineRule="auto"/>
        <w:rPr>
          <w:rFonts w:ascii="Arial" w:hAnsi="Arial" w:cs="Arial"/>
        </w:rPr>
      </w:pPr>
      <w:r w:rsidRPr="00A23C20">
        <w:rPr>
          <w:rFonts w:ascii="Arial" w:hAnsi="Arial" w:cs="Arial"/>
        </w:rPr>
        <w:t xml:space="preserve">Demonstrate a </w:t>
      </w:r>
      <w:r w:rsidR="007B1FE2">
        <w:rPr>
          <w:rFonts w:ascii="Arial" w:hAnsi="Arial" w:cs="Arial"/>
        </w:rPr>
        <w:t>level of competence in Latin as would be requ</w:t>
      </w:r>
      <w:r w:rsidR="007A24DD">
        <w:rPr>
          <w:rFonts w:ascii="Arial" w:hAnsi="Arial" w:cs="Arial"/>
        </w:rPr>
        <w:t xml:space="preserve">ired from a student beginning a </w:t>
      </w:r>
      <w:r w:rsidR="007B1FE2">
        <w:rPr>
          <w:rFonts w:ascii="Arial" w:hAnsi="Arial" w:cs="Arial"/>
        </w:rPr>
        <w:t xml:space="preserve">doctorate </w:t>
      </w:r>
    </w:p>
    <w:p w:rsidR="00B70308" w:rsidRPr="007A24DD" w:rsidRDefault="00B70308" w:rsidP="007A24DD">
      <w:pPr>
        <w:pStyle w:val="ListParagraph"/>
        <w:numPr>
          <w:ilvl w:val="0"/>
          <w:numId w:val="12"/>
        </w:numPr>
        <w:spacing w:after="0" w:line="240" w:lineRule="auto"/>
        <w:rPr>
          <w:rFonts w:ascii="Arial" w:hAnsi="Arial" w:cs="Arial"/>
        </w:rPr>
      </w:pPr>
      <w:r w:rsidRPr="007A24DD">
        <w:rPr>
          <w:rFonts w:ascii="Arial" w:hAnsi="Arial" w:cs="Arial"/>
        </w:rPr>
        <w:t>Demonstrate an</w:t>
      </w:r>
      <w:r w:rsidR="007B1FE2" w:rsidRPr="007A24DD">
        <w:rPr>
          <w:rFonts w:ascii="Arial" w:hAnsi="Arial" w:cs="Arial"/>
        </w:rPr>
        <w:t xml:space="preserve"> advanced</w:t>
      </w:r>
      <w:r w:rsidRPr="007A24DD">
        <w:rPr>
          <w:rFonts w:ascii="Arial" w:hAnsi="Arial" w:cs="Arial"/>
        </w:rPr>
        <w:t xml:space="preserve"> appreciation of the</w:t>
      </w:r>
      <w:r w:rsidR="007B1FE2" w:rsidRPr="007A24DD">
        <w:rPr>
          <w:rFonts w:ascii="Arial" w:hAnsi="Arial" w:cs="Arial"/>
        </w:rPr>
        <w:t xml:space="preserve"> peculiarities of the various medieval and early modern</w:t>
      </w:r>
      <w:r w:rsidRPr="007A24DD">
        <w:rPr>
          <w:rFonts w:ascii="Arial" w:hAnsi="Arial" w:cs="Arial"/>
        </w:rPr>
        <w:t xml:space="preserve"> </w:t>
      </w:r>
      <w:r w:rsidR="007B1FE2" w:rsidRPr="007A24DD">
        <w:rPr>
          <w:rFonts w:ascii="Arial" w:hAnsi="Arial" w:cs="Arial"/>
        </w:rPr>
        <w:t xml:space="preserve">styles of Latin </w:t>
      </w:r>
    </w:p>
    <w:p w:rsidR="00B70308" w:rsidRPr="007A24DD" w:rsidRDefault="007B1FE2" w:rsidP="007A24DD">
      <w:pPr>
        <w:pStyle w:val="ListParagraph"/>
        <w:numPr>
          <w:ilvl w:val="0"/>
          <w:numId w:val="12"/>
        </w:numPr>
        <w:spacing w:after="0" w:line="240" w:lineRule="auto"/>
        <w:rPr>
          <w:rFonts w:ascii="Arial" w:hAnsi="Arial" w:cs="Arial"/>
        </w:rPr>
      </w:pPr>
      <w:r>
        <w:rPr>
          <w:rFonts w:ascii="Arial" w:hAnsi="Arial" w:cs="Arial"/>
        </w:rPr>
        <w:t>Show a nuanced understanding of</w:t>
      </w:r>
      <w:r w:rsidRPr="00A23C20">
        <w:rPr>
          <w:rFonts w:ascii="Arial" w:hAnsi="Arial" w:cs="Arial"/>
        </w:rPr>
        <w:t xml:space="preserve"> </w:t>
      </w:r>
      <w:r w:rsidR="00B70308" w:rsidRPr="00A23C20">
        <w:rPr>
          <w:rFonts w:ascii="Arial" w:hAnsi="Arial" w:cs="Arial"/>
        </w:rPr>
        <w:t>the changing status of Latin</w:t>
      </w:r>
      <w:r w:rsidR="00DA434A" w:rsidRPr="00A23C20">
        <w:rPr>
          <w:rFonts w:ascii="Arial" w:hAnsi="Arial" w:cs="Arial"/>
        </w:rPr>
        <w:t xml:space="preserve"> texts </w:t>
      </w:r>
      <w:r w:rsidR="00B70308" w:rsidRPr="00A23C20">
        <w:rPr>
          <w:rFonts w:ascii="Arial" w:hAnsi="Arial" w:cs="Arial"/>
        </w:rPr>
        <w:t xml:space="preserve">in medieval and early </w:t>
      </w:r>
      <w:r w:rsidR="00B70308" w:rsidRPr="007A24DD">
        <w:rPr>
          <w:rFonts w:ascii="Arial" w:hAnsi="Arial" w:cs="Arial"/>
        </w:rPr>
        <w:t>modern Europe</w:t>
      </w:r>
    </w:p>
    <w:p w:rsidR="00A23C20" w:rsidRDefault="00B70308" w:rsidP="007A24DD">
      <w:pPr>
        <w:pStyle w:val="ListParagraph"/>
        <w:numPr>
          <w:ilvl w:val="0"/>
          <w:numId w:val="12"/>
        </w:numPr>
        <w:spacing w:after="0" w:line="240" w:lineRule="auto"/>
        <w:rPr>
          <w:rFonts w:ascii="Arial" w:hAnsi="Arial" w:cs="Arial"/>
        </w:rPr>
      </w:pPr>
      <w:r w:rsidRPr="00A23C20">
        <w:rPr>
          <w:rFonts w:ascii="Arial" w:hAnsi="Arial" w:cs="Arial"/>
        </w:rPr>
        <w:t xml:space="preserve">Reflect </w:t>
      </w:r>
      <w:r w:rsidR="00DA434A" w:rsidRPr="00A23C20">
        <w:rPr>
          <w:rFonts w:ascii="Arial" w:hAnsi="Arial" w:cs="Arial"/>
        </w:rPr>
        <w:t xml:space="preserve">on </w:t>
      </w:r>
      <w:r w:rsidRPr="00A23C20">
        <w:rPr>
          <w:rFonts w:ascii="Arial" w:hAnsi="Arial" w:cs="Arial"/>
        </w:rPr>
        <w:t xml:space="preserve">the challenges and the potential of making medieval and early modern Latin </w:t>
      </w:r>
    </w:p>
    <w:p w:rsidR="00B70308" w:rsidRPr="007A24DD" w:rsidRDefault="00B70308" w:rsidP="007A24DD">
      <w:pPr>
        <w:spacing w:after="0" w:line="240" w:lineRule="auto"/>
        <w:ind w:firstLine="720"/>
        <w:rPr>
          <w:rFonts w:ascii="Arial" w:hAnsi="Arial" w:cs="Arial"/>
        </w:rPr>
      </w:pPr>
      <w:r w:rsidRPr="007A24DD">
        <w:rPr>
          <w:rFonts w:ascii="Arial" w:hAnsi="Arial" w:cs="Arial"/>
        </w:rPr>
        <w:t>accessible to wider audiences</w:t>
      </w:r>
    </w:p>
    <w:p w:rsidR="00273CF0" w:rsidRPr="00A23C20" w:rsidRDefault="00273CF0" w:rsidP="00154D48">
      <w:pPr>
        <w:spacing w:after="120" w:line="240" w:lineRule="auto"/>
        <w:ind w:left="567" w:right="260"/>
        <w:rPr>
          <w:rFonts w:ascii="Arial" w:hAnsi="Arial" w:cs="Arial"/>
        </w:rPr>
      </w:pPr>
    </w:p>
    <w:p w:rsidR="00C729D7" w:rsidRPr="00A23C20" w:rsidRDefault="009A2D37" w:rsidP="00696FF5">
      <w:pPr>
        <w:numPr>
          <w:ilvl w:val="0"/>
          <w:numId w:val="1"/>
        </w:numPr>
        <w:spacing w:after="120" w:line="240" w:lineRule="auto"/>
        <w:ind w:left="567" w:right="260" w:hanging="567"/>
        <w:rPr>
          <w:rFonts w:ascii="Arial" w:hAnsi="Arial" w:cs="Arial"/>
          <w:b/>
        </w:rPr>
      </w:pPr>
      <w:r w:rsidRPr="00A23C20">
        <w:rPr>
          <w:rFonts w:ascii="Arial" w:hAnsi="Arial" w:cs="Arial"/>
          <w:b/>
        </w:rPr>
        <w:t>The intended generic learning outcomes</w:t>
      </w:r>
      <w:r w:rsidR="00C729D7" w:rsidRPr="00A23C20">
        <w:rPr>
          <w:rFonts w:ascii="Arial" w:hAnsi="Arial" w:cs="Arial"/>
          <w:b/>
        </w:rPr>
        <w:t>.</w:t>
      </w:r>
      <w:r w:rsidR="00C729D7" w:rsidRPr="00A23C20">
        <w:rPr>
          <w:rFonts w:ascii="Arial" w:hAnsi="Arial" w:cs="Arial"/>
          <w:b/>
        </w:rPr>
        <w:br/>
        <w:t>On successfully completing the module students will be able to:</w:t>
      </w:r>
    </w:p>
    <w:p w:rsidR="00A23C20" w:rsidRDefault="00DA434A" w:rsidP="007A24DD">
      <w:pPr>
        <w:pStyle w:val="ListParagraph"/>
        <w:numPr>
          <w:ilvl w:val="0"/>
          <w:numId w:val="13"/>
        </w:numPr>
        <w:spacing w:before="60" w:after="60" w:line="240" w:lineRule="auto"/>
        <w:ind w:right="-760"/>
        <w:rPr>
          <w:rFonts w:ascii="Arial" w:hAnsi="Arial" w:cs="Arial"/>
        </w:rPr>
      </w:pPr>
      <w:r w:rsidRPr="00A23C20">
        <w:rPr>
          <w:rFonts w:ascii="Arial" w:hAnsi="Arial" w:cs="Arial"/>
        </w:rPr>
        <w:t xml:space="preserve">Demonstrate having mastered Latin to a </w:t>
      </w:r>
      <w:r w:rsidR="007B1FE2">
        <w:rPr>
          <w:rFonts w:ascii="Arial" w:hAnsi="Arial" w:cs="Arial"/>
        </w:rPr>
        <w:t>standard</w:t>
      </w:r>
      <w:r w:rsidR="007B1FE2" w:rsidRPr="00A23C20">
        <w:rPr>
          <w:rFonts w:ascii="Arial" w:hAnsi="Arial" w:cs="Arial"/>
        </w:rPr>
        <w:t xml:space="preserve"> </w:t>
      </w:r>
      <w:r w:rsidRPr="00A23C20">
        <w:rPr>
          <w:rFonts w:ascii="Arial" w:hAnsi="Arial" w:cs="Arial"/>
        </w:rPr>
        <w:t xml:space="preserve">compatible with the study of medieval and early </w:t>
      </w:r>
    </w:p>
    <w:p w:rsidR="00DA434A" w:rsidRPr="007A24DD" w:rsidRDefault="00DA434A" w:rsidP="007A24DD">
      <w:pPr>
        <w:spacing w:before="60" w:after="60" w:line="240" w:lineRule="auto"/>
        <w:ind w:right="-760" w:firstLine="720"/>
        <w:rPr>
          <w:rFonts w:ascii="Arial" w:hAnsi="Arial" w:cs="Arial"/>
        </w:rPr>
      </w:pPr>
      <w:r w:rsidRPr="007A24DD">
        <w:rPr>
          <w:rFonts w:ascii="Arial" w:hAnsi="Arial" w:cs="Arial"/>
        </w:rPr>
        <w:t xml:space="preserve">modern Europe </w:t>
      </w:r>
      <w:r w:rsidR="007B1FE2" w:rsidRPr="007A24DD">
        <w:rPr>
          <w:rFonts w:ascii="Arial" w:hAnsi="Arial" w:cs="Arial"/>
        </w:rPr>
        <w:t>at doctoral level</w:t>
      </w:r>
    </w:p>
    <w:p w:rsidR="00A23C20" w:rsidRDefault="00DA434A" w:rsidP="007A24DD">
      <w:pPr>
        <w:pStyle w:val="ListParagraph"/>
        <w:numPr>
          <w:ilvl w:val="0"/>
          <w:numId w:val="13"/>
        </w:numPr>
        <w:spacing w:before="60" w:after="60" w:line="240" w:lineRule="auto"/>
        <w:ind w:right="-760"/>
        <w:rPr>
          <w:rFonts w:ascii="Arial" w:hAnsi="Arial" w:cs="Arial"/>
        </w:rPr>
      </w:pPr>
      <w:r w:rsidRPr="00A23C20">
        <w:rPr>
          <w:rFonts w:ascii="Arial" w:hAnsi="Arial" w:cs="Arial"/>
        </w:rPr>
        <w:t xml:space="preserve">Display a level of appreciation of the details of the Latin language to provide close analysis of </w:t>
      </w:r>
    </w:p>
    <w:p w:rsidR="00DA434A" w:rsidRPr="007A24DD" w:rsidRDefault="00DA434A" w:rsidP="007A24DD">
      <w:pPr>
        <w:spacing w:before="60" w:after="60" w:line="240" w:lineRule="auto"/>
        <w:ind w:right="-760" w:firstLine="720"/>
        <w:rPr>
          <w:rFonts w:ascii="Arial" w:hAnsi="Arial" w:cs="Arial"/>
        </w:rPr>
      </w:pPr>
      <w:r w:rsidRPr="007A24DD">
        <w:rPr>
          <w:rFonts w:ascii="Arial" w:hAnsi="Arial" w:cs="Arial"/>
        </w:rPr>
        <w:t xml:space="preserve">relevant primary sources </w:t>
      </w:r>
    </w:p>
    <w:p w:rsidR="00DA434A" w:rsidRPr="00A23C20" w:rsidRDefault="00DA434A" w:rsidP="007A24DD">
      <w:pPr>
        <w:pStyle w:val="ListParagraph"/>
        <w:numPr>
          <w:ilvl w:val="0"/>
          <w:numId w:val="13"/>
        </w:numPr>
        <w:spacing w:before="60" w:after="60" w:line="240" w:lineRule="auto"/>
        <w:ind w:right="-760"/>
        <w:rPr>
          <w:rFonts w:ascii="Arial" w:hAnsi="Arial" w:cs="Arial"/>
        </w:rPr>
      </w:pPr>
      <w:r w:rsidRPr="00A23C20">
        <w:rPr>
          <w:rFonts w:ascii="Arial" w:hAnsi="Arial" w:cs="Arial"/>
        </w:rPr>
        <w:t xml:space="preserve">Show an ability to explicate Latin texts to </w:t>
      </w:r>
      <w:r w:rsidR="00064983" w:rsidRPr="00A23C20">
        <w:rPr>
          <w:rFonts w:ascii="Arial" w:hAnsi="Arial" w:cs="Arial"/>
        </w:rPr>
        <w:t xml:space="preserve">an </w:t>
      </w:r>
      <w:r w:rsidRPr="00A23C20">
        <w:rPr>
          <w:rFonts w:ascii="Arial" w:hAnsi="Arial" w:cs="Arial"/>
        </w:rPr>
        <w:t xml:space="preserve">academic </w:t>
      </w:r>
      <w:r w:rsidR="00064983" w:rsidRPr="00A23C20">
        <w:rPr>
          <w:rFonts w:ascii="Arial" w:hAnsi="Arial" w:cs="Arial"/>
        </w:rPr>
        <w:t>audience</w:t>
      </w:r>
      <w:r w:rsidRPr="00A23C20">
        <w:rPr>
          <w:rFonts w:ascii="Arial" w:hAnsi="Arial" w:cs="Arial"/>
        </w:rPr>
        <w:t xml:space="preserve"> </w:t>
      </w:r>
    </w:p>
    <w:p w:rsidR="00A23C20" w:rsidRDefault="00064983" w:rsidP="007A24DD">
      <w:pPr>
        <w:pStyle w:val="ListParagraph"/>
        <w:numPr>
          <w:ilvl w:val="0"/>
          <w:numId w:val="13"/>
        </w:numPr>
        <w:spacing w:before="60" w:after="60" w:line="240" w:lineRule="auto"/>
        <w:ind w:right="-760"/>
        <w:rPr>
          <w:rFonts w:ascii="Arial" w:hAnsi="Arial" w:cs="Arial"/>
        </w:rPr>
      </w:pPr>
      <w:r w:rsidRPr="00A23C20">
        <w:rPr>
          <w:rFonts w:ascii="Arial" w:hAnsi="Arial" w:cs="Arial"/>
        </w:rPr>
        <w:t xml:space="preserve">Show a recognition of the methods that can be used to make Latin material accessible to audiences </w:t>
      </w:r>
    </w:p>
    <w:p w:rsidR="00064983" w:rsidRPr="007A24DD" w:rsidRDefault="00064983" w:rsidP="007A24DD">
      <w:pPr>
        <w:spacing w:before="60" w:after="60" w:line="240" w:lineRule="auto"/>
        <w:ind w:right="-760" w:firstLine="720"/>
        <w:rPr>
          <w:rFonts w:ascii="Arial" w:hAnsi="Arial" w:cs="Arial"/>
        </w:rPr>
      </w:pPr>
      <w:r w:rsidRPr="007A24DD">
        <w:rPr>
          <w:rFonts w:ascii="Arial" w:hAnsi="Arial" w:cs="Arial"/>
        </w:rPr>
        <w:t xml:space="preserve">beyond the academic </w:t>
      </w:r>
    </w:p>
    <w:p w:rsidR="00A23C20" w:rsidRPr="007A24DD" w:rsidRDefault="00DA434A" w:rsidP="007A24DD">
      <w:pPr>
        <w:pStyle w:val="ListParagraph"/>
        <w:numPr>
          <w:ilvl w:val="0"/>
          <w:numId w:val="13"/>
        </w:numPr>
        <w:spacing w:before="60" w:after="60" w:line="240" w:lineRule="auto"/>
        <w:ind w:right="-760"/>
        <w:rPr>
          <w:rFonts w:ascii="Arial" w:hAnsi="Arial" w:cs="Arial"/>
        </w:rPr>
      </w:pPr>
      <w:r w:rsidRPr="007A24DD">
        <w:rPr>
          <w:rFonts w:ascii="Arial" w:hAnsi="Arial" w:cs="Arial"/>
        </w:rPr>
        <w:t xml:space="preserve">Demonstrate an appreciation of the use of Latin texts in developing a reasoned, defensible scholarly argument </w:t>
      </w:r>
    </w:p>
    <w:p w:rsidR="009A2D37" w:rsidRPr="00A23C20" w:rsidRDefault="009A2D37" w:rsidP="00696FF5">
      <w:pPr>
        <w:numPr>
          <w:ilvl w:val="0"/>
          <w:numId w:val="1"/>
        </w:numPr>
        <w:spacing w:after="120" w:line="240" w:lineRule="auto"/>
        <w:ind w:left="567" w:right="260" w:hanging="567"/>
        <w:jc w:val="both"/>
        <w:rPr>
          <w:rFonts w:ascii="Arial" w:hAnsi="Arial" w:cs="Arial"/>
          <w:b/>
        </w:rPr>
      </w:pPr>
      <w:r w:rsidRPr="00A23C20">
        <w:rPr>
          <w:rFonts w:ascii="Arial" w:hAnsi="Arial" w:cs="Arial"/>
          <w:b/>
        </w:rPr>
        <w:lastRenderedPageBreak/>
        <w:t>A synopsis of the curriculum</w:t>
      </w:r>
    </w:p>
    <w:p w:rsidR="009A2D37" w:rsidRPr="007A24DD" w:rsidRDefault="00064983" w:rsidP="00154D48">
      <w:pPr>
        <w:spacing w:after="120" w:line="240" w:lineRule="auto"/>
        <w:ind w:left="567" w:right="260"/>
        <w:rPr>
          <w:rFonts w:ascii="Arial" w:hAnsi="Arial" w:cs="Arial"/>
        </w:rPr>
      </w:pPr>
      <w:r w:rsidRPr="007A24DD">
        <w:rPr>
          <w:rFonts w:ascii="Arial" w:hAnsi="Arial" w:cs="Arial"/>
        </w:rPr>
        <w:t>This module builds on the knowledge of Latin developed in the core module.</w:t>
      </w:r>
      <w:r w:rsidR="007B1FE2" w:rsidRPr="007A24DD">
        <w:rPr>
          <w:rFonts w:ascii="Arial" w:hAnsi="Arial" w:cs="Arial"/>
        </w:rPr>
        <w:t xml:space="preserve"> Its intention is to develop that skill to a level expected of doctoral students in the first years of their programme.</w:t>
      </w:r>
      <w:r w:rsidRPr="007A24DD">
        <w:rPr>
          <w:rFonts w:ascii="Arial" w:hAnsi="Arial" w:cs="Arial"/>
        </w:rPr>
        <w:t xml:space="preserve"> It </w:t>
      </w:r>
      <w:r w:rsidR="007B1FE2" w:rsidRPr="007A24DD">
        <w:rPr>
          <w:rFonts w:ascii="Arial" w:hAnsi="Arial" w:cs="Arial"/>
        </w:rPr>
        <w:t xml:space="preserve">does this by </w:t>
      </w:r>
      <w:r w:rsidRPr="007A24DD">
        <w:rPr>
          <w:rFonts w:ascii="Arial" w:hAnsi="Arial" w:cs="Arial"/>
        </w:rPr>
        <w:t>augment</w:t>
      </w:r>
      <w:r w:rsidR="007B1FE2" w:rsidRPr="007A24DD">
        <w:rPr>
          <w:rFonts w:ascii="Arial" w:hAnsi="Arial" w:cs="Arial"/>
        </w:rPr>
        <w:t>ing</w:t>
      </w:r>
      <w:r w:rsidRPr="007A24DD">
        <w:rPr>
          <w:rFonts w:ascii="Arial" w:hAnsi="Arial" w:cs="Arial"/>
        </w:rPr>
        <w:t xml:space="preserve"> the knowledge of grammar and vocabulary</w:t>
      </w:r>
      <w:r w:rsidR="00F12712" w:rsidRPr="007A24DD">
        <w:rPr>
          <w:rFonts w:ascii="Arial" w:hAnsi="Arial" w:cs="Arial"/>
        </w:rPr>
        <w:t xml:space="preserve">. In the process, it refines your appreciation of the variety of Latin in time and place </w:t>
      </w:r>
      <w:r w:rsidR="00CE4F37" w:rsidRPr="007A24DD">
        <w:rPr>
          <w:rFonts w:ascii="Arial" w:hAnsi="Arial" w:cs="Arial"/>
        </w:rPr>
        <w:t xml:space="preserve">— medieval and early modern shared ‘Latins’ rather than one unchanging style of expression. The importance attached to Latin may seem alien from our own society and an element of this module is also to consider how one makes </w:t>
      </w:r>
      <w:r w:rsidR="00103D4B" w:rsidRPr="007A24DD">
        <w:rPr>
          <w:rFonts w:ascii="Arial" w:hAnsi="Arial" w:cs="Arial"/>
        </w:rPr>
        <w:t xml:space="preserve">the </w:t>
      </w:r>
      <w:r w:rsidR="00CE4F37" w:rsidRPr="007A24DD">
        <w:rPr>
          <w:rFonts w:ascii="Arial" w:hAnsi="Arial" w:cs="Arial"/>
        </w:rPr>
        <w:t xml:space="preserve">riches </w:t>
      </w:r>
      <w:r w:rsidR="00103D4B" w:rsidRPr="007A24DD">
        <w:rPr>
          <w:rFonts w:ascii="Arial" w:hAnsi="Arial" w:cs="Arial"/>
        </w:rPr>
        <w:t xml:space="preserve">of the post-classical language </w:t>
      </w:r>
      <w:r w:rsidR="00CE4F37" w:rsidRPr="007A24DD">
        <w:rPr>
          <w:rFonts w:ascii="Arial" w:hAnsi="Arial" w:cs="Arial"/>
        </w:rPr>
        <w:t>accessible to audiences beyond medievalists and early modernists for whom it is a sine qua non.</w:t>
      </w:r>
    </w:p>
    <w:p w:rsidR="00154D48" w:rsidRPr="00A23C20" w:rsidRDefault="00154D48" w:rsidP="00154D48">
      <w:pPr>
        <w:spacing w:after="120" w:line="240" w:lineRule="auto"/>
        <w:ind w:left="567" w:right="260"/>
        <w:rPr>
          <w:rFonts w:ascii="Arial" w:hAnsi="Arial" w:cs="Arial"/>
          <w:iCs/>
        </w:rPr>
      </w:pPr>
    </w:p>
    <w:p w:rsidR="009A2D37" w:rsidRPr="00A23C20" w:rsidRDefault="00883204" w:rsidP="00696FF5">
      <w:pPr>
        <w:numPr>
          <w:ilvl w:val="0"/>
          <w:numId w:val="1"/>
        </w:numPr>
        <w:spacing w:after="120" w:line="240" w:lineRule="auto"/>
        <w:ind w:left="567" w:right="260" w:hanging="567"/>
        <w:jc w:val="both"/>
        <w:rPr>
          <w:rFonts w:ascii="Arial" w:hAnsi="Arial" w:cs="Arial"/>
          <w:b/>
        </w:rPr>
      </w:pPr>
      <w:r w:rsidRPr="00A23C20">
        <w:rPr>
          <w:rFonts w:ascii="Arial" w:hAnsi="Arial" w:cs="Arial"/>
          <w:b/>
        </w:rPr>
        <w:t>Reading l</w:t>
      </w:r>
      <w:r w:rsidR="009A2D37" w:rsidRPr="00A23C20">
        <w:rPr>
          <w:rFonts w:ascii="Arial" w:hAnsi="Arial" w:cs="Arial"/>
          <w:b/>
        </w:rPr>
        <w:t xml:space="preserve">ist </w:t>
      </w:r>
      <w:r w:rsidR="00274ED7" w:rsidRPr="00A23C20">
        <w:rPr>
          <w:rFonts w:ascii="Arial" w:hAnsi="Arial" w:cs="Arial"/>
          <w:b/>
        </w:rPr>
        <w:t>(Indicative list, current at time of publication. Reading lists will be published annually)</w:t>
      </w:r>
    </w:p>
    <w:p w:rsidR="009A2D37" w:rsidRPr="007A24DD" w:rsidRDefault="00CE4F37" w:rsidP="00154D48">
      <w:pPr>
        <w:spacing w:after="120" w:line="240" w:lineRule="auto"/>
        <w:ind w:left="567" w:right="260"/>
        <w:jc w:val="both"/>
        <w:rPr>
          <w:rFonts w:ascii="Arial" w:hAnsi="Arial" w:cs="Arial"/>
        </w:rPr>
      </w:pPr>
      <w:r w:rsidRPr="007A24DD">
        <w:rPr>
          <w:rFonts w:ascii="Arial" w:hAnsi="Arial" w:cs="Arial"/>
        </w:rPr>
        <w:t>The study will centre on primary texts taken in part from readers — eg K. Sidwell, Reading Medieval Latin (Cambridge, 1995) — and editions, including, for instance, those in the I Tatti Renaissance Library.</w:t>
      </w:r>
    </w:p>
    <w:p w:rsidR="00CE4F37" w:rsidRPr="007A24DD" w:rsidRDefault="00CE4F37" w:rsidP="00154D48">
      <w:pPr>
        <w:spacing w:after="120" w:line="240" w:lineRule="auto"/>
        <w:ind w:left="567" w:right="260"/>
        <w:jc w:val="both"/>
        <w:rPr>
          <w:rFonts w:ascii="Arial" w:hAnsi="Arial" w:cs="Arial"/>
        </w:rPr>
      </w:pPr>
      <w:r w:rsidRPr="007A24DD">
        <w:rPr>
          <w:rFonts w:ascii="Arial" w:hAnsi="Arial" w:cs="Arial"/>
        </w:rPr>
        <w:t>Secondary reading will include:</w:t>
      </w:r>
    </w:p>
    <w:p w:rsidR="00CE4F37" w:rsidRPr="007A24DD" w:rsidRDefault="00CE4F37" w:rsidP="00154D48">
      <w:pPr>
        <w:spacing w:after="120" w:line="240" w:lineRule="auto"/>
        <w:ind w:left="567" w:right="260"/>
        <w:jc w:val="both"/>
        <w:rPr>
          <w:rFonts w:ascii="Arial" w:hAnsi="Arial" w:cs="Arial"/>
        </w:rPr>
      </w:pPr>
      <w:r w:rsidRPr="007A24DD">
        <w:rPr>
          <w:rFonts w:ascii="Arial" w:hAnsi="Arial" w:cs="Arial"/>
        </w:rPr>
        <w:t>F. A. C. Mantello and A. F. Rigg ed., Medieval Latin: an introduction and bibliographical guide (Washington DC, 1996)</w:t>
      </w:r>
    </w:p>
    <w:p w:rsidR="00B7752F" w:rsidRPr="007A24DD" w:rsidRDefault="00B7752F" w:rsidP="00154D48">
      <w:pPr>
        <w:spacing w:after="120" w:line="240" w:lineRule="auto"/>
        <w:ind w:left="567" w:right="260"/>
        <w:jc w:val="both"/>
        <w:rPr>
          <w:rFonts w:ascii="Arial" w:hAnsi="Arial" w:cs="Arial"/>
        </w:rPr>
      </w:pPr>
      <w:r w:rsidRPr="007A24DD">
        <w:rPr>
          <w:rFonts w:ascii="Arial" w:hAnsi="Arial" w:cs="Arial"/>
        </w:rPr>
        <w:t>E. R. Curtius, European Literature and the Latin Middle Ages [trans. from German] (London, 1953 and subsequent editions)</w:t>
      </w:r>
    </w:p>
    <w:p w:rsidR="00CE4F37" w:rsidRPr="007A24DD" w:rsidRDefault="00CE4F37" w:rsidP="00154D48">
      <w:pPr>
        <w:spacing w:after="120" w:line="240" w:lineRule="auto"/>
        <w:ind w:left="567" w:right="260"/>
        <w:jc w:val="both"/>
        <w:rPr>
          <w:rFonts w:ascii="Arial" w:hAnsi="Arial" w:cs="Arial"/>
        </w:rPr>
      </w:pPr>
      <w:r w:rsidRPr="007A24DD">
        <w:rPr>
          <w:rFonts w:ascii="Arial" w:hAnsi="Arial" w:cs="Arial"/>
        </w:rPr>
        <w:t>R. Ashdowne and C. White ed., Latin in Medieval Britain (Oxford, 2017)</w:t>
      </w:r>
    </w:p>
    <w:p w:rsidR="00CE4F37" w:rsidRPr="007A24DD" w:rsidRDefault="00CE4F37" w:rsidP="00154D48">
      <w:pPr>
        <w:spacing w:after="120" w:line="240" w:lineRule="auto"/>
        <w:ind w:left="567" w:right="260"/>
        <w:jc w:val="both"/>
        <w:rPr>
          <w:rFonts w:ascii="Arial" w:hAnsi="Arial" w:cs="Arial"/>
        </w:rPr>
      </w:pPr>
      <w:r w:rsidRPr="007A24DD">
        <w:rPr>
          <w:rFonts w:ascii="Arial" w:hAnsi="Arial" w:cs="Arial"/>
        </w:rPr>
        <w:t>C. Celenza, The Lost Italian Renaissance (Baltimore, 2007)</w:t>
      </w:r>
    </w:p>
    <w:p w:rsidR="00CE4F37" w:rsidRPr="007A24DD" w:rsidRDefault="00CE4F37" w:rsidP="00154D48">
      <w:pPr>
        <w:spacing w:after="120" w:line="240" w:lineRule="auto"/>
        <w:ind w:left="567" w:right="260"/>
        <w:jc w:val="both"/>
        <w:rPr>
          <w:rFonts w:ascii="Arial" w:hAnsi="Arial" w:cs="Arial"/>
        </w:rPr>
      </w:pPr>
      <w:r w:rsidRPr="007A24DD">
        <w:rPr>
          <w:rFonts w:ascii="Arial" w:hAnsi="Arial" w:cs="Arial"/>
        </w:rPr>
        <w:t>S. Tilg and S. Knight ed., The Oxford Handbook of Neo-Latin (Oxford, 2015)</w:t>
      </w:r>
    </w:p>
    <w:p w:rsidR="00CE4F37" w:rsidRPr="007A24DD" w:rsidRDefault="00CE4F37" w:rsidP="00154D48">
      <w:pPr>
        <w:spacing w:after="120" w:line="240" w:lineRule="auto"/>
        <w:ind w:left="567" w:right="260"/>
        <w:jc w:val="both"/>
        <w:rPr>
          <w:rFonts w:ascii="Arial" w:hAnsi="Arial" w:cs="Arial"/>
        </w:rPr>
      </w:pPr>
      <w:r w:rsidRPr="007A24DD">
        <w:rPr>
          <w:rFonts w:ascii="Arial" w:hAnsi="Arial" w:cs="Arial"/>
        </w:rPr>
        <w:t>V. Moul ed., A Guide to Neo-Latin Literature (Cambridge, 2017)</w:t>
      </w:r>
    </w:p>
    <w:p w:rsidR="008854B2" w:rsidRPr="00A23C20" w:rsidRDefault="008854B2" w:rsidP="008854B2">
      <w:pPr>
        <w:spacing w:after="120" w:line="240" w:lineRule="auto"/>
        <w:ind w:left="567" w:right="260"/>
        <w:rPr>
          <w:rFonts w:ascii="Arial" w:hAnsi="Arial" w:cs="Arial"/>
          <w:i/>
          <w:iCs/>
          <w:lang w:val="it-IT"/>
        </w:rPr>
      </w:pPr>
    </w:p>
    <w:p w:rsidR="00883204" w:rsidRPr="00A23C20" w:rsidRDefault="009A2D37" w:rsidP="00696FF5">
      <w:pPr>
        <w:numPr>
          <w:ilvl w:val="0"/>
          <w:numId w:val="1"/>
        </w:numPr>
        <w:spacing w:after="120" w:line="240" w:lineRule="auto"/>
        <w:ind w:left="567" w:right="260" w:hanging="567"/>
        <w:rPr>
          <w:rFonts w:ascii="Arial" w:hAnsi="Arial" w:cs="Arial"/>
          <w:i/>
          <w:iCs/>
        </w:rPr>
      </w:pPr>
      <w:r w:rsidRPr="00A23C20">
        <w:rPr>
          <w:rFonts w:ascii="Arial" w:hAnsi="Arial" w:cs="Arial"/>
          <w:b/>
        </w:rPr>
        <w:t>Learning</w:t>
      </w:r>
      <w:r w:rsidR="00883204" w:rsidRPr="00A23C20">
        <w:rPr>
          <w:rFonts w:ascii="Arial" w:hAnsi="Arial" w:cs="Arial"/>
          <w:b/>
        </w:rPr>
        <w:t xml:space="preserve"> and t</w:t>
      </w:r>
      <w:r w:rsidR="006F3F8B" w:rsidRPr="00A23C20">
        <w:rPr>
          <w:rFonts w:ascii="Arial" w:hAnsi="Arial" w:cs="Arial"/>
          <w:b/>
        </w:rPr>
        <w:t>eaching m</w:t>
      </w:r>
      <w:r w:rsidRPr="00A23C20">
        <w:rPr>
          <w:rFonts w:ascii="Arial" w:hAnsi="Arial" w:cs="Arial"/>
          <w:b/>
        </w:rPr>
        <w:t>ethods</w:t>
      </w:r>
    </w:p>
    <w:p w:rsidR="009A2D37" w:rsidRPr="007A24DD" w:rsidRDefault="000606F7" w:rsidP="007A24DD">
      <w:pPr>
        <w:spacing w:after="120" w:line="240" w:lineRule="auto"/>
        <w:ind w:left="567" w:right="260"/>
        <w:jc w:val="both"/>
        <w:rPr>
          <w:rFonts w:ascii="Arial" w:hAnsi="Arial" w:cs="Arial"/>
        </w:rPr>
      </w:pPr>
      <w:r w:rsidRPr="007A24DD">
        <w:rPr>
          <w:rFonts w:ascii="Arial" w:hAnsi="Arial" w:cs="Arial"/>
        </w:rPr>
        <w:t>Total contact hours</w:t>
      </w:r>
      <w:r w:rsidR="00B7752F" w:rsidRPr="007A24DD">
        <w:rPr>
          <w:rFonts w:ascii="Arial" w:hAnsi="Arial" w:cs="Arial"/>
        </w:rPr>
        <w:t>: 33 hours</w:t>
      </w:r>
    </w:p>
    <w:p w:rsidR="00B7752F" w:rsidRPr="007A24DD" w:rsidRDefault="000606F7" w:rsidP="007A24DD">
      <w:pPr>
        <w:spacing w:after="120" w:line="240" w:lineRule="auto"/>
        <w:ind w:left="567" w:right="260"/>
        <w:jc w:val="both"/>
        <w:rPr>
          <w:rFonts w:ascii="Arial" w:hAnsi="Arial" w:cs="Arial"/>
        </w:rPr>
      </w:pPr>
      <w:r w:rsidRPr="007A24DD">
        <w:rPr>
          <w:rFonts w:ascii="Arial" w:hAnsi="Arial" w:cs="Arial"/>
        </w:rPr>
        <w:t>Total p</w:t>
      </w:r>
      <w:r w:rsidR="00B7752F" w:rsidRPr="007A24DD">
        <w:rPr>
          <w:rFonts w:ascii="Arial" w:hAnsi="Arial" w:cs="Arial"/>
        </w:rPr>
        <w:t>rivate study</w:t>
      </w:r>
      <w:r w:rsidRPr="007A24DD">
        <w:rPr>
          <w:rFonts w:ascii="Arial" w:hAnsi="Arial" w:cs="Arial"/>
        </w:rPr>
        <w:t xml:space="preserve"> hours</w:t>
      </w:r>
      <w:r w:rsidR="00B7752F" w:rsidRPr="007A24DD">
        <w:rPr>
          <w:rFonts w:ascii="Arial" w:hAnsi="Arial" w:cs="Arial"/>
        </w:rPr>
        <w:t>: 267 hours</w:t>
      </w:r>
    </w:p>
    <w:p w:rsidR="000606F7" w:rsidRPr="007A24DD" w:rsidRDefault="000606F7" w:rsidP="007A24DD">
      <w:pPr>
        <w:spacing w:after="120" w:line="240" w:lineRule="auto"/>
        <w:ind w:left="567" w:right="260"/>
        <w:jc w:val="both"/>
        <w:rPr>
          <w:rFonts w:ascii="Arial" w:hAnsi="Arial" w:cs="Arial"/>
        </w:rPr>
      </w:pPr>
      <w:r w:rsidRPr="007A24DD">
        <w:rPr>
          <w:rFonts w:ascii="Arial" w:hAnsi="Arial" w:cs="Arial"/>
        </w:rPr>
        <w:t>Total module hours: 300 hours</w:t>
      </w:r>
    </w:p>
    <w:p w:rsidR="00154D48" w:rsidRPr="00A23C20" w:rsidRDefault="00154D48" w:rsidP="00154D48">
      <w:pPr>
        <w:spacing w:after="120" w:line="240" w:lineRule="auto"/>
        <w:ind w:left="567" w:right="260"/>
        <w:rPr>
          <w:rFonts w:ascii="Arial" w:hAnsi="Arial" w:cs="Arial"/>
          <w:iCs/>
        </w:rPr>
      </w:pPr>
    </w:p>
    <w:p w:rsidR="00883204" w:rsidRPr="00A23C20" w:rsidRDefault="00EF4933" w:rsidP="00696FF5">
      <w:pPr>
        <w:numPr>
          <w:ilvl w:val="0"/>
          <w:numId w:val="1"/>
        </w:numPr>
        <w:spacing w:after="120" w:line="240" w:lineRule="auto"/>
        <w:ind w:left="567" w:right="260" w:hanging="567"/>
        <w:rPr>
          <w:rFonts w:ascii="Arial" w:hAnsi="Arial" w:cs="Arial"/>
          <w:i/>
          <w:iCs/>
        </w:rPr>
      </w:pPr>
      <w:r w:rsidRPr="00A23C20">
        <w:rPr>
          <w:rFonts w:ascii="Arial" w:hAnsi="Arial" w:cs="Arial"/>
          <w:b/>
        </w:rPr>
        <w:t>Assessment methods</w:t>
      </w:r>
    </w:p>
    <w:p w:rsidR="00696FF5" w:rsidRPr="00A23C20" w:rsidRDefault="00696FF5" w:rsidP="00696FF5">
      <w:pPr>
        <w:pStyle w:val="ListParagraph"/>
        <w:numPr>
          <w:ilvl w:val="1"/>
          <w:numId w:val="9"/>
        </w:numPr>
        <w:spacing w:after="120"/>
        <w:ind w:left="567" w:hanging="567"/>
        <w:rPr>
          <w:rFonts w:ascii="Arial" w:hAnsi="Arial" w:cs="Arial"/>
          <w:iCs/>
        </w:rPr>
      </w:pPr>
      <w:r w:rsidRPr="00A23C20">
        <w:rPr>
          <w:rFonts w:ascii="Arial" w:hAnsi="Arial" w:cs="Arial"/>
          <w:iCs/>
        </w:rPr>
        <w:t>Main assessment methods</w:t>
      </w:r>
    </w:p>
    <w:p w:rsidR="009A4564" w:rsidRPr="007A24DD" w:rsidRDefault="009A4564" w:rsidP="007A24DD">
      <w:pPr>
        <w:spacing w:after="120" w:line="240" w:lineRule="auto"/>
        <w:ind w:left="567" w:right="260"/>
        <w:jc w:val="both"/>
        <w:rPr>
          <w:rFonts w:ascii="Arial" w:hAnsi="Arial" w:cs="Arial"/>
        </w:rPr>
      </w:pPr>
      <w:r w:rsidRPr="007A24DD">
        <w:rPr>
          <w:rFonts w:ascii="Arial" w:hAnsi="Arial" w:cs="Arial"/>
        </w:rPr>
        <w:t>In-class presentation on a selected text (20%)</w:t>
      </w:r>
    </w:p>
    <w:p w:rsidR="003F3578" w:rsidRPr="007A24DD" w:rsidRDefault="00B70308" w:rsidP="007A24DD">
      <w:pPr>
        <w:spacing w:after="120" w:line="240" w:lineRule="auto"/>
        <w:ind w:left="567" w:right="260"/>
        <w:jc w:val="both"/>
        <w:rPr>
          <w:rFonts w:ascii="Arial" w:hAnsi="Arial" w:cs="Arial"/>
        </w:rPr>
      </w:pPr>
      <w:r w:rsidRPr="007A24DD">
        <w:rPr>
          <w:rFonts w:ascii="Arial" w:hAnsi="Arial" w:cs="Arial"/>
        </w:rPr>
        <w:t>Exam</w:t>
      </w:r>
      <w:r w:rsidR="00B7752F" w:rsidRPr="007A24DD">
        <w:rPr>
          <w:rFonts w:ascii="Arial" w:hAnsi="Arial" w:cs="Arial"/>
        </w:rPr>
        <w:t xml:space="preserve"> (grammar and vocabulary)</w:t>
      </w:r>
      <w:r w:rsidR="009A4564" w:rsidRPr="007A24DD">
        <w:rPr>
          <w:rFonts w:ascii="Arial" w:hAnsi="Arial" w:cs="Arial"/>
        </w:rPr>
        <w:t xml:space="preserve">, </w:t>
      </w:r>
      <w:r w:rsidR="001C07A3" w:rsidRPr="007A24DD">
        <w:rPr>
          <w:rFonts w:ascii="Arial" w:hAnsi="Arial" w:cs="Arial"/>
        </w:rPr>
        <w:t>2</w:t>
      </w:r>
      <w:r w:rsidR="009A4564" w:rsidRPr="007A24DD">
        <w:rPr>
          <w:rFonts w:ascii="Arial" w:hAnsi="Arial" w:cs="Arial"/>
        </w:rPr>
        <w:t xml:space="preserve"> hour (30%)</w:t>
      </w:r>
    </w:p>
    <w:p w:rsidR="00B70308" w:rsidRPr="007A24DD" w:rsidRDefault="00B70308" w:rsidP="007A24DD">
      <w:pPr>
        <w:spacing w:after="120" w:line="240" w:lineRule="auto"/>
        <w:ind w:left="567" w:right="260"/>
        <w:jc w:val="both"/>
        <w:rPr>
          <w:rFonts w:ascii="Arial" w:hAnsi="Arial" w:cs="Arial"/>
        </w:rPr>
      </w:pPr>
      <w:r w:rsidRPr="007A24DD">
        <w:rPr>
          <w:rFonts w:ascii="Arial" w:hAnsi="Arial" w:cs="Arial"/>
        </w:rPr>
        <w:t>Public engagement project</w:t>
      </w:r>
      <w:r w:rsidR="009A4564" w:rsidRPr="007A24DD">
        <w:rPr>
          <w:rFonts w:ascii="Arial" w:hAnsi="Arial" w:cs="Arial"/>
        </w:rPr>
        <w:t xml:space="preserve"> (10%)</w:t>
      </w:r>
    </w:p>
    <w:p w:rsidR="009A4564" w:rsidRPr="007A24DD" w:rsidRDefault="009A4564" w:rsidP="007A24DD">
      <w:pPr>
        <w:spacing w:after="120" w:line="240" w:lineRule="auto"/>
        <w:ind w:left="567" w:right="260"/>
        <w:jc w:val="both"/>
        <w:rPr>
          <w:rFonts w:ascii="Arial" w:hAnsi="Arial" w:cs="Arial"/>
        </w:rPr>
      </w:pPr>
      <w:r w:rsidRPr="007A24DD">
        <w:rPr>
          <w:rFonts w:ascii="Arial" w:hAnsi="Arial" w:cs="Arial"/>
        </w:rPr>
        <w:t>Essay on a relevant topic or text, c. 3,000 words (40%)</w:t>
      </w:r>
    </w:p>
    <w:p w:rsidR="00154D48" w:rsidRPr="00A23C20" w:rsidRDefault="00154D48" w:rsidP="00154D48">
      <w:pPr>
        <w:spacing w:after="120" w:line="240" w:lineRule="auto"/>
        <w:ind w:left="567" w:right="260"/>
        <w:rPr>
          <w:rFonts w:ascii="Arial" w:hAnsi="Arial" w:cs="Arial"/>
          <w:iCs/>
        </w:rPr>
      </w:pPr>
    </w:p>
    <w:p w:rsidR="00696FF5" w:rsidRPr="00A23C20" w:rsidRDefault="00696FF5" w:rsidP="00696FF5">
      <w:pPr>
        <w:spacing w:after="120"/>
        <w:ind w:left="567" w:hanging="567"/>
        <w:rPr>
          <w:rFonts w:ascii="Arial" w:hAnsi="Arial" w:cs="Arial"/>
          <w:iCs/>
        </w:rPr>
      </w:pPr>
      <w:r w:rsidRPr="00A23C20">
        <w:rPr>
          <w:rFonts w:ascii="Arial" w:hAnsi="Arial" w:cs="Arial"/>
          <w:iCs/>
        </w:rPr>
        <w:t>13.2</w:t>
      </w:r>
      <w:r w:rsidRPr="00A23C20">
        <w:rPr>
          <w:rFonts w:ascii="Arial" w:hAnsi="Arial" w:cs="Arial"/>
          <w:iCs/>
        </w:rPr>
        <w:tab/>
        <w:t xml:space="preserve">Reassessment methods </w:t>
      </w:r>
    </w:p>
    <w:p w:rsidR="00B72470" w:rsidRPr="007A24DD" w:rsidRDefault="00A23C20" w:rsidP="007A24DD">
      <w:pPr>
        <w:spacing w:after="120" w:line="240" w:lineRule="auto"/>
        <w:ind w:left="567" w:right="260"/>
        <w:jc w:val="both"/>
        <w:rPr>
          <w:rFonts w:ascii="Arial" w:hAnsi="Arial" w:cs="Arial"/>
        </w:rPr>
      </w:pPr>
      <w:r w:rsidRPr="007A24DD">
        <w:rPr>
          <w:rFonts w:ascii="Arial" w:hAnsi="Arial" w:cs="Arial"/>
        </w:rPr>
        <w:t xml:space="preserve">100% Coursework </w:t>
      </w:r>
    </w:p>
    <w:p w:rsidR="008D4D3B" w:rsidRPr="00A23C20" w:rsidRDefault="008D4D3B" w:rsidP="00154D48">
      <w:pPr>
        <w:spacing w:after="120" w:line="240" w:lineRule="auto"/>
        <w:ind w:left="567" w:right="260"/>
        <w:rPr>
          <w:rFonts w:ascii="Arial" w:hAnsi="Arial" w:cs="Arial"/>
          <w:iCs/>
        </w:rPr>
      </w:pPr>
    </w:p>
    <w:p w:rsidR="00274ED7" w:rsidRPr="00A23C20" w:rsidRDefault="006F3F8B" w:rsidP="00696FF5">
      <w:pPr>
        <w:numPr>
          <w:ilvl w:val="0"/>
          <w:numId w:val="1"/>
        </w:numPr>
        <w:spacing w:after="120" w:line="240" w:lineRule="auto"/>
        <w:ind w:left="567" w:right="261" w:hanging="567"/>
        <w:jc w:val="both"/>
        <w:rPr>
          <w:rFonts w:ascii="Arial" w:hAnsi="Arial" w:cs="Arial"/>
          <w:b/>
          <w:i/>
          <w:iCs/>
        </w:rPr>
      </w:pPr>
      <w:r w:rsidRPr="00A23C20">
        <w:rPr>
          <w:rFonts w:ascii="Arial" w:hAnsi="Arial" w:cs="Arial"/>
          <w:b/>
          <w:i/>
          <w:iCs/>
        </w:rPr>
        <w:lastRenderedPageBreak/>
        <w:t xml:space="preserve">Map of </w:t>
      </w:r>
      <w:r w:rsidR="00883204" w:rsidRPr="00A23C20">
        <w:rPr>
          <w:rFonts w:ascii="Arial" w:hAnsi="Arial" w:cs="Arial"/>
          <w:b/>
          <w:i/>
          <w:iCs/>
        </w:rPr>
        <w:t xml:space="preserve">module learning outcomes </w:t>
      </w:r>
      <w:r w:rsidR="00B30E07" w:rsidRPr="00A23C20">
        <w:rPr>
          <w:rFonts w:ascii="Arial" w:hAnsi="Arial" w:cs="Arial"/>
          <w:b/>
          <w:i/>
          <w:iCs/>
        </w:rPr>
        <w:t>(sections 8 &amp; 9)</w:t>
      </w:r>
      <w:r w:rsidR="00883204" w:rsidRPr="00A23C20">
        <w:rPr>
          <w:rFonts w:ascii="Arial" w:hAnsi="Arial" w:cs="Arial"/>
          <w:b/>
          <w:i/>
          <w:iCs/>
        </w:rPr>
        <w:t xml:space="preserve"> to l</w:t>
      </w:r>
      <w:r w:rsidRPr="00A23C20">
        <w:rPr>
          <w:rFonts w:ascii="Arial" w:hAnsi="Arial" w:cs="Arial"/>
          <w:b/>
          <w:i/>
          <w:iCs/>
        </w:rPr>
        <w:t>earning</w:t>
      </w:r>
      <w:r w:rsidR="00B30E07" w:rsidRPr="00A23C20">
        <w:rPr>
          <w:rFonts w:ascii="Arial" w:hAnsi="Arial" w:cs="Arial"/>
          <w:b/>
          <w:i/>
          <w:iCs/>
        </w:rPr>
        <w:t xml:space="preserve"> and </w:t>
      </w:r>
      <w:r w:rsidR="00883204" w:rsidRPr="00A23C20">
        <w:rPr>
          <w:rFonts w:ascii="Arial" w:hAnsi="Arial" w:cs="Arial"/>
          <w:b/>
          <w:i/>
          <w:iCs/>
        </w:rPr>
        <w:t>teaching m</w:t>
      </w:r>
      <w:r w:rsidR="00B30E07" w:rsidRPr="00A23C20">
        <w:rPr>
          <w:rFonts w:ascii="Arial" w:hAnsi="Arial" w:cs="Arial"/>
          <w:b/>
          <w:i/>
          <w:iCs/>
        </w:rPr>
        <w:t>ethods (section12</w:t>
      </w:r>
      <w:r w:rsidRPr="00A23C20">
        <w:rPr>
          <w:rFonts w:ascii="Arial" w:hAnsi="Arial" w:cs="Arial"/>
          <w:b/>
          <w:i/>
          <w:iCs/>
        </w:rPr>
        <w:t>) and m</w:t>
      </w:r>
      <w:r w:rsidR="00883204" w:rsidRPr="00A23C20">
        <w:rPr>
          <w:rFonts w:ascii="Arial" w:hAnsi="Arial" w:cs="Arial"/>
          <w:b/>
          <w:i/>
          <w:iCs/>
        </w:rPr>
        <w:t>ethods of a</w:t>
      </w:r>
      <w:r w:rsidR="00B30E07" w:rsidRPr="00A23C20">
        <w:rPr>
          <w:rFonts w:ascii="Arial" w:hAnsi="Arial" w:cs="Arial"/>
          <w:b/>
          <w:i/>
          <w:iCs/>
        </w:rPr>
        <w:t>ssessment (section 13</w:t>
      </w:r>
      <w:r w:rsidR="00EF4933" w:rsidRPr="00A23C20">
        <w:rPr>
          <w:rFonts w:ascii="Arial" w:hAnsi="Arial" w:cs="Arial"/>
          <w:b/>
          <w:i/>
          <w:iCs/>
        </w:rPr>
        <w:t>)</w:t>
      </w:r>
    </w:p>
    <w:tbl>
      <w:tblPr>
        <w:tblStyle w:val="TableGrid"/>
        <w:tblW w:w="8109" w:type="dxa"/>
        <w:tblInd w:w="108"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tblGrid>
      <w:tr w:rsidR="002302FD" w:rsidRPr="00A23C20" w:rsidTr="002302FD">
        <w:tc>
          <w:tcPr>
            <w:tcW w:w="2439" w:type="dxa"/>
            <w:shd w:val="clear" w:color="auto" w:fill="D9D9D9" w:themeFill="background1" w:themeFillShade="D9"/>
          </w:tcPr>
          <w:p w:rsidR="002302FD" w:rsidRPr="00A23C20" w:rsidRDefault="002302FD" w:rsidP="00302082">
            <w:pPr>
              <w:spacing w:after="120"/>
              <w:ind w:left="33"/>
              <w:rPr>
                <w:rFonts w:ascii="Arial" w:hAnsi="Arial" w:cs="Arial"/>
                <w:b/>
              </w:rPr>
            </w:pPr>
            <w:r w:rsidRPr="00A23C20">
              <w:rPr>
                <w:rFonts w:ascii="Arial" w:hAnsi="Arial" w:cs="Arial"/>
                <w:b/>
              </w:rPr>
              <w:t>Module learning outcome</w:t>
            </w:r>
          </w:p>
        </w:tc>
        <w:tc>
          <w:tcPr>
            <w:tcW w:w="567" w:type="dxa"/>
          </w:tcPr>
          <w:p w:rsidR="002302FD" w:rsidRPr="00A23C20" w:rsidRDefault="002302FD" w:rsidP="00302082">
            <w:pPr>
              <w:spacing w:after="120"/>
              <w:rPr>
                <w:rFonts w:ascii="Arial" w:hAnsi="Arial" w:cs="Arial"/>
              </w:rPr>
            </w:pPr>
            <w:r w:rsidRPr="00A23C20">
              <w:rPr>
                <w:rFonts w:ascii="Arial" w:hAnsi="Arial" w:cs="Arial"/>
              </w:rPr>
              <w:t>8.1</w:t>
            </w:r>
          </w:p>
        </w:tc>
        <w:tc>
          <w:tcPr>
            <w:tcW w:w="567" w:type="dxa"/>
          </w:tcPr>
          <w:p w:rsidR="002302FD" w:rsidRPr="00A23C20" w:rsidRDefault="002302FD" w:rsidP="00302082">
            <w:pPr>
              <w:spacing w:after="120"/>
              <w:rPr>
                <w:rFonts w:ascii="Arial" w:hAnsi="Arial" w:cs="Arial"/>
              </w:rPr>
            </w:pPr>
            <w:r w:rsidRPr="00A23C20">
              <w:rPr>
                <w:rFonts w:ascii="Arial" w:hAnsi="Arial" w:cs="Arial"/>
              </w:rPr>
              <w:t>8.2</w:t>
            </w:r>
          </w:p>
        </w:tc>
        <w:tc>
          <w:tcPr>
            <w:tcW w:w="567" w:type="dxa"/>
          </w:tcPr>
          <w:p w:rsidR="002302FD" w:rsidRPr="00A23C20" w:rsidRDefault="002302FD" w:rsidP="00302082">
            <w:pPr>
              <w:spacing w:after="120"/>
              <w:rPr>
                <w:rFonts w:ascii="Arial" w:hAnsi="Arial" w:cs="Arial"/>
              </w:rPr>
            </w:pPr>
          </w:p>
        </w:tc>
        <w:tc>
          <w:tcPr>
            <w:tcW w:w="567" w:type="dxa"/>
          </w:tcPr>
          <w:p w:rsidR="002302FD" w:rsidRPr="00A23C20" w:rsidRDefault="002302FD" w:rsidP="00103D4B">
            <w:pPr>
              <w:spacing w:after="120"/>
              <w:rPr>
                <w:rFonts w:ascii="Arial" w:hAnsi="Arial" w:cs="Arial"/>
              </w:rPr>
            </w:pPr>
            <w:r w:rsidRPr="00A23C20">
              <w:rPr>
                <w:rFonts w:ascii="Arial" w:hAnsi="Arial" w:cs="Arial"/>
              </w:rPr>
              <w:t>8.</w:t>
            </w:r>
            <w:r w:rsidR="00103D4B">
              <w:rPr>
                <w:rFonts w:ascii="Arial" w:hAnsi="Arial" w:cs="Arial"/>
              </w:rPr>
              <w:t>3</w:t>
            </w:r>
          </w:p>
        </w:tc>
        <w:tc>
          <w:tcPr>
            <w:tcW w:w="567" w:type="dxa"/>
          </w:tcPr>
          <w:p w:rsidR="002302FD" w:rsidRPr="00A23C20" w:rsidRDefault="002302FD" w:rsidP="00103D4B">
            <w:pPr>
              <w:spacing w:after="120"/>
              <w:rPr>
                <w:rFonts w:ascii="Arial" w:hAnsi="Arial" w:cs="Arial"/>
              </w:rPr>
            </w:pPr>
            <w:r w:rsidRPr="00A23C20">
              <w:rPr>
                <w:rFonts w:ascii="Arial" w:hAnsi="Arial" w:cs="Arial"/>
              </w:rPr>
              <w:t>8.</w:t>
            </w:r>
            <w:r w:rsidR="00103D4B">
              <w:rPr>
                <w:rFonts w:ascii="Arial" w:hAnsi="Arial" w:cs="Arial"/>
              </w:rPr>
              <w:t>4</w:t>
            </w:r>
          </w:p>
        </w:tc>
        <w:tc>
          <w:tcPr>
            <w:tcW w:w="567" w:type="dxa"/>
          </w:tcPr>
          <w:p w:rsidR="002302FD" w:rsidRPr="00A23C20" w:rsidRDefault="002302FD" w:rsidP="00302082">
            <w:pPr>
              <w:spacing w:after="120"/>
              <w:rPr>
                <w:rFonts w:ascii="Arial" w:hAnsi="Arial" w:cs="Arial"/>
              </w:rPr>
            </w:pPr>
            <w:r w:rsidRPr="00A23C20">
              <w:rPr>
                <w:rFonts w:ascii="Arial" w:hAnsi="Arial" w:cs="Arial"/>
              </w:rPr>
              <w:t>9.1</w:t>
            </w:r>
          </w:p>
        </w:tc>
        <w:tc>
          <w:tcPr>
            <w:tcW w:w="567" w:type="dxa"/>
          </w:tcPr>
          <w:p w:rsidR="002302FD" w:rsidRPr="00A23C20" w:rsidRDefault="002302FD" w:rsidP="00302082">
            <w:pPr>
              <w:spacing w:after="120"/>
              <w:rPr>
                <w:rFonts w:ascii="Arial" w:hAnsi="Arial" w:cs="Arial"/>
              </w:rPr>
            </w:pPr>
            <w:r w:rsidRPr="00A23C20">
              <w:rPr>
                <w:rFonts w:ascii="Arial" w:hAnsi="Arial" w:cs="Arial"/>
              </w:rPr>
              <w:t>9.2</w:t>
            </w:r>
          </w:p>
        </w:tc>
        <w:tc>
          <w:tcPr>
            <w:tcW w:w="567" w:type="dxa"/>
          </w:tcPr>
          <w:p w:rsidR="002302FD" w:rsidRPr="00A23C20" w:rsidRDefault="002302FD" w:rsidP="00302082">
            <w:pPr>
              <w:spacing w:after="120"/>
              <w:rPr>
                <w:rFonts w:ascii="Arial" w:hAnsi="Arial" w:cs="Arial"/>
              </w:rPr>
            </w:pPr>
            <w:r w:rsidRPr="00A23C20">
              <w:rPr>
                <w:rFonts w:ascii="Arial" w:hAnsi="Arial" w:cs="Arial"/>
              </w:rPr>
              <w:t>9.3</w:t>
            </w:r>
          </w:p>
        </w:tc>
        <w:tc>
          <w:tcPr>
            <w:tcW w:w="567" w:type="dxa"/>
          </w:tcPr>
          <w:p w:rsidR="002302FD" w:rsidRPr="00A23C20" w:rsidRDefault="002302FD" w:rsidP="00302082">
            <w:pPr>
              <w:spacing w:after="120"/>
              <w:rPr>
                <w:rFonts w:ascii="Arial" w:hAnsi="Arial" w:cs="Arial"/>
              </w:rPr>
            </w:pPr>
            <w:r w:rsidRPr="00A23C20">
              <w:rPr>
                <w:rFonts w:ascii="Arial" w:hAnsi="Arial" w:cs="Arial"/>
              </w:rPr>
              <w:t>9.4</w:t>
            </w:r>
          </w:p>
        </w:tc>
        <w:tc>
          <w:tcPr>
            <w:tcW w:w="567" w:type="dxa"/>
          </w:tcPr>
          <w:p w:rsidR="002302FD" w:rsidRPr="00A23C20" w:rsidRDefault="002302FD" w:rsidP="00302082">
            <w:pPr>
              <w:spacing w:after="120"/>
              <w:rPr>
                <w:rFonts w:ascii="Arial" w:hAnsi="Arial" w:cs="Arial"/>
              </w:rPr>
            </w:pPr>
            <w:r w:rsidRPr="00A23C20">
              <w:rPr>
                <w:rFonts w:ascii="Arial" w:hAnsi="Arial" w:cs="Arial"/>
              </w:rPr>
              <w:t>9.5</w:t>
            </w:r>
          </w:p>
        </w:tc>
      </w:tr>
      <w:tr w:rsidR="002302FD" w:rsidRPr="00A23C20" w:rsidTr="002302FD">
        <w:tc>
          <w:tcPr>
            <w:tcW w:w="2439" w:type="dxa"/>
            <w:shd w:val="clear" w:color="auto" w:fill="D9D9D9" w:themeFill="background1" w:themeFillShade="D9"/>
          </w:tcPr>
          <w:p w:rsidR="002302FD" w:rsidRPr="00A23C20" w:rsidRDefault="002302FD" w:rsidP="00302082">
            <w:pPr>
              <w:spacing w:after="120"/>
              <w:rPr>
                <w:rFonts w:ascii="Arial" w:hAnsi="Arial" w:cs="Arial"/>
                <w:b/>
              </w:rPr>
            </w:pPr>
            <w:r w:rsidRPr="00A23C20">
              <w:rPr>
                <w:rFonts w:ascii="Arial" w:hAnsi="Arial" w:cs="Arial"/>
                <w:b/>
              </w:rPr>
              <w:t>Learning/ teaching method</w:t>
            </w:r>
          </w:p>
        </w:tc>
        <w:tc>
          <w:tcPr>
            <w:tcW w:w="567" w:type="dxa"/>
          </w:tcPr>
          <w:p w:rsidR="002302FD" w:rsidRPr="00A23C20" w:rsidRDefault="00B7752F" w:rsidP="00302082">
            <w:pPr>
              <w:spacing w:after="120"/>
              <w:rPr>
                <w:rFonts w:ascii="Arial" w:hAnsi="Arial" w:cs="Arial"/>
                <w:b/>
              </w:rPr>
            </w:pPr>
            <w:r w:rsidRPr="00A23C20">
              <w:rPr>
                <w:rFonts w:ascii="Arial" w:hAnsi="Arial" w:cs="Arial"/>
                <w:b/>
              </w:rPr>
              <w:t>x</w:t>
            </w:r>
          </w:p>
        </w:tc>
        <w:tc>
          <w:tcPr>
            <w:tcW w:w="567" w:type="dxa"/>
          </w:tcPr>
          <w:p w:rsidR="002302FD" w:rsidRPr="00A23C20" w:rsidRDefault="00B7752F" w:rsidP="00302082">
            <w:pPr>
              <w:spacing w:after="120"/>
              <w:rPr>
                <w:rFonts w:ascii="Arial" w:hAnsi="Arial" w:cs="Arial"/>
                <w:b/>
              </w:rPr>
            </w:pPr>
            <w:r w:rsidRPr="00A23C20">
              <w:rPr>
                <w:rFonts w:ascii="Arial" w:hAnsi="Arial" w:cs="Arial"/>
                <w:b/>
              </w:rPr>
              <w:t>x</w:t>
            </w:r>
          </w:p>
        </w:tc>
        <w:tc>
          <w:tcPr>
            <w:tcW w:w="567" w:type="dxa"/>
          </w:tcPr>
          <w:p w:rsidR="002302FD" w:rsidRPr="00A23C20" w:rsidRDefault="002302FD" w:rsidP="00302082">
            <w:pPr>
              <w:spacing w:after="120"/>
              <w:rPr>
                <w:rFonts w:ascii="Arial" w:hAnsi="Arial" w:cs="Arial"/>
                <w:b/>
              </w:rPr>
            </w:pPr>
          </w:p>
        </w:tc>
        <w:tc>
          <w:tcPr>
            <w:tcW w:w="567" w:type="dxa"/>
          </w:tcPr>
          <w:p w:rsidR="002302FD" w:rsidRPr="00A23C20" w:rsidRDefault="00B7752F" w:rsidP="00302082">
            <w:pPr>
              <w:spacing w:after="120"/>
              <w:rPr>
                <w:rFonts w:ascii="Arial" w:hAnsi="Arial" w:cs="Arial"/>
                <w:b/>
              </w:rPr>
            </w:pPr>
            <w:r w:rsidRPr="00A23C20">
              <w:rPr>
                <w:rFonts w:ascii="Arial" w:hAnsi="Arial" w:cs="Arial"/>
                <w:b/>
              </w:rPr>
              <w:t>x</w:t>
            </w:r>
          </w:p>
        </w:tc>
        <w:tc>
          <w:tcPr>
            <w:tcW w:w="567" w:type="dxa"/>
          </w:tcPr>
          <w:p w:rsidR="002302FD" w:rsidRPr="00A23C20" w:rsidRDefault="00B7752F" w:rsidP="00302082">
            <w:pPr>
              <w:spacing w:after="120"/>
              <w:rPr>
                <w:rFonts w:ascii="Arial" w:hAnsi="Arial" w:cs="Arial"/>
                <w:b/>
              </w:rPr>
            </w:pPr>
            <w:r w:rsidRPr="00A23C20">
              <w:rPr>
                <w:rFonts w:ascii="Arial" w:hAnsi="Arial" w:cs="Arial"/>
                <w:b/>
              </w:rPr>
              <w:t>x</w:t>
            </w:r>
          </w:p>
        </w:tc>
        <w:tc>
          <w:tcPr>
            <w:tcW w:w="567" w:type="dxa"/>
          </w:tcPr>
          <w:p w:rsidR="002302FD" w:rsidRPr="00A23C20" w:rsidRDefault="00B7752F" w:rsidP="00302082">
            <w:pPr>
              <w:spacing w:after="120"/>
              <w:rPr>
                <w:rFonts w:ascii="Arial" w:hAnsi="Arial" w:cs="Arial"/>
                <w:b/>
              </w:rPr>
            </w:pPr>
            <w:r w:rsidRPr="00A23C20">
              <w:rPr>
                <w:rFonts w:ascii="Arial" w:hAnsi="Arial" w:cs="Arial"/>
                <w:b/>
              </w:rPr>
              <w:t>x</w:t>
            </w:r>
          </w:p>
        </w:tc>
        <w:tc>
          <w:tcPr>
            <w:tcW w:w="567" w:type="dxa"/>
          </w:tcPr>
          <w:p w:rsidR="002302FD" w:rsidRPr="00A23C20" w:rsidRDefault="00B7752F" w:rsidP="00302082">
            <w:pPr>
              <w:spacing w:after="120"/>
              <w:rPr>
                <w:rFonts w:ascii="Arial" w:hAnsi="Arial" w:cs="Arial"/>
                <w:b/>
              </w:rPr>
            </w:pPr>
            <w:r w:rsidRPr="00A23C20">
              <w:rPr>
                <w:rFonts w:ascii="Arial" w:hAnsi="Arial" w:cs="Arial"/>
                <w:b/>
              </w:rPr>
              <w:t>x</w:t>
            </w:r>
          </w:p>
        </w:tc>
        <w:tc>
          <w:tcPr>
            <w:tcW w:w="567" w:type="dxa"/>
          </w:tcPr>
          <w:p w:rsidR="002302FD" w:rsidRPr="00A23C20" w:rsidRDefault="00B7752F" w:rsidP="00302082">
            <w:pPr>
              <w:spacing w:after="120"/>
              <w:rPr>
                <w:rFonts w:ascii="Arial" w:hAnsi="Arial" w:cs="Arial"/>
                <w:b/>
              </w:rPr>
            </w:pPr>
            <w:r w:rsidRPr="00A23C20">
              <w:rPr>
                <w:rFonts w:ascii="Arial" w:hAnsi="Arial" w:cs="Arial"/>
                <w:b/>
              </w:rPr>
              <w:t>x</w:t>
            </w:r>
          </w:p>
        </w:tc>
        <w:tc>
          <w:tcPr>
            <w:tcW w:w="567" w:type="dxa"/>
          </w:tcPr>
          <w:p w:rsidR="002302FD" w:rsidRPr="00A23C20" w:rsidRDefault="00B7752F" w:rsidP="00302082">
            <w:pPr>
              <w:spacing w:after="120"/>
              <w:rPr>
                <w:rFonts w:ascii="Arial" w:hAnsi="Arial" w:cs="Arial"/>
                <w:b/>
              </w:rPr>
            </w:pPr>
            <w:r w:rsidRPr="00A23C20">
              <w:rPr>
                <w:rFonts w:ascii="Arial" w:hAnsi="Arial" w:cs="Arial"/>
                <w:b/>
              </w:rPr>
              <w:t>x</w:t>
            </w:r>
          </w:p>
        </w:tc>
        <w:tc>
          <w:tcPr>
            <w:tcW w:w="567" w:type="dxa"/>
          </w:tcPr>
          <w:p w:rsidR="002302FD" w:rsidRPr="00A23C20" w:rsidRDefault="00B7752F" w:rsidP="00302082">
            <w:pPr>
              <w:spacing w:after="120"/>
              <w:rPr>
                <w:rFonts w:ascii="Arial" w:hAnsi="Arial" w:cs="Arial"/>
                <w:b/>
              </w:rPr>
            </w:pPr>
            <w:r w:rsidRPr="00A23C20">
              <w:rPr>
                <w:rFonts w:ascii="Arial" w:hAnsi="Arial" w:cs="Arial"/>
                <w:b/>
              </w:rPr>
              <w:t>x</w:t>
            </w:r>
          </w:p>
        </w:tc>
      </w:tr>
      <w:tr w:rsidR="002302FD" w:rsidRPr="00A23C20" w:rsidTr="002302FD">
        <w:tc>
          <w:tcPr>
            <w:tcW w:w="2439" w:type="dxa"/>
          </w:tcPr>
          <w:p w:rsidR="002302FD" w:rsidRPr="00A23C20" w:rsidRDefault="002302FD" w:rsidP="00302082">
            <w:pPr>
              <w:spacing w:after="120"/>
              <w:rPr>
                <w:rFonts w:ascii="Arial" w:hAnsi="Arial" w:cs="Arial"/>
                <w:b/>
              </w:rPr>
            </w:pPr>
            <w:r w:rsidRPr="00A23C20">
              <w:rPr>
                <w:rFonts w:ascii="Arial" w:hAnsi="Arial" w:cs="Arial"/>
                <w:b/>
              </w:rPr>
              <w:t>Private Study</w:t>
            </w:r>
          </w:p>
        </w:tc>
        <w:tc>
          <w:tcPr>
            <w:tcW w:w="567" w:type="dxa"/>
          </w:tcPr>
          <w:p w:rsidR="002302FD" w:rsidRPr="00A23C20" w:rsidRDefault="00B7752F" w:rsidP="00302082">
            <w:pPr>
              <w:spacing w:after="120"/>
              <w:rPr>
                <w:rFonts w:ascii="Arial" w:hAnsi="Arial" w:cs="Arial"/>
                <w:b/>
              </w:rPr>
            </w:pPr>
            <w:r w:rsidRPr="00A23C20">
              <w:rPr>
                <w:rFonts w:ascii="Arial" w:hAnsi="Arial" w:cs="Arial"/>
                <w:b/>
              </w:rPr>
              <w:t>x</w:t>
            </w:r>
          </w:p>
        </w:tc>
        <w:tc>
          <w:tcPr>
            <w:tcW w:w="567" w:type="dxa"/>
          </w:tcPr>
          <w:p w:rsidR="002302FD" w:rsidRPr="00A23C20" w:rsidRDefault="00B7752F" w:rsidP="00302082">
            <w:pPr>
              <w:spacing w:after="120"/>
              <w:rPr>
                <w:rFonts w:ascii="Arial" w:hAnsi="Arial" w:cs="Arial"/>
                <w:b/>
              </w:rPr>
            </w:pPr>
            <w:r w:rsidRPr="00A23C20">
              <w:rPr>
                <w:rFonts w:ascii="Arial" w:hAnsi="Arial" w:cs="Arial"/>
                <w:b/>
              </w:rPr>
              <w:t>x</w:t>
            </w:r>
          </w:p>
        </w:tc>
        <w:tc>
          <w:tcPr>
            <w:tcW w:w="567" w:type="dxa"/>
          </w:tcPr>
          <w:p w:rsidR="002302FD" w:rsidRPr="00A23C20" w:rsidRDefault="002302FD" w:rsidP="00302082">
            <w:pPr>
              <w:spacing w:after="120"/>
              <w:rPr>
                <w:rFonts w:ascii="Arial" w:hAnsi="Arial" w:cs="Arial"/>
                <w:b/>
              </w:rPr>
            </w:pPr>
          </w:p>
        </w:tc>
        <w:tc>
          <w:tcPr>
            <w:tcW w:w="567" w:type="dxa"/>
          </w:tcPr>
          <w:p w:rsidR="002302FD" w:rsidRPr="00A23C20" w:rsidRDefault="00B7752F" w:rsidP="00302082">
            <w:pPr>
              <w:spacing w:after="120"/>
              <w:rPr>
                <w:rFonts w:ascii="Arial" w:hAnsi="Arial" w:cs="Arial"/>
                <w:b/>
              </w:rPr>
            </w:pPr>
            <w:r w:rsidRPr="00A23C20">
              <w:rPr>
                <w:rFonts w:ascii="Arial" w:hAnsi="Arial" w:cs="Arial"/>
                <w:b/>
              </w:rPr>
              <w:t>x</w:t>
            </w:r>
          </w:p>
        </w:tc>
        <w:tc>
          <w:tcPr>
            <w:tcW w:w="567" w:type="dxa"/>
          </w:tcPr>
          <w:p w:rsidR="002302FD" w:rsidRPr="00A23C20" w:rsidRDefault="00B7752F" w:rsidP="00302082">
            <w:pPr>
              <w:spacing w:after="120"/>
              <w:rPr>
                <w:rFonts w:ascii="Arial" w:hAnsi="Arial" w:cs="Arial"/>
                <w:b/>
              </w:rPr>
            </w:pPr>
            <w:r w:rsidRPr="00A23C20">
              <w:rPr>
                <w:rFonts w:ascii="Arial" w:hAnsi="Arial" w:cs="Arial"/>
                <w:b/>
              </w:rPr>
              <w:t>x</w:t>
            </w:r>
          </w:p>
        </w:tc>
        <w:tc>
          <w:tcPr>
            <w:tcW w:w="567" w:type="dxa"/>
          </w:tcPr>
          <w:p w:rsidR="002302FD" w:rsidRPr="00A23C20" w:rsidRDefault="00B7752F" w:rsidP="00302082">
            <w:pPr>
              <w:spacing w:after="120"/>
              <w:rPr>
                <w:rFonts w:ascii="Arial" w:hAnsi="Arial" w:cs="Arial"/>
                <w:b/>
              </w:rPr>
            </w:pPr>
            <w:r w:rsidRPr="00A23C20">
              <w:rPr>
                <w:rFonts w:ascii="Arial" w:hAnsi="Arial" w:cs="Arial"/>
                <w:b/>
              </w:rPr>
              <w:t>x</w:t>
            </w:r>
          </w:p>
        </w:tc>
        <w:tc>
          <w:tcPr>
            <w:tcW w:w="567" w:type="dxa"/>
          </w:tcPr>
          <w:p w:rsidR="002302FD" w:rsidRPr="00A23C20" w:rsidRDefault="00B7752F" w:rsidP="00302082">
            <w:pPr>
              <w:spacing w:after="120"/>
              <w:rPr>
                <w:rFonts w:ascii="Arial" w:hAnsi="Arial" w:cs="Arial"/>
                <w:b/>
              </w:rPr>
            </w:pPr>
            <w:r w:rsidRPr="00A23C20">
              <w:rPr>
                <w:rFonts w:ascii="Arial" w:hAnsi="Arial" w:cs="Arial"/>
                <w:b/>
              </w:rPr>
              <w:t>x</w:t>
            </w:r>
          </w:p>
        </w:tc>
        <w:tc>
          <w:tcPr>
            <w:tcW w:w="567" w:type="dxa"/>
          </w:tcPr>
          <w:p w:rsidR="002302FD" w:rsidRPr="00A23C20" w:rsidRDefault="00B7752F" w:rsidP="00302082">
            <w:pPr>
              <w:spacing w:after="120"/>
              <w:rPr>
                <w:rFonts w:ascii="Arial" w:hAnsi="Arial" w:cs="Arial"/>
                <w:b/>
              </w:rPr>
            </w:pPr>
            <w:r w:rsidRPr="00A23C20">
              <w:rPr>
                <w:rFonts w:ascii="Arial" w:hAnsi="Arial" w:cs="Arial"/>
                <w:b/>
              </w:rPr>
              <w:t>x</w:t>
            </w:r>
          </w:p>
        </w:tc>
        <w:tc>
          <w:tcPr>
            <w:tcW w:w="567" w:type="dxa"/>
          </w:tcPr>
          <w:p w:rsidR="002302FD" w:rsidRPr="00A23C20" w:rsidRDefault="00B7752F" w:rsidP="00302082">
            <w:pPr>
              <w:spacing w:after="120"/>
              <w:rPr>
                <w:rFonts w:ascii="Arial" w:hAnsi="Arial" w:cs="Arial"/>
                <w:b/>
              </w:rPr>
            </w:pPr>
            <w:r w:rsidRPr="00A23C20">
              <w:rPr>
                <w:rFonts w:ascii="Arial" w:hAnsi="Arial" w:cs="Arial"/>
                <w:b/>
              </w:rPr>
              <w:t>x</w:t>
            </w:r>
          </w:p>
        </w:tc>
        <w:tc>
          <w:tcPr>
            <w:tcW w:w="567" w:type="dxa"/>
          </w:tcPr>
          <w:p w:rsidR="002302FD" w:rsidRPr="00A23C20" w:rsidRDefault="00B7752F" w:rsidP="00302082">
            <w:pPr>
              <w:spacing w:after="120"/>
              <w:rPr>
                <w:rFonts w:ascii="Arial" w:hAnsi="Arial" w:cs="Arial"/>
                <w:b/>
              </w:rPr>
            </w:pPr>
            <w:r w:rsidRPr="00A23C20">
              <w:rPr>
                <w:rFonts w:ascii="Arial" w:hAnsi="Arial" w:cs="Arial"/>
                <w:b/>
              </w:rPr>
              <w:t>x</w:t>
            </w:r>
          </w:p>
        </w:tc>
      </w:tr>
      <w:tr w:rsidR="002302FD" w:rsidRPr="00A23C20" w:rsidTr="002302FD">
        <w:tc>
          <w:tcPr>
            <w:tcW w:w="2439" w:type="dxa"/>
            <w:shd w:val="clear" w:color="auto" w:fill="D9D9D9" w:themeFill="background1" w:themeFillShade="D9"/>
          </w:tcPr>
          <w:p w:rsidR="002302FD" w:rsidRPr="00A23C20" w:rsidRDefault="002302FD" w:rsidP="00302082">
            <w:pPr>
              <w:spacing w:after="120"/>
              <w:rPr>
                <w:rFonts w:ascii="Arial" w:hAnsi="Arial" w:cs="Arial"/>
                <w:b/>
              </w:rPr>
            </w:pPr>
            <w:r w:rsidRPr="00A23C20">
              <w:rPr>
                <w:rFonts w:ascii="Arial" w:hAnsi="Arial" w:cs="Arial"/>
                <w:b/>
              </w:rPr>
              <w:t>Assessment method</w:t>
            </w:r>
          </w:p>
        </w:tc>
        <w:tc>
          <w:tcPr>
            <w:tcW w:w="567" w:type="dxa"/>
          </w:tcPr>
          <w:p w:rsidR="002302FD" w:rsidRPr="00A23C20" w:rsidRDefault="002302FD" w:rsidP="00302082">
            <w:pPr>
              <w:spacing w:after="120"/>
              <w:rPr>
                <w:rFonts w:ascii="Arial" w:hAnsi="Arial" w:cs="Arial"/>
                <w:b/>
              </w:rPr>
            </w:pPr>
          </w:p>
        </w:tc>
        <w:tc>
          <w:tcPr>
            <w:tcW w:w="567" w:type="dxa"/>
          </w:tcPr>
          <w:p w:rsidR="002302FD" w:rsidRPr="00A23C20" w:rsidRDefault="002302FD" w:rsidP="00302082">
            <w:pPr>
              <w:spacing w:after="120"/>
              <w:rPr>
                <w:rFonts w:ascii="Arial" w:hAnsi="Arial" w:cs="Arial"/>
                <w:b/>
              </w:rPr>
            </w:pPr>
          </w:p>
        </w:tc>
        <w:tc>
          <w:tcPr>
            <w:tcW w:w="567" w:type="dxa"/>
          </w:tcPr>
          <w:p w:rsidR="002302FD" w:rsidRPr="00A23C20" w:rsidRDefault="002302FD" w:rsidP="00302082">
            <w:pPr>
              <w:spacing w:after="120"/>
              <w:rPr>
                <w:rFonts w:ascii="Arial" w:hAnsi="Arial" w:cs="Arial"/>
                <w:b/>
              </w:rPr>
            </w:pPr>
          </w:p>
        </w:tc>
        <w:tc>
          <w:tcPr>
            <w:tcW w:w="567" w:type="dxa"/>
          </w:tcPr>
          <w:p w:rsidR="002302FD" w:rsidRPr="00A23C20" w:rsidRDefault="002302FD" w:rsidP="00302082">
            <w:pPr>
              <w:spacing w:after="120"/>
              <w:rPr>
                <w:rFonts w:ascii="Arial" w:hAnsi="Arial" w:cs="Arial"/>
                <w:b/>
              </w:rPr>
            </w:pPr>
          </w:p>
        </w:tc>
        <w:tc>
          <w:tcPr>
            <w:tcW w:w="567" w:type="dxa"/>
          </w:tcPr>
          <w:p w:rsidR="002302FD" w:rsidRPr="00A23C20" w:rsidRDefault="002302FD" w:rsidP="00302082">
            <w:pPr>
              <w:spacing w:after="120"/>
              <w:rPr>
                <w:rFonts w:ascii="Arial" w:hAnsi="Arial" w:cs="Arial"/>
                <w:b/>
              </w:rPr>
            </w:pPr>
          </w:p>
        </w:tc>
        <w:tc>
          <w:tcPr>
            <w:tcW w:w="567" w:type="dxa"/>
          </w:tcPr>
          <w:p w:rsidR="002302FD" w:rsidRPr="00A23C20" w:rsidRDefault="002302FD" w:rsidP="00302082">
            <w:pPr>
              <w:spacing w:after="120"/>
              <w:rPr>
                <w:rFonts w:ascii="Arial" w:hAnsi="Arial" w:cs="Arial"/>
                <w:b/>
              </w:rPr>
            </w:pPr>
          </w:p>
        </w:tc>
        <w:tc>
          <w:tcPr>
            <w:tcW w:w="567" w:type="dxa"/>
          </w:tcPr>
          <w:p w:rsidR="002302FD" w:rsidRPr="00A23C20" w:rsidRDefault="002302FD" w:rsidP="00302082">
            <w:pPr>
              <w:spacing w:after="120"/>
              <w:rPr>
                <w:rFonts w:ascii="Arial" w:hAnsi="Arial" w:cs="Arial"/>
                <w:b/>
              </w:rPr>
            </w:pPr>
          </w:p>
        </w:tc>
        <w:tc>
          <w:tcPr>
            <w:tcW w:w="567" w:type="dxa"/>
          </w:tcPr>
          <w:p w:rsidR="002302FD" w:rsidRPr="00A23C20" w:rsidRDefault="002302FD" w:rsidP="00302082">
            <w:pPr>
              <w:spacing w:after="120"/>
              <w:rPr>
                <w:rFonts w:ascii="Arial" w:hAnsi="Arial" w:cs="Arial"/>
                <w:b/>
              </w:rPr>
            </w:pPr>
          </w:p>
        </w:tc>
        <w:tc>
          <w:tcPr>
            <w:tcW w:w="567" w:type="dxa"/>
          </w:tcPr>
          <w:p w:rsidR="002302FD" w:rsidRPr="00A23C20" w:rsidRDefault="002302FD" w:rsidP="00302082">
            <w:pPr>
              <w:spacing w:after="120"/>
              <w:rPr>
                <w:rFonts w:ascii="Arial" w:hAnsi="Arial" w:cs="Arial"/>
                <w:b/>
              </w:rPr>
            </w:pPr>
          </w:p>
        </w:tc>
        <w:tc>
          <w:tcPr>
            <w:tcW w:w="567" w:type="dxa"/>
          </w:tcPr>
          <w:p w:rsidR="002302FD" w:rsidRPr="00A23C20" w:rsidRDefault="002302FD" w:rsidP="00302082">
            <w:pPr>
              <w:spacing w:after="120"/>
              <w:rPr>
                <w:rFonts w:ascii="Arial" w:hAnsi="Arial" w:cs="Arial"/>
                <w:b/>
              </w:rPr>
            </w:pPr>
          </w:p>
        </w:tc>
      </w:tr>
      <w:tr w:rsidR="002302FD" w:rsidRPr="00A23C20" w:rsidTr="002302FD">
        <w:tc>
          <w:tcPr>
            <w:tcW w:w="2439" w:type="dxa"/>
          </w:tcPr>
          <w:p w:rsidR="002302FD" w:rsidRPr="00A23C20" w:rsidRDefault="00B7752F" w:rsidP="00302082">
            <w:pPr>
              <w:spacing w:after="120"/>
              <w:rPr>
                <w:rFonts w:ascii="Arial" w:hAnsi="Arial" w:cs="Arial"/>
              </w:rPr>
            </w:pPr>
            <w:r w:rsidRPr="00A23C20">
              <w:rPr>
                <w:rFonts w:ascii="Arial" w:hAnsi="Arial" w:cs="Arial"/>
              </w:rPr>
              <w:t>Presentation</w:t>
            </w:r>
          </w:p>
        </w:tc>
        <w:tc>
          <w:tcPr>
            <w:tcW w:w="567" w:type="dxa"/>
          </w:tcPr>
          <w:p w:rsidR="002302FD" w:rsidRPr="00A23C20" w:rsidRDefault="00B7752F" w:rsidP="00302082">
            <w:pPr>
              <w:spacing w:after="120"/>
              <w:rPr>
                <w:rFonts w:ascii="Arial" w:hAnsi="Arial" w:cs="Arial"/>
                <w:b/>
              </w:rPr>
            </w:pPr>
            <w:r w:rsidRPr="00A23C20">
              <w:rPr>
                <w:rFonts w:ascii="Arial" w:hAnsi="Arial" w:cs="Arial"/>
                <w:b/>
              </w:rPr>
              <w:t>x</w:t>
            </w:r>
          </w:p>
        </w:tc>
        <w:tc>
          <w:tcPr>
            <w:tcW w:w="567" w:type="dxa"/>
          </w:tcPr>
          <w:p w:rsidR="002302FD" w:rsidRPr="00A23C20" w:rsidRDefault="00B7752F" w:rsidP="00302082">
            <w:pPr>
              <w:spacing w:after="120"/>
              <w:rPr>
                <w:rFonts w:ascii="Arial" w:hAnsi="Arial" w:cs="Arial"/>
                <w:b/>
              </w:rPr>
            </w:pPr>
            <w:r w:rsidRPr="00A23C20">
              <w:rPr>
                <w:rFonts w:ascii="Arial" w:hAnsi="Arial" w:cs="Arial"/>
                <w:b/>
              </w:rPr>
              <w:t>x</w:t>
            </w:r>
          </w:p>
        </w:tc>
        <w:tc>
          <w:tcPr>
            <w:tcW w:w="567" w:type="dxa"/>
          </w:tcPr>
          <w:p w:rsidR="002302FD" w:rsidRPr="00A23C20" w:rsidRDefault="002302FD" w:rsidP="00302082">
            <w:pPr>
              <w:spacing w:after="120"/>
              <w:rPr>
                <w:rFonts w:ascii="Arial" w:hAnsi="Arial" w:cs="Arial"/>
                <w:b/>
              </w:rPr>
            </w:pPr>
          </w:p>
        </w:tc>
        <w:tc>
          <w:tcPr>
            <w:tcW w:w="567" w:type="dxa"/>
          </w:tcPr>
          <w:p w:rsidR="002302FD" w:rsidRPr="00A23C20" w:rsidRDefault="00B7752F" w:rsidP="00302082">
            <w:pPr>
              <w:spacing w:after="120"/>
              <w:rPr>
                <w:rFonts w:ascii="Arial" w:hAnsi="Arial" w:cs="Arial"/>
                <w:b/>
              </w:rPr>
            </w:pPr>
            <w:r w:rsidRPr="00A23C20">
              <w:rPr>
                <w:rFonts w:ascii="Arial" w:hAnsi="Arial" w:cs="Arial"/>
                <w:b/>
              </w:rPr>
              <w:t>x</w:t>
            </w:r>
          </w:p>
        </w:tc>
        <w:tc>
          <w:tcPr>
            <w:tcW w:w="567" w:type="dxa"/>
          </w:tcPr>
          <w:p w:rsidR="002302FD" w:rsidRPr="00A23C20" w:rsidRDefault="002302FD" w:rsidP="00302082">
            <w:pPr>
              <w:spacing w:after="120"/>
              <w:rPr>
                <w:rFonts w:ascii="Arial" w:hAnsi="Arial" w:cs="Arial"/>
                <w:b/>
              </w:rPr>
            </w:pPr>
          </w:p>
        </w:tc>
        <w:tc>
          <w:tcPr>
            <w:tcW w:w="567" w:type="dxa"/>
          </w:tcPr>
          <w:p w:rsidR="002302FD" w:rsidRPr="00A23C20" w:rsidRDefault="00B7752F" w:rsidP="00302082">
            <w:pPr>
              <w:spacing w:after="120"/>
              <w:rPr>
                <w:rFonts w:ascii="Arial" w:hAnsi="Arial" w:cs="Arial"/>
                <w:b/>
              </w:rPr>
            </w:pPr>
            <w:r w:rsidRPr="00A23C20">
              <w:rPr>
                <w:rFonts w:ascii="Arial" w:hAnsi="Arial" w:cs="Arial"/>
                <w:b/>
              </w:rPr>
              <w:t>x</w:t>
            </w:r>
          </w:p>
        </w:tc>
        <w:tc>
          <w:tcPr>
            <w:tcW w:w="567" w:type="dxa"/>
          </w:tcPr>
          <w:p w:rsidR="002302FD" w:rsidRPr="00A23C20" w:rsidRDefault="00B7752F" w:rsidP="00302082">
            <w:pPr>
              <w:spacing w:after="120"/>
              <w:rPr>
                <w:rFonts w:ascii="Arial" w:hAnsi="Arial" w:cs="Arial"/>
                <w:b/>
              </w:rPr>
            </w:pPr>
            <w:r w:rsidRPr="00A23C20">
              <w:rPr>
                <w:rFonts w:ascii="Arial" w:hAnsi="Arial" w:cs="Arial"/>
                <w:b/>
              </w:rPr>
              <w:t>x</w:t>
            </w:r>
          </w:p>
        </w:tc>
        <w:tc>
          <w:tcPr>
            <w:tcW w:w="567" w:type="dxa"/>
          </w:tcPr>
          <w:p w:rsidR="002302FD" w:rsidRPr="00A23C20" w:rsidRDefault="00B7752F" w:rsidP="00302082">
            <w:pPr>
              <w:spacing w:after="120"/>
              <w:rPr>
                <w:rFonts w:ascii="Arial" w:hAnsi="Arial" w:cs="Arial"/>
                <w:b/>
              </w:rPr>
            </w:pPr>
            <w:r w:rsidRPr="00A23C20">
              <w:rPr>
                <w:rFonts w:ascii="Arial" w:hAnsi="Arial" w:cs="Arial"/>
                <w:b/>
              </w:rPr>
              <w:t>x</w:t>
            </w:r>
          </w:p>
        </w:tc>
        <w:tc>
          <w:tcPr>
            <w:tcW w:w="567" w:type="dxa"/>
          </w:tcPr>
          <w:p w:rsidR="002302FD" w:rsidRPr="00A23C20" w:rsidRDefault="002302FD" w:rsidP="00302082">
            <w:pPr>
              <w:spacing w:after="120"/>
              <w:rPr>
                <w:rFonts w:ascii="Arial" w:hAnsi="Arial" w:cs="Arial"/>
                <w:b/>
              </w:rPr>
            </w:pPr>
          </w:p>
        </w:tc>
        <w:tc>
          <w:tcPr>
            <w:tcW w:w="567" w:type="dxa"/>
          </w:tcPr>
          <w:p w:rsidR="002302FD" w:rsidRPr="00A23C20" w:rsidRDefault="00B7752F" w:rsidP="00302082">
            <w:pPr>
              <w:spacing w:after="120"/>
              <w:rPr>
                <w:rFonts w:ascii="Arial" w:hAnsi="Arial" w:cs="Arial"/>
                <w:b/>
              </w:rPr>
            </w:pPr>
            <w:r w:rsidRPr="00A23C20">
              <w:rPr>
                <w:rFonts w:ascii="Arial" w:hAnsi="Arial" w:cs="Arial"/>
                <w:b/>
              </w:rPr>
              <w:t>x</w:t>
            </w:r>
          </w:p>
        </w:tc>
      </w:tr>
      <w:tr w:rsidR="002302FD" w:rsidRPr="00A23C20" w:rsidTr="002302FD">
        <w:tc>
          <w:tcPr>
            <w:tcW w:w="2439" w:type="dxa"/>
          </w:tcPr>
          <w:p w:rsidR="002302FD" w:rsidRPr="00A23C20" w:rsidRDefault="00B7752F" w:rsidP="00154D48">
            <w:pPr>
              <w:spacing w:after="120"/>
              <w:rPr>
                <w:rFonts w:ascii="Arial" w:hAnsi="Arial" w:cs="Arial"/>
              </w:rPr>
            </w:pPr>
            <w:r w:rsidRPr="00A23C20">
              <w:rPr>
                <w:rFonts w:ascii="Arial" w:hAnsi="Arial" w:cs="Arial"/>
              </w:rPr>
              <w:t>Exam</w:t>
            </w:r>
          </w:p>
        </w:tc>
        <w:tc>
          <w:tcPr>
            <w:tcW w:w="567" w:type="dxa"/>
          </w:tcPr>
          <w:p w:rsidR="002302FD" w:rsidRPr="00A23C20" w:rsidRDefault="00B7752F" w:rsidP="00302082">
            <w:pPr>
              <w:spacing w:after="120"/>
              <w:rPr>
                <w:rFonts w:ascii="Arial" w:hAnsi="Arial" w:cs="Arial"/>
                <w:b/>
              </w:rPr>
            </w:pPr>
            <w:r w:rsidRPr="00A23C20">
              <w:rPr>
                <w:rFonts w:ascii="Arial" w:hAnsi="Arial" w:cs="Arial"/>
                <w:b/>
              </w:rPr>
              <w:t>x</w:t>
            </w:r>
          </w:p>
        </w:tc>
        <w:tc>
          <w:tcPr>
            <w:tcW w:w="567" w:type="dxa"/>
          </w:tcPr>
          <w:p w:rsidR="002302FD" w:rsidRPr="00A23C20" w:rsidRDefault="00B7752F" w:rsidP="00302082">
            <w:pPr>
              <w:spacing w:after="120"/>
              <w:rPr>
                <w:rFonts w:ascii="Arial" w:hAnsi="Arial" w:cs="Arial"/>
                <w:b/>
              </w:rPr>
            </w:pPr>
            <w:r w:rsidRPr="00A23C20">
              <w:rPr>
                <w:rFonts w:ascii="Arial" w:hAnsi="Arial" w:cs="Arial"/>
                <w:b/>
              </w:rPr>
              <w:t>x</w:t>
            </w:r>
          </w:p>
        </w:tc>
        <w:tc>
          <w:tcPr>
            <w:tcW w:w="567" w:type="dxa"/>
          </w:tcPr>
          <w:p w:rsidR="002302FD" w:rsidRPr="00A23C20" w:rsidRDefault="002302FD" w:rsidP="00302082">
            <w:pPr>
              <w:spacing w:after="120"/>
              <w:rPr>
                <w:rFonts w:ascii="Arial" w:hAnsi="Arial" w:cs="Arial"/>
                <w:b/>
              </w:rPr>
            </w:pPr>
          </w:p>
        </w:tc>
        <w:tc>
          <w:tcPr>
            <w:tcW w:w="567" w:type="dxa"/>
          </w:tcPr>
          <w:p w:rsidR="002302FD" w:rsidRPr="00A23C20" w:rsidRDefault="002302FD" w:rsidP="00302082">
            <w:pPr>
              <w:spacing w:after="120"/>
              <w:rPr>
                <w:rFonts w:ascii="Arial" w:hAnsi="Arial" w:cs="Arial"/>
                <w:b/>
              </w:rPr>
            </w:pPr>
          </w:p>
        </w:tc>
        <w:tc>
          <w:tcPr>
            <w:tcW w:w="567" w:type="dxa"/>
          </w:tcPr>
          <w:p w:rsidR="002302FD" w:rsidRPr="00A23C20" w:rsidRDefault="002302FD" w:rsidP="00302082">
            <w:pPr>
              <w:spacing w:after="120"/>
              <w:rPr>
                <w:rFonts w:ascii="Arial" w:hAnsi="Arial" w:cs="Arial"/>
                <w:b/>
              </w:rPr>
            </w:pPr>
          </w:p>
        </w:tc>
        <w:tc>
          <w:tcPr>
            <w:tcW w:w="567" w:type="dxa"/>
          </w:tcPr>
          <w:p w:rsidR="002302FD" w:rsidRPr="00A23C20" w:rsidRDefault="00B7752F" w:rsidP="00302082">
            <w:pPr>
              <w:spacing w:after="120"/>
              <w:rPr>
                <w:rFonts w:ascii="Arial" w:hAnsi="Arial" w:cs="Arial"/>
                <w:b/>
              </w:rPr>
            </w:pPr>
            <w:r w:rsidRPr="00A23C20">
              <w:rPr>
                <w:rFonts w:ascii="Arial" w:hAnsi="Arial" w:cs="Arial"/>
                <w:b/>
              </w:rPr>
              <w:t>x</w:t>
            </w:r>
          </w:p>
        </w:tc>
        <w:tc>
          <w:tcPr>
            <w:tcW w:w="567" w:type="dxa"/>
          </w:tcPr>
          <w:p w:rsidR="002302FD" w:rsidRPr="00A23C20" w:rsidRDefault="00B7752F" w:rsidP="00302082">
            <w:pPr>
              <w:spacing w:after="120"/>
              <w:rPr>
                <w:rFonts w:ascii="Arial" w:hAnsi="Arial" w:cs="Arial"/>
                <w:b/>
              </w:rPr>
            </w:pPr>
            <w:r w:rsidRPr="00A23C20">
              <w:rPr>
                <w:rFonts w:ascii="Arial" w:hAnsi="Arial" w:cs="Arial"/>
                <w:b/>
              </w:rPr>
              <w:t>x</w:t>
            </w:r>
          </w:p>
        </w:tc>
        <w:tc>
          <w:tcPr>
            <w:tcW w:w="567" w:type="dxa"/>
          </w:tcPr>
          <w:p w:rsidR="002302FD" w:rsidRPr="00A23C20" w:rsidRDefault="002302FD" w:rsidP="00302082">
            <w:pPr>
              <w:spacing w:after="120"/>
              <w:rPr>
                <w:rFonts w:ascii="Arial" w:hAnsi="Arial" w:cs="Arial"/>
                <w:b/>
              </w:rPr>
            </w:pPr>
          </w:p>
        </w:tc>
        <w:tc>
          <w:tcPr>
            <w:tcW w:w="567" w:type="dxa"/>
          </w:tcPr>
          <w:p w:rsidR="002302FD" w:rsidRPr="00A23C20" w:rsidRDefault="002302FD" w:rsidP="00302082">
            <w:pPr>
              <w:spacing w:after="120"/>
              <w:rPr>
                <w:rFonts w:ascii="Arial" w:hAnsi="Arial" w:cs="Arial"/>
                <w:b/>
              </w:rPr>
            </w:pPr>
          </w:p>
        </w:tc>
        <w:tc>
          <w:tcPr>
            <w:tcW w:w="567" w:type="dxa"/>
          </w:tcPr>
          <w:p w:rsidR="002302FD" w:rsidRPr="00A23C20" w:rsidRDefault="002302FD" w:rsidP="00302082">
            <w:pPr>
              <w:spacing w:after="120"/>
              <w:rPr>
                <w:rFonts w:ascii="Arial" w:hAnsi="Arial" w:cs="Arial"/>
                <w:b/>
              </w:rPr>
            </w:pPr>
          </w:p>
        </w:tc>
      </w:tr>
      <w:tr w:rsidR="002302FD" w:rsidRPr="00A23C20" w:rsidTr="002302FD">
        <w:tc>
          <w:tcPr>
            <w:tcW w:w="2439" w:type="dxa"/>
          </w:tcPr>
          <w:p w:rsidR="002302FD" w:rsidRPr="00A23C20" w:rsidRDefault="00B7752F" w:rsidP="001C1787">
            <w:pPr>
              <w:spacing w:after="120"/>
              <w:rPr>
                <w:rFonts w:ascii="Arial" w:hAnsi="Arial" w:cs="Arial"/>
              </w:rPr>
            </w:pPr>
            <w:r w:rsidRPr="00A23C20">
              <w:rPr>
                <w:rFonts w:ascii="Arial" w:hAnsi="Arial" w:cs="Arial"/>
              </w:rPr>
              <w:t>Public engagement</w:t>
            </w:r>
          </w:p>
        </w:tc>
        <w:tc>
          <w:tcPr>
            <w:tcW w:w="567" w:type="dxa"/>
          </w:tcPr>
          <w:p w:rsidR="002302FD" w:rsidRPr="00A23C20" w:rsidRDefault="002302FD" w:rsidP="00302082">
            <w:pPr>
              <w:spacing w:after="120"/>
              <w:rPr>
                <w:rFonts w:ascii="Arial" w:hAnsi="Arial" w:cs="Arial"/>
                <w:b/>
              </w:rPr>
            </w:pPr>
          </w:p>
        </w:tc>
        <w:tc>
          <w:tcPr>
            <w:tcW w:w="567" w:type="dxa"/>
          </w:tcPr>
          <w:p w:rsidR="002302FD" w:rsidRPr="00A23C20" w:rsidRDefault="002302FD" w:rsidP="00302082">
            <w:pPr>
              <w:spacing w:after="120"/>
              <w:rPr>
                <w:rFonts w:ascii="Arial" w:hAnsi="Arial" w:cs="Arial"/>
                <w:b/>
              </w:rPr>
            </w:pPr>
          </w:p>
        </w:tc>
        <w:tc>
          <w:tcPr>
            <w:tcW w:w="567" w:type="dxa"/>
          </w:tcPr>
          <w:p w:rsidR="002302FD" w:rsidRPr="00A23C20" w:rsidRDefault="002302FD" w:rsidP="00302082">
            <w:pPr>
              <w:spacing w:after="120"/>
              <w:rPr>
                <w:rFonts w:ascii="Arial" w:hAnsi="Arial" w:cs="Arial"/>
                <w:b/>
              </w:rPr>
            </w:pPr>
          </w:p>
        </w:tc>
        <w:tc>
          <w:tcPr>
            <w:tcW w:w="567" w:type="dxa"/>
          </w:tcPr>
          <w:p w:rsidR="002302FD" w:rsidRPr="00A23C20" w:rsidRDefault="00B7752F" w:rsidP="00302082">
            <w:pPr>
              <w:spacing w:after="120"/>
              <w:rPr>
                <w:rFonts w:ascii="Arial" w:hAnsi="Arial" w:cs="Arial"/>
                <w:b/>
              </w:rPr>
            </w:pPr>
            <w:r w:rsidRPr="00A23C20">
              <w:rPr>
                <w:rFonts w:ascii="Arial" w:hAnsi="Arial" w:cs="Arial"/>
                <w:b/>
              </w:rPr>
              <w:t>x</w:t>
            </w:r>
          </w:p>
        </w:tc>
        <w:tc>
          <w:tcPr>
            <w:tcW w:w="567" w:type="dxa"/>
          </w:tcPr>
          <w:p w:rsidR="002302FD" w:rsidRPr="00A23C20" w:rsidRDefault="00B7752F" w:rsidP="00302082">
            <w:pPr>
              <w:spacing w:after="120"/>
              <w:rPr>
                <w:rFonts w:ascii="Arial" w:hAnsi="Arial" w:cs="Arial"/>
                <w:b/>
              </w:rPr>
            </w:pPr>
            <w:r w:rsidRPr="00A23C20">
              <w:rPr>
                <w:rFonts w:ascii="Arial" w:hAnsi="Arial" w:cs="Arial"/>
                <w:b/>
              </w:rPr>
              <w:t>x</w:t>
            </w:r>
          </w:p>
        </w:tc>
        <w:tc>
          <w:tcPr>
            <w:tcW w:w="567" w:type="dxa"/>
          </w:tcPr>
          <w:p w:rsidR="002302FD" w:rsidRPr="00A23C20" w:rsidRDefault="00B7752F" w:rsidP="00302082">
            <w:pPr>
              <w:spacing w:after="120"/>
              <w:rPr>
                <w:rFonts w:ascii="Arial" w:hAnsi="Arial" w:cs="Arial"/>
                <w:b/>
              </w:rPr>
            </w:pPr>
            <w:r w:rsidRPr="00A23C20">
              <w:rPr>
                <w:rFonts w:ascii="Arial" w:hAnsi="Arial" w:cs="Arial"/>
                <w:b/>
              </w:rPr>
              <w:t>x</w:t>
            </w:r>
          </w:p>
        </w:tc>
        <w:tc>
          <w:tcPr>
            <w:tcW w:w="567" w:type="dxa"/>
          </w:tcPr>
          <w:p w:rsidR="002302FD" w:rsidRPr="00A23C20" w:rsidRDefault="002302FD" w:rsidP="00302082">
            <w:pPr>
              <w:spacing w:after="120"/>
              <w:rPr>
                <w:rFonts w:ascii="Arial" w:hAnsi="Arial" w:cs="Arial"/>
                <w:b/>
              </w:rPr>
            </w:pPr>
          </w:p>
        </w:tc>
        <w:tc>
          <w:tcPr>
            <w:tcW w:w="567" w:type="dxa"/>
          </w:tcPr>
          <w:p w:rsidR="002302FD" w:rsidRPr="00A23C20" w:rsidRDefault="002302FD" w:rsidP="00302082">
            <w:pPr>
              <w:spacing w:after="120"/>
              <w:rPr>
                <w:rFonts w:ascii="Arial" w:hAnsi="Arial" w:cs="Arial"/>
                <w:b/>
              </w:rPr>
            </w:pPr>
          </w:p>
        </w:tc>
        <w:tc>
          <w:tcPr>
            <w:tcW w:w="567" w:type="dxa"/>
          </w:tcPr>
          <w:p w:rsidR="002302FD" w:rsidRPr="00A23C20" w:rsidRDefault="00B7752F" w:rsidP="00302082">
            <w:pPr>
              <w:spacing w:after="120"/>
              <w:rPr>
                <w:rFonts w:ascii="Arial" w:hAnsi="Arial" w:cs="Arial"/>
                <w:b/>
              </w:rPr>
            </w:pPr>
            <w:r w:rsidRPr="00A23C20">
              <w:rPr>
                <w:rFonts w:ascii="Arial" w:hAnsi="Arial" w:cs="Arial"/>
                <w:b/>
              </w:rPr>
              <w:t>x</w:t>
            </w:r>
          </w:p>
        </w:tc>
        <w:tc>
          <w:tcPr>
            <w:tcW w:w="567" w:type="dxa"/>
          </w:tcPr>
          <w:p w:rsidR="002302FD" w:rsidRPr="00A23C20" w:rsidRDefault="002302FD" w:rsidP="00302082">
            <w:pPr>
              <w:spacing w:after="120"/>
              <w:rPr>
                <w:rFonts w:ascii="Arial" w:hAnsi="Arial" w:cs="Arial"/>
                <w:b/>
              </w:rPr>
            </w:pPr>
          </w:p>
        </w:tc>
      </w:tr>
      <w:tr w:rsidR="002302FD" w:rsidRPr="00A23C20" w:rsidTr="002302FD">
        <w:tc>
          <w:tcPr>
            <w:tcW w:w="2439" w:type="dxa"/>
          </w:tcPr>
          <w:p w:rsidR="002302FD" w:rsidRPr="00A23C20" w:rsidRDefault="00B7752F" w:rsidP="00302082">
            <w:pPr>
              <w:spacing w:after="120"/>
              <w:rPr>
                <w:rFonts w:ascii="Arial" w:hAnsi="Arial" w:cs="Arial"/>
              </w:rPr>
            </w:pPr>
            <w:r w:rsidRPr="00A23C20">
              <w:rPr>
                <w:rFonts w:ascii="Arial" w:hAnsi="Arial" w:cs="Arial"/>
              </w:rPr>
              <w:t>Essay</w:t>
            </w:r>
          </w:p>
        </w:tc>
        <w:tc>
          <w:tcPr>
            <w:tcW w:w="567" w:type="dxa"/>
          </w:tcPr>
          <w:p w:rsidR="002302FD" w:rsidRPr="00A23C20" w:rsidRDefault="00B7752F" w:rsidP="00302082">
            <w:pPr>
              <w:spacing w:after="120"/>
              <w:rPr>
                <w:rFonts w:ascii="Arial" w:hAnsi="Arial" w:cs="Arial"/>
                <w:b/>
              </w:rPr>
            </w:pPr>
            <w:r w:rsidRPr="00A23C20">
              <w:rPr>
                <w:rFonts w:ascii="Arial" w:hAnsi="Arial" w:cs="Arial"/>
                <w:b/>
              </w:rPr>
              <w:t>x</w:t>
            </w:r>
          </w:p>
        </w:tc>
        <w:tc>
          <w:tcPr>
            <w:tcW w:w="567" w:type="dxa"/>
          </w:tcPr>
          <w:p w:rsidR="002302FD" w:rsidRPr="00A23C20" w:rsidRDefault="00B7752F" w:rsidP="00302082">
            <w:pPr>
              <w:spacing w:after="120"/>
              <w:rPr>
                <w:rFonts w:ascii="Arial" w:hAnsi="Arial" w:cs="Arial"/>
                <w:b/>
              </w:rPr>
            </w:pPr>
            <w:r w:rsidRPr="00A23C20">
              <w:rPr>
                <w:rFonts w:ascii="Arial" w:hAnsi="Arial" w:cs="Arial"/>
                <w:b/>
              </w:rPr>
              <w:t>x</w:t>
            </w:r>
          </w:p>
        </w:tc>
        <w:tc>
          <w:tcPr>
            <w:tcW w:w="567" w:type="dxa"/>
          </w:tcPr>
          <w:p w:rsidR="002302FD" w:rsidRPr="00A23C20" w:rsidRDefault="002302FD" w:rsidP="00302082">
            <w:pPr>
              <w:spacing w:after="120"/>
              <w:rPr>
                <w:rFonts w:ascii="Arial" w:hAnsi="Arial" w:cs="Arial"/>
                <w:b/>
              </w:rPr>
            </w:pPr>
          </w:p>
        </w:tc>
        <w:tc>
          <w:tcPr>
            <w:tcW w:w="567" w:type="dxa"/>
          </w:tcPr>
          <w:p w:rsidR="002302FD" w:rsidRPr="00A23C20" w:rsidRDefault="00B7752F" w:rsidP="00302082">
            <w:pPr>
              <w:spacing w:after="120"/>
              <w:rPr>
                <w:rFonts w:ascii="Arial" w:hAnsi="Arial" w:cs="Arial"/>
                <w:b/>
              </w:rPr>
            </w:pPr>
            <w:r w:rsidRPr="00A23C20">
              <w:rPr>
                <w:rFonts w:ascii="Arial" w:hAnsi="Arial" w:cs="Arial"/>
                <w:b/>
              </w:rPr>
              <w:t>x</w:t>
            </w:r>
          </w:p>
        </w:tc>
        <w:tc>
          <w:tcPr>
            <w:tcW w:w="567" w:type="dxa"/>
          </w:tcPr>
          <w:p w:rsidR="002302FD" w:rsidRPr="00A23C20" w:rsidRDefault="002302FD" w:rsidP="00302082">
            <w:pPr>
              <w:spacing w:after="120"/>
              <w:rPr>
                <w:rFonts w:ascii="Arial" w:hAnsi="Arial" w:cs="Arial"/>
                <w:b/>
              </w:rPr>
            </w:pPr>
          </w:p>
        </w:tc>
        <w:tc>
          <w:tcPr>
            <w:tcW w:w="567" w:type="dxa"/>
          </w:tcPr>
          <w:p w:rsidR="002302FD" w:rsidRPr="00A23C20" w:rsidRDefault="00B7752F" w:rsidP="00302082">
            <w:pPr>
              <w:spacing w:after="120"/>
              <w:rPr>
                <w:rFonts w:ascii="Arial" w:hAnsi="Arial" w:cs="Arial"/>
                <w:b/>
              </w:rPr>
            </w:pPr>
            <w:r w:rsidRPr="00A23C20">
              <w:rPr>
                <w:rFonts w:ascii="Arial" w:hAnsi="Arial" w:cs="Arial"/>
                <w:b/>
              </w:rPr>
              <w:t>x</w:t>
            </w:r>
          </w:p>
        </w:tc>
        <w:tc>
          <w:tcPr>
            <w:tcW w:w="567" w:type="dxa"/>
          </w:tcPr>
          <w:p w:rsidR="002302FD" w:rsidRPr="00A23C20" w:rsidRDefault="00B7752F" w:rsidP="00302082">
            <w:pPr>
              <w:spacing w:after="120"/>
              <w:rPr>
                <w:rFonts w:ascii="Arial" w:hAnsi="Arial" w:cs="Arial"/>
                <w:b/>
              </w:rPr>
            </w:pPr>
            <w:r w:rsidRPr="00A23C20">
              <w:rPr>
                <w:rFonts w:ascii="Arial" w:hAnsi="Arial" w:cs="Arial"/>
                <w:b/>
              </w:rPr>
              <w:t>x</w:t>
            </w:r>
          </w:p>
        </w:tc>
        <w:tc>
          <w:tcPr>
            <w:tcW w:w="567" w:type="dxa"/>
          </w:tcPr>
          <w:p w:rsidR="002302FD" w:rsidRPr="00A23C20" w:rsidRDefault="00B7752F" w:rsidP="00302082">
            <w:pPr>
              <w:spacing w:after="120"/>
              <w:rPr>
                <w:rFonts w:ascii="Arial" w:hAnsi="Arial" w:cs="Arial"/>
                <w:b/>
              </w:rPr>
            </w:pPr>
            <w:r w:rsidRPr="00A23C20">
              <w:rPr>
                <w:rFonts w:ascii="Arial" w:hAnsi="Arial" w:cs="Arial"/>
                <w:b/>
              </w:rPr>
              <w:t>x</w:t>
            </w:r>
          </w:p>
        </w:tc>
        <w:tc>
          <w:tcPr>
            <w:tcW w:w="567" w:type="dxa"/>
          </w:tcPr>
          <w:p w:rsidR="002302FD" w:rsidRPr="00A23C20" w:rsidRDefault="002302FD" w:rsidP="00302082">
            <w:pPr>
              <w:spacing w:after="120"/>
              <w:rPr>
                <w:rFonts w:ascii="Arial" w:hAnsi="Arial" w:cs="Arial"/>
                <w:b/>
              </w:rPr>
            </w:pPr>
          </w:p>
        </w:tc>
        <w:tc>
          <w:tcPr>
            <w:tcW w:w="567" w:type="dxa"/>
          </w:tcPr>
          <w:p w:rsidR="002302FD" w:rsidRPr="00A23C20" w:rsidRDefault="00B7752F" w:rsidP="00302082">
            <w:pPr>
              <w:spacing w:after="120"/>
              <w:rPr>
                <w:rFonts w:ascii="Arial" w:hAnsi="Arial" w:cs="Arial"/>
                <w:b/>
              </w:rPr>
            </w:pPr>
            <w:r w:rsidRPr="00A23C20">
              <w:rPr>
                <w:rFonts w:ascii="Arial" w:hAnsi="Arial" w:cs="Arial"/>
                <w:b/>
              </w:rPr>
              <w:t>x</w:t>
            </w:r>
          </w:p>
        </w:tc>
      </w:tr>
    </w:tbl>
    <w:p w:rsidR="007A6245" w:rsidRPr="00A23C20" w:rsidRDefault="007A6245" w:rsidP="00302082">
      <w:pPr>
        <w:spacing w:after="120" w:line="240" w:lineRule="auto"/>
        <w:ind w:left="426" w:right="260"/>
        <w:rPr>
          <w:rFonts w:ascii="Arial" w:hAnsi="Arial" w:cs="Arial"/>
          <w:b/>
          <w:iCs/>
        </w:rPr>
      </w:pPr>
    </w:p>
    <w:p w:rsidR="00883204" w:rsidRPr="00A23C20" w:rsidRDefault="00883204" w:rsidP="00696FF5">
      <w:pPr>
        <w:numPr>
          <w:ilvl w:val="0"/>
          <w:numId w:val="1"/>
        </w:numPr>
        <w:spacing w:after="120" w:line="240" w:lineRule="auto"/>
        <w:ind w:left="567" w:right="260" w:hanging="567"/>
        <w:jc w:val="both"/>
        <w:rPr>
          <w:rFonts w:ascii="Arial" w:hAnsi="Arial" w:cs="Arial"/>
          <w:iCs/>
        </w:rPr>
      </w:pPr>
      <w:r w:rsidRPr="00A23C20">
        <w:rPr>
          <w:rFonts w:ascii="Arial" w:hAnsi="Arial" w:cs="Arial"/>
          <w:b/>
          <w:bCs/>
        </w:rPr>
        <w:t xml:space="preserve">Inclusive module design </w:t>
      </w:r>
    </w:p>
    <w:p w:rsidR="00883204" w:rsidRPr="00A23C20" w:rsidRDefault="00883204" w:rsidP="00696FF5">
      <w:pPr>
        <w:autoSpaceDE w:val="0"/>
        <w:autoSpaceDN w:val="0"/>
        <w:adjustRightInd w:val="0"/>
        <w:spacing w:after="120" w:line="240" w:lineRule="auto"/>
        <w:ind w:left="567" w:right="260"/>
        <w:jc w:val="both"/>
        <w:rPr>
          <w:rFonts w:ascii="Arial" w:hAnsi="Arial" w:cs="Arial"/>
        </w:rPr>
      </w:pPr>
      <w:r w:rsidRPr="00A23C20">
        <w:rPr>
          <w:rFonts w:ascii="Arial" w:hAnsi="Arial" w:cs="Arial"/>
        </w:rPr>
        <w:t xml:space="preserve">The School/Collaborative Partner </w:t>
      </w:r>
      <w:r w:rsidRPr="00A23C20">
        <w:rPr>
          <w:rFonts w:ascii="Arial" w:hAnsi="Arial" w:cs="Arial"/>
          <w:i/>
        </w:rPr>
        <w:t>(delete as applicable)</w:t>
      </w:r>
      <w:r w:rsidRPr="00A23C20">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rsidR="00883204" w:rsidRPr="00A23C20" w:rsidRDefault="00883204" w:rsidP="00696FF5">
      <w:pPr>
        <w:autoSpaceDE w:val="0"/>
        <w:autoSpaceDN w:val="0"/>
        <w:adjustRightInd w:val="0"/>
        <w:spacing w:after="120" w:line="240" w:lineRule="auto"/>
        <w:ind w:left="567" w:right="260"/>
        <w:jc w:val="both"/>
        <w:rPr>
          <w:rFonts w:ascii="Arial" w:hAnsi="Arial" w:cs="Arial"/>
        </w:rPr>
      </w:pPr>
      <w:r w:rsidRPr="00A23C20">
        <w:rPr>
          <w:rFonts w:ascii="Arial" w:hAnsi="Arial" w:cs="Arial"/>
        </w:rPr>
        <w:t>The inclusive practices in the guidance (see Annex B Appendix A) have been considered in order to support all students in the following areas:</w:t>
      </w:r>
    </w:p>
    <w:p w:rsidR="00883204" w:rsidRPr="00A23C20" w:rsidRDefault="00883204" w:rsidP="00696FF5">
      <w:pPr>
        <w:autoSpaceDE w:val="0"/>
        <w:autoSpaceDN w:val="0"/>
        <w:adjustRightInd w:val="0"/>
        <w:spacing w:after="120" w:line="240" w:lineRule="auto"/>
        <w:ind w:left="567" w:right="260"/>
        <w:jc w:val="both"/>
        <w:rPr>
          <w:rFonts w:ascii="Arial" w:hAnsi="Arial" w:cs="Arial"/>
          <w:bCs/>
        </w:rPr>
      </w:pPr>
      <w:r w:rsidRPr="00A23C20">
        <w:rPr>
          <w:rFonts w:ascii="Arial" w:hAnsi="Arial" w:cs="Arial"/>
        </w:rPr>
        <w:t xml:space="preserve">a) </w:t>
      </w:r>
      <w:r w:rsidRPr="00A23C20">
        <w:rPr>
          <w:rFonts w:ascii="Arial" w:hAnsi="Arial" w:cs="Arial"/>
          <w:bCs/>
        </w:rPr>
        <w:t>Accessible resources and curriculum</w:t>
      </w:r>
    </w:p>
    <w:p w:rsidR="00883204" w:rsidRDefault="00883204" w:rsidP="008D4D3B">
      <w:pPr>
        <w:tabs>
          <w:tab w:val="left" w:pos="567"/>
        </w:tabs>
        <w:autoSpaceDE w:val="0"/>
        <w:autoSpaceDN w:val="0"/>
        <w:adjustRightInd w:val="0"/>
        <w:spacing w:after="120" w:line="240" w:lineRule="auto"/>
        <w:ind w:left="567" w:right="260"/>
        <w:jc w:val="both"/>
        <w:rPr>
          <w:rFonts w:ascii="Arial" w:hAnsi="Arial" w:cs="Arial"/>
          <w:bCs/>
        </w:rPr>
      </w:pPr>
      <w:r w:rsidRPr="00A23C20">
        <w:rPr>
          <w:rFonts w:ascii="Arial" w:hAnsi="Arial" w:cs="Arial"/>
        </w:rPr>
        <w:t xml:space="preserve">b) </w:t>
      </w:r>
      <w:r w:rsidRPr="00A23C20">
        <w:rPr>
          <w:rFonts w:ascii="Arial" w:hAnsi="Arial" w:cs="Arial"/>
          <w:bCs/>
        </w:rPr>
        <w:t>Learning</w:t>
      </w:r>
      <w:r w:rsidR="00BB2045" w:rsidRPr="00A23C20">
        <w:rPr>
          <w:rFonts w:ascii="Arial" w:hAnsi="Arial" w:cs="Arial"/>
          <w:bCs/>
        </w:rPr>
        <w:t>,</w:t>
      </w:r>
      <w:r w:rsidRPr="00A23C20">
        <w:rPr>
          <w:rFonts w:ascii="Arial" w:hAnsi="Arial" w:cs="Arial"/>
          <w:bCs/>
        </w:rPr>
        <w:t xml:space="preserve"> teaching and assessment methods</w:t>
      </w:r>
    </w:p>
    <w:p w:rsidR="007A24DD" w:rsidRPr="00A23C20" w:rsidRDefault="007A24DD" w:rsidP="008D4D3B">
      <w:pPr>
        <w:tabs>
          <w:tab w:val="left" w:pos="567"/>
        </w:tabs>
        <w:autoSpaceDE w:val="0"/>
        <w:autoSpaceDN w:val="0"/>
        <w:adjustRightInd w:val="0"/>
        <w:spacing w:after="120" w:line="240" w:lineRule="auto"/>
        <w:ind w:left="567" w:right="260"/>
        <w:jc w:val="both"/>
        <w:rPr>
          <w:rFonts w:ascii="Arial" w:hAnsi="Arial" w:cs="Arial"/>
          <w:color w:val="000000"/>
        </w:rPr>
      </w:pPr>
    </w:p>
    <w:p w:rsidR="009A2D37" w:rsidRPr="00A23C20" w:rsidRDefault="00883204" w:rsidP="00696FF5">
      <w:pPr>
        <w:numPr>
          <w:ilvl w:val="0"/>
          <w:numId w:val="1"/>
        </w:numPr>
        <w:spacing w:after="120" w:line="240" w:lineRule="auto"/>
        <w:ind w:left="567" w:right="260" w:hanging="567"/>
        <w:jc w:val="both"/>
        <w:rPr>
          <w:rFonts w:ascii="Arial" w:hAnsi="Arial" w:cs="Arial"/>
          <w:b/>
        </w:rPr>
      </w:pPr>
      <w:r w:rsidRPr="00A23C20">
        <w:rPr>
          <w:rFonts w:ascii="Arial" w:hAnsi="Arial" w:cs="Arial"/>
          <w:b/>
        </w:rPr>
        <w:t>Campus(es) or c</w:t>
      </w:r>
      <w:r w:rsidR="009A2D37" w:rsidRPr="00A23C20">
        <w:rPr>
          <w:rFonts w:ascii="Arial" w:hAnsi="Arial" w:cs="Arial"/>
          <w:b/>
        </w:rPr>
        <w:t>entre(s)</w:t>
      </w:r>
      <w:r w:rsidRPr="00A23C20">
        <w:rPr>
          <w:rFonts w:ascii="Arial" w:hAnsi="Arial" w:cs="Arial"/>
          <w:b/>
        </w:rPr>
        <w:t xml:space="preserve"> where module will be delivered</w:t>
      </w:r>
    </w:p>
    <w:p w:rsidR="008D4D3B" w:rsidRDefault="00A23C20" w:rsidP="008D4D3B">
      <w:pPr>
        <w:spacing w:after="120" w:line="240" w:lineRule="auto"/>
        <w:ind w:left="567" w:right="260"/>
        <w:rPr>
          <w:rFonts w:ascii="Arial" w:hAnsi="Arial" w:cs="Arial"/>
        </w:rPr>
      </w:pPr>
      <w:r>
        <w:rPr>
          <w:rFonts w:ascii="Arial" w:hAnsi="Arial" w:cs="Arial"/>
        </w:rPr>
        <w:t>Canterbury</w:t>
      </w:r>
      <w:r w:rsidR="00B7752F" w:rsidRPr="00A23C20">
        <w:rPr>
          <w:rFonts w:ascii="Arial" w:hAnsi="Arial" w:cs="Arial"/>
        </w:rPr>
        <w:t>, Paris, Brussels, Rome</w:t>
      </w:r>
    </w:p>
    <w:p w:rsidR="007A24DD" w:rsidRPr="00A23C20" w:rsidRDefault="007A24DD" w:rsidP="008D4D3B">
      <w:pPr>
        <w:spacing w:after="120" w:line="240" w:lineRule="auto"/>
        <w:ind w:left="567" w:right="260"/>
        <w:rPr>
          <w:rFonts w:ascii="Arial" w:hAnsi="Arial" w:cs="Arial"/>
        </w:rPr>
      </w:pPr>
    </w:p>
    <w:p w:rsidR="00883204" w:rsidRPr="00A23C20" w:rsidRDefault="00883204" w:rsidP="00696FF5">
      <w:pPr>
        <w:numPr>
          <w:ilvl w:val="0"/>
          <w:numId w:val="1"/>
        </w:numPr>
        <w:spacing w:after="120" w:line="240" w:lineRule="auto"/>
        <w:ind w:left="567" w:right="261" w:hanging="568"/>
        <w:jc w:val="both"/>
        <w:rPr>
          <w:rFonts w:ascii="Arial" w:hAnsi="Arial" w:cs="Arial"/>
          <w:b/>
        </w:rPr>
      </w:pPr>
      <w:r w:rsidRPr="00A23C20">
        <w:rPr>
          <w:rFonts w:ascii="Arial" w:hAnsi="Arial" w:cs="Arial"/>
          <w:b/>
        </w:rPr>
        <w:t xml:space="preserve">Internationalisation </w:t>
      </w:r>
    </w:p>
    <w:p w:rsidR="00154D48" w:rsidRPr="00A23C20" w:rsidRDefault="00B7752F" w:rsidP="00154D48">
      <w:pPr>
        <w:spacing w:after="120" w:line="240" w:lineRule="auto"/>
        <w:ind w:left="567" w:right="260"/>
        <w:rPr>
          <w:rFonts w:ascii="Arial" w:hAnsi="Arial" w:cs="Arial"/>
          <w:iCs/>
        </w:rPr>
      </w:pPr>
      <w:r w:rsidRPr="00A23C20">
        <w:rPr>
          <w:rFonts w:ascii="Arial" w:hAnsi="Arial" w:cs="Arial"/>
          <w:iCs/>
        </w:rPr>
        <w:t xml:space="preserve">The topic is inherently international and students will be encouraged to consider the implications of that international identity. </w:t>
      </w:r>
    </w:p>
    <w:p w:rsidR="00641D6D" w:rsidRPr="00A23C20" w:rsidRDefault="00641D6D" w:rsidP="00302082">
      <w:pPr>
        <w:pBdr>
          <w:bottom w:val="single" w:sz="6" w:space="1" w:color="auto"/>
        </w:pBdr>
        <w:spacing w:after="120" w:line="240" w:lineRule="auto"/>
        <w:ind w:right="260"/>
        <w:rPr>
          <w:rFonts w:ascii="Arial" w:hAnsi="Arial" w:cs="Arial"/>
        </w:rPr>
      </w:pPr>
    </w:p>
    <w:p w:rsidR="00441E76" w:rsidRPr="00A23C20" w:rsidRDefault="00422B69" w:rsidP="00302082">
      <w:pPr>
        <w:spacing w:after="120" w:line="240" w:lineRule="auto"/>
        <w:ind w:right="260"/>
        <w:rPr>
          <w:rFonts w:ascii="Arial" w:hAnsi="Arial" w:cs="Arial"/>
          <w:b/>
          <w:sz w:val="20"/>
        </w:rPr>
      </w:pPr>
      <w:r w:rsidRPr="00A23C20">
        <w:rPr>
          <w:rFonts w:ascii="Arial" w:hAnsi="Arial" w:cs="Arial"/>
          <w:b/>
          <w:sz w:val="20"/>
        </w:rPr>
        <w:t>FACULTIES SUPPORT OFFICE</w:t>
      </w:r>
      <w:r w:rsidR="00441E76" w:rsidRPr="00A23C20">
        <w:rPr>
          <w:rFonts w:ascii="Arial" w:hAnsi="Arial" w:cs="Arial"/>
          <w:b/>
          <w:sz w:val="20"/>
        </w:rPr>
        <w:t xml:space="preserve"> USE ONLY</w:t>
      </w:r>
      <w:r w:rsidR="00C612A8" w:rsidRPr="00A23C20">
        <w:rPr>
          <w:rFonts w:ascii="Arial" w:hAnsi="Arial" w:cs="Arial"/>
          <w:b/>
          <w:sz w:val="20"/>
        </w:rPr>
        <w:t xml:space="preserve"> </w:t>
      </w:r>
    </w:p>
    <w:p w:rsidR="00422B69" w:rsidRPr="00A23C20" w:rsidRDefault="00D83563" w:rsidP="007A24DD">
      <w:pPr>
        <w:spacing w:after="120" w:line="240" w:lineRule="auto"/>
        <w:ind w:right="260"/>
        <w:rPr>
          <w:rFonts w:ascii="Arial" w:hAnsi="Arial" w:cs="Arial"/>
          <w:b/>
        </w:rPr>
      </w:pPr>
      <w:r w:rsidRPr="00A23C20">
        <w:rPr>
          <w:rFonts w:ascii="Arial" w:hAnsi="Arial" w:cs="Arial"/>
          <w:b/>
          <w:sz w:val="20"/>
        </w:rPr>
        <w:t>Revision record – all revisions must be recorded in the grid and full details of the change retained in the appropriate committee records.</w:t>
      </w: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A23C20" w:rsidTr="00154D48">
        <w:trPr>
          <w:trHeight w:val="317"/>
        </w:trPr>
        <w:tc>
          <w:tcPr>
            <w:tcW w:w="1526" w:type="dxa"/>
          </w:tcPr>
          <w:p w:rsidR="00422B69" w:rsidRPr="00A23C20" w:rsidRDefault="00422B69" w:rsidP="00302082">
            <w:pPr>
              <w:spacing w:after="120"/>
              <w:ind w:right="-330"/>
              <w:rPr>
                <w:rFonts w:ascii="Arial" w:hAnsi="Arial" w:cs="Arial"/>
                <w:sz w:val="18"/>
              </w:rPr>
            </w:pPr>
            <w:r w:rsidRPr="00A23C20">
              <w:rPr>
                <w:rFonts w:ascii="Arial" w:hAnsi="Arial" w:cs="Arial"/>
                <w:sz w:val="18"/>
              </w:rPr>
              <w:t>Date approved</w:t>
            </w:r>
          </w:p>
        </w:tc>
        <w:tc>
          <w:tcPr>
            <w:tcW w:w="1701" w:type="dxa"/>
          </w:tcPr>
          <w:p w:rsidR="00422B69" w:rsidRPr="00A23C20" w:rsidRDefault="00422B69" w:rsidP="00302082">
            <w:pPr>
              <w:spacing w:after="120"/>
              <w:rPr>
                <w:rFonts w:ascii="Arial" w:hAnsi="Arial" w:cs="Arial"/>
                <w:sz w:val="18"/>
              </w:rPr>
            </w:pPr>
            <w:r w:rsidRPr="00A23C20">
              <w:rPr>
                <w:rFonts w:ascii="Arial" w:hAnsi="Arial" w:cs="Arial"/>
                <w:sz w:val="18"/>
              </w:rPr>
              <w:t>Major/minor revision</w:t>
            </w:r>
          </w:p>
        </w:tc>
        <w:tc>
          <w:tcPr>
            <w:tcW w:w="1871" w:type="dxa"/>
          </w:tcPr>
          <w:p w:rsidR="00422B69" w:rsidRPr="00A23C20" w:rsidRDefault="00154D48" w:rsidP="00302082">
            <w:pPr>
              <w:spacing w:after="120"/>
              <w:ind w:right="-34"/>
              <w:rPr>
                <w:rFonts w:ascii="Arial" w:hAnsi="Arial" w:cs="Arial"/>
                <w:sz w:val="18"/>
              </w:rPr>
            </w:pPr>
            <w:r w:rsidRPr="00A23C20">
              <w:rPr>
                <w:rFonts w:ascii="Arial" w:hAnsi="Arial" w:cs="Arial"/>
                <w:sz w:val="18"/>
              </w:rPr>
              <w:t>Start date of delivery of</w:t>
            </w:r>
            <w:r w:rsidR="00422B69" w:rsidRPr="00A23C20">
              <w:rPr>
                <w:rFonts w:ascii="Arial" w:hAnsi="Arial" w:cs="Arial"/>
                <w:sz w:val="18"/>
              </w:rPr>
              <w:t xml:space="preserve"> revised version</w:t>
            </w:r>
          </w:p>
        </w:tc>
        <w:tc>
          <w:tcPr>
            <w:tcW w:w="2552" w:type="dxa"/>
          </w:tcPr>
          <w:p w:rsidR="00422B69" w:rsidRPr="00A23C20" w:rsidRDefault="00422B69" w:rsidP="00302082">
            <w:pPr>
              <w:spacing w:after="120"/>
              <w:ind w:right="-330"/>
              <w:rPr>
                <w:rFonts w:ascii="Arial" w:hAnsi="Arial" w:cs="Arial"/>
                <w:sz w:val="18"/>
              </w:rPr>
            </w:pPr>
            <w:r w:rsidRPr="00A23C20">
              <w:rPr>
                <w:rFonts w:ascii="Arial" w:hAnsi="Arial" w:cs="Arial"/>
                <w:sz w:val="18"/>
              </w:rPr>
              <w:t>Section revised</w:t>
            </w:r>
          </w:p>
        </w:tc>
        <w:tc>
          <w:tcPr>
            <w:tcW w:w="3032" w:type="dxa"/>
          </w:tcPr>
          <w:p w:rsidR="00422B69" w:rsidRPr="00A23C20" w:rsidRDefault="00422B69" w:rsidP="00302082">
            <w:pPr>
              <w:spacing w:after="120"/>
              <w:ind w:right="-330"/>
              <w:rPr>
                <w:rFonts w:ascii="Arial" w:hAnsi="Arial" w:cs="Arial"/>
                <w:sz w:val="18"/>
              </w:rPr>
            </w:pPr>
            <w:r w:rsidRPr="00A23C20">
              <w:rPr>
                <w:rFonts w:ascii="Arial" w:hAnsi="Arial" w:cs="Arial"/>
                <w:sz w:val="18"/>
              </w:rPr>
              <w:t>Impacts PLOs</w:t>
            </w:r>
            <w:r w:rsidR="00694309" w:rsidRPr="00A23C20">
              <w:rPr>
                <w:rFonts w:ascii="Arial" w:hAnsi="Arial" w:cs="Arial"/>
                <w:sz w:val="18"/>
              </w:rPr>
              <w:t xml:space="preserve"> (</w:t>
            </w:r>
            <w:r w:rsidR="001A425B" w:rsidRPr="00A23C20">
              <w:rPr>
                <w:rFonts w:ascii="Arial" w:hAnsi="Arial" w:cs="Arial"/>
                <w:sz w:val="18"/>
              </w:rPr>
              <w:t>Q6&amp;7 cover sheet)</w:t>
            </w:r>
          </w:p>
        </w:tc>
      </w:tr>
      <w:tr w:rsidR="00302082" w:rsidRPr="00A23C20" w:rsidTr="00154D48">
        <w:trPr>
          <w:trHeight w:val="305"/>
        </w:trPr>
        <w:tc>
          <w:tcPr>
            <w:tcW w:w="1526" w:type="dxa"/>
          </w:tcPr>
          <w:p w:rsidR="00422B69" w:rsidRPr="00A23C20" w:rsidRDefault="00422B69" w:rsidP="00302082">
            <w:pPr>
              <w:spacing w:after="120"/>
              <w:ind w:right="-330"/>
              <w:rPr>
                <w:rFonts w:ascii="Arial" w:hAnsi="Arial" w:cs="Arial"/>
              </w:rPr>
            </w:pPr>
          </w:p>
        </w:tc>
        <w:tc>
          <w:tcPr>
            <w:tcW w:w="1701" w:type="dxa"/>
          </w:tcPr>
          <w:p w:rsidR="00422B69" w:rsidRPr="00A23C20" w:rsidRDefault="00422B69" w:rsidP="00302082">
            <w:pPr>
              <w:spacing w:after="120"/>
              <w:ind w:right="-330"/>
              <w:rPr>
                <w:rFonts w:ascii="Arial" w:hAnsi="Arial" w:cs="Arial"/>
              </w:rPr>
            </w:pPr>
          </w:p>
        </w:tc>
        <w:tc>
          <w:tcPr>
            <w:tcW w:w="1871" w:type="dxa"/>
          </w:tcPr>
          <w:p w:rsidR="00422B69" w:rsidRPr="00A23C20" w:rsidRDefault="00422B69" w:rsidP="00302082">
            <w:pPr>
              <w:spacing w:after="120"/>
              <w:ind w:right="-330"/>
              <w:rPr>
                <w:rFonts w:ascii="Arial" w:hAnsi="Arial" w:cs="Arial"/>
              </w:rPr>
            </w:pPr>
          </w:p>
        </w:tc>
        <w:tc>
          <w:tcPr>
            <w:tcW w:w="2552" w:type="dxa"/>
          </w:tcPr>
          <w:p w:rsidR="00422B69" w:rsidRPr="00A23C20" w:rsidRDefault="00422B69" w:rsidP="00302082">
            <w:pPr>
              <w:spacing w:after="120"/>
              <w:ind w:right="-330"/>
              <w:rPr>
                <w:rFonts w:ascii="Arial" w:hAnsi="Arial" w:cs="Arial"/>
              </w:rPr>
            </w:pPr>
          </w:p>
        </w:tc>
        <w:tc>
          <w:tcPr>
            <w:tcW w:w="3032" w:type="dxa"/>
          </w:tcPr>
          <w:p w:rsidR="00422B69" w:rsidRPr="00A23C20" w:rsidRDefault="00422B69" w:rsidP="00302082">
            <w:pPr>
              <w:spacing w:after="120"/>
              <w:ind w:right="-330"/>
              <w:rPr>
                <w:rFonts w:ascii="Arial" w:hAnsi="Arial" w:cs="Arial"/>
              </w:rPr>
            </w:pPr>
          </w:p>
        </w:tc>
      </w:tr>
      <w:tr w:rsidR="00302082" w:rsidRPr="00A23C20" w:rsidTr="00154D48">
        <w:trPr>
          <w:trHeight w:val="305"/>
        </w:trPr>
        <w:tc>
          <w:tcPr>
            <w:tcW w:w="1526" w:type="dxa"/>
          </w:tcPr>
          <w:p w:rsidR="00422B69" w:rsidRPr="00A23C20" w:rsidRDefault="00422B69" w:rsidP="00302082">
            <w:pPr>
              <w:spacing w:after="120"/>
              <w:ind w:right="-330"/>
              <w:rPr>
                <w:rFonts w:ascii="Arial" w:hAnsi="Arial" w:cs="Arial"/>
              </w:rPr>
            </w:pPr>
          </w:p>
        </w:tc>
        <w:tc>
          <w:tcPr>
            <w:tcW w:w="1701" w:type="dxa"/>
          </w:tcPr>
          <w:p w:rsidR="00422B69" w:rsidRPr="00A23C20" w:rsidRDefault="00422B69" w:rsidP="00302082">
            <w:pPr>
              <w:spacing w:after="120"/>
              <w:ind w:right="-330"/>
              <w:rPr>
                <w:rFonts w:ascii="Arial" w:hAnsi="Arial" w:cs="Arial"/>
              </w:rPr>
            </w:pPr>
          </w:p>
        </w:tc>
        <w:tc>
          <w:tcPr>
            <w:tcW w:w="1871" w:type="dxa"/>
          </w:tcPr>
          <w:p w:rsidR="00422B69" w:rsidRPr="00A23C20" w:rsidRDefault="00422B69" w:rsidP="00302082">
            <w:pPr>
              <w:spacing w:after="120"/>
              <w:ind w:right="-330"/>
              <w:rPr>
                <w:rFonts w:ascii="Arial" w:hAnsi="Arial" w:cs="Arial"/>
              </w:rPr>
            </w:pPr>
          </w:p>
        </w:tc>
        <w:tc>
          <w:tcPr>
            <w:tcW w:w="2552" w:type="dxa"/>
          </w:tcPr>
          <w:p w:rsidR="00422B69" w:rsidRPr="00A23C20" w:rsidRDefault="00422B69" w:rsidP="00302082">
            <w:pPr>
              <w:spacing w:after="120"/>
              <w:ind w:right="-330"/>
              <w:rPr>
                <w:rFonts w:ascii="Arial" w:hAnsi="Arial" w:cs="Arial"/>
              </w:rPr>
            </w:pPr>
          </w:p>
        </w:tc>
        <w:tc>
          <w:tcPr>
            <w:tcW w:w="3032" w:type="dxa"/>
          </w:tcPr>
          <w:p w:rsidR="00422B69" w:rsidRPr="00A23C20" w:rsidRDefault="00422B69" w:rsidP="00302082">
            <w:pPr>
              <w:spacing w:after="120"/>
              <w:ind w:right="-330"/>
              <w:rPr>
                <w:rFonts w:ascii="Arial" w:hAnsi="Arial" w:cs="Arial"/>
              </w:rPr>
            </w:pPr>
          </w:p>
        </w:tc>
      </w:tr>
    </w:tbl>
    <w:p w:rsidR="00D83563" w:rsidRPr="00A23C20" w:rsidRDefault="00D83563" w:rsidP="00302082">
      <w:pPr>
        <w:spacing w:after="120" w:line="240" w:lineRule="auto"/>
        <w:ind w:right="-330"/>
        <w:rPr>
          <w:rFonts w:ascii="Arial" w:hAnsi="Arial" w:cs="Arial"/>
        </w:rPr>
      </w:pPr>
    </w:p>
    <w:sectPr w:rsidR="00D83563" w:rsidRPr="00A23C20" w:rsidSect="007A24DD">
      <w:headerReference w:type="default" r:id="rId8"/>
      <w:footerReference w:type="default" r:id="rId9"/>
      <w:headerReference w:type="first" r:id="rId10"/>
      <w:pgSz w:w="11906" w:h="16838" w:code="9"/>
      <w:pgMar w:top="720" w:right="1134"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6E00" w:rsidRDefault="00A26E00" w:rsidP="009A2D37">
      <w:pPr>
        <w:spacing w:after="0" w:line="240" w:lineRule="auto"/>
      </w:pPr>
      <w:r>
        <w:separator/>
      </w:r>
    </w:p>
  </w:endnote>
  <w:endnote w:type="continuationSeparator" w:id="0">
    <w:p w:rsidR="00A26E00" w:rsidRDefault="00A26E00" w:rsidP="009A2D37">
      <w:pPr>
        <w:spacing w:after="0" w:line="240" w:lineRule="auto"/>
      </w:pPr>
      <w:r>
        <w:continuationSeparator/>
      </w:r>
    </w:p>
  </w:endnote>
  <w:endnote w:type="continuationNotice" w:id="1">
    <w:p w:rsidR="00A26E00" w:rsidRDefault="00A26E0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212236"/>
      <w:docPartObj>
        <w:docPartGallery w:val="Page Numbers (Bottom of Page)"/>
        <w:docPartUnique/>
      </w:docPartObj>
    </w:sdtPr>
    <w:sdtEndPr/>
    <w:sdtContent>
      <w:p w:rsidR="008B2543" w:rsidRDefault="0019787E" w:rsidP="009A2D37">
        <w:pPr>
          <w:pStyle w:val="Footer"/>
          <w:jc w:val="center"/>
        </w:pPr>
        <w:r>
          <w:fldChar w:fldCharType="begin"/>
        </w:r>
        <w:r>
          <w:instrText xml:space="preserve"> PAGE   \* MERGEFORMAT </w:instrText>
        </w:r>
        <w:r>
          <w:fldChar w:fldCharType="separate"/>
        </w:r>
        <w:r w:rsidR="007A24DD">
          <w:rPr>
            <w:noProof/>
          </w:rPr>
          <w:t>2</w:t>
        </w:r>
        <w:r>
          <w:rPr>
            <w:noProof/>
          </w:rPr>
          <w:fldChar w:fldCharType="end"/>
        </w:r>
      </w:p>
    </w:sdtContent>
  </w:sdt>
  <w:p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B65AAD">
      <w:rPr>
        <w:rFonts w:ascii="Arial" w:hAnsi="Arial"/>
        <w:sz w:val="18"/>
      </w:rPr>
      <w:t>May</w:t>
    </w:r>
    <w:r w:rsidR="00A97CB8">
      <w:rPr>
        <w:rFonts w:ascii="Arial" w:hAnsi="Arial"/>
        <w:sz w:val="18"/>
      </w:rPr>
      <w:t xml:space="preserve"> 2018</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6E00" w:rsidRDefault="00A26E00" w:rsidP="009A2D37">
      <w:pPr>
        <w:spacing w:after="0" w:line="240" w:lineRule="auto"/>
      </w:pPr>
      <w:r>
        <w:separator/>
      </w:r>
    </w:p>
  </w:footnote>
  <w:footnote w:type="continuationSeparator" w:id="0">
    <w:p w:rsidR="00A26E00" w:rsidRDefault="00A26E00" w:rsidP="009A2D37">
      <w:pPr>
        <w:spacing w:after="0" w:line="240" w:lineRule="auto"/>
      </w:pPr>
      <w:r>
        <w:continuationSeparator/>
      </w:r>
    </w:p>
  </w:footnote>
  <w:footnote w:type="continuationNotice" w:id="1">
    <w:p w:rsidR="00A26E00" w:rsidRDefault="00A26E0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rsidR="008B2543" w:rsidRPr="008C00F8" w:rsidRDefault="008B2543" w:rsidP="005E6D38">
    <w:pPr>
      <w:pStyle w:val="Heading1"/>
      <w:spacing w:before="60" w:after="60"/>
      <w:rPr>
        <w:rFonts w:ascii="Arial" w:hAnsi="Arial" w:cs="Arial"/>
      </w:rPr>
    </w:pPr>
  </w:p>
  <w:p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A75760D"/>
    <w:multiLevelType w:val="hybridMultilevel"/>
    <w:tmpl w:val="665A0F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422B3FEA"/>
    <w:multiLevelType w:val="hybridMultilevel"/>
    <w:tmpl w:val="12581ED0"/>
    <w:lvl w:ilvl="0" w:tplc="0444033A">
      <w:start w:val="1"/>
      <w:numFmt w:val="decimal"/>
      <w:lvlText w:val="9.%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1B01ECC"/>
    <w:multiLevelType w:val="hybridMultilevel"/>
    <w:tmpl w:val="4C2EFF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62D974E5"/>
    <w:multiLevelType w:val="hybridMultilevel"/>
    <w:tmpl w:val="20E4199E"/>
    <w:lvl w:ilvl="0" w:tplc="1C706258">
      <w:start w:val="1"/>
      <w:numFmt w:val="decimal"/>
      <w:lvlText w:val="8.%1."/>
      <w:lvlJc w:val="left"/>
      <w:pPr>
        <w:ind w:left="1080" w:hanging="360"/>
      </w:pPr>
      <w:rPr>
        <w:rFonts w:hint="default"/>
        <w:b w:val="0"/>
        <w:i w:val="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10"/>
  </w:num>
  <w:num w:numId="6">
    <w:abstractNumId w:val="8"/>
  </w:num>
  <w:num w:numId="7">
    <w:abstractNumId w:val="12"/>
  </w:num>
  <w:num w:numId="8">
    <w:abstractNumId w:val="9"/>
  </w:num>
  <w:num w:numId="9">
    <w:abstractNumId w:val="5"/>
  </w:num>
  <w:num w:numId="10">
    <w:abstractNumId w:val="11"/>
  </w:num>
  <w:num w:numId="11">
    <w:abstractNumId w:val="6"/>
  </w:num>
  <w:num w:numId="12">
    <w:abstractNumId w:val="3"/>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06F7"/>
    <w:rsid w:val="00063A2F"/>
    <w:rsid w:val="00064983"/>
    <w:rsid w:val="000678D3"/>
    <w:rsid w:val="00094810"/>
    <w:rsid w:val="00096DA4"/>
    <w:rsid w:val="000C0294"/>
    <w:rsid w:val="000C3A7E"/>
    <w:rsid w:val="000C7A1C"/>
    <w:rsid w:val="000D2A8A"/>
    <w:rsid w:val="000D32AC"/>
    <w:rsid w:val="000D40CB"/>
    <w:rsid w:val="000E20C1"/>
    <w:rsid w:val="000E3B73"/>
    <w:rsid w:val="000F6C56"/>
    <w:rsid w:val="000F7FBF"/>
    <w:rsid w:val="00103D4B"/>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07A3"/>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62ECD"/>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055D"/>
    <w:rsid w:val="00513689"/>
    <w:rsid w:val="0051375A"/>
    <w:rsid w:val="00521097"/>
    <w:rsid w:val="0053059E"/>
    <w:rsid w:val="00532F6F"/>
    <w:rsid w:val="00533663"/>
    <w:rsid w:val="005460C2"/>
    <w:rsid w:val="005526FB"/>
    <w:rsid w:val="0055280A"/>
    <w:rsid w:val="005548E1"/>
    <w:rsid w:val="0055585D"/>
    <w:rsid w:val="00556AF7"/>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4DD"/>
    <w:rsid w:val="007A2BA2"/>
    <w:rsid w:val="007A6245"/>
    <w:rsid w:val="007B1DB2"/>
    <w:rsid w:val="007B1FE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854B2"/>
    <w:rsid w:val="0089148D"/>
    <w:rsid w:val="00891E0D"/>
    <w:rsid w:val="008A0F36"/>
    <w:rsid w:val="008B2543"/>
    <w:rsid w:val="008B4B6E"/>
    <w:rsid w:val="008D4D3B"/>
    <w:rsid w:val="008D7401"/>
    <w:rsid w:val="00903DF6"/>
    <w:rsid w:val="00921CF6"/>
    <w:rsid w:val="00922E9E"/>
    <w:rsid w:val="00924EF0"/>
    <w:rsid w:val="00934D7B"/>
    <w:rsid w:val="009350B3"/>
    <w:rsid w:val="00947180"/>
    <w:rsid w:val="009567BE"/>
    <w:rsid w:val="009676FA"/>
    <w:rsid w:val="009679E0"/>
    <w:rsid w:val="00977632"/>
    <w:rsid w:val="00982A8E"/>
    <w:rsid w:val="00987DB4"/>
    <w:rsid w:val="0099029D"/>
    <w:rsid w:val="00996204"/>
    <w:rsid w:val="009A26CB"/>
    <w:rsid w:val="009A2BC2"/>
    <w:rsid w:val="009A2D37"/>
    <w:rsid w:val="009A4564"/>
    <w:rsid w:val="009A7587"/>
    <w:rsid w:val="009B0A69"/>
    <w:rsid w:val="009C2474"/>
    <w:rsid w:val="009C7082"/>
    <w:rsid w:val="009D0006"/>
    <w:rsid w:val="009D068C"/>
    <w:rsid w:val="009F3A2A"/>
    <w:rsid w:val="009F731F"/>
    <w:rsid w:val="009F7D33"/>
    <w:rsid w:val="00A021FE"/>
    <w:rsid w:val="00A1270E"/>
    <w:rsid w:val="00A15342"/>
    <w:rsid w:val="00A23C20"/>
    <w:rsid w:val="00A26E00"/>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0308"/>
    <w:rsid w:val="00B72470"/>
    <w:rsid w:val="00B746A8"/>
    <w:rsid w:val="00B7664D"/>
    <w:rsid w:val="00B7752F"/>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4F37"/>
    <w:rsid w:val="00CE70E6"/>
    <w:rsid w:val="00CF0BCA"/>
    <w:rsid w:val="00CF2E1E"/>
    <w:rsid w:val="00D02E99"/>
    <w:rsid w:val="00D13357"/>
    <w:rsid w:val="00D13A13"/>
    <w:rsid w:val="00D2689A"/>
    <w:rsid w:val="00D374BB"/>
    <w:rsid w:val="00D65506"/>
    <w:rsid w:val="00D773CF"/>
    <w:rsid w:val="00D83563"/>
    <w:rsid w:val="00D8448F"/>
    <w:rsid w:val="00DA434A"/>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2712"/>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C37FC"/>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E015B39"/>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174322-20DD-4599-8CB0-C6225A3F6F63}">
  <ds:schemaRefs>
    <ds:schemaRef ds:uri="http://schemas.openxmlformats.org/officeDocument/2006/bibliography"/>
  </ds:schemaRefs>
</ds:datastoreItem>
</file>

<file path=customXml/itemProps2.xml><?xml version="1.0" encoding="utf-8"?>
<ds:datastoreItem xmlns:ds="http://schemas.openxmlformats.org/officeDocument/2006/customXml" ds:itemID="{EC2152B2-52F7-42E8-AE9E-CFB8F8096512}"/>
</file>

<file path=customXml/itemProps3.xml><?xml version="1.0" encoding="utf-8"?>
<ds:datastoreItem xmlns:ds="http://schemas.openxmlformats.org/officeDocument/2006/customXml" ds:itemID="{178E8B09-DF5C-4F3F-8F10-A90E96623347}"/>
</file>

<file path=customXml/itemProps4.xml><?xml version="1.0" encoding="utf-8"?>
<ds:datastoreItem xmlns:ds="http://schemas.openxmlformats.org/officeDocument/2006/customXml" ds:itemID="{FBF92321-D671-4123-AF0F-429934FE34E5}"/>
</file>

<file path=docProps/app.xml><?xml version="1.0" encoding="utf-8"?>
<Properties xmlns="http://schemas.openxmlformats.org/officeDocument/2006/extended-properties" xmlns:vt="http://schemas.openxmlformats.org/officeDocument/2006/docPropsVTypes">
  <Template>Normal</Template>
  <TotalTime>0</TotalTime>
  <Pages>3</Pages>
  <Words>809</Words>
  <Characters>4616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Rosalind Rowe</cp:lastModifiedBy>
  <cp:revision>2</cp:revision>
  <cp:lastPrinted>2015-09-09T08:37:00Z</cp:lastPrinted>
  <dcterms:created xsi:type="dcterms:W3CDTF">2019-02-26T10:50:00Z</dcterms:created>
  <dcterms:modified xsi:type="dcterms:W3CDTF">2019-02-26T10:50:00Z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