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70D"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27BCA970" w14:textId="77777777" w:rsidR="00E2045C" w:rsidRDefault="00CD0B84">
      <w:pPr>
        <w:spacing w:after="120" w:line="240" w:lineRule="auto"/>
        <w:ind w:left="567" w:right="260"/>
        <w:jc w:val="both"/>
        <w:rPr>
          <w:rFonts w:ascii="Arial" w:hAnsi="Arial" w:cs="Arial"/>
          <w:iCs/>
        </w:rPr>
      </w:pPr>
      <w:r>
        <w:rPr>
          <w:rFonts w:ascii="Arial" w:hAnsi="Arial" w:cs="Arial"/>
        </w:rPr>
        <w:t xml:space="preserve">MAST9640 </w:t>
      </w:r>
      <w:r>
        <w:rPr>
          <w:rFonts w:ascii="Arial" w:hAnsi="Arial" w:cs="Arial"/>
          <w:iCs/>
        </w:rPr>
        <w:t xml:space="preserve">(MA964) - Applied Algebraic Topology </w:t>
      </w:r>
    </w:p>
    <w:p w14:paraId="0BBCEDC1" w14:textId="77777777" w:rsidR="00E2045C" w:rsidRDefault="00E2045C">
      <w:pPr>
        <w:spacing w:after="120" w:line="240" w:lineRule="auto"/>
        <w:ind w:left="426" w:right="260"/>
        <w:jc w:val="both"/>
        <w:rPr>
          <w:rFonts w:ascii="Arial" w:hAnsi="Arial" w:cs="Arial"/>
        </w:rPr>
      </w:pPr>
    </w:p>
    <w:p w14:paraId="69F9C433"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2DE8D67C" w14:textId="77777777" w:rsidR="00E2045C" w:rsidRDefault="00CD0B84">
      <w:pPr>
        <w:spacing w:after="120" w:line="240" w:lineRule="auto"/>
        <w:ind w:left="567" w:right="260"/>
        <w:rPr>
          <w:rFonts w:ascii="Arial" w:hAnsi="Arial" w:cs="Arial"/>
          <w:iCs/>
        </w:rPr>
      </w:pPr>
      <w:r>
        <w:rPr>
          <w:rFonts w:ascii="Arial" w:hAnsi="Arial" w:cs="Arial"/>
          <w:iCs/>
        </w:rPr>
        <w:t>School of Mathematics, Statistics and Actuarial Science</w:t>
      </w:r>
    </w:p>
    <w:p w14:paraId="5879137C" w14:textId="77777777" w:rsidR="00E2045C" w:rsidRDefault="00E2045C">
      <w:pPr>
        <w:spacing w:after="120" w:line="240" w:lineRule="auto"/>
        <w:ind w:left="426" w:right="260"/>
        <w:rPr>
          <w:rFonts w:ascii="Arial" w:hAnsi="Arial" w:cs="Arial"/>
          <w:i/>
          <w:iCs/>
        </w:rPr>
      </w:pPr>
    </w:p>
    <w:p w14:paraId="37ED5DFB"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283B292C" w14:textId="77777777" w:rsidR="00E2045C" w:rsidRDefault="00CD0B84">
      <w:pPr>
        <w:spacing w:after="120" w:line="240" w:lineRule="auto"/>
        <w:ind w:left="567" w:right="260"/>
        <w:jc w:val="both"/>
        <w:rPr>
          <w:rFonts w:ascii="Arial" w:hAnsi="Arial" w:cs="Arial"/>
        </w:rPr>
      </w:pPr>
      <w:r>
        <w:rPr>
          <w:rFonts w:ascii="Arial" w:hAnsi="Arial" w:cs="Arial"/>
        </w:rPr>
        <w:t>Level 7</w:t>
      </w:r>
    </w:p>
    <w:p w14:paraId="00A73F4D" w14:textId="77777777" w:rsidR="00E2045C" w:rsidRDefault="00E2045C">
      <w:pPr>
        <w:spacing w:after="120" w:line="240" w:lineRule="auto"/>
        <w:ind w:left="426" w:right="260"/>
        <w:rPr>
          <w:rFonts w:ascii="Arial" w:hAnsi="Arial" w:cs="Arial"/>
          <w:i/>
          <w:iCs/>
        </w:rPr>
      </w:pPr>
    </w:p>
    <w:p w14:paraId="2B3416EF"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8609DE1" w14:textId="77777777" w:rsidR="00E2045C" w:rsidRDefault="00CD0B84">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7D95718D" w14:textId="77777777" w:rsidR="00E2045C" w:rsidRDefault="00E2045C">
      <w:pPr>
        <w:spacing w:after="120" w:line="240" w:lineRule="auto"/>
        <w:ind w:left="426" w:right="260"/>
        <w:rPr>
          <w:rFonts w:ascii="Arial" w:hAnsi="Arial" w:cs="Arial"/>
          <w:i/>
        </w:rPr>
      </w:pPr>
    </w:p>
    <w:p w14:paraId="6932283E"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43EB80D" w14:textId="77777777" w:rsidR="00E2045C" w:rsidRDefault="00CD0B84">
      <w:pPr>
        <w:spacing w:after="120" w:line="240" w:lineRule="auto"/>
        <w:ind w:left="567" w:right="260"/>
        <w:jc w:val="both"/>
        <w:rPr>
          <w:rFonts w:ascii="Arial" w:hAnsi="Arial" w:cs="Arial"/>
          <w:iCs/>
        </w:rPr>
      </w:pPr>
      <w:r>
        <w:rPr>
          <w:rFonts w:ascii="Arial" w:hAnsi="Arial" w:cs="Arial"/>
          <w:iCs/>
        </w:rPr>
        <w:t>Autumn or Spring</w:t>
      </w:r>
    </w:p>
    <w:p w14:paraId="3527A948" w14:textId="77777777" w:rsidR="00E2045C" w:rsidRDefault="00E2045C">
      <w:pPr>
        <w:spacing w:after="120" w:line="240" w:lineRule="auto"/>
        <w:ind w:left="426" w:right="260"/>
        <w:rPr>
          <w:rFonts w:ascii="Arial" w:hAnsi="Arial" w:cs="Arial"/>
          <w:i/>
          <w:iCs/>
        </w:rPr>
      </w:pPr>
    </w:p>
    <w:p w14:paraId="4D9611D6"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1137210D" w14:textId="3D3FBD20" w:rsidR="00E2045C" w:rsidRDefault="00CD0B84">
      <w:pPr>
        <w:spacing w:after="120" w:line="240" w:lineRule="auto"/>
        <w:ind w:left="567" w:right="260"/>
        <w:jc w:val="both"/>
      </w:pPr>
      <w:r>
        <w:rPr>
          <w:rFonts w:ascii="Arial" w:hAnsi="Arial" w:cs="Arial"/>
          <w:iCs/>
        </w:rPr>
        <w:t>Prerequisite: MAST5670 (Topology) or equivalent</w:t>
      </w:r>
    </w:p>
    <w:p w14:paraId="0AFBAF31" w14:textId="77777777" w:rsidR="00E2045C" w:rsidRDefault="00E2045C">
      <w:pPr>
        <w:spacing w:after="120" w:line="240" w:lineRule="auto"/>
        <w:ind w:left="567" w:right="260"/>
        <w:jc w:val="both"/>
        <w:rPr>
          <w:rFonts w:ascii="Arial" w:hAnsi="Arial" w:cs="Arial"/>
          <w:i/>
          <w:iCs/>
        </w:rPr>
      </w:pPr>
    </w:p>
    <w:p w14:paraId="747C9881"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AF3856C" w14:textId="347DC0BA" w:rsidR="00E2045C" w:rsidRPr="009F73B7" w:rsidRDefault="00CD0B84">
      <w:pPr>
        <w:spacing w:after="120" w:line="240" w:lineRule="auto"/>
        <w:ind w:left="567" w:right="260"/>
        <w:rPr>
          <w:rFonts w:ascii="Arial" w:hAnsi="Arial" w:cs="Arial"/>
          <w:iCs/>
        </w:rPr>
      </w:pPr>
      <w:r>
        <w:rPr>
          <w:rFonts w:ascii="Arial" w:hAnsi="Arial" w:cs="Arial"/>
          <w:iCs/>
        </w:rPr>
        <w:t xml:space="preserve">MSc in Mathematics and its Applications, International MSc in Mathematics and Its Applications (including programmes with an Industrial Placement), </w:t>
      </w:r>
      <w:proofErr w:type="spellStart"/>
      <w:r>
        <w:rPr>
          <w:rFonts w:ascii="Arial" w:hAnsi="Arial" w:cs="Arial"/>
          <w:iCs/>
        </w:rPr>
        <w:t>MMath</w:t>
      </w:r>
      <w:proofErr w:type="spellEnd"/>
      <w:r>
        <w:rPr>
          <w:rFonts w:ascii="Arial" w:hAnsi="Arial" w:cs="Arial"/>
          <w:iCs/>
        </w:rPr>
        <w:t xml:space="preserve"> Mathematics</w:t>
      </w:r>
    </w:p>
    <w:p w14:paraId="1B52641E" w14:textId="77777777" w:rsidR="00E2045C" w:rsidRPr="009F73B7" w:rsidRDefault="00E2045C">
      <w:pPr>
        <w:spacing w:after="120" w:line="240" w:lineRule="auto"/>
        <w:ind w:left="426" w:right="260"/>
        <w:rPr>
          <w:rFonts w:ascii="Arial" w:hAnsi="Arial" w:cs="Arial"/>
          <w:i/>
          <w:iCs/>
        </w:rPr>
      </w:pPr>
    </w:p>
    <w:p w14:paraId="42D78B52" w14:textId="77777777" w:rsidR="00E2045C" w:rsidRPr="009F73B7" w:rsidRDefault="00CD0B84">
      <w:pPr>
        <w:numPr>
          <w:ilvl w:val="0"/>
          <w:numId w:val="1"/>
        </w:numPr>
        <w:spacing w:after="120" w:line="240" w:lineRule="auto"/>
        <w:ind w:left="567" w:right="260" w:hanging="567"/>
        <w:rPr>
          <w:rFonts w:ascii="Arial" w:hAnsi="Arial" w:cs="Arial"/>
          <w:b/>
        </w:rPr>
      </w:pPr>
      <w:r w:rsidRPr="009F73B7">
        <w:rPr>
          <w:rFonts w:ascii="Arial" w:hAnsi="Arial" w:cs="Arial"/>
          <w:b/>
        </w:rPr>
        <w:t>The intended subject specific learning outcomes.</w:t>
      </w:r>
      <w:r w:rsidRPr="009F73B7">
        <w:rPr>
          <w:rFonts w:ascii="Arial" w:hAnsi="Arial" w:cs="Arial"/>
          <w:b/>
        </w:rPr>
        <w:br/>
        <w:t>On successfully completing the module students will be able to:</w:t>
      </w:r>
    </w:p>
    <w:p w14:paraId="62089A02" w14:textId="77777777" w:rsidR="00E2045C" w:rsidRPr="009F73B7" w:rsidRDefault="00CD0B84">
      <w:pPr>
        <w:spacing w:after="120" w:line="240" w:lineRule="auto"/>
        <w:ind w:left="1440" w:right="260" w:hanging="873"/>
        <w:rPr>
          <w:rFonts w:ascii="Arial" w:hAnsi="Arial" w:cs="Arial"/>
          <w:iCs/>
        </w:rPr>
      </w:pPr>
      <w:r w:rsidRPr="009F73B7">
        <w:rPr>
          <w:rFonts w:ascii="Arial" w:hAnsi="Arial" w:cs="Arial"/>
          <w:iCs/>
        </w:rPr>
        <w:t>8.1</w:t>
      </w:r>
      <w:r w:rsidRPr="009F73B7">
        <w:rPr>
          <w:rFonts w:ascii="Arial" w:hAnsi="Arial" w:cs="Arial"/>
          <w:iCs/>
        </w:rPr>
        <w:tab/>
        <w:t>understand the basic concepts of topology with particular emphasis on CW complexes, manifolds and simplicial complexes;</w:t>
      </w:r>
    </w:p>
    <w:p w14:paraId="7F093B07" w14:textId="57576F98" w:rsidR="00E2045C" w:rsidRPr="009F73B7" w:rsidRDefault="00CD0B84">
      <w:pPr>
        <w:spacing w:after="120" w:line="240" w:lineRule="auto"/>
        <w:ind w:left="1440" w:right="260" w:hanging="873"/>
        <w:rPr>
          <w:rFonts w:ascii="Arial" w:hAnsi="Arial" w:cs="Arial"/>
          <w:iCs/>
        </w:rPr>
      </w:pPr>
      <w:r w:rsidRPr="009F73B7">
        <w:rPr>
          <w:rFonts w:ascii="Arial" w:hAnsi="Arial" w:cs="Arial"/>
          <w:iCs/>
        </w:rPr>
        <w:t>8.2</w:t>
      </w:r>
      <w:r w:rsidRPr="009F73B7">
        <w:rPr>
          <w:rFonts w:ascii="Arial" w:hAnsi="Arial" w:cs="Arial"/>
          <w:iCs/>
        </w:rPr>
        <w:tab/>
        <w:t>apply topological methods to real-world problems;</w:t>
      </w:r>
    </w:p>
    <w:p w14:paraId="202A88DC" w14:textId="5060F3C2" w:rsidR="00E2045C" w:rsidRPr="009F73B7" w:rsidRDefault="00CD0B84">
      <w:pPr>
        <w:spacing w:after="120" w:line="240" w:lineRule="auto"/>
        <w:ind w:left="1440" w:right="260" w:hanging="873"/>
        <w:rPr>
          <w:rFonts w:ascii="Arial" w:hAnsi="Arial" w:cs="Arial"/>
          <w:iCs/>
        </w:rPr>
      </w:pPr>
      <w:r w:rsidRPr="009F73B7">
        <w:rPr>
          <w:rFonts w:ascii="Arial" w:hAnsi="Arial" w:cs="Arial"/>
          <w:iCs/>
        </w:rPr>
        <w:t>8.3</w:t>
      </w:r>
      <w:r w:rsidRPr="009F73B7">
        <w:rPr>
          <w:rFonts w:ascii="Arial" w:hAnsi="Arial" w:cs="Arial"/>
          <w:iCs/>
        </w:rPr>
        <w:tab/>
        <w:t>use homological and computational methods to solve topological problems;</w:t>
      </w:r>
    </w:p>
    <w:p w14:paraId="1AD12994" w14:textId="2F3A9817" w:rsidR="00E2045C" w:rsidRPr="009F73B7" w:rsidRDefault="00CD0B84">
      <w:pPr>
        <w:spacing w:after="120" w:line="240" w:lineRule="auto"/>
        <w:ind w:left="1440" w:right="260" w:hanging="873"/>
      </w:pPr>
      <w:r w:rsidRPr="009F73B7">
        <w:rPr>
          <w:rFonts w:ascii="Arial" w:hAnsi="Arial" w:cs="Arial"/>
          <w:iCs/>
        </w:rPr>
        <w:t>8.4</w:t>
      </w:r>
      <w:r w:rsidRPr="009F73B7">
        <w:rPr>
          <w:rFonts w:ascii="Arial" w:hAnsi="Arial" w:cs="Arial"/>
          <w:iCs/>
        </w:rPr>
        <w:tab/>
        <w:t>demonstrate  geometric and algebraic intuition;</w:t>
      </w:r>
    </w:p>
    <w:p w14:paraId="6534DB72" w14:textId="188A3A78" w:rsidR="00E2045C" w:rsidRPr="009F73B7" w:rsidRDefault="00CD0B84">
      <w:pPr>
        <w:spacing w:after="120" w:line="240" w:lineRule="auto"/>
        <w:ind w:left="1440" w:right="260" w:hanging="873"/>
      </w:pPr>
      <w:r w:rsidRPr="009F73B7">
        <w:rPr>
          <w:rFonts w:ascii="Arial" w:hAnsi="Arial" w:cs="Arial"/>
          <w:iCs/>
        </w:rPr>
        <w:t>8.5</w:t>
      </w:r>
      <w:r w:rsidRPr="009F73B7">
        <w:rPr>
          <w:rFonts w:ascii="Arial" w:hAnsi="Arial" w:cs="Arial"/>
          <w:iCs/>
        </w:rPr>
        <w:tab/>
        <w:t>demonstrate  the ability to formulate and prove abstract mathematical statements, and appreciate their connection with concrete calculation;</w:t>
      </w:r>
    </w:p>
    <w:p w14:paraId="37D38599" w14:textId="1500A2DF" w:rsidR="00E2045C" w:rsidRPr="009F73B7" w:rsidRDefault="00CD0B84">
      <w:pPr>
        <w:spacing w:after="120" w:line="240" w:lineRule="auto"/>
        <w:ind w:left="1440" w:right="260" w:hanging="873"/>
      </w:pPr>
      <w:r w:rsidRPr="009F73B7">
        <w:rPr>
          <w:rFonts w:ascii="Arial" w:hAnsi="Arial" w:cs="Arial"/>
          <w:iCs/>
        </w:rPr>
        <w:t>8.6</w:t>
      </w:r>
      <w:r w:rsidRPr="009F73B7">
        <w:rPr>
          <w:rFonts w:ascii="Arial" w:hAnsi="Arial" w:cs="Arial"/>
          <w:iCs/>
        </w:rPr>
        <w:tab/>
        <w:t>demonstrat</w:t>
      </w:r>
      <w:r w:rsidR="002264E4">
        <w:rPr>
          <w:rFonts w:ascii="Arial" w:hAnsi="Arial" w:cs="Arial"/>
          <w:iCs/>
        </w:rPr>
        <w:t>e</w:t>
      </w:r>
      <w:r w:rsidRPr="009F73B7">
        <w:rPr>
          <w:rFonts w:ascii="Arial" w:hAnsi="Arial" w:cs="Arial"/>
          <w:iCs/>
        </w:rPr>
        <w:t xml:space="preserve"> enhanced </w:t>
      </w:r>
      <w:commentRangeStart w:id="0"/>
      <w:commentRangeEnd w:id="0"/>
      <w:r w:rsidRPr="009F73B7">
        <w:rPr>
          <w:rFonts w:ascii="Arial" w:hAnsi="Arial" w:cs="Arial"/>
          <w:iCs/>
        </w:rPr>
        <w:commentReference w:id="0"/>
      </w:r>
      <w:r w:rsidRPr="009F73B7">
        <w:rPr>
          <w:rFonts w:ascii="Arial" w:hAnsi="Arial" w:cs="Arial"/>
          <w:iCs/>
        </w:rPr>
        <w:t>computational skills.</w:t>
      </w:r>
    </w:p>
    <w:p w14:paraId="48B9089C" w14:textId="77777777" w:rsidR="00E2045C" w:rsidRPr="009F73B7" w:rsidRDefault="00E2045C">
      <w:pPr>
        <w:spacing w:after="120" w:line="240" w:lineRule="auto"/>
        <w:ind w:left="567" w:right="260"/>
        <w:rPr>
          <w:rFonts w:ascii="Arial" w:hAnsi="Arial" w:cs="Arial"/>
          <w:i/>
        </w:rPr>
      </w:pPr>
    </w:p>
    <w:p w14:paraId="7D8C3431" w14:textId="77777777" w:rsidR="00E2045C" w:rsidRPr="009F73B7" w:rsidRDefault="00CD0B84">
      <w:pPr>
        <w:numPr>
          <w:ilvl w:val="0"/>
          <w:numId w:val="1"/>
        </w:numPr>
        <w:spacing w:after="120" w:line="240" w:lineRule="auto"/>
        <w:ind w:left="567" w:right="260" w:hanging="567"/>
        <w:rPr>
          <w:rFonts w:ascii="Arial" w:hAnsi="Arial" w:cs="Arial"/>
          <w:b/>
        </w:rPr>
      </w:pPr>
      <w:r w:rsidRPr="009F73B7">
        <w:rPr>
          <w:rFonts w:ascii="Arial" w:hAnsi="Arial" w:cs="Arial"/>
          <w:b/>
        </w:rPr>
        <w:t>The intended generic learning outcomes.</w:t>
      </w:r>
      <w:r w:rsidRPr="009F73B7">
        <w:rPr>
          <w:rFonts w:ascii="Arial" w:hAnsi="Arial" w:cs="Arial"/>
          <w:b/>
        </w:rPr>
        <w:br/>
        <w:t>On successfully completing the module students will be able to:</w:t>
      </w:r>
    </w:p>
    <w:p w14:paraId="06BB2EBF" w14:textId="299280DF" w:rsidR="00E2045C" w:rsidRPr="009F73B7" w:rsidRDefault="00CD0B84">
      <w:pPr>
        <w:spacing w:after="120" w:line="240" w:lineRule="auto"/>
        <w:ind w:left="567" w:right="260"/>
        <w:jc w:val="both"/>
      </w:pPr>
      <w:r w:rsidRPr="009F73B7">
        <w:rPr>
          <w:rFonts w:ascii="Arial" w:hAnsi="Arial" w:cs="Arial"/>
        </w:rPr>
        <w:t>9.1</w:t>
      </w:r>
      <w:r w:rsidRPr="009F73B7">
        <w:rPr>
          <w:rFonts w:ascii="Arial" w:hAnsi="Arial" w:cs="Arial"/>
        </w:rPr>
        <w:tab/>
        <w:t>communicate their own ideas clearly and coherently;</w:t>
      </w:r>
    </w:p>
    <w:p w14:paraId="55FCFB13" w14:textId="7466C167" w:rsidR="00E2045C" w:rsidRPr="009F73B7" w:rsidRDefault="00CD0B84">
      <w:pPr>
        <w:spacing w:after="120" w:line="240" w:lineRule="auto"/>
        <w:ind w:left="567" w:right="260"/>
        <w:jc w:val="both"/>
      </w:pPr>
      <w:r w:rsidRPr="009F73B7">
        <w:rPr>
          <w:rFonts w:ascii="Arial" w:hAnsi="Arial" w:cs="Arial"/>
        </w:rPr>
        <w:t>9.2</w:t>
      </w:r>
      <w:r w:rsidRPr="009F73B7">
        <w:rPr>
          <w:rFonts w:ascii="Arial" w:hAnsi="Arial" w:cs="Arial"/>
        </w:rPr>
        <w:tab/>
        <w:t>read and comprehend sophisticated mathematical ideas;</w:t>
      </w:r>
    </w:p>
    <w:p w14:paraId="6538EFC0" w14:textId="251676D1" w:rsidR="00E2045C" w:rsidRPr="009F73B7" w:rsidRDefault="00CD0B84">
      <w:pPr>
        <w:spacing w:after="120" w:line="240" w:lineRule="auto"/>
        <w:ind w:left="567" w:right="260"/>
        <w:jc w:val="both"/>
      </w:pPr>
      <w:r w:rsidRPr="009F73B7">
        <w:rPr>
          <w:rFonts w:ascii="Arial" w:hAnsi="Arial" w:cs="Arial"/>
        </w:rPr>
        <w:t>9.3</w:t>
      </w:r>
      <w:r w:rsidRPr="009F73B7">
        <w:rPr>
          <w:rFonts w:ascii="Arial" w:hAnsi="Arial" w:cs="Arial"/>
        </w:rPr>
        <w:tab/>
        <w:t>apply problem solving skills;</w:t>
      </w:r>
    </w:p>
    <w:p w14:paraId="54528F83" w14:textId="45F0FA88" w:rsidR="00E2045C" w:rsidRPr="009F73B7" w:rsidRDefault="00CD0B84">
      <w:pPr>
        <w:spacing w:after="120" w:line="240" w:lineRule="auto"/>
        <w:ind w:left="567" w:right="260"/>
        <w:jc w:val="both"/>
      </w:pPr>
      <w:r w:rsidRPr="009F73B7">
        <w:rPr>
          <w:rFonts w:ascii="Arial" w:hAnsi="Arial" w:cs="Arial"/>
        </w:rPr>
        <w:t>9.4</w:t>
      </w:r>
      <w:r w:rsidRPr="009F73B7">
        <w:rPr>
          <w:rFonts w:ascii="Arial" w:hAnsi="Arial" w:cs="Arial"/>
        </w:rPr>
        <w:tab/>
        <w:t>demonstrate an understanding of abstract concepts;</w:t>
      </w:r>
    </w:p>
    <w:p w14:paraId="7E586A9B" w14:textId="48C807B3" w:rsidR="00E2045C" w:rsidRDefault="00CD0B84">
      <w:pPr>
        <w:spacing w:after="120" w:line="240" w:lineRule="auto"/>
        <w:ind w:left="567" w:right="260"/>
        <w:jc w:val="both"/>
      </w:pPr>
      <w:r w:rsidRPr="009F73B7">
        <w:rPr>
          <w:rFonts w:ascii="Arial" w:hAnsi="Arial" w:cs="Arial"/>
        </w:rPr>
        <w:t>9.5</w:t>
      </w:r>
      <w:r w:rsidRPr="009F73B7">
        <w:rPr>
          <w:rFonts w:ascii="Arial" w:hAnsi="Arial" w:cs="Arial"/>
        </w:rPr>
        <w:tab/>
        <w:t>demonstrate their grasp of a wide variety of mathematical techniques and methods.</w:t>
      </w:r>
    </w:p>
    <w:p w14:paraId="64D55EE4"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8A63947" w14:textId="77777777" w:rsidR="00E2045C" w:rsidRDefault="00CD0B84">
      <w:pPr>
        <w:spacing w:after="120" w:line="240" w:lineRule="auto"/>
        <w:ind w:left="567" w:right="260"/>
        <w:jc w:val="both"/>
        <w:rPr>
          <w:rFonts w:ascii="Arial" w:hAnsi="Arial" w:cs="Arial"/>
          <w:iCs/>
        </w:rPr>
      </w:pPr>
      <w:commentRangeStart w:id="1"/>
      <w:r>
        <w:rPr>
          <w:rFonts w:ascii="Arial" w:hAnsi="Arial" w:cs="Arial"/>
          <w:iCs/>
        </w:rPr>
        <w:t xml:space="preserve">There is growing interest in applying the methods of algebraic topology to data analysis, sensor networks, robotics, etc. The module will develop the necessary elements of algebra and topology, and investigate how these techniques are used in various applications. The syllabus will include: an introduction to manifolds, CW complexes and simplicial complexes; an investigation of the elements of </w:t>
      </w:r>
      <w:proofErr w:type="spellStart"/>
      <w:r>
        <w:rPr>
          <w:rFonts w:ascii="Arial" w:hAnsi="Arial" w:cs="Arial"/>
          <w:iCs/>
        </w:rPr>
        <w:t>homotopy</w:t>
      </w:r>
      <w:proofErr w:type="spellEnd"/>
      <w:r>
        <w:rPr>
          <w:rFonts w:ascii="Arial" w:hAnsi="Arial" w:cs="Arial"/>
          <w:iCs/>
        </w:rPr>
        <w:t xml:space="preserve"> theory; an exploration of homological and computational methods; applications such as homological sensor networks and topological data analysis.</w:t>
      </w:r>
      <w:commentRangeEnd w:id="1"/>
      <w:r>
        <w:commentReference w:id="1"/>
      </w:r>
    </w:p>
    <w:p w14:paraId="4BF03A93" w14:textId="4DDD36D3" w:rsidR="00E2045C" w:rsidRDefault="00E2045C">
      <w:pPr>
        <w:spacing w:after="120" w:line="240" w:lineRule="auto"/>
        <w:ind w:left="567" w:right="260"/>
        <w:jc w:val="both"/>
        <w:rPr>
          <w:rFonts w:ascii="Arial" w:hAnsi="Arial" w:cs="Arial"/>
          <w:iCs/>
        </w:rPr>
      </w:pPr>
    </w:p>
    <w:p w14:paraId="5A03F4D0"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4D3C07A" w14:textId="77777777" w:rsidR="00E2045C" w:rsidRDefault="00CD0B84">
      <w:pPr>
        <w:spacing w:after="120" w:line="240" w:lineRule="auto"/>
        <w:ind w:left="567" w:right="260"/>
        <w:jc w:val="both"/>
        <w:rPr>
          <w:rFonts w:ascii="Arial" w:hAnsi="Arial" w:cs="Arial"/>
        </w:rPr>
      </w:pPr>
      <w:r>
        <w:rPr>
          <w:rFonts w:ascii="Arial" w:hAnsi="Arial" w:cs="Arial"/>
        </w:rPr>
        <w:t>Introduction to Metric &amp; Topological Spaces, W A Sutherland, 2nd edition, Oxford UP, 2009.</w:t>
      </w:r>
    </w:p>
    <w:p w14:paraId="2A8BFE42" w14:textId="77777777" w:rsidR="00E2045C" w:rsidRDefault="00CD0B84">
      <w:pPr>
        <w:spacing w:after="120" w:line="240" w:lineRule="auto"/>
        <w:ind w:left="567" w:right="260"/>
        <w:jc w:val="both"/>
        <w:rPr>
          <w:rFonts w:ascii="Arial" w:hAnsi="Arial" w:cs="Arial"/>
        </w:rPr>
      </w:pPr>
      <w:r>
        <w:rPr>
          <w:rFonts w:ascii="Arial" w:hAnsi="Arial" w:cs="Arial"/>
        </w:rPr>
        <w:t>Basic Topology, M A Armstrong, Springer, 1983.</w:t>
      </w:r>
    </w:p>
    <w:p w14:paraId="57A60011" w14:textId="77777777" w:rsidR="00E2045C" w:rsidRDefault="00CD0B84">
      <w:pPr>
        <w:spacing w:after="120" w:line="240" w:lineRule="auto"/>
        <w:ind w:left="567" w:right="260"/>
        <w:jc w:val="both"/>
        <w:rPr>
          <w:rFonts w:ascii="Arial" w:hAnsi="Arial" w:cs="Arial"/>
        </w:rPr>
      </w:pPr>
      <w:r>
        <w:rPr>
          <w:rFonts w:ascii="Arial" w:hAnsi="Arial" w:cs="Arial"/>
        </w:rPr>
        <w:t>A Basic Course in Algebraic Topology, W S Massey, Springer, 1991.</w:t>
      </w:r>
    </w:p>
    <w:p w14:paraId="165D8111" w14:textId="77777777" w:rsidR="00E2045C" w:rsidRDefault="00CD0B84">
      <w:pPr>
        <w:spacing w:after="120" w:line="240" w:lineRule="auto"/>
        <w:ind w:left="567" w:right="260"/>
        <w:jc w:val="both"/>
        <w:rPr>
          <w:rFonts w:ascii="Arial" w:hAnsi="Arial" w:cs="Arial"/>
        </w:rPr>
      </w:pPr>
      <w:r>
        <w:rPr>
          <w:rFonts w:ascii="Arial" w:hAnsi="Arial" w:cs="Arial"/>
        </w:rPr>
        <w:t xml:space="preserve">Computational Homology, Kaczynski, </w:t>
      </w:r>
      <w:proofErr w:type="spellStart"/>
      <w:r>
        <w:rPr>
          <w:rFonts w:ascii="Arial" w:hAnsi="Arial" w:cs="Arial"/>
        </w:rPr>
        <w:t>Mischaikow</w:t>
      </w:r>
      <w:proofErr w:type="spellEnd"/>
      <w:r>
        <w:rPr>
          <w:rFonts w:ascii="Arial" w:hAnsi="Arial" w:cs="Arial"/>
        </w:rPr>
        <w:t xml:space="preserve"> &amp; </w:t>
      </w:r>
      <w:proofErr w:type="spellStart"/>
      <w:r>
        <w:rPr>
          <w:rFonts w:ascii="Arial" w:hAnsi="Arial" w:cs="Arial"/>
        </w:rPr>
        <w:t>Mrozek</w:t>
      </w:r>
      <w:proofErr w:type="spellEnd"/>
      <w:r>
        <w:rPr>
          <w:rFonts w:ascii="Arial" w:hAnsi="Arial" w:cs="Arial"/>
        </w:rPr>
        <w:t xml:space="preserve">, Springer, 2004. </w:t>
      </w:r>
    </w:p>
    <w:p w14:paraId="1C2D2A71" w14:textId="77777777" w:rsidR="00E2045C" w:rsidRDefault="00CD0B84">
      <w:pPr>
        <w:spacing w:after="120" w:line="240" w:lineRule="auto"/>
        <w:ind w:left="567" w:right="260"/>
        <w:jc w:val="both"/>
        <w:rPr>
          <w:rFonts w:ascii="Arial" w:hAnsi="Arial" w:cs="Arial"/>
        </w:rPr>
      </w:pPr>
      <w:r>
        <w:rPr>
          <w:rFonts w:ascii="Arial" w:hAnsi="Arial" w:cs="Arial"/>
        </w:rPr>
        <w:t xml:space="preserve">Introduction to Topology: Pure and Applied, C Adams &amp; R </w:t>
      </w:r>
      <w:proofErr w:type="spellStart"/>
      <w:r>
        <w:rPr>
          <w:rFonts w:ascii="Arial" w:hAnsi="Arial" w:cs="Arial"/>
        </w:rPr>
        <w:t>Franzosa</w:t>
      </w:r>
      <w:proofErr w:type="spellEnd"/>
      <w:r>
        <w:rPr>
          <w:rFonts w:ascii="Arial" w:hAnsi="Arial" w:cs="Arial"/>
        </w:rPr>
        <w:t>, Pearson/Prentice Hall, 2008.</w:t>
      </w:r>
    </w:p>
    <w:p w14:paraId="0BC1EC8C" w14:textId="77777777" w:rsidR="00E2045C" w:rsidRDefault="00CD0B84">
      <w:pPr>
        <w:spacing w:after="120" w:line="240" w:lineRule="auto"/>
        <w:ind w:left="567" w:right="260"/>
        <w:jc w:val="both"/>
        <w:rPr>
          <w:rFonts w:ascii="Arial" w:hAnsi="Arial" w:cs="Arial"/>
        </w:rPr>
      </w:pPr>
      <w:proofErr w:type="spellStart"/>
      <w:r>
        <w:rPr>
          <w:rFonts w:ascii="Arial" w:hAnsi="Arial" w:cs="Arial"/>
        </w:rPr>
        <w:t>Algebaric</w:t>
      </w:r>
      <w:proofErr w:type="spellEnd"/>
      <w:r>
        <w:rPr>
          <w:rFonts w:ascii="Arial" w:hAnsi="Arial" w:cs="Arial"/>
        </w:rPr>
        <w:t xml:space="preserve"> Topology, A Hatcher, Cambridge UP, 2012.</w:t>
      </w:r>
    </w:p>
    <w:p w14:paraId="299C72E1" w14:textId="77777777" w:rsidR="00E2045C" w:rsidRDefault="00E2045C">
      <w:pPr>
        <w:spacing w:after="120" w:line="240" w:lineRule="auto"/>
        <w:ind w:right="260"/>
        <w:jc w:val="both"/>
        <w:rPr>
          <w:rFonts w:ascii="Arial" w:hAnsi="Arial" w:cs="Arial"/>
          <w:b/>
        </w:rPr>
      </w:pPr>
    </w:p>
    <w:p w14:paraId="71EFE82B" w14:textId="77777777" w:rsidR="00E2045C" w:rsidRPr="00702BF2" w:rsidRDefault="00CD0B84">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1BAAAFEF" w14:textId="3A8D2554" w:rsidR="00E2045C" w:rsidRPr="00702BF2" w:rsidRDefault="00CD0B84">
      <w:pPr>
        <w:spacing w:after="120" w:line="240" w:lineRule="auto"/>
        <w:ind w:left="567" w:right="260"/>
        <w:jc w:val="both"/>
      </w:pPr>
      <w:r>
        <w:rPr>
          <w:rFonts w:ascii="Arial" w:hAnsi="Arial" w:cs="Arial"/>
          <w:iCs/>
        </w:rPr>
        <w:t xml:space="preserve">Total contact hours: </w:t>
      </w:r>
      <w:r w:rsidRPr="00702BF2">
        <w:rPr>
          <w:rFonts w:ascii="Arial" w:hAnsi="Arial" w:cs="Arial"/>
          <w:iCs/>
        </w:rPr>
        <w:t>32</w:t>
      </w:r>
    </w:p>
    <w:p w14:paraId="7E2C3677" w14:textId="53DDD7D6" w:rsidR="00E2045C" w:rsidRDefault="00CD0B84">
      <w:pPr>
        <w:spacing w:after="120" w:line="240" w:lineRule="auto"/>
        <w:ind w:left="567" w:right="260"/>
        <w:jc w:val="both"/>
      </w:pPr>
      <w:r w:rsidRPr="00702BF2">
        <w:rPr>
          <w:rFonts w:ascii="Arial" w:hAnsi="Arial" w:cs="Arial"/>
          <w:iCs/>
        </w:rPr>
        <w:t>Private study hours: 118</w:t>
      </w:r>
    </w:p>
    <w:p w14:paraId="013280D9" w14:textId="77777777" w:rsidR="00E2045C" w:rsidRDefault="00CD0B84">
      <w:pPr>
        <w:spacing w:after="120" w:line="240" w:lineRule="auto"/>
        <w:ind w:left="567" w:right="260"/>
        <w:jc w:val="both"/>
        <w:rPr>
          <w:rFonts w:ascii="Arial" w:hAnsi="Arial" w:cs="Arial"/>
          <w:iCs/>
        </w:rPr>
      </w:pPr>
      <w:r>
        <w:rPr>
          <w:rFonts w:ascii="Arial" w:hAnsi="Arial" w:cs="Arial"/>
          <w:iCs/>
        </w:rPr>
        <w:t>Total study hours: 150</w:t>
      </w:r>
    </w:p>
    <w:p w14:paraId="0985C400" w14:textId="753A1AA0" w:rsidR="00E2045C" w:rsidRDefault="00E2045C">
      <w:pPr>
        <w:spacing w:after="120" w:line="240" w:lineRule="auto"/>
        <w:ind w:left="567" w:right="260"/>
      </w:pPr>
    </w:p>
    <w:p w14:paraId="6BBCEC32" w14:textId="77777777" w:rsidR="00702BF2" w:rsidRDefault="00702BF2" w:rsidP="00702BF2">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49BE2859" w14:textId="77777777" w:rsidR="00E2045C" w:rsidRDefault="00CD0B84">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F1EA90A" w14:textId="77777777" w:rsidR="00E2045C" w:rsidRDefault="00702BF2">
      <w:pPr>
        <w:spacing w:after="120" w:line="240" w:lineRule="auto"/>
        <w:ind w:left="567" w:right="260"/>
        <w:jc w:val="both"/>
      </w:pPr>
      <w:r>
        <w:rPr>
          <w:rFonts w:ascii="Arial" w:hAnsi="Arial" w:cs="Arial"/>
          <w:iCs/>
        </w:rPr>
        <w:t>Assessment</w:t>
      </w:r>
      <w:r w:rsidR="00CD0B84">
        <w:rPr>
          <w:rFonts w:ascii="Arial" w:hAnsi="Arial" w:cs="Arial"/>
          <w:iCs/>
        </w:rPr>
        <w:tab/>
        <w:t xml:space="preserve">Exercises requiring on average between </w:t>
      </w:r>
      <w:r>
        <w:rPr>
          <w:rFonts w:ascii="Arial" w:hAnsi="Arial" w:cs="Arial"/>
          <w:iCs/>
        </w:rPr>
        <w:t>10 and 15</w:t>
      </w:r>
      <w:r w:rsidR="00CD0B84">
        <w:rPr>
          <w:rFonts w:ascii="Arial" w:hAnsi="Arial" w:cs="Arial"/>
          <w:iCs/>
        </w:rPr>
        <w:t xml:space="preserve"> hours to complete</w:t>
      </w:r>
      <w:r w:rsidR="00CD0B84">
        <w:rPr>
          <w:rFonts w:ascii="Arial" w:hAnsi="Arial" w:cs="Arial"/>
          <w:iCs/>
        </w:rPr>
        <w:tab/>
        <w:t>15%</w:t>
      </w:r>
    </w:p>
    <w:p w14:paraId="76479BC7" w14:textId="77777777" w:rsidR="00E2045C" w:rsidRDefault="00CD0B84">
      <w:pPr>
        <w:spacing w:after="120" w:line="240" w:lineRule="auto"/>
        <w:ind w:left="567" w:right="260"/>
        <w:jc w:val="both"/>
        <w:rPr>
          <w:rFonts w:ascii="Arial" w:hAnsi="Arial" w:cs="Arial"/>
          <w:iCs/>
        </w:rPr>
      </w:pPr>
      <w:r>
        <w:rPr>
          <w:rFonts w:ascii="Arial" w:hAnsi="Arial" w:cs="Arial"/>
          <w:iCs/>
        </w:rPr>
        <w:t>Project</w:t>
      </w:r>
      <w:r>
        <w:rPr>
          <w:rFonts w:ascii="Arial" w:hAnsi="Arial" w:cs="Arial"/>
          <w:iCs/>
        </w:rPr>
        <w:tab/>
      </w:r>
      <w:r>
        <w:rPr>
          <w:rFonts w:ascii="Arial" w:hAnsi="Arial" w:cs="Arial"/>
          <w:iCs/>
        </w:rPr>
        <w:tab/>
        <w:t>Research and project work, requiring on average between</w:t>
      </w:r>
      <w:r>
        <w:rPr>
          <w:rFonts w:ascii="Arial" w:hAnsi="Arial" w:cs="Arial"/>
          <w:iCs/>
        </w:rPr>
        <w:tab/>
      </w:r>
      <w:r>
        <w:rPr>
          <w:rFonts w:ascii="Arial" w:hAnsi="Arial" w:cs="Arial"/>
          <w:iCs/>
        </w:rPr>
        <w:tab/>
      </w:r>
      <w:r w:rsidR="00702BF2">
        <w:rPr>
          <w:rFonts w:ascii="Arial" w:hAnsi="Arial" w:cs="Arial"/>
          <w:iCs/>
        </w:rPr>
        <w:tab/>
      </w:r>
      <w:r>
        <w:rPr>
          <w:rFonts w:ascii="Arial" w:hAnsi="Arial" w:cs="Arial"/>
          <w:iCs/>
        </w:rPr>
        <w:t>15%</w:t>
      </w:r>
    </w:p>
    <w:p w14:paraId="34301582" w14:textId="77777777" w:rsidR="00702BF2" w:rsidRDefault="00702BF2" w:rsidP="00702BF2">
      <w:pPr>
        <w:spacing w:after="120" w:line="240" w:lineRule="auto"/>
        <w:ind w:left="2007" w:right="260" w:firstLine="153"/>
        <w:jc w:val="both"/>
        <w:rPr>
          <w:rFonts w:ascii="Arial" w:hAnsi="Arial" w:cs="Arial"/>
          <w:iCs/>
        </w:rPr>
      </w:pPr>
      <w:r>
        <w:rPr>
          <w:rFonts w:ascii="Arial" w:hAnsi="Arial" w:cs="Arial"/>
          <w:iCs/>
        </w:rPr>
        <w:t>10 and 15 hours to complete</w:t>
      </w:r>
    </w:p>
    <w:p w14:paraId="33B5EB94" w14:textId="77777777" w:rsidR="00E2045C" w:rsidRDefault="00CD0B84">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70%</w:t>
      </w:r>
    </w:p>
    <w:p w14:paraId="651B4DF4" w14:textId="77777777" w:rsidR="00E2045C" w:rsidRDefault="00CD0B84">
      <w:pPr>
        <w:keepNext/>
        <w:keepLines/>
        <w:spacing w:after="120" w:line="240" w:lineRule="auto"/>
        <w:ind w:left="567" w:right="-330"/>
        <w:jc w:val="both"/>
        <w:rPr>
          <w:rFonts w:ascii="Arial" w:hAnsi="Arial" w:cs="Arial"/>
          <w:iCs/>
        </w:rPr>
      </w:pPr>
      <w:r>
        <w:rPr>
          <w:rFonts w:ascii="Arial" w:hAnsi="Arial" w:cs="Arial"/>
        </w:rPr>
        <w:t>The coursework mark alone will not be sufficient to demonstrate the student’s level of achievement on the module.</w:t>
      </w:r>
    </w:p>
    <w:p w14:paraId="638A6487" w14:textId="4922084F" w:rsidR="00E2045C" w:rsidRDefault="00CD0B84" w:rsidP="00702BF2">
      <w:pPr>
        <w:spacing w:after="120" w:line="240" w:lineRule="auto"/>
        <w:ind w:right="260"/>
      </w:pPr>
      <w:r>
        <w:rPr>
          <w:rFonts w:ascii="Arial" w:hAnsi="Arial" w:cs="Arial"/>
          <w:iCs/>
        </w:rPr>
        <w:t>13.2</w:t>
      </w:r>
      <w:r w:rsidR="00702BF2">
        <w:rPr>
          <w:rFonts w:ascii="Arial" w:hAnsi="Arial" w:cs="Arial"/>
          <w:i/>
          <w:iCs/>
        </w:rPr>
        <w:t xml:space="preserve">  </w:t>
      </w:r>
      <w:r w:rsidRPr="00702BF2">
        <w:rPr>
          <w:rFonts w:ascii="Arial" w:hAnsi="Arial" w:cs="Arial"/>
          <w:iCs/>
        </w:rPr>
        <w:t>Reassessment methods</w:t>
      </w:r>
      <w:r>
        <w:rPr>
          <w:rFonts w:ascii="Arial" w:hAnsi="Arial" w:cs="Arial"/>
          <w:i/>
          <w:iCs/>
        </w:rPr>
        <w:t xml:space="preserve"> </w:t>
      </w:r>
    </w:p>
    <w:p w14:paraId="4F3F758B" w14:textId="77777777" w:rsidR="00E2045C" w:rsidRDefault="00CD0B84">
      <w:pPr>
        <w:spacing w:after="120" w:line="240" w:lineRule="auto"/>
        <w:ind w:left="567" w:right="260"/>
        <w:jc w:val="both"/>
        <w:rPr>
          <w:rFonts w:ascii="Arial" w:hAnsi="Arial" w:cs="Arial"/>
          <w:b/>
          <w:iCs/>
        </w:rPr>
      </w:pPr>
      <w:r>
        <w:rPr>
          <w:rFonts w:ascii="Arial" w:hAnsi="Arial" w:cs="Arial"/>
          <w:iCs/>
        </w:rPr>
        <w:t>Like-for-like</w:t>
      </w:r>
    </w:p>
    <w:p w14:paraId="508D41EB" w14:textId="77777777" w:rsidR="00E2045C" w:rsidRDefault="00E2045C">
      <w:pPr>
        <w:spacing w:after="120" w:line="240" w:lineRule="auto"/>
        <w:ind w:left="426" w:right="260"/>
        <w:rPr>
          <w:rFonts w:ascii="Arial" w:hAnsi="Arial" w:cs="Arial"/>
          <w:b/>
          <w:i/>
          <w:iCs/>
        </w:rPr>
      </w:pPr>
    </w:p>
    <w:p w14:paraId="5626A7D7" w14:textId="77777777" w:rsidR="00E2045C" w:rsidRDefault="00CD0B84" w:rsidP="00702BF2">
      <w:pPr>
        <w:numPr>
          <w:ilvl w:val="0"/>
          <w:numId w:val="2"/>
        </w:numPr>
        <w:spacing w:after="120" w:line="240" w:lineRule="auto"/>
        <w:ind w:right="261"/>
        <w:jc w:val="both"/>
        <w:rPr>
          <w:rFonts w:ascii="Arial" w:hAnsi="Arial" w:cs="Arial"/>
          <w:b/>
          <w:iCs/>
        </w:rPr>
      </w:pPr>
      <w:commentRangeStart w:id="2"/>
      <w:r>
        <w:rPr>
          <w:rFonts w:ascii="Arial" w:hAnsi="Arial" w:cs="Arial"/>
          <w:b/>
          <w:iCs/>
        </w:rPr>
        <w:t>Map of module learning outcomes (sections 8 &amp; 9) to learning and teaching methods (section12) and methods of assessment (section 13)</w:t>
      </w:r>
      <w:commentRangeEnd w:id="2"/>
      <w:r>
        <w:commentReference w:id="2"/>
      </w:r>
    </w:p>
    <w:p w14:paraId="2401CA49" w14:textId="77777777" w:rsidR="00E2045C" w:rsidRDefault="00E2045C">
      <w:pPr>
        <w:spacing w:after="120" w:line="240" w:lineRule="auto"/>
        <w:ind w:left="567" w:right="261"/>
        <w:jc w:val="both"/>
        <w:rPr>
          <w:rFonts w:ascii="Arial" w:hAnsi="Arial" w:cs="Arial"/>
          <w:i/>
          <w:iCs/>
        </w:rPr>
      </w:pPr>
    </w:p>
    <w:tbl>
      <w:tblPr>
        <w:tblStyle w:val="TableGrid"/>
        <w:tblW w:w="8601" w:type="dxa"/>
        <w:jc w:val="center"/>
        <w:tblCellMar>
          <w:left w:w="103" w:type="dxa"/>
        </w:tblCellMar>
        <w:tblLook w:val="04A0" w:firstRow="1" w:lastRow="0" w:firstColumn="1" w:lastColumn="0" w:noHBand="0" w:noVBand="1"/>
      </w:tblPr>
      <w:tblGrid>
        <w:gridCol w:w="2914"/>
        <w:gridCol w:w="517"/>
        <w:gridCol w:w="517"/>
        <w:gridCol w:w="517"/>
        <w:gridCol w:w="517"/>
        <w:gridCol w:w="517"/>
        <w:gridCol w:w="517"/>
        <w:gridCol w:w="517"/>
        <w:gridCol w:w="517"/>
        <w:gridCol w:w="517"/>
        <w:gridCol w:w="517"/>
        <w:gridCol w:w="517"/>
      </w:tblGrid>
      <w:tr w:rsidR="00CD0B84" w:rsidRPr="009F73B7" w14:paraId="6038FA05" w14:textId="77777777" w:rsidTr="00CD0B84">
        <w:trPr>
          <w:jc w:val="center"/>
        </w:trPr>
        <w:tc>
          <w:tcPr>
            <w:tcW w:w="2914" w:type="dxa"/>
            <w:shd w:val="clear" w:color="auto" w:fill="auto"/>
            <w:tcMar>
              <w:left w:w="103" w:type="dxa"/>
            </w:tcMar>
          </w:tcPr>
          <w:p w14:paraId="73BA0A90" w14:textId="77777777" w:rsidR="00CD0B84" w:rsidRPr="009F73B7" w:rsidRDefault="00CD0B84">
            <w:pPr>
              <w:spacing w:after="0" w:line="240" w:lineRule="auto"/>
              <w:ind w:left="33"/>
              <w:rPr>
                <w:rFonts w:ascii="Arial" w:hAnsi="Arial" w:cs="Arial"/>
                <w:b/>
              </w:rPr>
            </w:pPr>
            <w:r w:rsidRPr="009F73B7">
              <w:rPr>
                <w:rFonts w:ascii="Arial" w:hAnsi="Arial" w:cs="Arial"/>
                <w:b/>
              </w:rPr>
              <w:t>Module learning outcome</w:t>
            </w:r>
          </w:p>
        </w:tc>
        <w:tc>
          <w:tcPr>
            <w:tcW w:w="517" w:type="dxa"/>
            <w:shd w:val="clear" w:color="auto" w:fill="auto"/>
            <w:tcMar>
              <w:left w:w="103" w:type="dxa"/>
            </w:tcMar>
          </w:tcPr>
          <w:p w14:paraId="4334316B" w14:textId="77777777" w:rsidR="00CD0B84" w:rsidRPr="009F73B7" w:rsidRDefault="00CD0B84">
            <w:pPr>
              <w:spacing w:after="0" w:line="240" w:lineRule="auto"/>
              <w:rPr>
                <w:rFonts w:ascii="Arial" w:hAnsi="Arial" w:cs="Arial"/>
                <w:i/>
              </w:rPr>
            </w:pPr>
            <w:r w:rsidRPr="009F73B7">
              <w:rPr>
                <w:rFonts w:ascii="Arial" w:hAnsi="Arial" w:cs="Arial"/>
                <w:i/>
              </w:rPr>
              <w:t>8.1</w:t>
            </w:r>
          </w:p>
        </w:tc>
        <w:tc>
          <w:tcPr>
            <w:tcW w:w="517" w:type="dxa"/>
            <w:shd w:val="clear" w:color="auto" w:fill="auto"/>
            <w:tcMar>
              <w:left w:w="103" w:type="dxa"/>
            </w:tcMar>
          </w:tcPr>
          <w:p w14:paraId="4458C07E" w14:textId="77777777" w:rsidR="00CD0B84" w:rsidRPr="009F73B7" w:rsidRDefault="00CD0B84">
            <w:pPr>
              <w:spacing w:after="0" w:line="240" w:lineRule="auto"/>
              <w:rPr>
                <w:rFonts w:ascii="Arial" w:hAnsi="Arial" w:cs="Arial"/>
                <w:i/>
              </w:rPr>
            </w:pPr>
            <w:r w:rsidRPr="009F73B7">
              <w:rPr>
                <w:rFonts w:ascii="Arial" w:hAnsi="Arial" w:cs="Arial"/>
                <w:i/>
              </w:rPr>
              <w:t>8.2</w:t>
            </w:r>
          </w:p>
        </w:tc>
        <w:tc>
          <w:tcPr>
            <w:tcW w:w="517" w:type="dxa"/>
            <w:shd w:val="clear" w:color="auto" w:fill="auto"/>
            <w:tcMar>
              <w:left w:w="103" w:type="dxa"/>
            </w:tcMar>
          </w:tcPr>
          <w:p w14:paraId="1BDD8DD3" w14:textId="77777777" w:rsidR="00CD0B84" w:rsidRPr="009F73B7" w:rsidRDefault="00CD0B84">
            <w:pPr>
              <w:spacing w:after="0" w:line="240" w:lineRule="auto"/>
              <w:rPr>
                <w:rFonts w:ascii="Arial" w:hAnsi="Arial" w:cs="Arial"/>
                <w:i/>
              </w:rPr>
            </w:pPr>
            <w:r w:rsidRPr="009F73B7">
              <w:rPr>
                <w:rFonts w:ascii="Arial" w:hAnsi="Arial" w:cs="Arial"/>
                <w:i/>
              </w:rPr>
              <w:t>8.3</w:t>
            </w:r>
          </w:p>
        </w:tc>
        <w:tc>
          <w:tcPr>
            <w:tcW w:w="517" w:type="dxa"/>
            <w:shd w:val="clear" w:color="auto" w:fill="auto"/>
            <w:tcMar>
              <w:left w:w="103" w:type="dxa"/>
            </w:tcMar>
          </w:tcPr>
          <w:p w14:paraId="1D968849" w14:textId="77777777" w:rsidR="00CD0B84" w:rsidRPr="009F73B7" w:rsidRDefault="00CD0B84">
            <w:pPr>
              <w:spacing w:after="0" w:line="240" w:lineRule="auto"/>
              <w:rPr>
                <w:rFonts w:ascii="Arial" w:hAnsi="Arial" w:cs="Arial"/>
                <w:i/>
              </w:rPr>
            </w:pPr>
            <w:r w:rsidRPr="009F73B7">
              <w:rPr>
                <w:rFonts w:ascii="Arial" w:hAnsi="Arial" w:cs="Arial"/>
                <w:i/>
              </w:rPr>
              <w:t>8.4</w:t>
            </w:r>
          </w:p>
        </w:tc>
        <w:tc>
          <w:tcPr>
            <w:tcW w:w="517" w:type="dxa"/>
            <w:shd w:val="clear" w:color="auto" w:fill="auto"/>
            <w:tcMar>
              <w:left w:w="103" w:type="dxa"/>
            </w:tcMar>
          </w:tcPr>
          <w:p w14:paraId="32F70793" w14:textId="77777777" w:rsidR="00CD0B84" w:rsidRPr="009F73B7" w:rsidRDefault="00CD0B84">
            <w:pPr>
              <w:spacing w:after="0" w:line="240" w:lineRule="auto"/>
              <w:rPr>
                <w:rFonts w:ascii="Arial" w:hAnsi="Arial" w:cs="Arial"/>
                <w:i/>
              </w:rPr>
            </w:pPr>
            <w:r w:rsidRPr="009F73B7">
              <w:rPr>
                <w:rFonts w:ascii="Arial" w:hAnsi="Arial" w:cs="Arial"/>
                <w:i/>
              </w:rPr>
              <w:t>8.5</w:t>
            </w:r>
          </w:p>
        </w:tc>
        <w:tc>
          <w:tcPr>
            <w:tcW w:w="517" w:type="dxa"/>
            <w:shd w:val="clear" w:color="auto" w:fill="auto"/>
            <w:tcMar>
              <w:left w:w="103" w:type="dxa"/>
            </w:tcMar>
          </w:tcPr>
          <w:p w14:paraId="49EA6EF0" w14:textId="77777777" w:rsidR="00CD0B84" w:rsidRPr="009F73B7" w:rsidRDefault="00CD0B84">
            <w:pPr>
              <w:spacing w:after="0" w:line="240" w:lineRule="auto"/>
              <w:rPr>
                <w:rFonts w:ascii="Arial" w:hAnsi="Arial" w:cs="Arial"/>
                <w:i/>
              </w:rPr>
            </w:pPr>
            <w:r w:rsidRPr="009F73B7">
              <w:rPr>
                <w:rFonts w:ascii="Arial" w:hAnsi="Arial" w:cs="Arial"/>
                <w:i/>
              </w:rPr>
              <w:t>8.6</w:t>
            </w:r>
          </w:p>
        </w:tc>
        <w:tc>
          <w:tcPr>
            <w:tcW w:w="517" w:type="dxa"/>
            <w:shd w:val="clear" w:color="auto" w:fill="auto"/>
            <w:tcMar>
              <w:left w:w="103" w:type="dxa"/>
            </w:tcMar>
          </w:tcPr>
          <w:p w14:paraId="41AED38A" w14:textId="77777777" w:rsidR="00CD0B84" w:rsidRPr="009F73B7" w:rsidRDefault="00CD0B84">
            <w:pPr>
              <w:spacing w:after="0" w:line="240" w:lineRule="auto"/>
              <w:rPr>
                <w:rFonts w:ascii="Arial" w:hAnsi="Arial" w:cs="Arial"/>
                <w:i/>
              </w:rPr>
            </w:pPr>
            <w:r w:rsidRPr="009F73B7">
              <w:rPr>
                <w:rFonts w:ascii="Arial" w:hAnsi="Arial" w:cs="Arial"/>
                <w:i/>
              </w:rPr>
              <w:t>9.1</w:t>
            </w:r>
          </w:p>
        </w:tc>
        <w:tc>
          <w:tcPr>
            <w:tcW w:w="517" w:type="dxa"/>
            <w:shd w:val="clear" w:color="auto" w:fill="auto"/>
            <w:tcMar>
              <w:left w:w="103" w:type="dxa"/>
            </w:tcMar>
          </w:tcPr>
          <w:p w14:paraId="6AF6339D" w14:textId="77777777" w:rsidR="00CD0B84" w:rsidRPr="009F73B7" w:rsidRDefault="00CD0B84">
            <w:pPr>
              <w:spacing w:after="0" w:line="240" w:lineRule="auto"/>
              <w:rPr>
                <w:rFonts w:ascii="Arial" w:hAnsi="Arial" w:cs="Arial"/>
                <w:i/>
              </w:rPr>
            </w:pPr>
            <w:r w:rsidRPr="009F73B7">
              <w:rPr>
                <w:rFonts w:ascii="Arial" w:hAnsi="Arial" w:cs="Arial"/>
                <w:i/>
              </w:rPr>
              <w:t>9.2</w:t>
            </w:r>
          </w:p>
        </w:tc>
        <w:tc>
          <w:tcPr>
            <w:tcW w:w="517" w:type="dxa"/>
            <w:shd w:val="clear" w:color="auto" w:fill="auto"/>
            <w:tcMar>
              <w:left w:w="103" w:type="dxa"/>
            </w:tcMar>
          </w:tcPr>
          <w:p w14:paraId="0227101D" w14:textId="77777777" w:rsidR="00CD0B84" w:rsidRPr="009F73B7" w:rsidRDefault="00CD0B84">
            <w:pPr>
              <w:spacing w:after="0" w:line="240" w:lineRule="auto"/>
              <w:rPr>
                <w:rFonts w:ascii="Arial" w:hAnsi="Arial" w:cs="Arial"/>
                <w:i/>
              </w:rPr>
            </w:pPr>
            <w:r w:rsidRPr="009F73B7">
              <w:rPr>
                <w:rFonts w:ascii="Arial" w:hAnsi="Arial" w:cs="Arial"/>
                <w:i/>
              </w:rPr>
              <w:t>9.3</w:t>
            </w:r>
          </w:p>
        </w:tc>
        <w:tc>
          <w:tcPr>
            <w:tcW w:w="517" w:type="dxa"/>
            <w:shd w:val="clear" w:color="auto" w:fill="auto"/>
            <w:tcMar>
              <w:left w:w="103" w:type="dxa"/>
            </w:tcMar>
          </w:tcPr>
          <w:p w14:paraId="2FA1E89A" w14:textId="77777777" w:rsidR="00CD0B84" w:rsidRPr="009F73B7" w:rsidRDefault="00CD0B84">
            <w:pPr>
              <w:spacing w:after="0" w:line="240" w:lineRule="auto"/>
              <w:rPr>
                <w:rFonts w:ascii="Arial" w:hAnsi="Arial" w:cs="Arial"/>
                <w:i/>
              </w:rPr>
            </w:pPr>
            <w:r w:rsidRPr="009F73B7">
              <w:rPr>
                <w:rFonts w:ascii="Arial" w:hAnsi="Arial" w:cs="Arial"/>
                <w:i/>
              </w:rPr>
              <w:t>9.4</w:t>
            </w:r>
          </w:p>
        </w:tc>
        <w:tc>
          <w:tcPr>
            <w:tcW w:w="517" w:type="dxa"/>
            <w:shd w:val="clear" w:color="auto" w:fill="auto"/>
            <w:tcMar>
              <w:left w:w="103" w:type="dxa"/>
            </w:tcMar>
          </w:tcPr>
          <w:p w14:paraId="71651B09" w14:textId="77777777" w:rsidR="00CD0B84" w:rsidRPr="009F73B7" w:rsidRDefault="00CD0B84">
            <w:pPr>
              <w:spacing w:after="0" w:line="240" w:lineRule="auto"/>
              <w:rPr>
                <w:rFonts w:ascii="Arial" w:hAnsi="Arial" w:cs="Arial"/>
                <w:i/>
              </w:rPr>
            </w:pPr>
            <w:r w:rsidRPr="009F73B7">
              <w:rPr>
                <w:rFonts w:ascii="Arial" w:hAnsi="Arial" w:cs="Arial"/>
                <w:i/>
              </w:rPr>
              <w:t>9.5</w:t>
            </w:r>
          </w:p>
        </w:tc>
      </w:tr>
      <w:tr w:rsidR="00CD0B84" w:rsidRPr="009F73B7" w14:paraId="1E8A400E" w14:textId="77777777" w:rsidTr="00CD0B84">
        <w:trPr>
          <w:jc w:val="center"/>
        </w:trPr>
        <w:tc>
          <w:tcPr>
            <w:tcW w:w="2914" w:type="dxa"/>
            <w:shd w:val="clear" w:color="auto" w:fill="auto"/>
            <w:tcMar>
              <w:left w:w="103" w:type="dxa"/>
            </w:tcMar>
          </w:tcPr>
          <w:p w14:paraId="04DC7493" w14:textId="77777777" w:rsidR="00CD0B84" w:rsidRPr="009F73B7" w:rsidRDefault="00CD0B84">
            <w:pPr>
              <w:spacing w:after="0" w:line="240" w:lineRule="auto"/>
              <w:rPr>
                <w:rFonts w:ascii="Arial" w:hAnsi="Arial" w:cs="Arial"/>
                <w:b/>
              </w:rPr>
            </w:pPr>
            <w:r w:rsidRPr="009F73B7">
              <w:rPr>
                <w:rFonts w:ascii="Arial" w:hAnsi="Arial" w:cs="Arial"/>
                <w:b/>
              </w:rPr>
              <w:t>Learning/ teaching method</w:t>
            </w:r>
          </w:p>
        </w:tc>
        <w:tc>
          <w:tcPr>
            <w:tcW w:w="517" w:type="dxa"/>
            <w:shd w:val="clear" w:color="auto" w:fill="auto"/>
            <w:tcMar>
              <w:left w:w="103" w:type="dxa"/>
            </w:tcMar>
          </w:tcPr>
          <w:p w14:paraId="1870EE51"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F7354C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687DE03"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55CE7C3"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834196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1BF5E08"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5873C0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10170B0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F0EB248"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1DA4A7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E67E763" w14:textId="77777777" w:rsidR="00CD0B84" w:rsidRPr="009F73B7" w:rsidRDefault="00CD0B84">
            <w:pPr>
              <w:spacing w:after="0" w:line="240" w:lineRule="auto"/>
              <w:rPr>
                <w:rFonts w:ascii="Arial" w:hAnsi="Arial" w:cs="Arial"/>
                <w:b/>
              </w:rPr>
            </w:pPr>
          </w:p>
        </w:tc>
      </w:tr>
      <w:tr w:rsidR="00CD0B84" w:rsidRPr="009F73B7" w14:paraId="7DF16973" w14:textId="77777777" w:rsidTr="00CD0B84">
        <w:trPr>
          <w:jc w:val="center"/>
        </w:trPr>
        <w:tc>
          <w:tcPr>
            <w:tcW w:w="2914" w:type="dxa"/>
            <w:shd w:val="clear" w:color="auto" w:fill="auto"/>
            <w:tcMar>
              <w:left w:w="103" w:type="dxa"/>
            </w:tcMar>
          </w:tcPr>
          <w:p w14:paraId="38C80A8A" w14:textId="77777777" w:rsidR="00CD0B84" w:rsidRPr="009F73B7" w:rsidRDefault="00CD0B84">
            <w:pPr>
              <w:spacing w:after="0" w:line="240" w:lineRule="auto"/>
              <w:rPr>
                <w:rFonts w:ascii="Arial" w:hAnsi="Arial" w:cs="Arial"/>
              </w:rPr>
            </w:pPr>
            <w:r w:rsidRPr="009F73B7">
              <w:rPr>
                <w:rFonts w:ascii="Arial" w:hAnsi="Arial" w:cs="Arial"/>
              </w:rPr>
              <w:t>Private Study</w:t>
            </w:r>
          </w:p>
        </w:tc>
        <w:tc>
          <w:tcPr>
            <w:tcW w:w="517" w:type="dxa"/>
            <w:shd w:val="clear" w:color="auto" w:fill="auto"/>
            <w:tcMar>
              <w:left w:w="103" w:type="dxa"/>
            </w:tcMar>
          </w:tcPr>
          <w:p w14:paraId="6D492579"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A2F8EE4"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D898516"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FC3890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B6D1BC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3CF5E4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560EAD1"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21D14A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0AE953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49E9E64"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042F4CA8" w14:textId="77777777" w:rsidR="00CD0B84" w:rsidRPr="009F73B7" w:rsidRDefault="00CD0B84">
            <w:pPr>
              <w:spacing w:after="0" w:line="240" w:lineRule="auto"/>
              <w:rPr>
                <w:rFonts w:ascii="Arial" w:hAnsi="Arial" w:cs="Arial"/>
                <w:b/>
              </w:rPr>
            </w:pPr>
            <w:r w:rsidRPr="009F73B7">
              <w:rPr>
                <w:rFonts w:ascii="Arial" w:hAnsi="Arial" w:cs="Arial"/>
                <w:b/>
              </w:rPr>
              <w:t>X</w:t>
            </w:r>
          </w:p>
        </w:tc>
      </w:tr>
      <w:tr w:rsidR="00CD0B84" w:rsidRPr="009F73B7" w14:paraId="10069486" w14:textId="77777777" w:rsidTr="00CD0B84">
        <w:trPr>
          <w:jc w:val="center"/>
        </w:trPr>
        <w:tc>
          <w:tcPr>
            <w:tcW w:w="2914" w:type="dxa"/>
            <w:shd w:val="clear" w:color="auto" w:fill="auto"/>
            <w:tcMar>
              <w:left w:w="103" w:type="dxa"/>
            </w:tcMar>
          </w:tcPr>
          <w:p w14:paraId="316756F1" w14:textId="39A58C40" w:rsidR="00CD0B84" w:rsidRPr="009F73B7" w:rsidRDefault="00CD0B84">
            <w:pPr>
              <w:spacing w:after="0" w:line="240" w:lineRule="auto"/>
              <w:rPr>
                <w:rFonts w:ascii="Arial" w:hAnsi="Arial" w:cs="Arial"/>
              </w:rPr>
            </w:pPr>
            <w:r w:rsidRPr="009F73B7">
              <w:rPr>
                <w:rFonts w:ascii="Arial" w:hAnsi="Arial" w:cs="Arial"/>
              </w:rPr>
              <w:t>Lectures/Example classes</w:t>
            </w:r>
          </w:p>
        </w:tc>
        <w:tc>
          <w:tcPr>
            <w:tcW w:w="517" w:type="dxa"/>
            <w:shd w:val="clear" w:color="auto" w:fill="auto"/>
            <w:tcMar>
              <w:left w:w="103" w:type="dxa"/>
            </w:tcMar>
          </w:tcPr>
          <w:p w14:paraId="647F204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C05737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82BA738"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DBB0D73"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BFFC33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DF168B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14B8D8D"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6A8215DD"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B8DAF9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5968B80"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B727E33" w14:textId="77777777" w:rsidR="00CD0B84" w:rsidRPr="009F73B7" w:rsidRDefault="00CD0B84">
            <w:pPr>
              <w:spacing w:after="0" w:line="240" w:lineRule="auto"/>
              <w:rPr>
                <w:rFonts w:ascii="Arial" w:hAnsi="Arial" w:cs="Arial"/>
                <w:b/>
              </w:rPr>
            </w:pPr>
            <w:r w:rsidRPr="009F73B7">
              <w:rPr>
                <w:rFonts w:ascii="Arial" w:hAnsi="Arial" w:cs="Arial"/>
                <w:b/>
              </w:rPr>
              <w:t>X</w:t>
            </w:r>
          </w:p>
        </w:tc>
      </w:tr>
      <w:tr w:rsidR="00CD0B84" w:rsidRPr="009F73B7" w14:paraId="1B8A29DE" w14:textId="77777777" w:rsidTr="00CD0B84">
        <w:trPr>
          <w:jc w:val="center"/>
        </w:trPr>
        <w:tc>
          <w:tcPr>
            <w:tcW w:w="2914" w:type="dxa"/>
            <w:shd w:val="clear" w:color="auto" w:fill="auto"/>
            <w:tcMar>
              <w:left w:w="103" w:type="dxa"/>
            </w:tcMar>
          </w:tcPr>
          <w:p w14:paraId="411DF93A" w14:textId="77777777" w:rsidR="00CD0B84" w:rsidRPr="009F73B7" w:rsidRDefault="00CD0B84">
            <w:pPr>
              <w:spacing w:after="0" w:line="240" w:lineRule="auto"/>
              <w:rPr>
                <w:rFonts w:ascii="Arial" w:hAnsi="Arial" w:cs="Arial"/>
                <w:b/>
              </w:rPr>
            </w:pPr>
            <w:r w:rsidRPr="009F73B7">
              <w:rPr>
                <w:rFonts w:ascii="Arial" w:hAnsi="Arial" w:cs="Arial"/>
                <w:b/>
              </w:rPr>
              <w:t>Assessment method</w:t>
            </w:r>
          </w:p>
        </w:tc>
        <w:tc>
          <w:tcPr>
            <w:tcW w:w="517" w:type="dxa"/>
            <w:shd w:val="clear" w:color="auto" w:fill="auto"/>
            <w:tcMar>
              <w:left w:w="103" w:type="dxa"/>
            </w:tcMar>
          </w:tcPr>
          <w:p w14:paraId="35EF084D"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2E1E50D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C0FD391"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63459DC"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01683441"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15A9413C"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1938674D"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23DFC56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AA5137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09E894E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AA5742E" w14:textId="77777777" w:rsidR="00CD0B84" w:rsidRPr="009F73B7" w:rsidRDefault="00CD0B84">
            <w:pPr>
              <w:spacing w:after="0" w:line="240" w:lineRule="auto"/>
              <w:rPr>
                <w:rFonts w:ascii="Arial" w:hAnsi="Arial" w:cs="Arial"/>
                <w:b/>
              </w:rPr>
            </w:pPr>
          </w:p>
        </w:tc>
      </w:tr>
      <w:tr w:rsidR="00CD0B84" w:rsidRPr="009F73B7" w14:paraId="4A39AFAE" w14:textId="77777777" w:rsidTr="00CD0B84">
        <w:trPr>
          <w:jc w:val="center"/>
        </w:trPr>
        <w:tc>
          <w:tcPr>
            <w:tcW w:w="2914" w:type="dxa"/>
            <w:shd w:val="clear" w:color="auto" w:fill="auto"/>
            <w:tcMar>
              <w:left w:w="103" w:type="dxa"/>
            </w:tcMar>
          </w:tcPr>
          <w:p w14:paraId="1E74DF39" w14:textId="36515D28" w:rsidR="00CD0B84" w:rsidRPr="009F73B7" w:rsidRDefault="00CD0B84">
            <w:pPr>
              <w:spacing w:after="0" w:line="240" w:lineRule="auto"/>
            </w:pPr>
            <w:r w:rsidRPr="009F73B7">
              <w:rPr>
                <w:rFonts w:ascii="Arial" w:hAnsi="Arial" w:cs="Arial"/>
              </w:rPr>
              <w:t>Assessment</w:t>
            </w:r>
          </w:p>
        </w:tc>
        <w:tc>
          <w:tcPr>
            <w:tcW w:w="517" w:type="dxa"/>
            <w:shd w:val="clear" w:color="auto" w:fill="auto"/>
            <w:tcMar>
              <w:left w:w="103" w:type="dxa"/>
            </w:tcMar>
          </w:tcPr>
          <w:p w14:paraId="04A462AE"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16A5FF0"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8EF52E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04C442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8DF7D03"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0CBA4D8"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F7FDA9E"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76F2CBD1"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B820AC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6E39BCE"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04DCF3D3" w14:textId="77777777" w:rsidR="00CD0B84" w:rsidRPr="009F73B7" w:rsidRDefault="00CD0B84">
            <w:pPr>
              <w:spacing w:after="0" w:line="240" w:lineRule="auto"/>
              <w:rPr>
                <w:rFonts w:ascii="Arial" w:hAnsi="Arial" w:cs="Arial"/>
                <w:b/>
              </w:rPr>
            </w:pPr>
            <w:r w:rsidRPr="009F73B7">
              <w:rPr>
                <w:rFonts w:ascii="Arial" w:hAnsi="Arial" w:cs="Arial"/>
                <w:b/>
              </w:rPr>
              <w:t>X</w:t>
            </w:r>
          </w:p>
        </w:tc>
      </w:tr>
      <w:tr w:rsidR="00CD0B84" w:rsidRPr="009F73B7" w14:paraId="49E72E9A" w14:textId="77777777" w:rsidTr="00CD0B84">
        <w:trPr>
          <w:jc w:val="center"/>
        </w:trPr>
        <w:tc>
          <w:tcPr>
            <w:tcW w:w="2914" w:type="dxa"/>
            <w:shd w:val="clear" w:color="auto" w:fill="auto"/>
            <w:tcMar>
              <w:left w:w="103" w:type="dxa"/>
            </w:tcMar>
          </w:tcPr>
          <w:p w14:paraId="22158440" w14:textId="77777777" w:rsidR="00CD0B84" w:rsidRPr="009F73B7" w:rsidRDefault="00CD0B84">
            <w:pPr>
              <w:spacing w:after="0" w:line="240" w:lineRule="auto"/>
              <w:rPr>
                <w:rFonts w:ascii="Arial" w:hAnsi="Arial" w:cs="Arial"/>
              </w:rPr>
            </w:pPr>
            <w:r w:rsidRPr="009F73B7">
              <w:rPr>
                <w:rFonts w:ascii="Arial" w:hAnsi="Arial" w:cs="Arial"/>
                <w:iCs/>
              </w:rPr>
              <w:t>Project</w:t>
            </w:r>
          </w:p>
        </w:tc>
        <w:tc>
          <w:tcPr>
            <w:tcW w:w="517" w:type="dxa"/>
            <w:shd w:val="clear" w:color="auto" w:fill="auto"/>
            <w:tcMar>
              <w:left w:w="103" w:type="dxa"/>
            </w:tcMar>
          </w:tcPr>
          <w:p w14:paraId="2E7F3D2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259D9F5"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C0B6F36"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DB630F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181AFCC"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742222A"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F25852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6D72894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E094DA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25F49FA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49E05BD" w14:textId="77777777" w:rsidR="00CD0B84" w:rsidRPr="009F73B7" w:rsidRDefault="00CD0B84">
            <w:pPr>
              <w:spacing w:after="0" w:line="240" w:lineRule="auto"/>
              <w:rPr>
                <w:rFonts w:ascii="Arial" w:hAnsi="Arial" w:cs="Arial"/>
                <w:b/>
              </w:rPr>
            </w:pPr>
          </w:p>
        </w:tc>
      </w:tr>
      <w:tr w:rsidR="00CD0B84" w14:paraId="2078EBF3" w14:textId="77777777" w:rsidTr="00CD0B84">
        <w:trPr>
          <w:jc w:val="center"/>
        </w:trPr>
        <w:tc>
          <w:tcPr>
            <w:tcW w:w="2914" w:type="dxa"/>
            <w:shd w:val="clear" w:color="auto" w:fill="auto"/>
            <w:tcMar>
              <w:left w:w="103" w:type="dxa"/>
            </w:tcMar>
          </w:tcPr>
          <w:p w14:paraId="44F3B6F7" w14:textId="77777777" w:rsidR="00CD0B84" w:rsidRPr="009F73B7" w:rsidRDefault="00CD0B84">
            <w:pPr>
              <w:spacing w:after="0" w:line="240" w:lineRule="auto"/>
              <w:rPr>
                <w:rFonts w:ascii="Arial" w:hAnsi="Arial" w:cs="Arial"/>
              </w:rPr>
            </w:pPr>
            <w:r w:rsidRPr="009F73B7">
              <w:rPr>
                <w:rFonts w:ascii="Arial" w:hAnsi="Arial" w:cs="Arial"/>
              </w:rPr>
              <w:t>Examination</w:t>
            </w:r>
          </w:p>
        </w:tc>
        <w:tc>
          <w:tcPr>
            <w:tcW w:w="517" w:type="dxa"/>
            <w:shd w:val="clear" w:color="auto" w:fill="auto"/>
            <w:tcMar>
              <w:left w:w="103" w:type="dxa"/>
            </w:tcMar>
          </w:tcPr>
          <w:p w14:paraId="54BF0695"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F6C6EB3"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DDFAA6F"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89A434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61131A2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4DE7E6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6A4903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023D2A15"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F841F86"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0ABA44D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6F042A1" w14:textId="77777777" w:rsidR="00CD0B84" w:rsidRDefault="00CD0B84">
            <w:pPr>
              <w:spacing w:after="0" w:line="240" w:lineRule="auto"/>
              <w:rPr>
                <w:rFonts w:ascii="Arial" w:hAnsi="Arial" w:cs="Arial"/>
                <w:b/>
              </w:rPr>
            </w:pPr>
            <w:r w:rsidRPr="009F73B7">
              <w:rPr>
                <w:rFonts w:ascii="Arial" w:hAnsi="Arial" w:cs="Arial"/>
                <w:b/>
              </w:rPr>
              <w:t>X</w:t>
            </w:r>
          </w:p>
        </w:tc>
      </w:tr>
    </w:tbl>
    <w:p w14:paraId="68A80933" w14:textId="77777777" w:rsidR="00E2045C" w:rsidRDefault="00E2045C">
      <w:pPr>
        <w:spacing w:after="120" w:line="240" w:lineRule="auto"/>
        <w:ind w:left="426" w:right="260"/>
        <w:rPr>
          <w:rFonts w:ascii="Arial" w:hAnsi="Arial" w:cs="Arial"/>
          <w:b/>
          <w:iCs/>
        </w:rPr>
      </w:pPr>
    </w:p>
    <w:p w14:paraId="1175DEB8" w14:textId="77777777" w:rsidR="00E2045C" w:rsidRDefault="00CD0B84" w:rsidP="00702BF2">
      <w:pPr>
        <w:numPr>
          <w:ilvl w:val="0"/>
          <w:numId w:val="2"/>
        </w:numPr>
        <w:spacing w:after="120" w:line="240" w:lineRule="auto"/>
        <w:ind w:right="260"/>
        <w:jc w:val="both"/>
        <w:rPr>
          <w:rFonts w:ascii="Arial" w:hAnsi="Arial" w:cs="Arial"/>
          <w:iCs/>
        </w:rPr>
      </w:pPr>
      <w:r>
        <w:rPr>
          <w:rFonts w:ascii="Arial" w:hAnsi="Arial" w:cs="Arial"/>
          <w:b/>
          <w:bCs/>
        </w:rPr>
        <w:t xml:space="preserve">Inclusive module design </w:t>
      </w:r>
    </w:p>
    <w:p w14:paraId="71EDEF9D" w14:textId="77777777" w:rsidR="00E2045C" w:rsidRDefault="00CD0B84">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0E51C5" w14:textId="77777777" w:rsidR="00E2045C" w:rsidRDefault="00CD0B84">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5063D698" w14:textId="77777777" w:rsidR="00E2045C" w:rsidRDefault="00CD0B84">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212C71DE" w14:textId="77777777" w:rsidR="00E2045C" w:rsidRDefault="00CD0B84">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11913A9" w14:textId="77777777" w:rsidR="00E2045C" w:rsidRDefault="00E2045C">
      <w:pPr>
        <w:spacing w:after="120" w:line="240" w:lineRule="auto"/>
        <w:ind w:left="426" w:right="260"/>
        <w:rPr>
          <w:rFonts w:ascii="Arial" w:hAnsi="Arial" w:cs="Arial"/>
          <w:i/>
          <w:iCs/>
        </w:rPr>
      </w:pPr>
    </w:p>
    <w:p w14:paraId="7A141534" w14:textId="77777777" w:rsidR="00E2045C" w:rsidRDefault="00CD0B84" w:rsidP="00702BF2">
      <w:pPr>
        <w:numPr>
          <w:ilvl w:val="0"/>
          <w:numId w:val="2"/>
        </w:numPr>
        <w:spacing w:after="120" w:line="240" w:lineRule="auto"/>
        <w:ind w:right="260"/>
        <w:jc w:val="both"/>
        <w:rPr>
          <w:rFonts w:ascii="Arial" w:hAnsi="Arial" w:cs="Arial"/>
          <w:b/>
        </w:rPr>
      </w:pPr>
      <w:r>
        <w:rPr>
          <w:rFonts w:ascii="Arial" w:hAnsi="Arial" w:cs="Arial"/>
          <w:b/>
        </w:rPr>
        <w:t>Campus(es) or centre(s) where module will be delivered</w:t>
      </w:r>
    </w:p>
    <w:p w14:paraId="6F7E71C9" w14:textId="77777777" w:rsidR="00E2045C" w:rsidRDefault="00CD0B84">
      <w:pPr>
        <w:spacing w:after="120" w:line="240" w:lineRule="auto"/>
        <w:ind w:left="567" w:right="260"/>
        <w:jc w:val="both"/>
        <w:rPr>
          <w:rFonts w:ascii="Arial" w:hAnsi="Arial" w:cs="Arial"/>
          <w:b/>
        </w:rPr>
      </w:pPr>
      <w:r>
        <w:rPr>
          <w:rFonts w:ascii="Arial" w:hAnsi="Arial" w:cs="Arial"/>
        </w:rPr>
        <w:t>Canterbury</w:t>
      </w:r>
    </w:p>
    <w:p w14:paraId="60E01CA3" w14:textId="77777777" w:rsidR="00E2045C" w:rsidRDefault="00E2045C">
      <w:pPr>
        <w:spacing w:after="120" w:line="240" w:lineRule="auto"/>
        <w:ind w:left="426" w:right="260"/>
        <w:rPr>
          <w:rFonts w:ascii="Arial" w:hAnsi="Arial" w:cs="Arial"/>
          <w:i/>
          <w:iCs/>
        </w:rPr>
      </w:pPr>
    </w:p>
    <w:p w14:paraId="10B7735B" w14:textId="77777777" w:rsidR="00E2045C" w:rsidRDefault="00CD0B84" w:rsidP="00702BF2">
      <w:pPr>
        <w:numPr>
          <w:ilvl w:val="0"/>
          <w:numId w:val="2"/>
        </w:numPr>
        <w:spacing w:after="120" w:line="240" w:lineRule="auto"/>
        <w:ind w:right="261"/>
        <w:jc w:val="both"/>
        <w:rPr>
          <w:rFonts w:ascii="Arial" w:hAnsi="Arial" w:cs="Arial"/>
          <w:b/>
        </w:rPr>
      </w:pPr>
      <w:commentRangeStart w:id="3"/>
      <w:r>
        <w:rPr>
          <w:rFonts w:ascii="Arial" w:hAnsi="Arial" w:cs="Arial"/>
          <w:b/>
        </w:rPr>
        <w:t xml:space="preserve">Internationalisation </w:t>
      </w:r>
      <w:commentRangeEnd w:id="3"/>
      <w:r>
        <w:commentReference w:id="3"/>
      </w:r>
    </w:p>
    <w:p w14:paraId="68D1313D" w14:textId="77777777" w:rsidR="00E2045C" w:rsidRDefault="00CD0B84">
      <w:pPr>
        <w:spacing w:after="120" w:line="240" w:lineRule="auto"/>
        <w:ind w:left="567"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C5AE06E" w14:textId="77777777" w:rsidR="00E2045C" w:rsidRDefault="00CD0B84">
      <w:pPr>
        <w:spacing w:after="120" w:line="240" w:lineRule="auto"/>
        <w:ind w:left="567" w:right="261"/>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560ABB0" w14:textId="581B64D8" w:rsidR="00E2045C" w:rsidRDefault="00CD0B84">
      <w:pPr>
        <w:spacing w:after="120" w:line="240" w:lineRule="auto"/>
        <w:ind w:left="567" w:right="261"/>
        <w:jc w:val="both"/>
      </w:pPr>
      <w:r>
        <w:rPr>
          <w:rFonts w:ascii="Arial" w:hAnsi="Arial" w:cs="Arial"/>
        </w:rPr>
        <w:t xml:space="preserve">Examples with an international dimension are included in the module where appropriate. </w:t>
      </w:r>
    </w:p>
    <w:p w14:paraId="68A73C9A" w14:textId="77777777" w:rsidR="00E2045C" w:rsidRDefault="00E2045C">
      <w:pPr>
        <w:spacing w:after="120" w:line="240" w:lineRule="auto"/>
        <w:ind w:left="567" w:right="260"/>
        <w:rPr>
          <w:rFonts w:ascii="Arial" w:hAnsi="Arial" w:cs="Arial"/>
          <w:i/>
          <w:iCs/>
          <w:highlight w:val="yellow"/>
        </w:rPr>
      </w:pPr>
    </w:p>
    <w:p w14:paraId="72CCCC97" w14:textId="0A5AEC60" w:rsidR="00E2045C" w:rsidRDefault="00CD0B84">
      <w:pPr>
        <w:spacing w:after="120" w:line="240" w:lineRule="auto"/>
        <w:ind w:left="567" w:right="260"/>
        <w:jc w:val="both"/>
      </w:pPr>
      <w:hyperlink r:id="rId15"/>
    </w:p>
    <w:p w14:paraId="35D1A53B" w14:textId="77777777" w:rsidR="00E2045C" w:rsidRDefault="00E2045C">
      <w:pPr>
        <w:spacing w:after="120" w:line="240" w:lineRule="auto"/>
        <w:ind w:left="567" w:right="261"/>
        <w:jc w:val="both"/>
        <w:rPr>
          <w:rFonts w:ascii="Arial" w:hAnsi="Arial" w:cs="Arial"/>
          <w:highlight w:val="yellow"/>
        </w:rPr>
      </w:pPr>
    </w:p>
    <w:p w14:paraId="46BCA352" w14:textId="038C6D0A" w:rsidR="00E2045C" w:rsidRDefault="008239F4">
      <w:pPr>
        <w:spacing w:after="120" w:line="240" w:lineRule="auto"/>
        <w:ind w:right="260"/>
        <w:rPr>
          <w:rFonts w:ascii="Arial" w:hAnsi="Arial" w:cs="Arial"/>
          <w:b/>
          <w:sz w:val="20"/>
        </w:rPr>
      </w:pPr>
      <w:r>
        <w:rPr>
          <w:rFonts w:ascii="Arial" w:hAnsi="Arial" w:cs="Arial"/>
          <w:b/>
          <w:sz w:val="20"/>
        </w:rPr>
        <w:t>DIVISIONAL</w:t>
      </w:r>
      <w:r w:rsidR="00CD0B84">
        <w:rPr>
          <w:rFonts w:ascii="Arial" w:hAnsi="Arial" w:cs="Arial"/>
          <w:b/>
          <w:sz w:val="20"/>
        </w:rPr>
        <w:t xml:space="preserve"> OFFICE USE ONLY </w:t>
      </w:r>
    </w:p>
    <w:p w14:paraId="4DD2674A" w14:textId="77777777" w:rsidR="00E2045C" w:rsidRDefault="00CD0B84">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1BD16E4E" w14:textId="77777777" w:rsidR="00E2045C" w:rsidRDefault="00E2045C">
      <w:pPr>
        <w:spacing w:after="120" w:line="240" w:lineRule="auto"/>
        <w:ind w:right="-330"/>
        <w:rPr>
          <w:rFonts w:ascii="Arial" w:hAnsi="Arial" w:cs="Arial"/>
          <w:b/>
        </w:rPr>
      </w:pPr>
    </w:p>
    <w:tbl>
      <w:tblPr>
        <w:tblStyle w:val="TableGrid"/>
        <w:tblW w:w="10682" w:type="dxa"/>
        <w:tblInd w:w="-5" w:type="dxa"/>
        <w:tblCellMar>
          <w:left w:w="103" w:type="dxa"/>
        </w:tblCellMar>
        <w:tblLook w:val="04A0" w:firstRow="1" w:lastRow="0" w:firstColumn="1" w:lastColumn="0" w:noHBand="0" w:noVBand="1"/>
      </w:tblPr>
      <w:tblGrid>
        <w:gridCol w:w="1526"/>
        <w:gridCol w:w="1701"/>
        <w:gridCol w:w="2408"/>
        <w:gridCol w:w="2450"/>
        <w:gridCol w:w="2597"/>
      </w:tblGrid>
      <w:tr w:rsidR="00E2045C" w14:paraId="4D02739E" w14:textId="77777777">
        <w:trPr>
          <w:trHeight w:val="317"/>
        </w:trPr>
        <w:tc>
          <w:tcPr>
            <w:tcW w:w="1526" w:type="dxa"/>
            <w:shd w:val="clear" w:color="auto" w:fill="auto"/>
            <w:tcMar>
              <w:left w:w="103" w:type="dxa"/>
            </w:tcMar>
          </w:tcPr>
          <w:p w14:paraId="4C8179CE" w14:textId="77777777" w:rsidR="00E2045C" w:rsidRDefault="00CD0B84">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3" w:type="dxa"/>
            </w:tcMar>
          </w:tcPr>
          <w:p w14:paraId="1E2ABB04" w14:textId="77777777" w:rsidR="00E2045C" w:rsidRDefault="00CD0B84">
            <w:pPr>
              <w:spacing w:after="0" w:line="240" w:lineRule="auto"/>
              <w:rPr>
                <w:rFonts w:ascii="Arial" w:hAnsi="Arial" w:cs="Arial"/>
                <w:sz w:val="18"/>
              </w:rPr>
            </w:pPr>
            <w:r>
              <w:rPr>
                <w:rFonts w:ascii="Arial" w:hAnsi="Arial" w:cs="Arial"/>
                <w:sz w:val="18"/>
              </w:rPr>
              <w:t>Major/minor revision</w:t>
            </w:r>
          </w:p>
        </w:tc>
        <w:tc>
          <w:tcPr>
            <w:tcW w:w="2408" w:type="dxa"/>
            <w:shd w:val="clear" w:color="auto" w:fill="auto"/>
            <w:tcMar>
              <w:left w:w="103" w:type="dxa"/>
            </w:tcMar>
          </w:tcPr>
          <w:p w14:paraId="6855407F" w14:textId="77777777" w:rsidR="00E2045C" w:rsidRDefault="00CD0B84">
            <w:pPr>
              <w:spacing w:after="0" w:line="240" w:lineRule="auto"/>
              <w:ind w:right="-34"/>
              <w:rPr>
                <w:rFonts w:ascii="Arial" w:hAnsi="Arial" w:cs="Arial"/>
                <w:sz w:val="18"/>
              </w:rPr>
            </w:pPr>
            <w:r>
              <w:rPr>
                <w:rFonts w:ascii="Arial" w:hAnsi="Arial" w:cs="Arial"/>
                <w:sz w:val="18"/>
              </w:rPr>
              <w:t>Start date of the delivery of  revised version</w:t>
            </w:r>
          </w:p>
        </w:tc>
        <w:tc>
          <w:tcPr>
            <w:tcW w:w="2450" w:type="dxa"/>
            <w:shd w:val="clear" w:color="auto" w:fill="auto"/>
            <w:tcMar>
              <w:left w:w="103" w:type="dxa"/>
            </w:tcMar>
          </w:tcPr>
          <w:p w14:paraId="2998433F" w14:textId="77777777" w:rsidR="00E2045C" w:rsidRDefault="00CD0B84">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3" w:type="dxa"/>
            </w:tcMar>
          </w:tcPr>
          <w:p w14:paraId="51588C12" w14:textId="77777777" w:rsidR="00E2045C" w:rsidRDefault="00CD0B84">
            <w:pPr>
              <w:spacing w:after="0" w:line="240" w:lineRule="auto"/>
              <w:ind w:right="-330"/>
              <w:rPr>
                <w:rFonts w:ascii="Arial" w:hAnsi="Arial" w:cs="Arial"/>
                <w:sz w:val="18"/>
              </w:rPr>
            </w:pPr>
            <w:r>
              <w:rPr>
                <w:rFonts w:ascii="Arial" w:hAnsi="Arial" w:cs="Arial"/>
                <w:sz w:val="18"/>
              </w:rPr>
              <w:t>Impacts PLOs (Q6&amp;7 cover sheet)</w:t>
            </w:r>
          </w:p>
        </w:tc>
      </w:tr>
      <w:tr w:rsidR="00E2045C" w14:paraId="3BFE5AFB" w14:textId="77777777">
        <w:trPr>
          <w:trHeight w:val="305"/>
        </w:trPr>
        <w:tc>
          <w:tcPr>
            <w:tcW w:w="1526" w:type="dxa"/>
            <w:shd w:val="clear" w:color="auto" w:fill="auto"/>
            <w:tcMar>
              <w:left w:w="103" w:type="dxa"/>
            </w:tcMar>
          </w:tcPr>
          <w:p w14:paraId="721A4F82" w14:textId="77777777" w:rsidR="00E2045C" w:rsidRDefault="00E2045C">
            <w:pPr>
              <w:spacing w:after="0" w:line="240" w:lineRule="auto"/>
              <w:ind w:right="-330"/>
              <w:rPr>
                <w:rFonts w:ascii="Arial" w:hAnsi="Arial" w:cs="Arial"/>
              </w:rPr>
            </w:pPr>
          </w:p>
        </w:tc>
        <w:tc>
          <w:tcPr>
            <w:tcW w:w="1701" w:type="dxa"/>
            <w:shd w:val="clear" w:color="auto" w:fill="auto"/>
            <w:tcMar>
              <w:left w:w="103" w:type="dxa"/>
            </w:tcMar>
          </w:tcPr>
          <w:p w14:paraId="766929A1" w14:textId="77777777" w:rsidR="00E2045C" w:rsidRDefault="00E2045C">
            <w:pPr>
              <w:spacing w:after="0" w:line="240" w:lineRule="auto"/>
              <w:ind w:right="-330"/>
              <w:rPr>
                <w:rFonts w:ascii="Arial" w:hAnsi="Arial" w:cs="Arial"/>
              </w:rPr>
            </w:pPr>
          </w:p>
        </w:tc>
        <w:tc>
          <w:tcPr>
            <w:tcW w:w="2408" w:type="dxa"/>
            <w:shd w:val="clear" w:color="auto" w:fill="auto"/>
            <w:tcMar>
              <w:left w:w="103" w:type="dxa"/>
            </w:tcMar>
          </w:tcPr>
          <w:p w14:paraId="3B6F0BFC" w14:textId="77777777" w:rsidR="00E2045C" w:rsidRDefault="00E2045C">
            <w:pPr>
              <w:spacing w:after="0" w:line="240" w:lineRule="auto"/>
              <w:ind w:right="-330"/>
              <w:rPr>
                <w:rFonts w:ascii="Arial" w:hAnsi="Arial" w:cs="Arial"/>
              </w:rPr>
            </w:pPr>
          </w:p>
        </w:tc>
        <w:tc>
          <w:tcPr>
            <w:tcW w:w="2450" w:type="dxa"/>
            <w:shd w:val="clear" w:color="auto" w:fill="auto"/>
            <w:tcMar>
              <w:left w:w="103" w:type="dxa"/>
            </w:tcMar>
          </w:tcPr>
          <w:p w14:paraId="2E2B9E30" w14:textId="77777777" w:rsidR="00E2045C" w:rsidRDefault="00E2045C">
            <w:pPr>
              <w:spacing w:after="0" w:line="240" w:lineRule="auto"/>
              <w:ind w:right="-330"/>
              <w:rPr>
                <w:rFonts w:ascii="Arial" w:hAnsi="Arial" w:cs="Arial"/>
              </w:rPr>
            </w:pPr>
          </w:p>
        </w:tc>
        <w:tc>
          <w:tcPr>
            <w:tcW w:w="2597" w:type="dxa"/>
            <w:shd w:val="clear" w:color="auto" w:fill="auto"/>
            <w:tcMar>
              <w:left w:w="103" w:type="dxa"/>
            </w:tcMar>
          </w:tcPr>
          <w:p w14:paraId="5A605088" w14:textId="77777777" w:rsidR="00E2045C" w:rsidRDefault="00E2045C">
            <w:pPr>
              <w:spacing w:after="0" w:line="240" w:lineRule="auto"/>
              <w:ind w:right="-330"/>
              <w:rPr>
                <w:rFonts w:ascii="Arial" w:hAnsi="Arial" w:cs="Arial"/>
              </w:rPr>
            </w:pPr>
          </w:p>
        </w:tc>
      </w:tr>
      <w:tr w:rsidR="00E2045C" w14:paraId="6AFEAA21" w14:textId="77777777">
        <w:trPr>
          <w:trHeight w:val="305"/>
        </w:trPr>
        <w:tc>
          <w:tcPr>
            <w:tcW w:w="1526" w:type="dxa"/>
            <w:shd w:val="clear" w:color="auto" w:fill="auto"/>
            <w:tcMar>
              <w:left w:w="103" w:type="dxa"/>
            </w:tcMar>
          </w:tcPr>
          <w:p w14:paraId="27F52667" w14:textId="77777777" w:rsidR="00E2045C" w:rsidRDefault="00E2045C">
            <w:pPr>
              <w:spacing w:after="0" w:line="240" w:lineRule="auto"/>
              <w:ind w:right="-330"/>
              <w:rPr>
                <w:rFonts w:ascii="Arial" w:hAnsi="Arial" w:cs="Arial"/>
              </w:rPr>
            </w:pPr>
          </w:p>
        </w:tc>
        <w:tc>
          <w:tcPr>
            <w:tcW w:w="1701" w:type="dxa"/>
            <w:shd w:val="clear" w:color="auto" w:fill="auto"/>
            <w:tcMar>
              <w:left w:w="103" w:type="dxa"/>
            </w:tcMar>
          </w:tcPr>
          <w:p w14:paraId="02CF0162" w14:textId="77777777" w:rsidR="00E2045C" w:rsidRDefault="00E2045C">
            <w:pPr>
              <w:spacing w:after="0" w:line="240" w:lineRule="auto"/>
              <w:ind w:right="-330"/>
              <w:rPr>
                <w:rFonts w:ascii="Arial" w:hAnsi="Arial" w:cs="Arial"/>
              </w:rPr>
            </w:pPr>
          </w:p>
        </w:tc>
        <w:tc>
          <w:tcPr>
            <w:tcW w:w="2408" w:type="dxa"/>
            <w:shd w:val="clear" w:color="auto" w:fill="auto"/>
            <w:tcMar>
              <w:left w:w="103" w:type="dxa"/>
            </w:tcMar>
          </w:tcPr>
          <w:p w14:paraId="5A74B669" w14:textId="77777777" w:rsidR="00E2045C" w:rsidRDefault="00E2045C">
            <w:pPr>
              <w:spacing w:after="0" w:line="240" w:lineRule="auto"/>
              <w:ind w:right="-330"/>
              <w:rPr>
                <w:rFonts w:ascii="Arial" w:hAnsi="Arial" w:cs="Arial"/>
              </w:rPr>
            </w:pPr>
          </w:p>
        </w:tc>
        <w:tc>
          <w:tcPr>
            <w:tcW w:w="2450" w:type="dxa"/>
            <w:shd w:val="clear" w:color="auto" w:fill="auto"/>
            <w:tcMar>
              <w:left w:w="103" w:type="dxa"/>
            </w:tcMar>
          </w:tcPr>
          <w:p w14:paraId="4A86C19F" w14:textId="77777777" w:rsidR="00E2045C" w:rsidRDefault="00E2045C">
            <w:pPr>
              <w:spacing w:after="0" w:line="240" w:lineRule="auto"/>
              <w:ind w:right="-330"/>
              <w:rPr>
                <w:rFonts w:ascii="Arial" w:hAnsi="Arial" w:cs="Arial"/>
              </w:rPr>
            </w:pPr>
          </w:p>
        </w:tc>
        <w:tc>
          <w:tcPr>
            <w:tcW w:w="2597" w:type="dxa"/>
            <w:shd w:val="clear" w:color="auto" w:fill="auto"/>
            <w:tcMar>
              <w:left w:w="103" w:type="dxa"/>
            </w:tcMar>
          </w:tcPr>
          <w:p w14:paraId="2EBEDBB0" w14:textId="77777777" w:rsidR="00E2045C" w:rsidRDefault="00E2045C">
            <w:pPr>
              <w:spacing w:after="0" w:line="240" w:lineRule="auto"/>
              <w:ind w:right="-330"/>
              <w:rPr>
                <w:rFonts w:ascii="Arial" w:hAnsi="Arial" w:cs="Arial"/>
              </w:rPr>
            </w:pPr>
          </w:p>
        </w:tc>
      </w:tr>
    </w:tbl>
    <w:p w14:paraId="7314EEE9" w14:textId="03E427CA" w:rsidR="00E2045C" w:rsidRDefault="00E2045C" w:rsidP="008239F4">
      <w:pPr>
        <w:spacing w:after="120" w:line="240" w:lineRule="auto"/>
        <w:ind w:right="-330"/>
      </w:pPr>
    </w:p>
    <w:sectPr w:rsidR="00E2045C">
      <w:headerReference w:type="default" r:id="rId16"/>
      <w:footerReference w:type="default" r:id="rId17"/>
      <w:headerReference w:type="first" r:id="rId18"/>
      <w:pgSz w:w="11906" w:h="16838"/>
      <w:pgMar w:top="766" w:right="720" w:bottom="766" w:left="720" w:header="709" w:footer="709" w:gutter="0"/>
      <w:cols w:space="720"/>
      <w:formProt w:val="0"/>
      <w:titlePg/>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1900-01-01T00:00:00Z" w:initials="">
    <w:p w14:paraId="70C40364" w14:textId="77777777" w:rsidR="00E2045C" w:rsidRDefault="00CD0B84">
      <w:r>
        <w:rPr>
          <w:rStyle w:val="CommentReference"/>
        </w:rPr>
        <w:annotationRef/>
      </w:r>
    </w:p>
  </w:comment>
  <w:comment w:id="1" w:author="Faye Beesley" w:date="2018-03-06T08:47:00Z" w:initials="FB">
    <w:p w14:paraId="2AC2FB08" w14:textId="77777777" w:rsidR="00E2045C" w:rsidRDefault="00CD0B84">
      <w:r>
        <w:rPr>
          <w:rFonts w:ascii="Liberation Serif" w:eastAsia="DejaVu Sans" w:hAnsi="Liberation Serif" w:cs="DejaVu Sans"/>
          <w:color w:val="auto"/>
          <w:sz w:val="24"/>
          <w:szCs w:val="24"/>
          <w:lang w:val="en-US" w:eastAsia="en-US" w:bidi="en-US"/>
        </w:rPr>
        <w:t>Synopsis taken from the module catalogue</w:t>
      </w:r>
    </w:p>
  </w:comment>
  <w:comment w:id="2" w:author="Faye Beesley" w:date="2018-03-06T09:08:00Z" w:initials="FB">
    <w:p w14:paraId="1525245F" w14:textId="77777777" w:rsidR="00E2045C" w:rsidRDefault="00CD0B84">
      <w:r>
        <w:rPr>
          <w:rFonts w:ascii="Liberation Serif" w:eastAsia="DejaVu Sans" w:hAnsi="Liberation Serif" w:cs="DejaVu Sans"/>
          <w:color w:val="auto"/>
          <w:sz w:val="24"/>
          <w:szCs w:val="24"/>
          <w:lang w:val="en-US" w:eastAsia="en-US" w:bidi="en-US"/>
        </w:rPr>
        <w:t>School to complete</w:t>
      </w:r>
    </w:p>
  </w:comment>
  <w:comment w:id="3" w:author="Faye Beesley" w:date="2018-03-06T09:08:00Z" w:initials="FB">
    <w:p w14:paraId="4CF10868" w14:textId="77777777" w:rsidR="00E2045C" w:rsidRDefault="00CD0B84">
      <w:r>
        <w:rPr>
          <w:rFonts w:ascii="Liberation Serif" w:eastAsia="DejaVu Sans" w:hAnsi="Liberation Serif" w:cs="DejaVu Sans"/>
          <w:color w:val="auto"/>
          <w:sz w:val="24"/>
          <w:szCs w:val="24"/>
          <w:lang w:val="en-US" w:eastAsia="en-US" w:bidi="en-US"/>
        </w:rPr>
        <w:t>School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40364" w15:done="0"/>
  <w15:commentEx w15:paraId="2AC2FB08" w15:done="0"/>
  <w15:commentEx w15:paraId="1525245F" w15:done="0"/>
  <w15:commentEx w15:paraId="4CF10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40364" w16cid:durableId="250EACED"/>
  <w16cid:commentId w16cid:paraId="2AC2FB08" w16cid:durableId="250EACEE"/>
  <w16cid:commentId w16cid:paraId="1525245F" w16cid:durableId="250EACEF"/>
  <w16cid:commentId w16cid:paraId="4CF10868" w16cid:durableId="250EAC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4512" w14:textId="77777777" w:rsidR="00D87DBE" w:rsidRDefault="00CD0B84">
      <w:pPr>
        <w:spacing w:after="0" w:line="240" w:lineRule="auto"/>
      </w:pPr>
      <w:r>
        <w:separator/>
      </w:r>
    </w:p>
  </w:endnote>
  <w:endnote w:type="continuationSeparator" w:id="0">
    <w:p w14:paraId="5059B49C" w14:textId="77777777" w:rsidR="00D87DBE" w:rsidRDefault="00CD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226254"/>
      <w:docPartObj>
        <w:docPartGallery w:val="Page Numbers (Bottom of Page)"/>
        <w:docPartUnique/>
      </w:docPartObj>
    </w:sdtPr>
    <w:sdtEndPr/>
    <w:sdtContent>
      <w:p w14:paraId="2232CF1C" w14:textId="42AFFB3C" w:rsidR="00E2045C" w:rsidRDefault="00CD0B84">
        <w:pPr>
          <w:pStyle w:val="Footer"/>
          <w:jc w:val="center"/>
        </w:pPr>
        <w:r>
          <w:fldChar w:fldCharType="begin"/>
        </w:r>
        <w:r>
          <w:instrText>PAGE</w:instrText>
        </w:r>
        <w:r>
          <w:fldChar w:fldCharType="separate"/>
        </w:r>
        <w:r w:rsidR="002264E4">
          <w:rPr>
            <w:noProof/>
          </w:rPr>
          <w:t>3</w:t>
        </w:r>
        <w:r>
          <w:fldChar w:fldCharType="end"/>
        </w:r>
      </w:p>
    </w:sdtContent>
  </w:sdt>
  <w:p w14:paraId="12402EAE" w14:textId="64FED833" w:rsidR="00E2045C" w:rsidRPr="00866D2A" w:rsidRDefault="00866D2A">
    <w:pPr>
      <w:pStyle w:val="Footer"/>
      <w:spacing w:after="120"/>
      <w:ind w:right="-330"/>
      <w:rPr>
        <w:rFonts w:ascii="Arial" w:hAnsi="Arial"/>
        <w:sz w:val="16"/>
        <w:szCs w:val="21"/>
      </w:rPr>
    </w:pPr>
    <w:r w:rsidRPr="00866D2A">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DF12" w14:textId="77777777" w:rsidR="00D87DBE" w:rsidRDefault="00CD0B84">
      <w:pPr>
        <w:spacing w:after="0" w:line="240" w:lineRule="auto"/>
      </w:pPr>
      <w:r>
        <w:separator/>
      </w:r>
    </w:p>
  </w:footnote>
  <w:footnote w:type="continuationSeparator" w:id="0">
    <w:p w14:paraId="26E4FE05" w14:textId="77777777" w:rsidR="00D87DBE" w:rsidRDefault="00CD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97F7" w14:textId="77777777" w:rsidR="00E2045C" w:rsidRDefault="00CD0B84">
    <w:pPr>
      <w:jc w:val="center"/>
      <w:rPr>
        <w:rFonts w:ascii="Arial" w:hAnsi="Arial" w:cs="Arial"/>
        <w:b/>
        <w:sz w:val="28"/>
        <w:szCs w:val="28"/>
      </w:rPr>
    </w:pPr>
    <w:r>
      <w:rPr>
        <w:noProof/>
      </w:rPr>
      <w:drawing>
        <wp:anchor distT="0" distB="0" distL="114300" distR="114300" simplePos="0" relativeHeight="5" behindDoc="1" locked="0" layoutInCell="1" allowOverlap="1" wp14:anchorId="782EFDDD" wp14:editId="3DCE046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C56DBA2" w14:textId="77777777" w:rsidR="00E2045C" w:rsidRDefault="00E2045C">
    <w:pPr>
      <w:pStyle w:val="Heading1"/>
      <w:spacing w:before="60" w:after="60"/>
      <w:rPr>
        <w:rFonts w:ascii="Arial" w:hAnsi="Arial" w:cs="Arial"/>
      </w:rPr>
    </w:pPr>
  </w:p>
  <w:p w14:paraId="5B34CE43" w14:textId="77777777" w:rsidR="00E2045C" w:rsidRDefault="00E2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1111" w14:textId="77777777" w:rsidR="00E2045C" w:rsidRDefault="00CD0B84">
    <w:pPr>
      <w:jc w:val="center"/>
      <w:rPr>
        <w:rFonts w:ascii="Arial" w:hAnsi="Arial" w:cs="Arial"/>
        <w:b/>
        <w:sz w:val="28"/>
        <w:szCs w:val="28"/>
      </w:rPr>
    </w:pPr>
    <w:r>
      <w:rPr>
        <w:noProof/>
      </w:rPr>
      <w:drawing>
        <wp:anchor distT="0" distB="0" distL="114300" distR="114300" simplePos="0" relativeHeight="6" behindDoc="1" locked="0" layoutInCell="1" allowOverlap="1" wp14:anchorId="238C3D89" wp14:editId="5621813E">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27258275" w14:textId="77777777" w:rsidR="00E2045C" w:rsidRDefault="00E2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B46"/>
    <w:multiLevelType w:val="multilevel"/>
    <w:tmpl w:val="52645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CE72C8"/>
    <w:multiLevelType w:val="multilevel"/>
    <w:tmpl w:val="50A2A664"/>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ED54AC"/>
    <w:multiLevelType w:val="multilevel"/>
    <w:tmpl w:val="0BFAC190"/>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5C"/>
    <w:rsid w:val="002264E4"/>
    <w:rsid w:val="00702BF2"/>
    <w:rsid w:val="008239F4"/>
    <w:rsid w:val="00860711"/>
    <w:rsid w:val="00866D2A"/>
    <w:rsid w:val="009F73B7"/>
    <w:rsid w:val="00CD0B84"/>
    <w:rsid w:val="00D87DBE"/>
    <w:rsid w:val="00E2045C"/>
    <w:rsid w:val="00E447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A7BF"/>
  <w15:docId w15:val="{AB95CCC4-2547-45CA-8DC8-05403849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kent.ac.uk/global/curriculum.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ECE92-1681-4668-888F-446EADBECB69}">
  <ds:schemaRefs>
    <ds:schemaRef ds:uri="http://schemas.microsoft.com/sharepoint/events"/>
  </ds:schemaRefs>
</ds:datastoreItem>
</file>

<file path=customXml/itemProps2.xml><?xml version="1.0" encoding="utf-8"?>
<ds:datastoreItem xmlns:ds="http://schemas.openxmlformats.org/officeDocument/2006/customXml" ds:itemID="{2755097F-6E73-4A4A-A764-2AB4ED6CD031}"/>
</file>

<file path=customXml/itemProps3.xml><?xml version="1.0" encoding="utf-8"?>
<ds:datastoreItem xmlns:ds="http://schemas.openxmlformats.org/officeDocument/2006/customXml" ds:itemID="{AFDFD495-D13E-45D0-9921-1ADC2D5C7892}">
  <ds:schemaRefs>
    <ds:schemaRef ds:uri="http://schemas.openxmlformats.org/officeDocument/2006/bibliography"/>
  </ds:schemaRefs>
</ds:datastoreItem>
</file>

<file path=customXml/itemProps4.xml><?xml version="1.0" encoding="utf-8"?>
<ds:datastoreItem xmlns:ds="http://schemas.openxmlformats.org/officeDocument/2006/customXml" ds:itemID="{3AF3F58C-24D2-4C11-A96F-E0B3461E16BA}">
  <ds:schemaRefs>
    <ds:schemaRef ds:uri="http://schemas.microsoft.com/sharepoint/v3/contenttype/forms"/>
  </ds:schemaRefs>
</ds:datastoreItem>
</file>

<file path=customXml/itemProps5.xml><?xml version="1.0" encoding="utf-8"?>
<ds:datastoreItem xmlns:ds="http://schemas.openxmlformats.org/officeDocument/2006/customXml" ds:itemID="{662D098C-3762-44B3-91E6-46A197C0946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ef2b9e05-657a-4dc1-8c6c-679bdea18f38"/>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Alice Towndrow</cp:lastModifiedBy>
  <cp:revision>4</cp:revision>
  <cp:lastPrinted>2015-09-09T08:37:00Z</cp:lastPrinted>
  <dcterms:created xsi:type="dcterms:W3CDTF">2021-10-11T11:35:00Z</dcterms:created>
  <dcterms:modified xsi:type="dcterms:W3CDTF">2021-10-11T11:36:00Z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15700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2fec05a8-2e12-40ed-9111-25c5721f9793</vt:lpwstr>
  </property>
  <property fmtid="{D5CDD505-2E9C-101B-9397-08002B2CF9AE}" pid="13" name="xd_ProgID">
    <vt:lpwstr/>
  </property>
  <property fmtid="{D5CDD505-2E9C-101B-9397-08002B2CF9AE}" pid="14" name="xd_Signature">
    <vt:bool>false</vt:bool>
  </property>
</Properties>
</file>