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A003" w14:textId="77777777" w:rsidR="00683609" w:rsidRPr="00302082" w:rsidRDefault="00683609" w:rsidP="00683609">
      <w:pPr>
        <w:spacing w:after="0" w:line="240" w:lineRule="auto"/>
        <w:rPr>
          <w:rFonts w:ascii="Arial" w:hAnsi="Arial" w:cs="Arial"/>
        </w:rPr>
      </w:pPr>
    </w:p>
    <w:p w14:paraId="10967B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19BE8B" w14:textId="77777777" w:rsidR="00ED6058" w:rsidRPr="009530D8" w:rsidRDefault="009530D8" w:rsidP="00696FF5">
      <w:pPr>
        <w:spacing w:after="120" w:line="240" w:lineRule="auto"/>
        <w:ind w:left="567" w:right="260"/>
        <w:jc w:val="both"/>
        <w:rPr>
          <w:rFonts w:ascii="Arial" w:hAnsi="Arial" w:cs="Arial"/>
          <w:iCs/>
        </w:rPr>
      </w:pPr>
      <w:r w:rsidRPr="009530D8">
        <w:rPr>
          <w:rFonts w:ascii="Arial" w:hAnsi="Arial" w:cs="Arial"/>
        </w:rPr>
        <w:t>MAST6703</w:t>
      </w:r>
      <w:r w:rsidR="00C57028" w:rsidRPr="009530D8">
        <w:rPr>
          <w:rFonts w:ascii="Arial" w:hAnsi="Arial" w:cs="Arial"/>
          <w:iCs/>
        </w:rPr>
        <w:t xml:space="preserve"> (</w:t>
      </w:r>
      <w:r w:rsidRPr="009530D8">
        <w:rPr>
          <w:rFonts w:ascii="Arial" w:hAnsi="Arial" w:cs="Arial"/>
          <w:iCs/>
        </w:rPr>
        <w:t>MA6503)</w:t>
      </w:r>
      <w:r w:rsidR="00C57028" w:rsidRPr="009530D8">
        <w:rPr>
          <w:rFonts w:ascii="Arial" w:hAnsi="Arial" w:cs="Arial"/>
          <w:iCs/>
        </w:rPr>
        <w:t xml:space="preserve"> -</w:t>
      </w:r>
      <w:r w:rsidR="009A2D37" w:rsidRPr="009530D8">
        <w:rPr>
          <w:rFonts w:ascii="Arial" w:hAnsi="Arial" w:cs="Arial"/>
          <w:iCs/>
        </w:rPr>
        <w:t xml:space="preserve"> </w:t>
      </w:r>
      <w:r w:rsidR="00ED6058" w:rsidRPr="009530D8">
        <w:rPr>
          <w:rFonts w:ascii="Arial" w:hAnsi="Arial" w:cs="Arial"/>
          <w:iCs/>
        </w:rPr>
        <w:t xml:space="preserve">Communicating Mathematics </w:t>
      </w:r>
    </w:p>
    <w:p w14:paraId="0EAFD9BA" w14:textId="77777777" w:rsidR="009530D8" w:rsidRPr="009530D8" w:rsidRDefault="009530D8" w:rsidP="009530D8">
      <w:pPr>
        <w:spacing w:after="120" w:line="240" w:lineRule="auto"/>
        <w:ind w:left="567" w:right="260"/>
        <w:jc w:val="both"/>
        <w:rPr>
          <w:rFonts w:ascii="Arial" w:hAnsi="Arial" w:cs="Arial"/>
          <w:iCs/>
        </w:rPr>
      </w:pPr>
      <w:r w:rsidRPr="009530D8">
        <w:rPr>
          <w:rFonts w:ascii="Arial" w:hAnsi="Arial" w:cs="Arial"/>
        </w:rPr>
        <w:t>MAST7703</w:t>
      </w:r>
      <w:r w:rsidRPr="009530D8">
        <w:rPr>
          <w:rFonts w:ascii="Arial" w:hAnsi="Arial" w:cs="Arial"/>
          <w:iCs/>
        </w:rPr>
        <w:t xml:space="preserve"> (MA7503) - Communicating Mathematics </w:t>
      </w:r>
    </w:p>
    <w:p w14:paraId="0B407889" w14:textId="77777777" w:rsidR="009A2D37" w:rsidRPr="00302082" w:rsidRDefault="009A2D37" w:rsidP="00302082">
      <w:pPr>
        <w:spacing w:after="120" w:line="240" w:lineRule="auto"/>
        <w:ind w:left="426" w:right="260"/>
        <w:jc w:val="both"/>
        <w:rPr>
          <w:rFonts w:ascii="Arial" w:hAnsi="Arial" w:cs="Arial"/>
        </w:rPr>
      </w:pPr>
    </w:p>
    <w:p w14:paraId="435CC9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AE1A3E" w14:textId="77777777" w:rsidR="009A2D37" w:rsidRDefault="009530D8" w:rsidP="009530D8">
      <w:pPr>
        <w:spacing w:after="120" w:line="240" w:lineRule="auto"/>
        <w:ind w:left="567" w:right="260"/>
        <w:rPr>
          <w:rFonts w:ascii="Arial" w:hAnsi="Arial" w:cs="Arial"/>
          <w:iCs/>
        </w:rPr>
      </w:pPr>
      <w:r w:rsidRPr="009530D8">
        <w:rPr>
          <w:rFonts w:ascii="Arial" w:hAnsi="Arial" w:cs="Arial"/>
          <w:iCs/>
        </w:rPr>
        <w:t>School of Mathematics, Statistics and Actuarial Science</w:t>
      </w:r>
    </w:p>
    <w:p w14:paraId="07319072" w14:textId="77777777" w:rsidR="009530D8" w:rsidRPr="00302082" w:rsidRDefault="009530D8" w:rsidP="00302082">
      <w:pPr>
        <w:spacing w:after="120" w:line="240" w:lineRule="auto"/>
        <w:ind w:left="426" w:right="260"/>
        <w:rPr>
          <w:rFonts w:ascii="Arial" w:hAnsi="Arial" w:cs="Arial"/>
          <w:i/>
          <w:iCs/>
        </w:rPr>
      </w:pPr>
    </w:p>
    <w:p w14:paraId="137F29A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6E9789" w14:textId="77777777" w:rsidR="009A2D37" w:rsidRPr="009530D8" w:rsidRDefault="00273CF0" w:rsidP="00696FF5">
      <w:pPr>
        <w:spacing w:after="120" w:line="240" w:lineRule="auto"/>
        <w:ind w:left="567" w:right="260"/>
        <w:jc w:val="both"/>
        <w:rPr>
          <w:rFonts w:ascii="Arial" w:hAnsi="Arial" w:cs="Arial"/>
        </w:rPr>
      </w:pPr>
      <w:r w:rsidRPr="009530D8">
        <w:rPr>
          <w:rFonts w:ascii="Arial" w:hAnsi="Arial" w:cs="Arial"/>
        </w:rPr>
        <w:t>Level</w:t>
      </w:r>
      <w:r w:rsidR="001D0C7D" w:rsidRPr="009530D8">
        <w:rPr>
          <w:rFonts w:ascii="Arial" w:hAnsi="Arial" w:cs="Arial"/>
        </w:rPr>
        <w:t xml:space="preserve"> 6 </w:t>
      </w:r>
      <w:r w:rsidR="009A2D37" w:rsidRPr="009530D8">
        <w:rPr>
          <w:rFonts w:ascii="Arial" w:hAnsi="Arial" w:cs="Arial"/>
        </w:rPr>
        <w:t>(</w:t>
      </w:r>
      <w:r w:rsidR="00ED6058" w:rsidRPr="009530D8">
        <w:rPr>
          <w:rFonts w:ascii="Arial" w:hAnsi="Arial" w:cs="Arial"/>
        </w:rPr>
        <w:t>MAST6703</w:t>
      </w:r>
      <w:r w:rsidR="009A2D37" w:rsidRPr="009530D8">
        <w:rPr>
          <w:rFonts w:ascii="Arial" w:hAnsi="Arial" w:cs="Arial"/>
        </w:rPr>
        <w:t>)</w:t>
      </w:r>
      <w:r w:rsidR="00ED6058" w:rsidRPr="009530D8">
        <w:rPr>
          <w:rFonts w:ascii="Arial" w:hAnsi="Arial" w:cs="Arial"/>
        </w:rPr>
        <w:t>, Level 7 (MAST7703)</w:t>
      </w:r>
    </w:p>
    <w:p w14:paraId="7DB81365" w14:textId="77777777" w:rsidR="009A2D37" w:rsidRPr="00302082" w:rsidRDefault="009A2D37" w:rsidP="00302082">
      <w:pPr>
        <w:spacing w:after="120" w:line="240" w:lineRule="auto"/>
        <w:ind w:left="426" w:right="260"/>
        <w:rPr>
          <w:rFonts w:ascii="Arial" w:hAnsi="Arial" w:cs="Arial"/>
          <w:i/>
          <w:iCs/>
        </w:rPr>
      </w:pPr>
    </w:p>
    <w:p w14:paraId="19CD0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57CF7E" w14:textId="77777777" w:rsidR="009A2D37" w:rsidRPr="00743D84" w:rsidRDefault="009A2D37" w:rsidP="00696FF5">
      <w:pPr>
        <w:pStyle w:val="NormalWeb"/>
        <w:spacing w:before="0" w:beforeAutospacing="0" w:after="120" w:afterAutospacing="0"/>
        <w:ind w:left="567" w:right="260"/>
        <w:rPr>
          <w:rFonts w:ascii="Arial" w:hAnsi="Arial" w:cs="Arial"/>
          <w:sz w:val="22"/>
          <w:szCs w:val="22"/>
        </w:rPr>
      </w:pPr>
      <w:r w:rsidRPr="00743D84">
        <w:rPr>
          <w:rFonts w:ascii="Arial" w:hAnsi="Arial" w:cs="Arial"/>
          <w:sz w:val="22"/>
          <w:szCs w:val="22"/>
        </w:rPr>
        <w:t>15 credits (7.5 ECTS)</w:t>
      </w:r>
    </w:p>
    <w:p w14:paraId="68BFFB20" w14:textId="77777777" w:rsidR="009A2D37" w:rsidRPr="00302082" w:rsidRDefault="009A2D37" w:rsidP="00302082">
      <w:pPr>
        <w:spacing w:after="120" w:line="240" w:lineRule="auto"/>
        <w:ind w:left="426" w:right="260"/>
        <w:rPr>
          <w:rFonts w:ascii="Arial" w:hAnsi="Arial" w:cs="Arial"/>
          <w:i/>
        </w:rPr>
      </w:pPr>
    </w:p>
    <w:p w14:paraId="2811D9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C2E2E2" w14:textId="77777777" w:rsidR="009A2D37" w:rsidRPr="00843714" w:rsidRDefault="009A2D37" w:rsidP="00843714">
      <w:pPr>
        <w:spacing w:after="120" w:line="240" w:lineRule="auto"/>
        <w:ind w:left="567" w:right="260"/>
        <w:jc w:val="both"/>
        <w:rPr>
          <w:rFonts w:ascii="Arial" w:hAnsi="Arial" w:cs="Arial"/>
          <w:iCs/>
        </w:rPr>
      </w:pPr>
      <w:r w:rsidRPr="00843714">
        <w:rPr>
          <w:rFonts w:ascii="Arial" w:hAnsi="Arial" w:cs="Arial"/>
          <w:iCs/>
        </w:rPr>
        <w:t xml:space="preserve">Autumn </w:t>
      </w:r>
    </w:p>
    <w:p w14:paraId="0286DE88" w14:textId="77777777" w:rsidR="009A2D37" w:rsidRPr="00302082" w:rsidRDefault="009A2D37" w:rsidP="00302082">
      <w:pPr>
        <w:spacing w:after="120" w:line="240" w:lineRule="auto"/>
        <w:ind w:left="426" w:right="260"/>
        <w:rPr>
          <w:rFonts w:ascii="Arial" w:hAnsi="Arial" w:cs="Arial"/>
          <w:i/>
          <w:iCs/>
        </w:rPr>
      </w:pPr>
    </w:p>
    <w:p w14:paraId="0B13C6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B2CDBC" w14:textId="77777777" w:rsidR="00843714" w:rsidRPr="00843714" w:rsidRDefault="00843714" w:rsidP="00843714">
      <w:pPr>
        <w:spacing w:after="120" w:line="240" w:lineRule="auto"/>
        <w:ind w:left="567" w:right="260"/>
        <w:rPr>
          <w:rFonts w:ascii="Arial" w:hAnsi="Arial" w:cs="Arial"/>
          <w:b/>
          <w:iCs/>
        </w:rPr>
      </w:pPr>
      <w:r w:rsidRPr="00843714">
        <w:rPr>
          <w:rFonts w:ascii="Arial" w:hAnsi="Arial" w:cs="Arial"/>
          <w:b/>
          <w:iCs/>
        </w:rPr>
        <w:t>Level 6:</w:t>
      </w:r>
    </w:p>
    <w:p w14:paraId="4565479D" w14:textId="77777777" w:rsidR="00F875FD" w:rsidRDefault="00843714" w:rsidP="00843714">
      <w:pPr>
        <w:spacing w:after="120" w:line="240" w:lineRule="auto"/>
        <w:ind w:left="567" w:right="260"/>
        <w:rPr>
          <w:rFonts w:ascii="Arial" w:hAnsi="Arial" w:cs="Arial"/>
          <w:iCs/>
        </w:rPr>
      </w:pPr>
      <w:r w:rsidRPr="00843714">
        <w:rPr>
          <w:rFonts w:ascii="Arial" w:hAnsi="Arial" w:cs="Arial"/>
          <w:iCs/>
        </w:rPr>
        <w:t>For delivery to students completing Stag</w:t>
      </w:r>
      <w:r w:rsidR="00F875FD">
        <w:rPr>
          <w:rFonts w:ascii="Arial" w:hAnsi="Arial" w:cs="Arial"/>
          <w:iCs/>
        </w:rPr>
        <w:t xml:space="preserve">e 1 before September 2016: </w:t>
      </w:r>
      <w:r w:rsidR="00F875FD">
        <w:rPr>
          <w:rFonts w:ascii="Arial" w:hAnsi="Arial" w:cs="Arial"/>
          <w:iCs/>
        </w:rPr>
        <w:tab/>
      </w:r>
      <w:r w:rsidR="00F875FD">
        <w:rPr>
          <w:rFonts w:ascii="Arial" w:hAnsi="Arial" w:cs="Arial"/>
          <w:iCs/>
        </w:rPr>
        <w:tab/>
      </w:r>
      <w:r w:rsidR="00F875FD">
        <w:rPr>
          <w:rFonts w:ascii="Arial" w:hAnsi="Arial" w:cs="Arial"/>
          <w:iCs/>
        </w:rPr>
        <w:tab/>
      </w:r>
    </w:p>
    <w:p w14:paraId="1A7D1DC5" w14:textId="59792AD3" w:rsidR="00843714" w:rsidRPr="003D3BF0" w:rsidRDefault="00843714" w:rsidP="00843714">
      <w:pPr>
        <w:spacing w:after="120" w:line="240" w:lineRule="auto"/>
        <w:ind w:left="567" w:right="260"/>
        <w:rPr>
          <w:rFonts w:ascii="Arial" w:hAnsi="Arial" w:cs="Arial"/>
          <w:iCs/>
          <w:lang w:val="it-IT"/>
        </w:rPr>
      </w:pPr>
      <w:r w:rsidRPr="003D3BF0">
        <w:rPr>
          <w:rFonts w:ascii="Arial" w:hAnsi="Arial" w:cs="Arial"/>
          <w:iCs/>
          <w:lang w:val="it-IT"/>
        </w:rPr>
        <w:t>Pre-requisite: MA552 (Analysis); MA553 (Linear Algebra); MA629 (Probability and Inference)</w:t>
      </w:r>
    </w:p>
    <w:p w14:paraId="4CEBC09E"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topics may have additional pre-requisites.     </w:t>
      </w:r>
    </w:p>
    <w:p w14:paraId="0B495421"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172D2A97" w14:textId="77777777" w:rsidR="00843714" w:rsidRPr="00843714" w:rsidRDefault="00843714" w:rsidP="00843714">
      <w:pPr>
        <w:spacing w:after="120" w:line="240" w:lineRule="auto"/>
        <w:ind w:left="567" w:right="260"/>
        <w:rPr>
          <w:rFonts w:ascii="Arial" w:hAnsi="Arial" w:cs="Arial"/>
          <w:iCs/>
        </w:rPr>
      </w:pPr>
    </w:p>
    <w:p w14:paraId="3AC7A9F7"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For delivery to students completing Stage 1 after September 2016: </w:t>
      </w:r>
      <w:r w:rsidRPr="00843714">
        <w:rPr>
          <w:rFonts w:ascii="Arial" w:hAnsi="Arial" w:cs="Arial"/>
          <w:iCs/>
        </w:rPr>
        <w:tab/>
      </w:r>
      <w:r w:rsidRPr="00843714">
        <w:rPr>
          <w:rFonts w:ascii="Arial" w:hAnsi="Arial" w:cs="Arial"/>
          <w:iCs/>
        </w:rPr>
        <w:tab/>
      </w:r>
      <w:r w:rsidRPr="00843714">
        <w:rPr>
          <w:rFonts w:ascii="Arial" w:hAnsi="Arial" w:cs="Arial"/>
          <w:iCs/>
        </w:rPr>
        <w:tab/>
      </w:r>
      <w:r w:rsidRPr="00843714">
        <w:rPr>
          <w:rFonts w:ascii="Arial" w:hAnsi="Arial" w:cs="Arial"/>
          <w:iCs/>
        </w:rPr>
        <w:tab/>
      </w:r>
      <w:r w:rsidRPr="00843714">
        <w:rPr>
          <w:rFonts w:ascii="Arial" w:hAnsi="Arial" w:cs="Arial"/>
          <w:iCs/>
        </w:rPr>
        <w:tab/>
      </w:r>
    </w:p>
    <w:p w14:paraId="18D02AAC"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Pre-requisite: MAST4010 (Real Analysis 1); either MAST4004 (Linear Algebra) or MAST4005 (Linear Mathematics); MAST4009 (Probability); MAST4011 (Statistics)</w:t>
      </w:r>
    </w:p>
    <w:p w14:paraId="0501B5F8"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topics may have additional pre-requisites.     </w:t>
      </w:r>
    </w:p>
    <w:p w14:paraId="2DAEA863"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207EA7C5" w14:textId="77777777" w:rsidR="00843714" w:rsidRPr="00843714" w:rsidRDefault="00843714" w:rsidP="00843714">
      <w:pPr>
        <w:spacing w:after="120" w:line="240" w:lineRule="auto"/>
        <w:ind w:left="567" w:right="260"/>
        <w:rPr>
          <w:rFonts w:ascii="Arial" w:hAnsi="Arial" w:cs="Arial"/>
          <w:iCs/>
        </w:rPr>
      </w:pPr>
    </w:p>
    <w:p w14:paraId="35F7072F" w14:textId="77777777" w:rsidR="00843714" w:rsidRPr="00843714" w:rsidRDefault="00843714" w:rsidP="00843714">
      <w:pPr>
        <w:spacing w:after="120" w:line="240" w:lineRule="auto"/>
        <w:ind w:left="567" w:right="260"/>
        <w:rPr>
          <w:rFonts w:ascii="Arial" w:hAnsi="Arial" w:cs="Arial"/>
          <w:b/>
          <w:iCs/>
        </w:rPr>
      </w:pPr>
      <w:r w:rsidRPr="00843714">
        <w:rPr>
          <w:rFonts w:ascii="Arial" w:hAnsi="Arial" w:cs="Arial"/>
          <w:b/>
          <w:iCs/>
        </w:rPr>
        <w:t>Level 7:</w:t>
      </w:r>
    </w:p>
    <w:p w14:paraId="60DB6F03"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Pre-requisite: Students are expected to have studied material equivalent to that covered in the modules above. </w:t>
      </w:r>
    </w:p>
    <w:p w14:paraId="5D3EB73B"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projects may have additional pre-requisites.     </w:t>
      </w:r>
    </w:p>
    <w:p w14:paraId="4A0836EA" w14:textId="77777777" w:rsidR="009A2D37"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382F78BD" w14:textId="77777777" w:rsidR="002574D0" w:rsidRPr="00302082" w:rsidRDefault="002574D0" w:rsidP="00843714">
      <w:pPr>
        <w:spacing w:after="120" w:line="240" w:lineRule="auto"/>
        <w:ind w:left="567" w:right="260"/>
        <w:rPr>
          <w:rFonts w:ascii="Arial" w:hAnsi="Arial" w:cs="Arial"/>
          <w:i/>
          <w:iCs/>
        </w:rPr>
      </w:pPr>
    </w:p>
    <w:p w14:paraId="1037BA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F345C3" w14:textId="704E1B50" w:rsidR="00534645" w:rsidRPr="00534645" w:rsidRDefault="00534645" w:rsidP="00534645">
      <w:pPr>
        <w:spacing w:after="120" w:line="240" w:lineRule="auto"/>
        <w:ind w:left="567" w:right="260"/>
        <w:rPr>
          <w:rFonts w:ascii="Arial" w:hAnsi="Arial" w:cs="Arial"/>
          <w:iCs/>
        </w:rPr>
      </w:pPr>
      <w:r w:rsidRPr="00534645">
        <w:rPr>
          <w:rFonts w:ascii="Arial" w:hAnsi="Arial" w:cs="Arial"/>
          <w:iCs/>
        </w:rPr>
        <w:t xml:space="preserve">For the level 6 module, BSc Mathematics, BSc Mathematics and Statistics, BSc Financial Mathematics, BA Mathematics and Accounting and Finance (including programmes with a Year in Industry), BSc Mathematics with a Foundation Year, MMath Mathematics, MMathStat Mathematics </w:t>
      </w:r>
      <w:r w:rsidRPr="00534645">
        <w:rPr>
          <w:rFonts w:ascii="Arial" w:hAnsi="Arial" w:cs="Arial"/>
          <w:iCs/>
        </w:rPr>
        <w:lastRenderedPageBreak/>
        <w:t>and Statistics, Graduate Diploma in Mathematics, International MSc in Mathematics and its Applications</w:t>
      </w:r>
      <w:r w:rsidR="00F875FD">
        <w:rPr>
          <w:rFonts w:ascii="Arial" w:hAnsi="Arial" w:cs="Arial"/>
          <w:iCs/>
        </w:rPr>
        <w:t xml:space="preserve"> (including programme with an Industrial Placement)</w:t>
      </w:r>
      <w:r w:rsidRPr="00534645">
        <w:rPr>
          <w:rFonts w:ascii="Arial" w:hAnsi="Arial" w:cs="Arial"/>
          <w:iCs/>
        </w:rPr>
        <w:t>.</w:t>
      </w:r>
    </w:p>
    <w:p w14:paraId="43C8143E" w14:textId="31D4ADE9" w:rsidR="009A2D37" w:rsidRDefault="00534645" w:rsidP="00534645">
      <w:pPr>
        <w:spacing w:after="120" w:line="240" w:lineRule="auto"/>
        <w:ind w:left="567" w:right="260"/>
        <w:rPr>
          <w:rFonts w:ascii="Arial" w:hAnsi="Arial" w:cs="Arial"/>
          <w:iCs/>
        </w:rPr>
      </w:pPr>
      <w:r w:rsidRPr="00534645">
        <w:rPr>
          <w:rFonts w:ascii="Arial" w:hAnsi="Arial" w:cs="Arial"/>
          <w:iCs/>
        </w:rPr>
        <w:t>For the level 7 module, MMath Mathematics, International MSc in Mathematics and its Applications, MSc in Mathematics and its Applications</w:t>
      </w:r>
      <w:r w:rsidR="00F875FD">
        <w:rPr>
          <w:rFonts w:ascii="Arial" w:hAnsi="Arial" w:cs="Arial"/>
          <w:iCs/>
        </w:rPr>
        <w:t xml:space="preserve"> (including programmes with an Industrial Placement)</w:t>
      </w:r>
      <w:r w:rsidRPr="00534645">
        <w:rPr>
          <w:rFonts w:ascii="Arial" w:hAnsi="Arial" w:cs="Arial"/>
          <w:iCs/>
        </w:rPr>
        <w:t>.</w:t>
      </w:r>
    </w:p>
    <w:p w14:paraId="131543BF" w14:textId="77777777" w:rsidR="00F875FD" w:rsidRPr="00302082" w:rsidRDefault="00F875FD" w:rsidP="00534645">
      <w:pPr>
        <w:spacing w:after="120" w:line="240" w:lineRule="auto"/>
        <w:ind w:left="567" w:right="260"/>
        <w:rPr>
          <w:rFonts w:ascii="Arial" w:hAnsi="Arial" w:cs="Arial"/>
          <w:i/>
          <w:iCs/>
        </w:rPr>
      </w:pPr>
    </w:p>
    <w:p w14:paraId="6DBD7685"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947131" w:rsidRPr="00B43CD4">
        <w:rPr>
          <w:rFonts w:ascii="Arial" w:hAnsi="Arial" w:cs="Arial"/>
          <w:b/>
        </w:rPr>
        <w:t xml:space="preserve">level 6 </w:t>
      </w:r>
      <w:r w:rsidR="00C729D7" w:rsidRPr="00302082">
        <w:rPr>
          <w:rFonts w:ascii="Arial" w:hAnsi="Arial" w:cs="Arial"/>
          <w:b/>
        </w:rPr>
        <w:t>module students will be able to:</w:t>
      </w:r>
    </w:p>
    <w:p w14:paraId="1878D104" w14:textId="77777777" w:rsidR="00677917" w:rsidRPr="00947131" w:rsidRDefault="00677917" w:rsidP="00947131">
      <w:pPr>
        <w:spacing w:after="120" w:line="240" w:lineRule="auto"/>
        <w:ind w:left="1440" w:right="260" w:hanging="873"/>
        <w:jc w:val="both"/>
        <w:rPr>
          <w:rFonts w:ascii="Arial" w:hAnsi="Arial" w:cs="Arial"/>
          <w:b/>
        </w:rPr>
      </w:pPr>
      <w:r w:rsidRPr="00677917">
        <w:rPr>
          <w:rFonts w:ascii="Arial" w:hAnsi="Arial" w:cs="Arial"/>
          <w:iCs/>
        </w:rPr>
        <w:t>8.1</w:t>
      </w:r>
      <w:r w:rsidRPr="00677917">
        <w:rPr>
          <w:rFonts w:ascii="Arial" w:hAnsi="Arial" w:cs="Arial"/>
          <w:iCs/>
        </w:rPr>
        <w:tab/>
        <w:t>convey a systematic understanding of key aspects of a topic in mathematics, statistics or financial mathematics through scientific writing and oral presentation;</w:t>
      </w:r>
    </w:p>
    <w:p w14:paraId="6DF7544D" w14:textId="77777777" w:rsidR="00677917" w:rsidRPr="00677917" w:rsidRDefault="00677917" w:rsidP="00677917">
      <w:pPr>
        <w:spacing w:after="120" w:line="240" w:lineRule="auto"/>
        <w:ind w:left="1440" w:right="260" w:hanging="873"/>
        <w:rPr>
          <w:rFonts w:ascii="Arial" w:hAnsi="Arial" w:cs="Arial"/>
          <w:iCs/>
        </w:rPr>
      </w:pPr>
      <w:r w:rsidRPr="00677917">
        <w:rPr>
          <w:rFonts w:ascii="Arial" w:hAnsi="Arial" w:cs="Arial"/>
          <w:iCs/>
        </w:rPr>
        <w:t>8.2</w:t>
      </w:r>
      <w:r w:rsidRPr="00677917">
        <w:rPr>
          <w:rFonts w:ascii="Arial" w:hAnsi="Arial" w:cs="Arial"/>
          <w:iCs/>
        </w:rPr>
        <w:tab/>
        <w:t>demonstrate a reasonable level of skill in written and oral presentation of a topic in mathematics, statistics or financial mathematics;</w:t>
      </w:r>
    </w:p>
    <w:p w14:paraId="446A039C" w14:textId="77777777" w:rsidR="00677917" w:rsidRDefault="00677917" w:rsidP="00677917">
      <w:pPr>
        <w:spacing w:after="120" w:line="240" w:lineRule="auto"/>
        <w:ind w:left="1440" w:right="260" w:hanging="873"/>
        <w:rPr>
          <w:rFonts w:ascii="Arial" w:hAnsi="Arial" w:cs="Arial"/>
          <w:iCs/>
        </w:rPr>
      </w:pPr>
      <w:r w:rsidRPr="00677917">
        <w:rPr>
          <w:rFonts w:ascii="Arial" w:hAnsi="Arial" w:cs="Arial"/>
          <w:iCs/>
        </w:rPr>
        <w:t>8.3</w:t>
      </w:r>
      <w:r w:rsidRPr="00677917">
        <w:rPr>
          <w:rFonts w:ascii="Arial" w:hAnsi="Arial" w:cs="Arial"/>
          <w:iCs/>
        </w:rPr>
        <w:tab/>
        <w:t>show judgement in the selection and presentation of material to communicate with both specialist and non-specialist audiences.</w:t>
      </w:r>
    </w:p>
    <w:p w14:paraId="32195868" w14:textId="77777777" w:rsidR="00C5206E" w:rsidRPr="00C5206E" w:rsidRDefault="00C5206E" w:rsidP="00C5206E">
      <w:pPr>
        <w:spacing w:after="120" w:line="240" w:lineRule="auto"/>
        <w:ind w:left="1440" w:right="260" w:hanging="873"/>
        <w:rPr>
          <w:rFonts w:ascii="Arial" w:hAnsi="Arial" w:cs="Arial"/>
          <w:b/>
        </w:rPr>
      </w:pPr>
      <w:r w:rsidRPr="00C5206E">
        <w:rPr>
          <w:rFonts w:ascii="Arial" w:hAnsi="Arial" w:cs="Arial"/>
          <w:b/>
        </w:rPr>
        <w:t>On successfully completing the level 7 module students will be able to:</w:t>
      </w:r>
    </w:p>
    <w:p w14:paraId="1161545E" w14:textId="77777777" w:rsidR="00C5206E" w:rsidRPr="00C5206E" w:rsidRDefault="00C5206E" w:rsidP="00C5206E">
      <w:pPr>
        <w:spacing w:after="120" w:line="240" w:lineRule="auto"/>
        <w:ind w:left="1440" w:right="260" w:hanging="873"/>
        <w:rPr>
          <w:rFonts w:ascii="Arial" w:hAnsi="Arial" w:cs="Arial"/>
        </w:rPr>
      </w:pPr>
      <w:r w:rsidRPr="00C5206E">
        <w:rPr>
          <w:rFonts w:ascii="Arial" w:hAnsi="Arial" w:cs="Arial"/>
        </w:rPr>
        <w:t>8.4</w:t>
      </w:r>
      <w:r w:rsidRPr="00C5206E">
        <w:rPr>
          <w:rFonts w:ascii="Arial" w:hAnsi="Arial" w:cs="Arial"/>
        </w:rPr>
        <w:tab/>
        <w:t>convey a systematic understanding of a topic in mathematics, statistics or financial mathematics through scientific writing and oral presentation;</w:t>
      </w:r>
    </w:p>
    <w:p w14:paraId="5DEE51AB" w14:textId="77777777" w:rsidR="00C5206E" w:rsidRPr="00C5206E" w:rsidRDefault="00C5206E" w:rsidP="00C5206E">
      <w:pPr>
        <w:spacing w:after="120" w:line="240" w:lineRule="auto"/>
        <w:ind w:left="1440" w:right="260" w:hanging="873"/>
        <w:rPr>
          <w:rFonts w:ascii="Arial" w:hAnsi="Arial" w:cs="Arial"/>
        </w:rPr>
      </w:pPr>
      <w:r w:rsidRPr="00C5206E">
        <w:rPr>
          <w:rFonts w:ascii="Arial" w:hAnsi="Arial" w:cs="Arial"/>
        </w:rPr>
        <w:t>8.5</w:t>
      </w:r>
      <w:r w:rsidRPr="00C5206E">
        <w:rPr>
          <w:rFonts w:ascii="Arial" w:hAnsi="Arial" w:cs="Arial"/>
        </w:rPr>
        <w:tab/>
        <w:t>demonstrate a very good level of skill in written and oral presentation of a topic in mathematics, statistics or financial mathematics;</w:t>
      </w:r>
    </w:p>
    <w:p w14:paraId="1ABFFDD1" w14:textId="77777777" w:rsidR="00C5206E" w:rsidRDefault="00C5206E" w:rsidP="00C5206E">
      <w:pPr>
        <w:spacing w:after="120" w:line="240" w:lineRule="auto"/>
        <w:ind w:left="1440" w:right="260" w:hanging="873"/>
        <w:rPr>
          <w:rFonts w:ascii="Arial" w:hAnsi="Arial" w:cs="Arial"/>
        </w:rPr>
      </w:pPr>
      <w:r w:rsidRPr="00C5206E">
        <w:rPr>
          <w:rFonts w:ascii="Arial" w:hAnsi="Arial" w:cs="Arial"/>
        </w:rPr>
        <w:t>8.6</w:t>
      </w:r>
      <w:r w:rsidRPr="00C5206E">
        <w:rPr>
          <w:rFonts w:ascii="Arial" w:hAnsi="Arial" w:cs="Arial"/>
        </w:rPr>
        <w:tab/>
        <w:t>show good judgement in the selection and presentation of material to communicate with both specialist and non-specialist audiences.</w:t>
      </w:r>
    </w:p>
    <w:p w14:paraId="1B530268" w14:textId="77777777" w:rsidR="00F875FD" w:rsidRPr="00C5206E" w:rsidRDefault="00F875FD" w:rsidP="00C5206E">
      <w:pPr>
        <w:spacing w:after="120" w:line="240" w:lineRule="auto"/>
        <w:ind w:left="1440" w:right="260" w:hanging="873"/>
        <w:rPr>
          <w:rFonts w:ascii="Arial" w:hAnsi="Arial" w:cs="Arial"/>
        </w:rPr>
      </w:pPr>
    </w:p>
    <w:p w14:paraId="5278F598" w14:textId="77777777" w:rsidR="00C729D7" w:rsidRPr="00302082" w:rsidRDefault="009A2D37" w:rsidP="007D2BF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7D2BF8" w:rsidRPr="007D2BF8">
        <w:rPr>
          <w:rFonts w:ascii="Arial" w:hAnsi="Arial" w:cs="Arial"/>
          <w:b/>
        </w:rPr>
        <w:t>On successfully completing the level 6 module students will be able to:</w:t>
      </w:r>
    </w:p>
    <w:p w14:paraId="0572AAAE"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9.1</w:t>
      </w:r>
      <w:r w:rsidRPr="007D2BF8">
        <w:rPr>
          <w:color w:val="auto"/>
          <w:sz w:val="22"/>
          <w:szCs w:val="22"/>
        </w:rPr>
        <w:tab/>
        <w:t>manage their own learning and make use of appropriate resources;</w:t>
      </w:r>
    </w:p>
    <w:p w14:paraId="1B0A7C40"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9.2</w:t>
      </w:r>
      <w:r w:rsidRPr="007D2BF8">
        <w:rPr>
          <w:color w:val="auto"/>
          <w:sz w:val="22"/>
          <w:szCs w:val="22"/>
        </w:rPr>
        <w:tab/>
        <w:t>communicate straightforward arguments and conclusions reasonably accurately and clearly;</w:t>
      </w:r>
    </w:p>
    <w:p w14:paraId="7C4D6F13"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9.3</w:t>
      </w:r>
      <w:r w:rsidRPr="007D2BF8">
        <w:rPr>
          <w:color w:val="auto"/>
          <w:sz w:val="22"/>
          <w:szCs w:val="22"/>
        </w:rPr>
        <w:tab/>
        <w:t>manage their time and use their organisational skills to plan and implement efficient and effective modes of working;</w:t>
      </w:r>
    </w:p>
    <w:p w14:paraId="41AB2536"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9.4</w:t>
      </w:r>
      <w:r w:rsidRPr="007D2BF8">
        <w:rPr>
          <w:color w:val="auto"/>
          <w:sz w:val="22"/>
          <w:szCs w:val="22"/>
        </w:rPr>
        <w:tab/>
        <w:t>make competent use of information technology skills such as word-processing and online resources (Moodle);</w:t>
      </w:r>
    </w:p>
    <w:p w14:paraId="5DBF6574"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9.5</w:t>
      </w:r>
      <w:r w:rsidRPr="007D2BF8">
        <w:rPr>
          <w:color w:val="auto"/>
          <w:sz w:val="22"/>
          <w:szCs w:val="22"/>
        </w:rPr>
        <w:tab/>
        <w:t>communicate technical and non-technical material competently;</w:t>
      </w:r>
    </w:p>
    <w:p w14:paraId="12A3EF01"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9.6</w:t>
      </w:r>
      <w:r w:rsidRPr="007D2BF8">
        <w:rPr>
          <w:color w:val="auto"/>
          <w:sz w:val="22"/>
          <w:szCs w:val="22"/>
        </w:rPr>
        <w:tab/>
        <w:t>demonstrate the acquisition of the study skills needed for continuing professional development.</w:t>
      </w:r>
    </w:p>
    <w:p w14:paraId="563117FF" w14:textId="77777777" w:rsidR="007D2BF8" w:rsidRPr="007D2BF8" w:rsidRDefault="007D2BF8" w:rsidP="007D2BF8">
      <w:pPr>
        <w:pStyle w:val="Default"/>
        <w:spacing w:after="120"/>
        <w:ind w:left="1440" w:right="260" w:hanging="873"/>
        <w:rPr>
          <w:b/>
          <w:color w:val="auto"/>
          <w:sz w:val="22"/>
          <w:szCs w:val="22"/>
        </w:rPr>
      </w:pPr>
      <w:r w:rsidRPr="007D2BF8">
        <w:rPr>
          <w:b/>
          <w:color w:val="auto"/>
          <w:sz w:val="22"/>
          <w:szCs w:val="22"/>
        </w:rPr>
        <w:t>On successfully completing the level 7 module students will be able to:</w:t>
      </w:r>
    </w:p>
    <w:p w14:paraId="347269FA"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9.7</w:t>
      </w:r>
      <w:r w:rsidRPr="007D2BF8">
        <w:rPr>
          <w:color w:val="auto"/>
          <w:sz w:val="22"/>
          <w:szCs w:val="22"/>
        </w:rPr>
        <w:tab/>
        <w:t>work competently and independently, be aware of their own strengths and understand when help is needed;</w:t>
      </w:r>
    </w:p>
    <w:p w14:paraId="24587B95"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9.8</w:t>
      </w:r>
      <w:r w:rsidRPr="007D2BF8">
        <w:rPr>
          <w:color w:val="auto"/>
          <w:sz w:val="22"/>
          <w:szCs w:val="22"/>
        </w:rPr>
        <w:tab/>
        <w:t>communicate arguments confidently with the effective and accurate conveyance of conclusions;</w:t>
      </w:r>
    </w:p>
    <w:p w14:paraId="7189BBD9"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9.9</w:t>
      </w:r>
      <w:r w:rsidRPr="007D2BF8">
        <w:rPr>
          <w:color w:val="auto"/>
          <w:sz w:val="22"/>
          <w:szCs w:val="22"/>
        </w:rPr>
        <w:tab/>
        <w:t xml:space="preserve">manage their time and use their organisational skills to plan and implement efficient and effective modes of working; </w:t>
      </w:r>
    </w:p>
    <w:p w14:paraId="4BF860ED"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9.10</w:t>
      </w:r>
      <w:r w:rsidRPr="007D2BF8">
        <w:rPr>
          <w:color w:val="auto"/>
          <w:sz w:val="22"/>
          <w:szCs w:val="22"/>
        </w:rPr>
        <w:tab/>
        <w:t xml:space="preserve">make effective use of information technology skills such as word-processing and online resources (Moodle); </w:t>
      </w:r>
    </w:p>
    <w:p w14:paraId="12AB4FEC"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lastRenderedPageBreak/>
        <w:t>9.11</w:t>
      </w:r>
      <w:r w:rsidRPr="007D2BF8">
        <w:rPr>
          <w:color w:val="auto"/>
          <w:sz w:val="22"/>
          <w:szCs w:val="22"/>
        </w:rPr>
        <w:tab/>
        <w:t xml:space="preserve">communicate technical and non-technical material competently; </w:t>
      </w:r>
    </w:p>
    <w:p w14:paraId="5125D2D2" w14:textId="77777777" w:rsidR="009A2D37" w:rsidRDefault="007D2BF8" w:rsidP="007D2BF8">
      <w:pPr>
        <w:pStyle w:val="Default"/>
        <w:spacing w:after="120"/>
        <w:ind w:left="1440" w:right="260" w:hanging="873"/>
        <w:rPr>
          <w:color w:val="auto"/>
          <w:sz w:val="22"/>
          <w:szCs w:val="22"/>
        </w:rPr>
      </w:pPr>
      <w:r w:rsidRPr="007D2BF8">
        <w:rPr>
          <w:color w:val="auto"/>
          <w:sz w:val="22"/>
          <w:szCs w:val="22"/>
        </w:rPr>
        <w:t>9.12</w:t>
      </w:r>
      <w:r w:rsidRPr="007D2BF8">
        <w:rPr>
          <w:color w:val="auto"/>
          <w:sz w:val="22"/>
          <w:szCs w:val="22"/>
        </w:rPr>
        <w:tab/>
        <w:t>demonstrate the acquisition of the study skills needed for continuing professional development.</w:t>
      </w:r>
    </w:p>
    <w:p w14:paraId="0720256D" w14:textId="77777777" w:rsidR="00F875FD" w:rsidRDefault="00F875FD" w:rsidP="007D2BF8">
      <w:pPr>
        <w:pStyle w:val="Default"/>
        <w:spacing w:after="120"/>
        <w:ind w:left="1440" w:right="260" w:hanging="873"/>
        <w:rPr>
          <w:color w:val="auto"/>
          <w:sz w:val="22"/>
          <w:szCs w:val="22"/>
        </w:rPr>
      </w:pPr>
    </w:p>
    <w:p w14:paraId="3315A4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4421F3" w14:textId="77777777" w:rsidR="00C57028" w:rsidRPr="00302082" w:rsidRDefault="00586811" w:rsidP="00696FF5">
      <w:pPr>
        <w:spacing w:after="120" w:line="240" w:lineRule="auto"/>
        <w:ind w:left="567" w:right="260"/>
        <w:jc w:val="both"/>
        <w:rPr>
          <w:rFonts w:ascii="Arial" w:hAnsi="Arial" w:cs="Arial"/>
          <w:i/>
          <w:iCs/>
        </w:rPr>
      </w:pPr>
      <w:r w:rsidRPr="00586811">
        <w:rPr>
          <w:rFonts w:ascii="Arial" w:hAnsi="Arial" w:cs="Arial"/>
          <w:iCs/>
        </w:rPr>
        <w:t>There is no specific mathematical syllabus for this module; students will chose a topic in mathematics, statistics or financial mathematics from a published list on which to base their coursework assessments (different topics for levels 6 and 7). The coursework is supported by a series of workshops covering various forms of written and oral communication. These may include critically evaluating the following: a research article in mathematics, statistics or finance;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sidR="00C57028">
        <w:rPr>
          <w:rFonts w:ascii="Arial" w:hAnsi="Arial" w:cs="Arial"/>
          <w:i/>
          <w:iCs/>
        </w:rPr>
        <w:t xml:space="preserve"> </w:t>
      </w:r>
    </w:p>
    <w:p w14:paraId="30D75832" w14:textId="77777777" w:rsidR="009A2D37" w:rsidRPr="00302082" w:rsidRDefault="009A2D37" w:rsidP="00302082">
      <w:pPr>
        <w:spacing w:after="120" w:line="240" w:lineRule="auto"/>
        <w:ind w:left="426" w:right="260"/>
        <w:rPr>
          <w:rFonts w:ascii="Arial" w:hAnsi="Arial" w:cs="Arial"/>
          <w:i/>
          <w:iCs/>
        </w:rPr>
      </w:pPr>
    </w:p>
    <w:p w14:paraId="505F4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0339C0"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Stephen G. Krantz,, A Primer of Mathematical Writing, A.M.S., 1997.</w:t>
      </w:r>
    </w:p>
    <w:p w14:paraId="00CB6FA4"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Kevin Houston, How to think like a mathematician: a companion to undergraduate mathematics, C.U.P., 2009.</w:t>
      </w:r>
    </w:p>
    <w:p w14:paraId="1786A7D8"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Hilary Glasman-Deal, Science Research Writing for Non-Native Speakers of English, Imperial College Press, 2009.</w:t>
      </w:r>
    </w:p>
    <w:p w14:paraId="23E1C4F7"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Anne E. Greene, Writing science in plain English, University of Chicago Press, 2013.</w:t>
      </w:r>
    </w:p>
    <w:p w14:paraId="274DFF40"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Alan Beardon, Creative Mathematics: a gateway to research, C.U.P., 2009.</w:t>
      </w:r>
    </w:p>
    <w:p w14:paraId="76460F54"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Carmine Gallo, Talk Like TED : The 9 Public Speaking Secrets of the World’s Top Minds, Macmillan, 2014.</w:t>
      </w:r>
    </w:p>
    <w:p w14:paraId="78C7003D" w14:textId="77777777" w:rsidR="009A2D37" w:rsidRPr="006F2FE6" w:rsidRDefault="006F2FE6" w:rsidP="006F2FE6">
      <w:pPr>
        <w:spacing w:after="120" w:line="240" w:lineRule="auto"/>
        <w:ind w:left="567" w:right="260"/>
        <w:jc w:val="both"/>
        <w:rPr>
          <w:rFonts w:ascii="Arial" w:hAnsi="Arial" w:cs="Arial"/>
        </w:rPr>
      </w:pPr>
      <w:r w:rsidRPr="006F2FE6">
        <w:rPr>
          <w:rFonts w:ascii="Arial" w:hAnsi="Arial" w:cs="Arial"/>
        </w:rPr>
        <w:t>Toby Oetiker, The not so short introduction to LaTeX, available online, 1995.</w:t>
      </w:r>
    </w:p>
    <w:p w14:paraId="056109FE" w14:textId="77777777" w:rsidR="009A2D37" w:rsidRPr="00302082" w:rsidRDefault="009A2D37" w:rsidP="00302082">
      <w:pPr>
        <w:spacing w:after="120" w:line="240" w:lineRule="auto"/>
        <w:ind w:right="260"/>
        <w:jc w:val="both"/>
        <w:rPr>
          <w:rFonts w:ascii="Arial" w:hAnsi="Arial" w:cs="Arial"/>
          <w:b/>
        </w:rPr>
      </w:pPr>
    </w:p>
    <w:p w14:paraId="76C903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870941" w14:textId="77777777" w:rsidR="009A2D37" w:rsidRPr="00497223" w:rsidRDefault="00C57028" w:rsidP="00696FF5">
      <w:pPr>
        <w:spacing w:after="120" w:line="240" w:lineRule="auto"/>
        <w:ind w:left="567" w:right="260"/>
        <w:jc w:val="both"/>
        <w:rPr>
          <w:rFonts w:ascii="Arial" w:hAnsi="Arial" w:cs="Arial"/>
          <w:iCs/>
        </w:rPr>
      </w:pPr>
      <w:r w:rsidRPr="00497223">
        <w:rPr>
          <w:rFonts w:ascii="Arial" w:hAnsi="Arial" w:cs="Arial"/>
          <w:iCs/>
        </w:rPr>
        <w:t>Total contact hours:</w:t>
      </w:r>
      <w:r w:rsidR="00497223">
        <w:rPr>
          <w:rFonts w:ascii="Arial" w:hAnsi="Arial" w:cs="Arial"/>
          <w:iCs/>
        </w:rPr>
        <w:t xml:space="preserve"> 12</w:t>
      </w:r>
    </w:p>
    <w:p w14:paraId="0F7ABC16" w14:textId="77777777" w:rsidR="00C57028" w:rsidRPr="00497223" w:rsidRDefault="00C57028" w:rsidP="00C57028">
      <w:pPr>
        <w:spacing w:after="120" w:line="240" w:lineRule="auto"/>
        <w:ind w:left="567" w:right="260"/>
        <w:jc w:val="both"/>
        <w:rPr>
          <w:rFonts w:ascii="Arial" w:hAnsi="Arial" w:cs="Arial"/>
          <w:iCs/>
        </w:rPr>
      </w:pPr>
      <w:r w:rsidRPr="00497223">
        <w:rPr>
          <w:rFonts w:ascii="Arial" w:hAnsi="Arial" w:cs="Arial"/>
          <w:iCs/>
        </w:rPr>
        <w:t>Private study hours:</w:t>
      </w:r>
      <w:r w:rsidR="00497223">
        <w:rPr>
          <w:rFonts w:ascii="Arial" w:hAnsi="Arial" w:cs="Arial"/>
          <w:iCs/>
        </w:rPr>
        <w:t xml:space="preserve"> 138</w:t>
      </w:r>
    </w:p>
    <w:p w14:paraId="728E57AE" w14:textId="77777777" w:rsidR="00C57028" w:rsidRPr="00497223" w:rsidRDefault="00C57028" w:rsidP="00C57028">
      <w:pPr>
        <w:spacing w:after="120" w:line="240" w:lineRule="auto"/>
        <w:ind w:left="567" w:right="260"/>
        <w:jc w:val="both"/>
        <w:rPr>
          <w:rFonts w:ascii="Arial" w:hAnsi="Arial" w:cs="Arial"/>
          <w:iCs/>
        </w:rPr>
      </w:pPr>
      <w:r w:rsidRPr="00497223">
        <w:rPr>
          <w:rFonts w:ascii="Arial" w:hAnsi="Arial" w:cs="Arial"/>
          <w:iCs/>
        </w:rPr>
        <w:t>Total study hours:</w:t>
      </w:r>
      <w:r w:rsidR="00497223" w:rsidRPr="00497223">
        <w:rPr>
          <w:rFonts w:ascii="Arial" w:hAnsi="Arial" w:cs="Arial"/>
          <w:iCs/>
        </w:rPr>
        <w:t xml:space="preserve"> 150</w:t>
      </w:r>
    </w:p>
    <w:p w14:paraId="59C6972F" w14:textId="77777777" w:rsidR="009A2D37" w:rsidRPr="00302082" w:rsidRDefault="009A2D37" w:rsidP="00302082">
      <w:pPr>
        <w:spacing w:after="120" w:line="240" w:lineRule="auto"/>
        <w:ind w:left="426" w:right="260"/>
        <w:rPr>
          <w:rFonts w:ascii="Arial" w:hAnsi="Arial" w:cs="Arial"/>
          <w:i/>
          <w:iCs/>
        </w:rPr>
      </w:pPr>
    </w:p>
    <w:p w14:paraId="32A2D2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6C65D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0CA2DB" w14:textId="77777777" w:rsidR="00F875FD" w:rsidRPr="00C94324" w:rsidRDefault="00F875FD" w:rsidP="00A8391F">
      <w:pPr>
        <w:spacing w:after="120" w:line="240" w:lineRule="auto"/>
        <w:ind w:left="567" w:right="-330"/>
        <w:jc w:val="both"/>
        <w:rPr>
          <w:rFonts w:ascii="Arial" w:hAnsi="Arial" w:cs="Arial"/>
        </w:rPr>
      </w:pPr>
      <w:r w:rsidRPr="00C94324">
        <w:rPr>
          <w:rFonts w:ascii="Arial" w:hAnsi="Arial" w:cs="Arial"/>
        </w:rPr>
        <w:t>Level 6:</w:t>
      </w:r>
    </w:p>
    <w:p w14:paraId="76D09FC5" w14:textId="7C60775B" w:rsidR="00F875FD" w:rsidRPr="00E23CFB" w:rsidRDefault="00F875FD" w:rsidP="00A8391F">
      <w:pPr>
        <w:spacing w:after="120" w:line="240" w:lineRule="auto"/>
        <w:ind w:left="567" w:right="-330"/>
        <w:jc w:val="both"/>
        <w:rPr>
          <w:rFonts w:ascii="Arial" w:hAnsi="Arial" w:cs="Arial"/>
          <w:iCs/>
        </w:rPr>
      </w:pPr>
      <w:r w:rsidRPr="00E23CFB">
        <w:rPr>
          <w:rFonts w:ascii="Arial" w:hAnsi="Arial" w:cs="Arial"/>
          <w:iCs/>
        </w:rPr>
        <w:t>Scientific writing</w:t>
      </w:r>
      <w:r>
        <w:rPr>
          <w:rFonts w:ascii="Arial" w:hAnsi="Arial" w:cs="Arial"/>
          <w:iCs/>
        </w:rPr>
        <w:t xml:space="preserve">: </w:t>
      </w:r>
      <w:r w:rsidRPr="00E23CFB">
        <w:rPr>
          <w:rFonts w:ascii="Arial" w:hAnsi="Arial" w:cs="Arial"/>
          <w:iCs/>
        </w:rPr>
        <w:t>magazine or survey article</w:t>
      </w:r>
      <w:r>
        <w:rPr>
          <w:rFonts w:ascii="Arial" w:hAnsi="Arial" w:cs="Arial"/>
          <w:iCs/>
        </w:rPr>
        <w:tab/>
      </w:r>
      <w:r w:rsidR="00E7275D">
        <w:rPr>
          <w:rFonts w:ascii="Arial" w:hAnsi="Arial" w:cs="Arial"/>
          <w:iCs/>
        </w:rPr>
        <w:tab/>
      </w:r>
      <w:r>
        <w:rPr>
          <w:rFonts w:ascii="Arial" w:hAnsi="Arial" w:cs="Arial"/>
          <w:iCs/>
        </w:rPr>
        <w:t>2-3 pages</w:t>
      </w:r>
      <w:r>
        <w:rPr>
          <w:rFonts w:ascii="Arial" w:hAnsi="Arial" w:cs="Arial"/>
          <w:iCs/>
        </w:rPr>
        <w:tab/>
      </w:r>
      <w:r w:rsidR="00E7275D">
        <w:rPr>
          <w:rFonts w:ascii="Arial" w:hAnsi="Arial" w:cs="Arial"/>
          <w:iCs/>
        </w:rPr>
        <w:tab/>
      </w:r>
      <w:r w:rsidR="00E7275D">
        <w:rPr>
          <w:rFonts w:ascii="Arial" w:hAnsi="Arial" w:cs="Arial"/>
          <w:iCs/>
        </w:rPr>
        <w:tab/>
      </w:r>
      <w:r w:rsidR="00E7275D">
        <w:rPr>
          <w:rFonts w:ascii="Arial" w:hAnsi="Arial" w:cs="Arial"/>
          <w:iCs/>
        </w:rPr>
        <w:tab/>
      </w:r>
      <w:r>
        <w:rPr>
          <w:rFonts w:ascii="Arial" w:hAnsi="Arial" w:cs="Arial"/>
          <w:iCs/>
        </w:rPr>
        <w:t>50%</w:t>
      </w:r>
    </w:p>
    <w:p w14:paraId="3C8E3E34" w14:textId="1BCFE60E" w:rsidR="00F875FD" w:rsidRPr="00E23CFB" w:rsidRDefault="00F875FD" w:rsidP="00A8391F">
      <w:pPr>
        <w:spacing w:after="120" w:line="240" w:lineRule="auto"/>
        <w:ind w:left="567" w:right="-330"/>
        <w:jc w:val="both"/>
        <w:rPr>
          <w:rFonts w:ascii="Arial" w:hAnsi="Arial" w:cs="Arial"/>
          <w:iCs/>
        </w:rPr>
      </w:pPr>
      <w:r>
        <w:rPr>
          <w:rFonts w:ascii="Arial" w:hAnsi="Arial" w:cs="Arial"/>
          <w:iCs/>
        </w:rPr>
        <w:t>Oral presentation</w:t>
      </w:r>
      <w:r w:rsidRPr="00E23CFB">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 minutes</w:t>
      </w:r>
      <w:r>
        <w:rPr>
          <w:rFonts w:ascii="Arial" w:hAnsi="Arial" w:cs="Arial"/>
          <w:iCs/>
        </w:rPr>
        <w:tab/>
      </w:r>
      <w:r w:rsidR="00E7275D">
        <w:rPr>
          <w:rFonts w:ascii="Arial" w:hAnsi="Arial" w:cs="Arial"/>
          <w:iCs/>
        </w:rPr>
        <w:tab/>
      </w:r>
      <w:r w:rsidR="00E7275D">
        <w:rPr>
          <w:rFonts w:ascii="Arial" w:hAnsi="Arial" w:cs="Arial"/>
          <w:iCs/>
        </w:rPr>
        <w:tab/>
      </w:r>
      <w:r w:rsidR="00E7275D">
        <w:rPr>
          <w:rFonts w:ascii="Arial" w:hAnsi="Arial" w:cs="Arial"/>
          <w:iCs/>
        </w:rPr>
        <w:tab/>
      </w:r>
      <w:r>
        <w:rPr>
          <w:rFonts w:ascii="Arial" w:hAnsi="Arial" w:cs="Arial"/>
          <w:iCs/>
        </w:rPr>
        <w:t>40%</w:t>
      </w:r>
    </w:p>
    <w:p w14:paraId="754B8240" w14:textId="77777777" w:rsidR="00E7275D" w:rsidRDefault="00F875FD" w:rsidP="00E7275D">
      <w:pPr>
        <w:spacing w:after="120" w:line="240" w:lineRule="auto"/>
        <w:ind w:left="567" w:right="-330"/>
        <w:jc w:val="both"/>
        <w:rPr>
          <w:rFonts w:ascii="Arial" w:hAnsi="Arial" w:cs="Arial"/>
          <w:iCs/>
        </w:rPr>
      </w:pPr>
      <w:r>
        <w:rPr>
          <w:rFonts w:ascii="Arial" w:hAnsi="Arial" w:cs="Arial"/>
          <w:iCs/>
        </w:rPr>
        <w:t xml:space="preserve">Other communication: </w:t>
      </w:r>
      <w:r w:rsidRPr="00E23CFB">
        <w:rPr>
          <w:rFonts w:ascii="Arial" w:hAnsi="Arial" w:cs="Arial"/>
          <w:iCs/>
        </w:rPr>
        <w:t>out</w:t>
      </w:r>
      <w:r>
        <w:rPr>
          <w:rFonts w:ascii="Arial" w:hAnsi="Arial" w:cs="Arial"/>
          <w:iCs/>
        </w:rPr>
        <w:t>reach or career-related</w:t>
      </w:r>
      <w:r w:rsidR="00E7275D">
        <w:rPr>
          <w:rFonts w:ascii="Arial" w:hAnsi="Arial" w:cs="Arial"/>
          <w:iCs/>
        </w:rPr>
        <w:t xml:space="preserve">, requiring on average between 10 and 15 </w:t>
      </w:r>
    </w:p>
    <w:p w14:paraId="37F531A0" w14:textId="11B974A4" w:rsidR="00F875FD" w:rsidRPr="00E23CFB" w:rsidRDefault="00E7275D" w:rsidP="00E7275D">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547D8DB5" w14:textId="77777777" w:rsidR="00F875FD" w:rsidRPr="00C94324" w:rsidRDefault="00F875FD" w:rsidP="00A8391F">
      <w:pPr>
        <w:spacing w:after="120" w:line="240" w:lineRule="auto"/>
        <w:ind w:left="567" w:right="-330"/>
        <w:jc w:val="both"/>
        <w:rPr>
          <w:rFonts w:ascii="Arial" w:hAnsi="Arial" w:cs="Arial"/>
        </w:rPr>
      </w:pPr>
      <w:r w:rsidRPr="00C94324">
        <w:rPr>
          <w:rFonts w:ascii="Arial" w:hAnsi="Arial" w:cs="Arial"/>
          <w:iCs/>
        </w:rPr>
        <w:br/>
      </w:r>
      <w:r w:rsidRPr="00C94324">
        <w:rPr>
          <w:rFonts w:ascii="Arial" w:hAnsi="Arial" w:cs="Arial"/>
        </w:rPr>
        <w:t>Level 7:</w:t>
      </w:r>
    </w:p>
    <w:p w14:paraId="4EC86E73" w14:textId="5D527EE4" w:rsidR="00F875FD" w:rsidRPr="00F875FD" w:rsidRDefault="00F875FD" w:rsidP="00F875FD">
      <w:pPr>
        <w:spacing w:after="120" w:line="240" w:lineRule="auto"/>
        <w:ind w:left="567" w:right="-330"/>
        <w:jc w:val="both"/>
        <w:rPr>
          <w:rFonts w:ascii="Arial" w:hAnsi="Arial" w:cs="Arial"/>
          <w:iCs/>
        </w:rPr>
      </w:pPr>
      <w:r w:rsidRPr="00F875FD">
        <w:rPr>
          <w:rFonts w:ascii="Arial" w:hAnsi="Arial" w:cs="Arial"/>
          <w:iCs/>
        </w:rPr>
        <w:t xml:space="preserve">Scientific writing: </w:t>
      </w:r>
      <w:r>
        <w:rPr>
          <w:rFonts w:ascii="Arial" w:hAnsi="Arial" w:cs="Arial"/>
          <w:iCs/>
        </w:rPr>
        <w:t>article based on single research</w:t>
      </w:r>
      <w:r w:rsidR="00E7275D">
        <w:rPr>
          <w:rFonts w:ascii="Arial" w:hAnsi="Arial" w:cs="Arial"/>
          <w:iCs/>
        </w:rPr>
        <w:t xml:space="preserve"> article</w:t>
      </w:r>
      <w:r w:rsidR="00E7275D">
        <w:rPr>
          <w:rFonts w:ascii="Arial" w:hAnsi="Arial" w:cs="Arial"/>
          <w:iCs/>
        </w:rPr>
        <w:tab/>
      </w:r>
      <w:r>
        <w:rPr>
          <w:rFonts w:ascii="Arial" w:hAnsi="Arial" w:cs="Arial"/>
          <w:iCs/>
        </w:rPr>
        <w:t>4</w:t>
      </w:r>
      <w:r w:rsidRPr="00F875FD">
        <w:rPr>
          <w:rFonts w:ascii="Arial" w:hAnsi="Arial" w:cs="Arial"/>
          <w:iCs/>
        </w:rPr>
        <w:t xml:space="preserve"> pages</w:t>
      </w:r>
      <w:r w:rsidRPr="00F875FD">
        <w:rPr>
          <w:rFonts w:ascii="Arial" w:hAnsi="Arial" w:cs="Arial"/>
          <w:iCs/>
        </w:rPr>
        <w:tab/>
      </w:r>
      <w:r w:rsidR="00E7275D">
        <w:rPr>
          <w:rFonts w:ascii="Arial" w:hAnsi="Arial" w:cs="Arial"/>
          <w:iCs/>
        </w:rPr>
        <w:tab/>
      </w:r>
      <w:r w:rsidR="00E7275D">
        <w:rPr>
          <w:rFonts w:ascii="Arial" w:hAnsi="Arial" w:cs="Arial"/>
          <w:iCs/>
        </w:rPr>
        <w:tab/>
        <w:t>4</w:t>
      </w:r>
      <w:r w:rsidRPr="00F875FD">
        <w:rPr>
          <w:rFonts w:ascii="Arial" w:hAnsi="Arial" w:cs="Arial"/>
          <w:iCs/>
        </w:rPr>
        <w:t>0%</w:t>
      </w:r>
    </w:p>
    <w:p w14:paraId="7A421F18" w14:textId="3E1805D4" w:rsidR="00F875FD" w:rsidRPr="00F875FD" w:rsidRDefault="00F875FD" w:rsidP="00F875FD">
      <w:pPr>
        <w:spacing w:after="120" w:line="240" w:lineRule="auto"/>
        <w:ind w:left="567" w:right="-330"/>
        <w:jc w:val="both"/>
        <w:rPr>
          <w:rFonts w:ascii="Arial" w:hAnsi="Arial" w:cs="Arial"/>
          <w:iCs/>
        </w:rPr>
      </w:pPr>
      <w:r>
        <w:rPr>
          <w:rFonts w:ascii="Arial" w:hAnsi="Arial" w:cs="Arial"/>
          <w:iCs/>
        </w:rPr>
        <w:t>Oral p</w:t>
      </w:r>
      <w:r w:rsidRPr="00F875FD">
        <w:rPr>
          <w:rFonts w:ascii="Arial" w:hAnsi="Arial" w:cs="Arial"/>
          <w:iCs/>
        </w:rPr>
        <w:t xml:space="preserve">resentation </w:t>
      </w:r>
      <w:r w:rsidRPr="00F875FD">
        <w:rPr>
          <w:rFonts w:ascii="Arial" w:hAnsi="Arial" w:cs="Arial"/>
          <w:iCs/>
        </w:rPr>
        <w:tab/>
      </w:r>
      <w:r w:rsidRPr="00F875FD">
        <w:rPr>
          <w:rFonts w:ascii="Arial" w:hAnsi="Arial" w:cs="Arial"/>
          <w:iCs/>
        </w:rPr>
        <w:tab/>
      </w:r>
      <w:r w:rsidRPr="00F875FD">
        <w:rPr>
          <w:rFonts w:ascii="Arial" w:hAnsi="Arial" w:cs="Arial"/>
          <w:iCs/>
        </w:rPr>
        <w:tab/>
      </w:r>
      <w:r w:rsidRPr="00F875FD">
        <w:rPr>
          <w:rFonts w:ascii="Arial" w:hAnsi="Arial" w:cs="Arial"/>
          <w:iCs/>
        </w:rPr>
        <w:tab/>
      </w:r>
      <w:r w:rsidRPr="00F875FD">
        <w:rPr>
          <w:rFonts w:ascii="Arial" w:hAnsi="Arial" w:cs="Arial"/>
          <w:iCs/>
        </w:rPr>
        <w:tab/>
      </w:r>
      <w:r w:rsidR="00E7275D">
        <w:rPr>
          <w:rFonts w:ascii="Arial" w:hAnsi="Arial" w:cs="Arial"/>
          <w:iCs/>
        </w:rPr>
        <w:tab/>
      </w:r>
      <w:r w:rsidRPr="00F875FD">
        <w:rPr>
          <w:rFonts w:ascii="Arial" w:hAnsi="Arial" w:cs="Arial"/>
          <w:iCs/>
        </w:rPr>
        <w:t>10 minutes</w:t>
      </w:r>
      <w:r w:rsidRPr="00F875FD">
        <w:rPr>
          <w:rFonts w:ascii="Arial" w:hAnsi="Arial" w:cs="Arial"/>
          <w:iCs/>
        </w:rPr>
        <w:tab/>
      </w:r>
      <w:r w:rsidR="00E7275D">
        <w:rPr>
          <w:rFonts w:ascii="Arial" w:hAnsi="Arial" w:cs="Arial"/>
          <w:iCs/>
        </w:rPr>
        <w:tab/>
      </w:r>
      <w:r w:rsidR="00E7275D">
        <w:rPr>
          <w:rFonts w:ascii="Arial" w:hAnsi="Arial" w:cs="Arial"/>
          <w:iCs/>
        </w:rPr>
        <w:tab/>
      </w:r>
      <w:r w:rsidRPr="00F875FD">
        <w:rPr>
          <w:rFonts w:ascii="Arial" w:hAnsi="Arial" w:cs="Arial"/>
          <w:iCs/>
        </w:rPr>
        <w:t>40%</w:t>
      </w:r>
    </w:p>
    <w:p w14:paraId="04876FE4" w14:textId="77777777" w:rsidR="00E7275D" w:rsidRDefault="00F875FD" w:rsidP="00E7275D">
      <w:pPr>
        <w:spacing w:after="120" w:line="240" w:lineRule="auto"/>
        <w:ind w:left="567" w:right="-330"/>
        <w:jc w:val="both"/>
        <w:rPr>
          <w:rFonts w:ascii="Arial" w:hAnsi="Arial" w:cs="Arial"/>
          <w:iCs/>
        </w:rPr>
      </w:pPr>
      <w:r>
        <w:rPr>
          <w:rFonts w:ascii="Arial" w:hAnsi="Arial" w:cs="Arial"/>
          <w:iCs/>
        </w:rPr>
        <w:t>Other communication</w:t>
      </w:r>
      <w:r w:rsidRPr="00F875FD">
        <w:rPr>
          <w:rFonts w:ascii="Arial" w:hAnsi="Arial" w:cs="Arial"/>
          <w:iCs/>
        </w:rPr>
        <w:t xml:space="preserve">: </w:t>
      </w:r>
      <w:r>
        <w:rPr>
          <w:rFonts w:ascii="Arial" w:hAnsi="Arial" w:cs="Arial"/>
          <w:iCs/>
        </w:rPr>
        <w:t>p</w:t>
      </w:r>
      <w:r w:rsidR="00A8391F">
        <w:rPr>
          <w:rFonts w:ascii="Arial" w:hAnsi="Arial" w:cs="Arial"/>
          <w:iCs/>
        </w:rPr>
        <w:t>oster or</w:t>
      </w:r>
      <w:r>
        <w:rPr>
          <w:rFonts w:ascii="Arial" w:hAnsi="Arial" w:cs="Arial"/>
          <w:iCs/>
        </w:rPr>
        <w:t xml:space="preserve"> contemporary media</w:t>
      </w:r>
      <w:r w:rsidR="00E7275D">
        <w:rPr>
          <w:rFonts w:ascii="Arial" w:hAnsi="Arial" w:cs="Arial"/>
          <w:iCs/>
        </w:rPr>
        <w:t>, requiring on average between 25 and 30</w:t>
      </w:r>
    </w:p>
    <w:p w14:paraId="55AFDC72" w14:textId="710D36DA" w:rsidR="00F875FD" w:rsidRPr="00F875FD" w:rsidRDefault="00E7275D">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333917A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4D835D" w14:textId="1D1F9DEC" w:rsidR="00C57028" w:rsidRPr="00A8391F" w:rsidRDefault="00F875FD" w:rsidP="00C57028">
      <w:pPr>
        <w:spacing w:after="120" w:line="240" w:lineRule="auto"/>
        <w:ind w:left="567" w:right="260"/>
        <w:jc w:val="both"/>
        <w:rPr>
          <w:rFonts w:ascii="Arial" w:hAnsi="Arial" w:cs="Arial"/>
          <w:b/>
          <w:iCs/>
        </w:rPr>
      </w:pPr>
      <w:r w:rsidRPr="00A8391F">
        <w:rPr>
          <w:rFonts w:ascii="Arial" w:hAnsi="Arial" w:cs="Arial"/>
          <w:iCs/>
        </w:rPr>
        <w:t>Like-for-like</w:t>
      </w:r>
    </w:p>
    <w:p w14:paraId="28B55FE0" w14:textId="77777777" w:rsidR="00696FF5" w:rsidRDefault="00696FF5" w:rsidP="00302082">
      <w:pPr>
        <w:spacing w:after="120" w:line="240" w:lineRule="auto"/>
        <w:ind w:left="426" w:right="260"/>
        <w:rPr>
          <w:rFonts w:ascii="Arial" w:hAnsi="Arial" w:cs="Arial"/>
          <w:b/>
          <w:i/>
          <w:iCs/>
        </w:rPr>
      </w:pPr>
    </w:p>
    <w:p w14:paraId="512BED17" w14:textId="77777777" w:rsidR="00274ED7" w:rsidRPr="0078783C" w:rsidRDefault="006F3F8B" w:rsidP="00696FF5">
      <w:pPr>
        <w:numPr>
          <w:ilvl w:val="0"/>
          <w:numId w:val="1"/>
        </w:numPr>
        <w:spacing w:after="120" w:line="240" w:lineRule="auto"/>
        <w:ind w:left="567" w:right="261" w:hanging="567"/>
        <w:jc w:val="both"/>
        <w:rPr>
          <w:rFonts w:ascii="Arial" w:hAnsi="Arial" w:cs="Arial"/>
          <w:b/>
          <w:iCs/>
        </w:rPr>
      </w:pPr>
      <w:r w:rsidRPr="0078783C">
        <w:rPr>
          <w:rFonts w:ascii="Arial" w:hAnsi="Arial" w:cs="Arial"/>
          <w:b/>
          <w:iCs/>
        </w:rPr>
        <w:t xml:space="preserve">Map of </w:t>
      </w:r>
      <w:r w:rsidR="00883204" w:rsidRPr="0078783C">
        <w:rPr>
          <w:rFonts w:ascii="Arial" w:hAnsi="Arial" w:cs="Arial"/>
          <w:b/>
          <w:iCs/>
        </w:rPr>
        <w:t xml:space="preserve">module learning outcomes </w:t>
      </w:r>
      <w:r w:rsidR="00B30E07" w:rsidRPr="0078783C">
        <w:rPr>
          <w:rFonts w:ascii="Arial" w:hAnsi="Arial" w:cs="Arial"/>
          <w:b/>
          <w:iCs/>
        </w:rPr>
        <w:t>(sections 8 &amp; 9)</w:t>
      </w:r>
      <w:r w:rsidR="00883204" w:rsidRPr="0078783C">
        <w:rPr>
          <w:rFonts w:ascii="Arial" w:hAnsi="Arial" w:cs="Arial"/>
          <w:b/>
          <w:iCs/>
        </w:rPr>
        <w:t xml:space="preserve"> to l</w:t>
      </w:r>
      <w:r w:rsidRPr="0078783C">
        <w:rPr>
          <w:rFonts w:ascii="Arial" w:hAnsi="Arial" w:cs="Arial"/>
          <w:b/>
          <w:iCs/>
        </w:rPr>
        <w:t>earning</w:t>
      </w:r>
      <w:r w:rsidR="00B30E07" w:rsidRPr="0078783C">
        <w:rPr>
          <w:rFonts w:ascii="Arial" w:hAnsi="Arial" w:cs="Arial"/>
          <w:b/>
          <w:iCs/>
        </w:rPr>
        <w:t xml:space="preserve"> and </w:t>
      </w:r>
      <w:r w:rsidR="00883204" w:rsidRPr="0078783C">
        <w:rPr>
          <w:rFonts w:ascii="Arial" w:hAnsi="Arial" w:cs="Arial"/>
          <w:b/>
          <w:iCs/>
        </w:rPr>
        <w:t>teaching m</w:t>
      </w:r>
      <w:r w:rsidR="00B30E07" w:rsidRPr="0078783C">
        <w:rPr>
          <w:rFonts w:ascii="Arial" w:hAnsi="Arial" w:cs="Arial"/>
          <w:b/>
          <w:iCs/>
        </w:rPr>
        <w:t>ethods (section12</w:t>
      </w:r>
      <w:r w:rsidRPr="0078783C">
        <w:rPr>
          <w:rFonts w:ascii="Arial" w:hAnsi="Arial" w:cs="Arial"/>
          <w:b/>
          <w:iCs/>
        </w:rPr>
        <w:t>) and m</w:t>
      </w:r>
      <w:r w:rsidR="00883204" w:rsidRPr="0078783C">
        <w:rPr>
          <w:rFonts w:ascii="Arial" w:hAnsi="Arial" w:cs="Arial"/>
          <w:b/>
          <w:iCs/>
        </w:rPr>
        <w:t>ethods of a</w:t>
      </w:r>
      <w:r w:rsidR="00B30E07" w:rsidRPr="0078783C">
        <w:rPr>
          <w:rFonts w:ascii="Arial" w:hAnsi="Arial" w:cs="Arial"/>
          <w:b/>
          <w:iCs/>
        </w:rPr>
        <w:t>ssessment (section 13</w:t>
      </w:r>
      <w:r w:rsidR="00EF4933" w:rsidRPr="0078783C">
        <w:rPr>
          <w:rFonts w:ascii="Arial" w:hAnsi="Arial" w:cs="Arial"/>
          <w:b/>
          <w:iCs/>
        </w:rPr>
        <w:t>)</w:t>
      </w:r>
    </w:p>
    <w:p w14:paraId="1D336798" w14:textId="77777777" w:rsidR="007A6245" w:rsidRDefault="007A6245" w:rsidP="00302082">
      <w:pPr>
        <w:spacing w:after="120" w:line="240" w:lineRule="auto"/>
        <w:ind w:left="426" w:right="260"/>
        <w:rPr>
          <w:rFonts w:ascii="Arial" w:hAnsi="Arial" w:cs="Arial"/>
          <w:b/>
          <w:iCs/>
        </w:rPr>
      </w:pPr>
    </w:p>
    <w:tbl>
      <w:tblPr>
        <w:tblStyle w:val="TableGrid"/>
        <w:tblW w:w="8658" w:type="dxa"/>
        <w:jc w:val="center"/>
        <w:tblLayout w:type="fixed"/>
        <w:tblLook w:val="04A0" w:firstRow="1" w:lastRow="0" w:firstColumn="1" w:lastColumn="0" w:noHBand="0" w:noVBand="1"/>
      </w:tblPr>
      <w:tblGrid>
        <w:gridCol w:w="2660"/>
        <w:gridCol w:w="666"/>
        <w:gridCol w:w="666"/>
        <w:gridCol w:w="667"/>
        <w:gridCol w:w="666"/>
        <w:gridCol w:w="667"/>
        <w:gridCol w:w="666"/>
        <w:gridCol w:w="667"/>
        <w:gridCol w:w="666"/>
        <w:gridCol w:w="667"/>
      </w:tblGrid>
      <w:tr w:rsidR="0078783C" w:rsidRPr="00C94324" w14:paraId="3693F379" w14:textId="77777777" w:rsidTr="0078783C">
        <w:trPr>
          <w:jc w:val="center"/>
        </w:trPr>
        <w:tc>
          <w:tcPr>
            <w:tcW w:w="2660" w:type="dxa"/>
            <w:shd w:val="clear" w:color="auto" w:fill="D9D9D9" w:themeFill="background1" w:themeFillShade="D9"/>
          </w:tcPr>
          <w:p w14:paraId="5819FCB2" w14:textId="0F71A8E8" w:rsidR="0078783C" w:rsidRPr="00C94324" w:rsidRDefault="00A8391F" w:rsidP="00E2046B">
            <w:pPr>
              <w:spacing w:after="120"/>
              <w:ind w:left="33"/>
              <w:rPr>
                <w:rFonts w:ascii="Arial" w:hAnsi="Arial" w:cs="Arial"/>
                <w:b/>
              </w:rPr>
            </w:pPr>
            <w:r>
              <w:rPr>
                <w:rFonts w:ascii="Arial" w:hAnsi="Arial" w:cs="Arial"/>
                <w:b/>
              </w:rPr>
              <w:t xml:space="preserve">Level 6 </w:t>
            </w:r>
            <w:r w:rsidR="0078783C" w:rsidRPr="00C94324">
              <w:rPr>
                <w:rFonts w:ascii="Arial" w:hAnsi="Arial" w:cs="Arial"/>
                <w:b/>
              </w:rPr>
              <w:t>Module learning outcome</w:t>
            </w:r>
          </w:p>
        </w:tc>
        <w:tc>
          <w:tcPr>
            <w:tcW w:w="666" w:type="dxa"/>
          </w:tcPr>
          <w:p w14:paraId="780027A1" w14:textId="77777777" w:rsidR="0078783C" w:rsidRPr="00C94324" w:rsidRDefault="0078783C" w:rsidP="00E2046B">
            <w:pPr>
              <w:spacing w:after="120"/>
              <w:jc w:val="both"/>
              <w:rPr>
                <w:rFonts w:ascii="Arial" w:hAnsi="Arial" w:cs="Arial"/>
              </w:rPr>
            </w:pPr>
            <w:r w:rsidRPr="00C94324">
              <w:rPr>
                <w:rFonts w:ascii="Arial" w:hAnsi="Arial" w:cs="Arial"/>
              </w:rPr>
              <w:t>8.1</w:t>
            </w:r>
          </w:p>
        </w:tc>
        <w:tc>
          <w:tcPr>
            <w:tcW w:w="666" w:type="dxa"/>
          </w:tcPr>
          <w:p w14:paraId="38FD4C11" w14:textId="77777777" w:rsidR="0078783C" w:rsidRPr="00C94324" w:rsidRDefault="0078783C" w:rsidP="00E2046B">
            <w:pPr>
              <w:spacing w:after="120"/>
              <w:jc w:val="both"/>
              <w:rPr>
                <w:rFonts w:ascii="Arial" w:hAnsi="Arial" w:cs="Arial"/>
              </w:rPr>
            </w:pPr>
            <w:r w:rsidRPr="00C94324">
              <w:rPr>
                <w:rFonts w:ascii="Arial" w:hAnsi="Arial" w:cs="Arial"/>
              </w:rPr>
              <w:t>8.2</w:t>
            </w:r>
          </w:p>
        </w:tc>
        <w:tc>
          <w:tcPr>
            <w:tcW w:w="667" w:type="dxa"/>
          </w:tcPr>
          <w:p w14:paraId="685BF653" w14:textId="77777777" w:rsidR="0078783C" w:rsidRPr="00C94324" w:rsidRDefault="0078783C" w:rsidP="00E2046B">
            <w:pPr>
              <w:spacing w:after="120"/>
              <w:jc w:val="both"/>
              <w:rPr>
                <w:rFonts w:ascii="Arial" w:hAnsi="Arial" w:cs="Arial"/>
              </w:rPr>
            </w:pPr>
            <w:r w:rsidRPr="00C94324">
              <w:rPr>
                <w:rFonts w:ascii="Arial" w:hAnsi="Arial" w:cs="Arial"/>
              </w:rPr>
              <w:t>8.3</w:t>
            </w:r>
          </w:p>
        </w:tc>
        <w:tc>
          <w:tcPr>
            <w:tcW w:w="666" w:type="dxa"/>
            <w:tcBorders>
              <w:left w:val="double" w:sz="4" w:space="0" w:color="auto"/>
            </w:tcBorders>
          </w:tcPr>
          <w:p w14:paraId="2B05B94D" w14:textId="77777777" w:rsidR="0078783C" w:rsidRPr="00C94324" w:rsidRDefault="0078783C" w:rsidP="00E2046B">
            <w:pPr>
              <w:spacing w:after="120"/>
              <w:jc w:val="both"/>
              <w:rPr>
                <w:rFonts w:ascii="Arial" w:hAnsi="Arial" w:cs="Arial"/>
              </w:rPr>
            </w:pPr>
            <w:r w:rsidRPr="00C94324">
              <w:rPr>
                <w:rFonts w:ascii="Arial" w:hAnsi="Arial" w:cs="Arial"/>
              </w:rPr>
              <w:t>9.1</w:t>
            </w:r>
          </w:p>
        </w:tc>
        <w:tc>
          <w:tcPr>
            <w:tcW w:w="667" w:type="dxa"/>
          </w:tcPr>
          <w:p w14:paraId="15A28F13" w14:textId="77777777" w:rsidR="0078783C" w:rsidRPr="00C94324" w:rsidRDefault="0078783C" w:rsidP="00E2046B">
            <w:pPr>
              <w:spacing w:after="120"/>
              <w:jc w:val="both"/>
              <w:rPr>
                <w:rFonts w:ascii="Arial" w:hAnsi="Arial" w:cs="Arial"/>
              </w:rPr>
            </w:pPr>
            <w:r w:rsidRPr="00C94324">
              <w:rPr>
                <w:rFonts w:ascii="Arial" w:hAnsi="Arial" w:cs="Arial"/>
              </w:rPr>
              <w:t>9.2</w:t>
            </w:r>
          </w:p>
        </w:tc>
        <w:tc>
          <w:tcPr>
            <w:tcW w:w="666" w:type="dxa"/>
          </w:tcPr>
          <w:p w14:paraId="1857860D" w14:textId="77777777" w:rsidR="0078783C" w:rsidRPr="00C94324" w:rsidRDefault="0078783C" w:rsidP="00E2046B">
            <w:pPr>
              <w:spacing w:after="120"/>
              <w:jc w:val="both"/>
              <w:rPr>
                <w:rFonts w:ascii="Arial" w:hAnsi="Arial" w:cs="Arial"/>
              </w:rPr>
            </w:pPr>
            <w:r w:rsidRPr="00C94324">
              <w:rPr>
                <w:rFonts w:ascii="Arial" w:hAnsi="Arial" w:cs="Arial"/>
              </w:rPr>
              <w:t>9.3</w:t>
            </w:r>
          </w:p>
        </w:tc>
        <w:tc>
          <w:tcPr>
            <w:tcW w:w="667" w:type="dxa"/>
          </w:tcPr>
          <w:p w14:paraId="70BE5266" w14:textId="77777777" w:rsidR="0078783C" w:rsidRPr="00C94324" w:rsidRDefault="0078783C" w:rsidP="00E2046B">
            <w:pPr>
              <w:spacing w:after="120"/>
              <w:jc w:val="both"/>
              <w:rPr>
                <w:rFonts w:ascii="Arial" w:hAnsi="Arial" w:cs="Arial"/>
              </w:rPr>
            </w:pPr>
            <w:r w:rsidRPr="00C94324">
              <w:rPr>
                <w:rFonts w:ascii="Arial" w:hAnsi="Arial" w:cs="Arial"/>
              </w:rPr>
              <w:t>9.4</w:t>
            </w:r>
          </w:p>
        </w:tc>
        <w:tc>
          <w:tcPr>
            <w:tcW w:w="666" w:type="dxa"/>
          </w:tcPr>
          <w:p w14:paraId="506BFD4D" w14:textId="77777777" w:rsidR="0078783C" w:rsidRPr="00C94324" w:rsidRDefault="0078783C" w:rsidP="00E2046B">
            <w:pPr>
              <w:spacing w:after="120"/>
              <w:jc w:val="both"/>
              <w:rPr>
                <w:rFonts w:ascii="Arial" w:hAnsi="Arial" w:cs="Arial"/>
              </w:rPr>
            </w:pPr>
            <w:r w:rsidRPr="00C94324">
              <w:rPr>
                <w:rFonts w:ascii="Arial" w:hAnsi="Arial" w:cs="Arial"/>
              </w:rPr>
              <w:t>9.5</w:t>
            </w:r>
          </w:p>
        </w:tc>
        <w:tc>
          <w:tcPr>
            <w:tcW w:w="667" w:type="dxa"/>
          </w:tcPr>
          <w:p w14:paraId="59E162B1" w14:textId="77777777" w:rsidR="0078783C" w:rsidRPr="00C94324" w:rsidRDefault="0078783C" w:rsidP="00E2046B">
            <w:pPr>
              <w:spacing w:after="120"/>
              <w:jc w:val="both"/>
              <w:rPr>
                <w:rFonts w:ascii="Arial" w:hAnsi="Arial" w:cs="Arial"/>
              </w:rPr>
            </w:pPr>
            <w:r w:rsidRPr="00C94324">
              <w:rPr>
                <w:rFonts w:ascii="Arial" w:hAnsi="Arial" w:cs="Arial"/>
              </w:rPr>
              <w:t>9.6</w:t>
            </w:r>
          </w:p>
        </w:tc>
      </w:tr>
      <w:tr w:rsidR="0078783C" w:rsidRPr="00C94324" w14:paraId="65E24DFB" w14:textId="77777777" w:rsidTr="0078783C">
        <w:trPr>
          <w:jc w:val="center"/>
        </w:trPr>
        <w:tc>
          <w:tcPr>
            <w:tcW w:w="2660" w:type="dxa"/>
            <w:shd w:val="clear" w:color="auto" w:fill="D9D9D9" w:themeFill="background1" w:themeFillShade="D9"/>
          </w:tcPr>
          <w:p w14:paraId="64F03442" w14:textId="77777777" w:rsidR="0078783C" w:rsidRPr="00C94324" w:rsidRDefault="0078783C" w:rsidP="00E2046B">
            <w:pPr>
              <w:spacing w:after="120"/>
              <w:rPr>
                <w:rFonts w:ascii="Arial" w:hAnsi="Arial" w:cs="Arial"/>
                <w:b/>
              </w:rPr>
            </w:pPr>
            <w:r w:rsidRPr="00C94324">
              <w:rPr>
                <w:rFonts w:ascii="Arial" w:hAnsi="Arial" w:cs="Arial"/>
                <w:b/>
              </w:rPr>
              <w:t>Learning/ teaching method</w:t>
            </w:r>
          </w:p>
        </w:tc>
        <w:tc>
          <w:tcPr>
            <w:tcW w:w="666" w:type="dxa"/>
          </w:tcPr>
          <w:p w14:paraId="6E11B6DE" w14:textId="77777777" w:rsidR="0078783C" w:rsidRPr="00C94324" w:rsidRDefault="0078783C" w:rsidP="00E2046B">
            <w:pPr>
              <w:spacing w:after="120"/>
              <w:jc w:val="both"/>
              <w:rPr>
                <w:rFonts w:ascii="Arial" w:hAnsi="Arial" w:cs="Arial"/>
                <w:b/>
              </w:rPr>
            </w:pPr>
          </w:p>
        </w:tc>
        <w:tc>
          <w:tcPr>
            <w:tcW w:w="666" w:type="dxa"/>
          </w:tcPr>
          <w:p w14:paraId="38A15C42" w14:textId="77777777" w:rsidR="0078783C" w:rsidRPr="00C94324" w:rsidRDefault="0078783C" w:rsidP="00E2046B">
            <w:pPr>
              <w:spacing w:after="120"/>
              <w:jc w:val="both"/>
              <w:rPr>
                <w:rFonts w:ascii="Arial" w:hAnsi="Arial" w:cs="Arial"/>
                <w:b/>
              </w:rPr>
            </w:pPr>
          </w:p>
        </w:tc>
        <w:tc>
          <w:tcPr>
            <w:tcW w:w="667" w:type="dxa"/>
          </w:tcPr>
          <w:p w14:paraId="215D2253" w14:textId="77777777" w:rsidR="0078783C" w:rsidRPr="00C94324" w:rsidRDefault="0078783C" w:rsidP="00E2046B">
            <w:pPr>
              <w:spacing w:after="120"/>
              <w:jc w:val="both"/>
              <w:rPr>
                <w:rFonts w:ascii="Arial" w:hAnsi="Arial" w:cs="Arial"/>
                <w:b/>
              </w:rPr>
            </w:pPr>
          </w:p>
        </w:tc>
        <w:tc>
          <w:tcPr>
            <w:tcW w:w="666" w:type="dxa"/>
            <w:tcBorders>
              <w:left w:val="double" w:sz="4" w:space="0" w:color="auto"/>
            </w:tcBorders>
          </w:tcPr>
          <w:p w14:paraId="0CFA9589" w14:textId="77777777" w:rsidR="0078783C" w:rsidRPr="00C94324" w:rsidRDefault="0078783C" w:rsidP="00E2046B">
            <w:pPr>
              <w:spacing w:after="120"/>
              <w:jc w:val="both"/>
              <w:rPr>
                <w:rFonts w:ascii="Arial" w:hAnsi="Arial" w:cs="Arial"/>
                <w:b/>
              </w:rPr>
            </w:pPr>
          </w:p>
        </w:tc>
        <w:tc>
          <w:tcPr>
            <w:tcW w:w="667" w:type="dxa"/>
          </w:tcPr>
          <w:p w14:paraId="044751E9" w14:textId="77777777" w:rsidR="0078783C" w:rsidRPr="00C94324" w:rsidRDefault="0078783C" w:rsidP="00E2046B">
            <w:pPr>
              <w:spacing w:after="120"/>
              <w:jc w:val="both"/>
              <w:rPr>
                <w:rFonts w:ascii="Arial" w:hAnsi="Arial" w:cs="Arial"/>
                <w:b/>
              </w:rPr>
            </w:pPr>
          </w:p>
        </w:tc>
        <w:tc>
          <w:tcPr>
            <w:tcW w:w="666" w:type="dxa"/>
          </w:tcPr>
          <w:p w14:paraId="3F1E0068" w14:textId="77777777" w:rsidR="0078783C" w:rsidRPr="00C94324" w:rsidRDefault="0078783C" w:rsidP="00E2046B">
            <w:pPr>
              <w:spacing w:after="120"/>
              <w:jc w:val="both"/>
              <w:rPr>
                <w:rFonts w:ascii="Arial" w:hAnsi="Arial" w:cs="Arial"/>
                <w:b/>
              </w:rPr>
            </w:pPr>
          </w:p>
        </w:tc>
        <w:tc>
          <w:tcPr>
            <w:tcW w:w="667" w:type="dxa"/>
          </w:tcPr>
          <w:p w14:paraId="7D02686C" w14:textId="77777777" w:rsidR="0078783C" w:rsidRPr="00C94324" w:rsidRDefault="0078783C" w:rsidP="00E2046B">
            <w:pPr>
              <w:spacing w:after="120"/>
              <w:jc w:val="both"/>
              <w:rPr>
                <w:rFonts w:ascii="Arial" w:hAnsi="Arial" w:cs="Arial"/>
                <w:b/>
              </w:rPr>
            </w:pPr>
          </w:p>
        </w:tc>
        <w:tc>
          <w:tcPr>
            <w:tcW w:w="666" w:type="dxa"/>
          </w:tcPr>
          <w:p w14:paraId="606D04D9" w14:textId="77777777" w:rsidR="0078783C" w:rsidRPr="00C94324" w:rsidRDefault="0078783C" w:rsidP="00E2046B">
            <w:pPr>
              <w:spacing w:after="120"/>
              <w:jc w:val="both"/>
              <w:rPr>
                <w:rFonts w:ascii="Arial" w:hAnsi="Arial" w:cs="Arial"/>
                <w:b/>
              </w:rPr>
            </w:pPr>
          </w:p>
        </w:tc>
        <w:tc>
          <w:tcPr>
            <w:tcW w:w="667" w:type="dxa"/>
          </w:tcPr>
          <w:p w14:paraId="515FDE5C" w14:textId="77777777" w:rsidR="0078783C" w:rsidRPr="00C94324" w:rsidRDefault="0078783C" w:rsidP="00E2046B">
            <w:pPr>
              <w:spacing w:after="120"/>
              <w:jc w:val="both"/>
              <w:rPr>
                <w:rFonts w:ascii="Arial" w:hAnsi="Arial" w:cs="Arial"/>
                <w:b/>
              </w:rPr>
            </w:pPr>
          </w:p>
        </w:tc>
      </w:tr>
      <w:tr w:rsidR="0078783C" w:rsidRPr="00C94324" w14:paraId="308E11D7" w14:textId="77777777" w:rsidTr="0078783C">
        <w:trPr>
          <w:jc w:val="center"/>
        </w:trPr>
        <w:tc>
          <w:tcPr>
            <w:tcW w:w="2660" w:type="dxa"/>
          </w:tcPr>
          <w:p w14:paraId="35D678DD" w14:textId="76C94FE8" w:rsidR="0078783C" w:rsidRPr="00C94324" w:rsidRDefault="0078783C" w:rsidP="00A8391F">
            <w:pPr>
              <w:spacing w:after="120"/>
              <w:rPr>
                <w:rFonts w:ascii="Arial" w:hAnsi="Arial" w:cs="Arial"/>
              </w:rPr>
            </w:pPr>
            <w:r w:rsidRPr="00C94324">
              <w:rPr>
                <w:rFonts w:ascii="Arial" w:hAnsi="Arial" w:cs="Arial"/>
              </w:rPr>
              <w:t>Private Study</w:t>
            </w:r>
          </w:p>
        </w:tc>
        <w:tc>
          <w:tcPr>
            <w:tcW w:w="666" w:type="dxa"/>
          </w:tcPr>
          <w:p w14:paraId="7FE7989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72D5BEA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0D0113B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7D5E531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26A6334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510A254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0D45D42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4AE8226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467C7B2C"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r w:rsidR="0078783C" w:rsidRPr="00C94324" w14:paraId="06048366" w14:textId="77777777" w:rsidTr="0078783C">
        <w:trPr>
          <w:jc w:val="center"/>
        </w:trPr>
        <w:tc>
          <w:tcPr>
            <w:tcW w:w="2660" w:type="dxa"/>
          </w:tcPr>
          <w:p w14:paraId="554F2A30" w14:textId="77777777" w:rsidR="0078783C" w:rsidRPr="00C94324" w:rsidRDefault="0078783C" w:rsidP="00E2046B">
            <w:pPr>
              <w:spacing w:after="120"/>
              <w:rPr>
                <w:rFonts w:ascii="Arial" w:hAnsi="Arial" w:cs="Arial"/>
              </w:rPr>
            </w:pPr>
            <w:r>
              <w:rPr>
                <w:rFonts w:ascii="Arial" w:hAnsi="Arial" w:cs="Arial"/>
              </w:rPr>
              <w:t>Workshops</w:t>
            </w:r>
          </w:p>
        </w:tc>
        <w:tc>
          <w:tcPr>
            <w:tcW w:w="666" w:type="dxa"/>
          </w:tcPr>
          <w:p w14:paraId="59125F68" w14:textId="77777777" w:rsidR="0078783C" w:rsidRPr="00C94324" w:rsidRDefault="0078783C" w:rsidP="00E2046B">
            <w:pPr>
              <w:spacing w:after="120"/>
              <w:jc w:val="both"/>
              <w:rPr>
                <w:rFonts w:ascii="Arial" w:hAnsi="Arial" w:cs="Arial"/>
                <w:b/>
              </w:rPr>
            </w:pPr>
          </w:p>
        </w:tc>
        <w:tc>
          <w:tcPr>
            <w:tcW w:w="666" w:type="dxa"/>
          </w:tcPr>
          <w:p w14:paraId="30E30F2B"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11C9BE2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0391070F" w14:textId="77777777" w:rsidR="0078783C" w:rsidRPr="00C94324" w:rsidRDefault="0078783C" w:rsidP="00E2046B">
            <w:pPr>
              <w:spacing w:after="120"/>
              <w:jc w:val="both"/>
              <w:rPr>
                <w:rFonts w:ascii="Arial" w:hAnsi="Arial" w:cs="Arial"/>
                <w:b/>
              </w:rPr>
            </w:pPr>
          </w:p>
        </w:tc>
        <w:tc>
          <w:tcPr>
            <w:tcW w:w="667" w:type="dxa"/>
          </w:tcPr>
          <w:p w14:paraId="6DC88DF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41FAE318" w14:textId="77777777" w:rsidR="0078783C" w:rsidRPr="00C94324" w:rsidRDefault="0078783C" w:rsidP="00E2046B">
            <w:pPr>
              <w:spacing w:after="120"/>
              <w:jc w:val="both"/>
              <w:rPr>
                <w:rFonts w:ascii="Arial" w:hAnsi="Arial" w:cs="Arial"/>
                <w:b/>
              </w:rPr>
            </w:pPr>
          </w:p>
        </w:tc>
        <w:tc>
          <w:tcPr>
            <w:tcW w:w="667" w:type="dxa"/>
          </w:tcPr>
          <w:p w14:paraId="50E6E98F" w14:textId="77777777" w:rsidR="0078783C" w:rsidRPr="00C94324" w:rsidRDefault="0078783C" w:rsidP="00E2046B">
            <w:pPr>
              <w:spacing w:after="120"/>
              <w:jc w:val="both"/>
              <w:rPr>
                <w:rFonts w:ascii="Arial" w:hAnsi="Arial" w:cs="Arial"/>
                <w:b/>
              </w:rPr>
            </w:pPr>
          </w:p>
        </w:tc>
        <w:tc>
          <w:tcPr>
            <w:tcW w:w="666" w:type="dxa"/>
          </w:tcPr>
          <w:p w14:paraId="459AE49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62418126" w14:textId="77777777" w:rsidR="0078783C" w:rsidRPr="00C94324" w:rsidRDefault="0078783C" w:rsidP="00E2046B">
            <w:pPr>
              <w:spacing w:after="120"/>
              <w:jc w:val="both"/>
              <w:rPr>
                <w:rFonts w:ascii="Arial" w:hAnsi="Arial" w:cs="Arial"/>
                <w:b/>
              </w:rPr>
            </w:pPr>
          </w:p>
        </w:tc>
      </w:tr>
      <w:tr w:rsidR="0078783C" w:rsidRPr="00C94324" w14:paraId="5C571759" w14:textId="77777777" w:rsidTr="0078783C">
        <w:trPr>
          <w:jc w:val="center"/>
        </w:trPr>
        <w:tc>
          <w:tcPr>
            <w:tcW w:w="2660" w:type="dxa"/>
            <w:shd w:val="clear" w:color="auto" w:fill="D9D9D9" w:themeFill="background1" w:themeFillShade="D9"/>
          </w:tcPr>
          <w:p w14:paraId="76318571" w14:textId="77777777" w:rsidR="0078783C" w:rsidRPr="00C94324" w:rsidRDefault="0078783C" w:rsidP="00E2046B">
            <w:pPr>
              <w:spacing w:after="120"/>
              <w:rPr>
                <w:rFonts w:ascii="Arial" w:hAnsi="Arial" w:cs="Arial"/>
                <w:b/>
              </w:rPr>
            </w:pPr>
            <w:r w:rsidRPr="00C94324">
              <w:rPr>
                <w:rFonts w:ascii="Arial" w:hAnsi="Arial" w:cs="Arial"/>
                <w:b/>
              </w:rPr>
              <w:t>Assessment method</w:t>
            </w:r>
          </w:p>
        </w:tc>
        <w:tc>
          <w:tcPr>
            <w:tcW w:w="666" w:type="dxa"/>
          </w:tcPr>
          <w:p w14:paraId="64D93264" w14:textId="77777777" w:rsidR="0078783C" w:rsidRPr="00C94324" w:rsidRDefault="0078783C" w:rsidP="00E2046B">
            <w:pPr>
              <w:spacing w:after="120"/>
              <w:jc w:val="both"/>
              <w:rPr>
                <w:rFonts w:ascii="Arial" w:hAnsi="Arial" w:cs="Arial"/>
                <w:b/>
              </w:rPr>
            </w:pPr>
          </w:p>
        </w:tc>
        <w:tc>
          <w:tcPr>
            <w:tcW w:w="666" w:type="dxa"/>
          </w:tcPr>
          <w:p w14:paraId="7B6F075B" w14:textId="77777777" w:rsidR="0078783C" w:rsidRPr="00C94324" w:rsidRDefault="0078783C" w:rsidP="00E2046B">
            <w:pPr>
              <w:spacing w:after="120"/>
              <w:jc w:val="both"/>
              <w:rPr>
                <w:rFonts w:ascii="Arial" w:hAnsi="Arial" w:cs="Arial"/>
                <w:b/>
              </w:rPr>
            </w:pPr>
          </w:p>
        </w:tc>
        <w:tc>
          <w:tcPr>
            <w:tcW w:w="667" w:type="dxa"/>
          </w:tcPr>
          <w:p w14:paraId="6D7A36E0" w14:textId="77777777" w:rsidR="0078783C" w:rsidRPr="00C94324" w:rsidRDefault="0078783C" w:rsidP="00E2046B">
            <w:pPr>
              <w:spacing w:after="120"/>
              <w:jc w:val="both"/>
              <w:rPr>
                <w:rFonts w:ascii="Arial" w:hAnsi="Arial" w:cs="Arial"/>
                <w:b/>
              </w:rPr>
            </w:pPr>
          </w:p>
        </w:tc>
        <w:tc>
          <w:tcPr>
            <w:tcW w:w="666" w:type="dxa"/>
            <w:tcBorders>
              <w:left w:val="double" w:sz="4" w:space="0" w:color="auto"/>
            </w:tcBorders>
          </w:tcPr>
          <w:p w14:paraId="0498234B" w14:textId="77777777" w:rsidR="0078783C" w:rsidRPr="00C94324" w:rsidRDefault="0078783C" w:rsidP="00E2046B">
            <w:pPr>
              <w:spacing w:after="120"/>
              <w:jc w:val="both"/>
              <w:rPr>
                <w:rFonts w:ascii="Arial" w:hAnsi="Arial" w:cs="Arial"/>
                <w:b/>
              </w:rPr>
            </w:pPr>
          </w:p>
        </w:tc>
        <w:tc>
          <w:tcPr>
            <w:tcW w:w="667" w:type="dxa"/>
          </w:tcPr>
          <w:p w14:paraId="5B8EA7B8" w14:textId="77777777" w:rsidR="0078783C" w:rsidRPr="00C94324" w:rsidRDefault="0078783C" w:rsidP="00E2046B">
            <w:pPr>
              <w:spacing w:after="120"/>
              <w:jc w:val="both"/>
              <w:rPr>
                <w:rFonts w:ascii="Arial" w:hAnsi="Arial" w:cs="Arial"/>
                <w:b/>
              </w:rPr>
            </w:pPr>
          </w:p>
        </w:tc>
        <w:tc>
          <w:tcPr>
            <w:tcW w:w="666" w:type="dxa"/>
          </w:tcPr>
          <w:p w14:paraId="0AC535E2" w14:textId="77777777" w:rsidR="0078783C" w:rsidRPr="00C94324" w:rsidRDefault="0078783C" w:rsidP="00E2046B">
            <w:pPr>
              <w:spacing w:after="120"/>
              <w:jc w:val="both"/>
              <w:rPr>
                <w:rFonts w:ascii="Arial" w:hAnsi="Arial" w:cs="Arial"/>
                <w:b/>
              </w:rPr>
            </w:pPr>
          </w:p>
        </w:tc>
        <w:tc>
          <w:tcPr>
            <w:tcW w:w="667" w:type="dxa"/>
          </w:tcPr>
          <w:p w14:paraId="4AB0D221" w14:textId="77777777" w:rsidR="0078783C" w:rsidRPr="00C94324" w:rsidRDefault="0078783C" w:rsidP="00E2046B">
            <w:pPr>
              <w:spacing w:after="120"/>
              <w:jc w:val="both"/>
              <w:rPr>
                <w:rFonts w:ascii="Arial" w:hAnsi="Arial" w:cs="Arial"/>
                <w:b/>
              </w:rPr>
            </w:pPr>
          </w:p>
        </w:tc>
        <w:tc>
          <w:tcPr>
            <w:tcW w:w="666" w:type="dxa"/>
          </w:tcPr>
          <w:p w14:paraId="7C7A0A36" w14:textId="77777777" w:rsidR="0078783C" w:rsidRPr="00C94324" w:rsidRDefault="0078783C" w:rsidP="00E2046B">
            <w:pPr>
              <w:spacing w:after="120"/>
              <w:jc w:val="both"/>
              <w:rPr>
                <w:rFonts w:ascii="Arial" w:hAnsi="Arial" w:cs="Arial"/>
                <w:b/>
              </w:rPr>
            </w:pPr>
          </w:p>
        </w:tc>
        <w:tc>
          <w:tcPr>
            <w:tcW w:w="667" w:type="dxa"/>
          </w:tcPr>
          <w:p w14:paraId="70E6ABBB" w14:textId="77777777" w:rsidR="0078783C" w:rsidRPr="00C94324" w:rsidRDefault="0078783C" w:rsidP="00E2046B">
            <w:pPr>
              <w:spacing w:after="120"/>
              <w:jc w:val="both"/>
              <w:rPr>
                <w:rFonts w:ascii="Arial" w:hAnsi="Arial" w:cs="Arial"/>
                <w:b/>
              </w:rPr>
            </w:pPr>
          </w:p>
        </w:tc>
      </w:tr>
      <w:tr w:rsidR="0078783C" w:rsidRPr="00C94324" w14:paraId="1A5F3FCC" w14:textId="77777777" w:rsidTr="0078783C">
        <w:trPr>
          <w:jc w:val="center"/>
        </w:trPr>
        <w:tc>
          <w:tcPr>
            <w:tcW w:w="2660" w:type="dxa"/>
          </w:tcPr>
          <w:p w14:paraId="14279943" w14:textId="240B65A7" w:rsidR="0078783C" w:rsidRPr="00C94324" w:rsidRDefault="0078783C" w:rsidP="00E2046B">
            <w:pPr>
              <w:spacing w:after="120"/>
              <w:rPr>
                <w:rFonts w:ascii="Arial" w:hAnsi="Arial" w:cs="Arial"/>
              </w:rPr>
            </w:pPr>
            <w:r w:rsidRPr="00C94324">
              <w:rPr>
                <w:rFonts w:ascii="Arial" w:hAnsi="Arial" w:cs="Arial"/>
              </w:rPr>
              <w:t>Coursework</w:t>
            </w:r>
          </w:p>
        </w:tc>
        <w:tc>
          <w:tcPr>
            <w:tcW w:w="666" w:type="dxa"/>
          </w:tcPr>
          <w:p w14:paraId="4E2F505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082A11D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50FC399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7739CAF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F2D3F2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05DC7CBC"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6A9E95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6F6AE0B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23C9CFB"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bl>
    <w:p w14:paraId="531F3D44" w14:textId="77777777" w:rsidR="0078783C" w:rsidRDefault="0078783C" w:rsidP="00302082">
      <w:pPr>
        <w:spacing w:after="120" w:line="240" w:lineRule="auto"/>
        <w:ind w:left="426" w:right="260"/>
        <w:rPr>
          <w:rFonts w:ascii="Arial" w:hAnsi="Arial" w:cs="Arial"/>
          <w:b/>
          <w:iCs/>
        </w:rPr>
      </w:pPr>
    </w:p>
    <w:p w14:paraId="707E3078" w14:textId="77777777" w:rsidR="0078783C" w:rsidRDefault="0078783C" w:rsidP="00302082">
      <w:pPr>
        <w:spacing w:after="120" w:line="240" w:lineRule="auto"/>
        <w:ind w:left="426" w:right="260"/>
        <w:rPr>
          <w:rFonts w:ascii="Arial" w:hAnsi="Arial" w:cs="Arial"/>
          <w:b/>
          <w:iCs/>
        </w:rPr>
      </w:pPr>
    </w:p>
    <w:tbl>
      <w:tblPr>
        <w:tblStyle w:val="TableGrid"/>
        <w:tblW w:w="8705" w:type="dxa"/>
        <w:jc w:val="center"/>
        <w:tblLayout w:type="fixed"/>
        <w:tblLook w:val="04A0" w:firstRow="1" w:lastRow="0" w:firstColumn="1" w:lastColumn="0" w:noHBand="0" w:noVBand="1"/>
      </w:tblPr>
      <w:tblGrid>
        <w:gridCol w:w="2652"/>
        <w:gridCol w:w="672"/>
        <w:gridCol w:w="673"/>
        <w:gridCol w:w="672"/>
        <w:gridCol w:w="673"/>
        <w:gridCol w:w="672"/>
        <w:gridCol w:w="673"/>
        <w:gridCol w:w="672"/>
        <w:gridCol w:w="673"/>
        <w:gridCol w:w="673"/>
      </w:tblGrid>
      <w:tr w:rsidR="0078783C" w:rsidRPr="00C94324" w14:paraId="3FFC2526" w14:textId="77777777" w:rsidTr="0078783C">
        <w:trPr>
          <w:jc w:val="center"/>
        </w:trPr>
        <w:tc>
          <w:tcPr>
            <w:tcW w:w="2652" w:type="dxa"/>
            <w:shd w:val="clear" w:color="auto" w:fill="D9D9D9" w:themeFill="background1" w:themeFillShade="D9"/>
          </w:tcPr>
          <w:p w14:paraId="34165279" w14:textId="182E322A" w:rsidR="0078783C" w:rsidRPr="00C94324" w:rsidRDefault="00A8391F" w:rsidP="00E2046B">
            <w:pPr>
              <w:spacing w:after="120"/>
              <w:ind w:left="33"/>
              <w:rPr>
                <w:rFonts w:ascii="Arial" w:hAnsi="Arial" w:cs="Arial"/>
                <w:b/>
              </w:rPr>
            </w:pPr>
            <w:r>
              <w:rPr>
                <w:rFonts w:ascii="Arial" w:hAnsi="Arial" w:cs="Arial"/>
                <w:b/>
              </w:rPr>
              <w:t xml:space="preserve">Level 7 </w:t>
            </w:r>
            <w:r w:rsidR="0078783C" w:rsidRPr="00C94324">
              <w:rPr>
                <w:rFonts w:ascii="Arial" w:hAnsi="Arial" w:cs="Arial"/>
                <w:b/>
              </w:rPr>
              <w:t>Module learning outcome</w:t>
            </w:r>
          </w:p>
        </w:tc>
        <w:tc>
          <w:tcPr>
            <w:tcW w:w="672" w:type="dxa"/>
          </w:tcPr>
          <w:p w14:paraId="5766AE91" w14:textId="77777777" w:rsidR="0078783C" w:rsidRPr="00C94324" w:rsidRDefault="0078783C" w:rsidP="00E2046B">
            <w:pPr>
              <w:spacing w:after="120"/>
              <w:jc w:val="both"/>
              <w:rPr>
                <w:rFonts w:ascii="Arial" w:hAnsi="Arial" w:cs="Arial"/>
              </w:rPr>
            </w:pPr>
            <w:r w:rsidRPr="00C94324">
              <w:rPr>
                <w:rFonts w:ascii="Arial" w:hAnsi="Arial" w:cs="Arial"/>
              </w:rPr>
              <w:t>8.4</w:t>
            </w:r>
          </w:p>
        </w:tc>
        <w:tc>
          <w:tcPr>
            <w:tcW w:w="673" w:type="dxa"/>
          </w:tcPr>
          <w:p w14:paraId="1943DCE0" w14:textId="77777777" w:rsidR="0078783C" w:rsidRPr="00C94324" w:rsidRDefault="0078783C" w:rsidP="00E2046B">
            <w:pPr>
              <w:spacing w:after="120"/>
              <w:jc w:val="both"/>
              <w:rPr>
                <w:rFonts w:ascii="Arial" w:hAnsi="Arial" w:cs="Arial"/>
              </w:rPr>
            </w:pPr>
            <w:r w:rsidRPr="00C94324">
              <w:rPr>
                <w:rFonts w:ascii="Arial" w:hAnsi="Arial" w:cs="Arial"/>
              </w:rPr>
              <w:t>8.5</w:t>
            </w:r>
          </w:p>
        </w:tc>
        <w:tc>
          <w:tcPr>
            <w:tcW w:w="672" w:type="dxa"/>
          </w:tcPr>
          <w:p w14:paraId="5B7D3BF0" w14:textId="77777777" w:rsidR="0078783C" w:rsidRPr="00C94324" w:rsidRDefault="0078783C" w:rsidP="00E2046B">
            <w:pPr>
              <w:spacing w:after="120"/>
              <w:jc w:val="both"/>
              <w:rPr>
                <w:rFonts w:ascii="Arial" w:hAnsi="Arial" w:cs="Arial"/>
              </w:rPr>
            </w:pPr>
            <w:r w:rsidRPr="00C94324">
              <w:rPr>
                <w:rFonts w:ascii="Arial" w:hAnsi="Arial" w:cs="Arial"/>
              </w:rPr>
              <w:t>8.6</w:t>
            </w:r>
          </w:p>
        </w:tc>
        <w:tc>
          <w:tcPr>
            <w:tcW w:w="673" w:type="dxa"/>
            <w:tcBorders>
              <w:left w:val="double" w:sz="4" w:space="0" w:color="auto"/>
            </w:tcBorders>
          </w:tcPr>
          <w:p w14:paraId="6E7159B9" w14:textId="77777777" w:rsidR="0078783C" w:rsidRPr="00C94324" w:rsidRDefault="0078783C" w:rsidP="00E2046B">
            <w:pPr>
              <w:spacing w:after="120"/>
              <w:jc w:val="both"/>
              <w:rPr>
                <w:rFonts w:ascii="Arial" w:hAnsi="Arial" w:cs="Arial"/>
              </w:rPr>
            </w:pPr>
            <w:r w:rsidRPr="00C94324">
              <w:rPr>
                <w:rFonts w:ascii="Arial" w:hAnsi="Arial" w:cs="Arial"/>
              </w:rPr>
              <w:t>9.7</w:t>
            </w:r>
          </w:p>
        </w:tc>
        <w:tc>
          <w:tcPr>
            <w:tcW w:w="672" w:type="dxa"/>
          </w:tcPr>
          <w:p w14:paraId="0D8C11DC" w14:textId="77777777" w:rsidR="0078783C" w:rsidRPr="00C94324" w:rsidRDefault="0078783C" w:rsidP="00E2046B">
            <w:pPr>
              <w:spacing w:after="120"/>
              <w:jc w:val="both"/>
              <w:rPr>
                <w:rFonts w:ascii="Arial" w:hAnsi="Arial" w:cs="Arial"/>
              </w:rPr>
            </w:pPr>
            <w:r w:rsidRPr="00C94324">
              <w:rPr>
                <w:rFonts w:ascii="Arial" w:hAnsi="Arial" w:cs="Arial"/>
              </w:rPr>
              <w:t>9.8</w:t>
            </w:r>
          </w:p>
        </w:tc>
        <w:tc>
          <w:tcPr>
            <w:tcW w:w="673" w:type="dxa"/>
          </w:tcPr>
          <w:p w14:paraId="5195DDF1" w14:textId="77777777" w:rsidR="0078783C" w:rsidRPr="00C94324" w:rsidRDefault="0078783C" w:rsidP="00E2046B">
            <w:pPr>
              <w:spacing w:after="120"/>
              <w:jc w:val="both"/>
              <w:rPr>
                <w:rFonts w:ascii="Arial" w:hAnsi="Arial" w:cs="Arial"/>
              </w:rPr>
            </w:pPr>
            <w:r w:rsidRPr="00C94324">
              <w:rPr>
                <w:rFonts w:ascii="Arial" w:hAnsi="Arial" w:cs="Arial"/>
              </w:rPr>
              <w:t>9.9</w:t>
            </w:r>
          </w:p>
        </w:tc>
        <w:tc>
          <w:tcPr>
            <w:tcW w:w="672" w:type="dxa"/>
          </w:tcPr>
          <w:p w14:paraId="7D704927" w14:textId="77777777" w:rsidR="0078783C" w:rsidRPr="00C94324" w:rsidRDefault="0078783C" w:rsidP="00E2046B">
            <w:pPr>
              <w:spacing w:after="120"/>
              <w:jc w:val="both"/>
              <w:rPr>
                <w:rFonts w:ascii="Arial" w:hAnsi="Arial" w:cs="Arial"/>
              </w:rPr>
            </w:pPr>
            <w:r w:rsidRPr="00C94324">
              <w:rPr>
                <w:rFonts w:ascii="Arial" w:hAnsi="Arial" w:cs="Arial"/>
              </w:rPr>
              <w:t>9.10</w:t>
            </w:r>
          </w:p>
        </w:tc>
        <w:tc>
          <w:tcPr>
            <w:tcW w:w="673" w:type="dxa"/>
          </w:tcPr>
          <w:p w14:paraId="57B35EDE" w14:textId="77777777" w:rsidR="0078783C" w:rsidRPr="00C94324" w:rsidRDefault="0078783C" w:rsidP="00E2046B">
            <w:pPr>
              <w:spacing w:after="120"/>
              <w:jc w:val="both"/>
              <w:rPr>
                <w:rFonts w:ascii="Arial" w:hAnsi="Arial" w:cs="Arial"/>
              </w:rPr>
            </w:pPr>
            <w:r w:rsidRPr="00C94324">
              <w:rPr>
                <w:rFonts w:ascii="Arial" w:hAnsi="Arial" w:cs="Arial"/>
              </w:rPr>
              <w:t>9.11</w:t>
            </w:r>
          </w:p>
        </w:tc>
        <w:tc>
          <w:tcPr>
            <w:tcW w:w="673" w:type="dxa"/>
          </w:tcPr>
          <w:p w14:paraId="174B54AD" w14:textId="77777777" w:rsidR="0078783C" w:rsidRPr="00C94324" w:rsidRDefault="0078783C" w:rsidP="00E2046B">
            <w:pPr>
              <w:spacing w:after="120"/>
              <w:jc w:val="both"/>
              <w:rPr>
                <w:rFonts w:ascii="Arial" w:hAnsi="Arial" w:cs="Arial"/>
              </w:rPr>
            </w:pPr>
            <w:r w:rsidRPr="00C94324">
              <w:rPr>
                <w:rFonts w:ascii="Arial" w:hAnsi="Arial" w:cs="Arial"/>
              </w:rPr>
              <w:t>9.12</w:t>
            </w:r>
          </w:p>
        </w:tc>
      </w:tr>
      <w:tr w:rsidR="0078783C" w:rsidRPr="00C94324" w14:paraId="04944AD7" w14:textId="77777777" w:rsidTr="0078783C">
        <w:trPr>
          <w:jc w:val="center"/>
        </w:trPr>
        <w:tc>
          <w:tcPr>
            <w:tcW w:w="2652" w:type="dxa"/>
            <w:shd w:val="clear" w:color="auto" w:fill="D9D9D9" w:themeFill="background1" w:themeFillShade="D9"/>
          </w:tcPr>
          <w:p w14:paraId="4729F467" w14:textId="77777777" w:rsidR="0078783C" w:rsidRPr="00C94324" w:rsidRDefault="0078783C" w:rsidP="00E2046B">
            <w:pPr>
              <w:spacing w:after="120"/>
              <w:rPr>
                <w:rFonts w:ascii="Arial" w:hAnsi="Arial" w:cs="Arial"/>
                <w:b/>
              </w:rPr>
            </w:pPr>
            <w:r w:rsidRPr="00C94324">
              <w:rPr>
                <w:rFonts w:ascii="Arial" w:hAnsi="Arial" w:cs="Arial"/>
                <w:b/>
              </w:rPr>
              <w:t>Learning/ teaching method</w:t>
            </w:r>
          </w:p>
        </w:tc>
        <w:tc>
          <w:tcPr>
            <w:tcW w:w="672" w:type="dxa"/>
          </w:tcPr>
          <w:p w14:paraId="2F91E5D7" w14:textId="77777777" w:rsidR="0078783C" w:rsidRPr="00C94324" w:rsidRDefault="0078783C" w:rsidP="00E2046B">
            <w:pPr>
              <w:spacing w:after="120"/>
              <w:jc w:val="both"/>
              <w:rPr>
                <w:rFonts w:ascii="Arial" w:hAnsi="Arial" w:cs="Arial"/>
                <w:b/>
              </w:rPr>
            </w:pPr>
          </w:p>
        </w:tc>
        <w:tc>
          <w:tcPr>
            <w:tcW w:w="673" w:type="dxa"/>
          </w:tcPr>
          <w:p w14:paraId="0B2B3B75" w14:textId="77777777" w:rsidR="0078783C" w:rsidRPr="00C94324" w:rsidRDefault="0078783C" w:rsidP="00E2046B">
            <w:pPr>
              <w:spacing w:after="120"/>
              <w:jc w:val="both"/>
              <w:rPr>
                <w:rFonts w:ascii="Arial" w:hAnsi="Arial" w:cs="Arial"/>
                <w:b/>
              </w:rPr>
            </w:pPr>
          </w:p>
        </w:tc>
        <w:tc>
          <w:tcPr>
            <w:tcW w:w="672" w:type="dxa"/>
          </w:tcPr>
          <w:p w14:paraId="14949C85" w14:textId="77777777" w:rsidR="0078783C" w:rsidRPr="00C94324" w:rsidRDefault="0078783C" w:rsidP="00E2046B">
            <w:pPr>
              <w:spacing w:after="120"/>
              <w:jc w:val="both"/>
              <w:rPr>
                <w:rFonts w:ascii="Arial" w:hAnsi="Arial" w:cs="Arial"/>
                <w:b/>
              </w:rPr>
            </w:pPr>
          </w:p>
        </w:tc>
        <w:tc>
          <w:tcPr>
            <w:tcW w:w="673" w:type="dxa"/>
            <w:tcBorders>
              <w:left w:val="double" w:sz="4" w:space="0" w:color="auto"/>
            </w:tcBorders>
          </w:tcPr>
          <w:p w14:paraId="244569D1" w14:textId="77777777" w:rsidR="0078783C" w:rsidRPr="00C94324" w:rsidRDefault="0078783C" w:rsidP="00E2046B">
            <w:pPr>
              <w:spacing w:after="120"/>
              <w:jc w:val="both"/>
              <w:rPr>
                <w:rFonts w:ascii="Arial" w:hAnsi="Arial" w:cs="Arial"/>
                <w:b/>
              </w:rPr>
            </w:pPr>
          </w:p>
        </w:tc>
        <w:tc>
          <w:tcPr>
            <w:tcW w:w="672" w:type="dxa"/>
          </w:tcPr>
          <w:p w14:paraId="15F9460E" w14:textId="77777777" w:rsidR="0078783C" w:rsidRPr="00C94324" w:rsidRDefault="0078783C" w:rsidP="00E2046B">
            <w:pPr>
              <w:spacing w:after="120"/>
              <w:jc w:val="both"/>
              <w:rPr>
                <w:rFonts w:ascii="Arial" w:hAnsi="Arial" w:cs="Arial"/>
                <w:b/>
              </w:rPr>
            </w:pPr>
          </w:p>
        </w:tc>
        <w:tc>
          <w:tcPr>
            <w:tcW w:w="673" w:type="dxa"/>
          </w:tcPr>
          <w:p w14:paraId="1701335F" w14:textId="77777777" w:rsidR="0078783C" w:rsidRPr="00C94324" w:rsidRDefault="0078783C" w:rsidP="00E2046B">
            <w:pPr>
              <w:spacing w:after="120"/>
              <w:jc w:val="both"/>
              <w:rPr>
                <w:rFonts w:ascii="Arial" w:hAnsi="Arial" w:cs="Arial"/>
                <w:b/>
              </w:rPr>
            </w:pPr>
          </w:p>
        </w:tc>
        <w:tc>
          <w:tcPr>
            <w:tcW w:w="672" w:type="dxa"/>
          </w:tcPr>
          <w:p w14:paraId="241C8467" w14:textId="77777777" w:rsidR="0078783C" w:rsidRPr="00C94324" w:rsidRDefault="0078783C" w:rsidP="00E2046B">
            <w:pPr>
              <w:spacing w:after="120"/>
              <w:jc w:val="both"/>
              <w:rPr>
                <w:rFonts w:ascii="Arial" w:hAnsi="Arial" w:cs="Arial"/>
                <w:b/>
              </w:rPr>
            </w:pPr>
          </w:p>
        </w:tc>
        <w:tc>
          <w:tcPr>
            <w:tcW w:w="673" w:type="dxa"/>
          </w:tcPr>
          <w:p w14:paraId="7510226E" w14:textId="77777777" w:rsidR="0078783C" w:rsidRPr="00C94324" w:rsidRDefault="0078783C" w:rsidP="00E2046B">
            <w:pPr>
              <w:spacing w:after="120"/>
              <w:jc w:val="both"/>
              <w:rPr>
                <w:rFonts w:ascii="Arial" w:hAnsi="Arial" w:cs="Arial"/>
                <w:b/>
              </w:rPr>
            </w:pPr>
          </w:p>
        </w:tc>
        <w:tc>
          <w:tcPr>
            <w:tcW w:w="673" w:type="dxa"/>
          </w:tcPr>
          <w:p w14:paraId="0705CCF3" w14:textId="77777777" w:rsidR="0078783C" w:rsidRPr="00C94324" w:rsidRDefault="0078783C" w:rsidP="00E2046B">
            <w:pPr>
              <w:spacing w:after="120"/>
              <w:jc w:val="both"/>
              <w:rPr>
                <w:rFonts w:ascii="Arial" w:hAnsi="Arial" w:cs="Arial"/>
                <w:b/>
              </w:rPr>
            </w:pPr>
          </w:p>
        </w:tc>
      </w:tr>
      <w:tr w:rsidR="0078783C" w:rsidRPr="00C94324" w14:paraId="291BDB96" w14:textId="77777777" w:rsidTr="0078783C">
        <w:trPr>
          <w:jc w:val="center"/>
        </w:trPr>
        <w:tc>
          <w:tcPr>
            <w:tcW w:w="2652" w:type="dxa"/>
          </w:tcPr>
          <w:p w14:paraId="4807D54C" w14:textId="5207D550" w:rsidR="0078783C" w:rsidRPr="00C94324" w:rsidRDefault="0078783C" w:rsidP="00A8391F">
            <w:pPr>
              <w:spacing w:after="120"/>
              <w:rPr>
                <w:rFonts w:ascii="Arial" w:hAnsi="Arial" w:cs="Arial"/>
              </w:rPr>
            </w:pPr>
            <w:r w:rsidRPr="00C94324">
              <w:rPr>
                <w:rFonts w:ascii="Arial" w:hAnsi="Arial" w:cs="Arial"/>
              </w:rPr>
              <w:t>Private Study</w:t>
            </w:r>
          </w:p>
        </w:tc>
        <w:tc>
          <w:tcPr>
            <w:tcW w:w="672" w:type="dxa"/>
          </w:tcPr>
          <w:p w14:paraId="6F8EB17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03B929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1873EC6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3240BF5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8F99F4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1B617BB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05D398B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21963C4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1B947366"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r w:rsidR="0078783C" w:rsidRPr="00C94324" w14:paraId="66CFA9FA" w14:textId="77777777" w:rsidTr="0078783C">
        <w:trPr>
          <w:jc w:val="center"/>
        </w:trPr>
        <w:tc>
          <w:tcPr>
            <w:tcW w:w="2652" w:type="dxa"/>
          </w:tcPr>
          <w:p w14:paraId="2CC3C091" w14:textId="77777777" w:rsidR="0078783C" w:rsidRPr="00C94324" w:rsidRDefault="0078783C" w:rsidP="00E2046B">
            <w:pPr>
              <w:spacing w:after="120"/>
              <w:rPr>
                <w:rFonts w:ascii="Arial" w:hAnsi="Arial" w:cs="Arial"/>
              </w:rPr>
            </w:pPr>
            <w:r>
              <w:rPr>
                <w:rFonts w:ascii="Arial" w:hAnsi="Arial" w:cs="Arial"/>
              </w:rPr>
              <w:t>Workshops</w:t>
            </w:r>
          </w:p>
        </w:tc>
        <w:tc>
          <w:tcPr>
            <w:tcW w:w="672" w:type="dxa"/>
          </w:tcPr>
          <w:p w14:paraId="6CBF418E" w14:textId="77777777" w:rsidR="0078783C" w:rsidRPr="00C94324" w:rsidRDefault="0078783C" w:rsidP="00E2046B">
            <w:pPr>
              <w:spacing w:after="120"/>
              <w:jc w:val="both"/>
              <w:rPr>
                <w:rFonts w:ascii="Arial" w:hAnsi="Arial" w:cs="Arial"/>
                <w:b/>
              </w:rPr>
            </w:pPr>
          </w:p>
        </w:tc>
        <w:tc>
          <w:tcPr>
            <w:tcW w:w="673" w:type="dxa"/>
          </w:tcPr>
          <w:p w14:paraId="0042DE5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2058B641"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06549EC1" w14:textId="77777777" w:rsidR="0078783C" w:rsidRPr="00C94324" w:rsidRDefault="0078783C" w:rsidP="00E2046B">
            <w:pPr>
              <w:spacing w:after="120"/>
              <w:jc w:val="both"/>
              <w:rPr>
                <w:rFonts w:ascii="Arial" w:hAnsi="Arial" w:cs="Arial"/>
                <w:b/>
              </w:rPr>
            </w:pPr>
          </w:p>
        </w:tc>
        <w:tc>
          <w:tcPr>
            <w:tcW w:w="672" w:type="dxa"/>
          </w:tcPr>
          <w:p w14:paraId="775B0A62"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7AAA3B3F" w14:textId="77777777" w:rsidR="0078783C" w:rsidRPr="00C94324" w:rsidRDefault="0078783C" w:rsidP="00E2046B">
            <w:pPr>
              <w:spacing w:after="120"/>
              <w:jc w:val="both"/>
              <w:rPr>
                <w:rFonts w:ascii="Arial" w:hAnsi="Arial" w:cs="Arial"/>
                <w:b/>
              </w:rPr>
            </w:pPr>
          </w:p>
        </w:tc>
        <w:tc>
          <w:tcPr>
            <w:tcW w:w="672" w:type="dxa"/>
          </w:tcPr>
          <w:p w14:paraId="6FAFE495" w14:textId="77777777" w:rsidR="0078783C" w:rsidRPr="00C94324" w:rsidRDefault="0078783C" w:rsidP="00E2046B">
            <w:pPr>
              <w:spacing w:after="120"/>
              <w:jc w:val="both"/>
              <w:rPr>
                <w:rFonts w:ascii="Arial" w:hAnsi="Arial" w:cs="Arial"/>
                <w:b/>
              </w:rPr>
            </w:pPr>
          </w:p>
        </w:tc>
        <w:tc>
          <w:tcPr>
            <w:tcW w:w="673" w:type="dxa"/>
          </w:tcPr>
          <w:p w14:paraId="49E11C5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C092B51" w14:textId="77777777" w:rsidR="0078783C" w:rsidRPr="00C94324" w:rsidRDefault="0078783C" w:rsidP="00E2046B">
            <w:pPr>
              <w:spacing w:after="120"/>
              <w:jc w:val="both"/>
              <w:rPr>
                <w:rFonts w:ascii="Arial" w:hAnsi="Arial" w:cs="Arial"/>
                <w:b/>
              </w:rPr>
            </w:pPr>
          </w:p>
        </w:tc>
      </w:tr>
      <w:tr w:rsidR="0078783C" w:rsidRPr="00C94324" w14:paraId="6BFC163D" w14:textId="77777777" w:rsidTr="0078783C">
        <w:trPr>
          <w:jc w:val="center"/>
        </w:trPr>
        <w:tc>
          <w:tcPr>
            <w:tcW w:w="2652" w:type="dxa"/>
            <w:shd w:val="clear" w:color="auto" w:fill="D9D9D9" w:themeFill="background1" w:themeFillShade="D9"/>
          </w:tcPr>
          <w:p w14:paraId="47B8B6B5" w14:textId="77777777" w:rsidR="0078783C" w:rsidRPr="00C94324" w:rsidRDefault="0078783C" w:rsidP="00E2046B">
            <w:pPr>
              <w:spacing w:after="120"/>
              <w:rPr>
                <w:rFonts w:ascii="Arial" w:hAnsi="Arial" w:cs="Arial"/>
                <w:b/>
              </w:rPr>
            </w:pPr>
            <w:r w:rsidRPr="00C94324">
              <w:rPr>
                <w:rFonts w:ascii="Arial" w:hAnsi="Arial" w:cs="Arial"/>
                <w:b/>
              </w:rPr>
              <w:t>Assessment method</w:t>
            </w:r>
          </w:p>
        </w:tc>
        <w:tc>
          <w:tcPr>
            <w:tcW w:w="672" w:type="dxa"/>
          </w:tcPr>
          <w:p w14:paraId="14462442" w14:textId="77777777" w:rsidR="0078783C" w:rsidRPr="00C94324" w:rsidRDefault="0078783C" w:rsidP="00E2046B">
            <w:pPr>
              <w:spacing w:after="120"/>
              <w:jc w:val="both"/>
              <w:rPr>
                <w:rFonts w:ascii="Arial" w:hAnsi="Arial" w:cs="Arial"/>
                <w:b/>
              </w:rPr>
            </w:pPr>
          </w:p>
        </w:tc>
        <w:tc>
          <w:tcPr>
            <w:tcW w:w="673" w:type="dxa"/>
          </w:tcPr>
          <w:p w14:paraId="61E9BE08" w14:textId="77777777" w:rsidR="0078783C" w:rsidRPr="00C94324" w:rsidRDefault="0078783C" w:rsidP="00E2046B">
            <w:pPr>
              <w:spacing w:after="120"/>
              <w:jc w:val="both"/>
              <w:rPr>
                <w:rFonts w:ascii="Arial" w:hAnsi="Arial" w:cs="Arial"/>
                <w:b/>
              </w:rPr>
            </w:pPr>
          </w:p>
        </w:tc>
        <w:tc>
          <w:tcPr>
            <w:tcW w:w="672" w:type="dxa"/>
          </w:tcPr>
          <w:p w14:paraId="5F2C32BD" w14:textId="77777777" w:rsidR="0078783C" w:rsidRPr="00C94324" w:rsidRDefault="0078783C" w:rsidP="00E2046B">
            <w:pPr>
              <w:spacing w:after="120"/>
              <w:jc w:val="both"/>
              <w:rPr>
                <w:rFonts w:ascii="Arial" w:hAnsi="Arial" w:cs="Arial"/>
                <w:b/>
              </w:rPr>
            </w:pPr>
          </w:p>
        </w:tc>
        <w:tc>
          <w:tcPr>
            <w:tcW w:w="673" w:type="dxa"/>
            <w:tcBorders>
              <w:left w:val="double" w:sz="4" w:space="0" w:color="auto"/>
            </w:tcBorders>
          </w:tcPr>
          <w:p w14:paraId="3DA363D6" w14:textId="77777777" w:rsidR="0078783C" w:rsidRPr="00C94324" w:rsidRDefault="0078783C" w:rsidP="00E2046B">
            <w:pPr>
              <w:spacing w:after="120"/>
              <w:jc w:val="both"/>
              <w:rPr>
                <w:rFonts w:ascii="Arial" w:hAnsi="Arial" w:cs="Arial"/>
                <w:b/>
              </w:rPr>
            </w:pPr>
          </w:p>
        </w:tc>
        <w:tc>
          <w:tcPr>
            <w:tcW w:w="672" w:type="dxa"/>
          </w:tcPr>
          <w:p w14:paraId="4039E727" w14:textId="77777777" w:rsidR="0078783C" w:rsidRPr="00C94324" w:rsidRDefault="0078783C" w:rsidP="00E2046B">
            <w:pPr>
              <w:spacing w:after="120"/>
              <w:jc w:val="both"/>
              <w:rPr>
                <w:rFonts w:ascii="Arial" w:hAnsi="Arial" w:cs="Arial"/>
                <w:b/>
              </w:rPr>
            </w:pPr>
          </w:p>
        </w:tc>
        <w:tc>
          <w:tcPr>
            <w:tcW w:w="673" w:type="dxa"/>
          </w:tcPr>
          <w:p w14:paraId="086597EA" w14:textId="77777777" w:rsidR="0078783C" w:rsidRPr="00C94324" w:rsidRDefault="0078783C" w:rsidP="00E2046B">
            <w:pPr>
              <w:spacing w:after="120"/>
              <w:jc w:val="both"/>
              <w:rPr>
                <w:rFonts w:ascii="Arial" w:hAnsi="Arial" w:cs="Arial"/>
                <w:b/>
              </w:rPr>
            </w:pPr>
          </w:p>
        </w:tc>
        <w:tc>
          <w:tcPr>
            <w:tcW w:w="672" w:type="dxa"/>
          </w:tcPr>
          <w:p w14:paraId="3C81B031" w14:textId="77777777" w:rsidR="0078783C" w:rsidRPr="00C94324" w:rsidRDefault="0078783C" w:rsidP="00E2046B">
            <w:pPr>
              <w:spacing w:after="120"/>
              <w:jc w:val="both"/>
              <w:rPr>
                <w:rFonts w:ascii="Arial" w:hAnsi="Arial" w:cs="Arial"/>
                <w:b/>
              </w:rPr>
            </w:pPr>
          </w:p>
        </w:tc>
        <w:tc>
          <w:tcPr>
            <w:tcW w:w="673" w:type="dxa"/>
          </w:tcPr>
          <w:p w14:paraId="56512CE1" w14:textId="77777777" w:rsidR="0078783C" w:rsidRPr="00C94324" w:rsidRDefault="0078783C" w:rsidP="00E2046B">
            <w:pPr>
              <w:spacing w:after="120"/>
              <w:jc w:val="both"/>
              <w:rPr>
                <w:rFonts w:ascii="Arial" w:hAnsi="Arial" w:cs="Arial"/>
                <w:b/>
              </w:rPr>
            </w:pPr>
          </w:p>
        </w:tc>
        <w:tc>
          <w:tcPr>
            <w:tcW w:w="673" w:type="dxa"/>
          </w:tcPr>
          <w:p w14:paraId="03338EDB" w14:textId="77777777" w:rsidR="0078783C" w:rsidRPr="00C94324" w:rsidRDefault="0078783C" w:rsidP="00E2046B">
            <w:pPr>
              <w:spacing w:after="120"/>
              <w:jc w:val="both"/>
              <w:rPr>
                <w:rFonts w:ascii="Arial" w:hAnsi="Arial" w:cs="Arial"/>
                <w:b/>
              </w:rPr>
            </w:pPr>
          </w:p>
        </w:tc>
      </w:tr>
      <w:tr w:rsidR="0078783C" w:rsidRPr="00C94324" w14:paraId="6B4049CF" w14:textId="77777777" w:rsidTr="0078783C">
        <w:trPr>
          <w:jc w:val="center"/>
        </w:trPr>
        <w:tc>
          <w:tcPr>
            <w:tcW w:w="2652" w:type="dxa"/>
          </w:tcPr>
          <w:p w14:paraId="40EE0239" w14:textId="118F4671" w:rsidR="0078783C" w:rsidRPr="00C94324" w:rsidRDefault="0078783C" w:rsidP="00E2046B">
            <w:pPr>
              <w:spacing w:after="120"/>
              <w:rPr>
                <w:rFonts w:ascii="Arial" w:hAnsi="Arial" w:cs="Arial"/>
              </w:rPr>
            </w:pPr>
            <w:r w:rsidRPr="00C94324">
              <w:rPr>
                <w:rFonts w:ascii="Arial" w:hAnsi="Arial" w:cs="Arial"/>
              </w:rPr>
              <w:t>Coursework</w:t>
            </w:r>
          </w:p>
        </w:tc>
        <w:tc>
          <w:tcPr>
            <w:tcW w:w="672" w:type="dxa"/>
          </w:tcPr>
          <w:p w14:paraId="05D80A0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4C0515F7"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A288EC0"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00F95CC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969100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4E992FF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65D2F8E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69A41A72"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79787C4"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bl>
    <w:p w14:paraId="1C5C81B6" w14:textId="77777777" w:rsidR="0078783C" w:rsidRDefault="0078783C" w:rsidP="00302082">
      <w:pPr>
        <w:spacing w:after="120" w:line="240" w:lineRule="auto"/>
        <w:ind w:left="426" w:right="260"/>
        <w:rPr>
          <w:rFonts w:ascii="Arial" w:hAnsi="Arial" w:cs="Arial"/>
          <w:b/>
          <w:iCs/>
        </w:rPr>
      </w:pPr>
    </w:p>
    <w:p w14:paraId="23E8F22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9F27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8783C">
        <w:rPr>
          <w:rFonts w:ascii="Arial" w:hAnsi="Arial" w:cs="Arial"/>
        </w:rPr>
        <w:t xml:space="preserve">The </w:t>
      </w:r>
      <w:r w:rsidR="0078783C" w:rsidRPr="0078783C">
        <w:rPr>
          <w:rFonts w:ascii="Arial" w:hAnsi="Arial" w:cs="Arial"/>
        </w:rPr>
        <w:t>School</w:t>
      </w:r>
      <w:r w:rsidRPr="0078783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B379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5B773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F8409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FD26D4C" w14:textId="77777777" w:rsidR="00096DA4" w:rsidRPr="00302082" w:rsidRDefault="00096DA4" w:rsidP="00302082">
      <w:pPr>
        <w:spacing w:after="120" w:line="240" w:lineRule="auto"/>
        <w:ind w:left="426" w:right="260"/>
        <w:rPr>
          <w:rFonts w:ascii="Arial" w:hAnsi="Arial" w:cs="Arial"/>
          <w:i/>
          <w:iCs/>
        </w:rPr>
      </w:pPr>
    </w:p>
    <w:p w14:paraId="66B7B5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0CB4394" w14:textId="77777777" w:rsidR="009A2D37" w:rsidRPr="00404EA5" w:rsidRDefault="00404EA5" w:rsidP="00696FF5">
      <w:pPr>
        <w:spacing w:after="120" w:line="240" w:lineRule="auto"/>
        <w:ind w:left="567" w:right="260"/>
        <w:jc w:val="both"/>
        <w:rPr>
          <w:rFonts w:ascii="Arial" w:hAnsi="Arial" w:cs="Arial"/>
          <w:b/>
        </w:rPr>
      </w:pPr>
      <w:r>
        <w:rPr>
          <w:rFonts w:ascii="Arial" w:hAnsi="Arial" w:cs="Arial"/>
        </w:rPr>
        <w:t>Canterbury</w:t>
      </w:r>
    </w:p>
    <w:p w14:paraId="00EC4FA0" w14:textId="77777777" w:rsidR="009A2D37" w:rsidRDefault="009A2D37" w:rsidP="00302082">
      <w:pPr>
        <w:spacing w:after="120" w:line="240" w:lineRule="auto"/>
        <w:ind w:left="426" w:right="260"/>
        <w:rPr>
          <w:rFonts w:ascii="Arial" w:hAnsi="Arial" w:cs="Arial"/>
          <w:i/>
          <w:iCs/>
        </w:rPr>
      </w:pPr>
    </w:p>
    <w:p w14:paraId="04B74BD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E58972"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Mastery of the subject-specific learning outcomes, 8.1 to 8.6, will equip students to apply the techniques of this module in a wide range of international contexts. This module develops communication skills in mathematics, statistics and financial mathematics, which are directly transferable to English-speaking countries and, with appropriate language skills, to other countries around the world. The typesetting program, LaTeX, is universal.</w:t>
      </w:r>
    </w:p>
    <w:p w14:paraId="2ED68F93"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784EB49A"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7E735ED2" w14:textId="77777777" w:rsidR="00922E9E" w:rsidRDefault="00404EA5" w:rsidP="00404EA5">
      <w:pPr>
        <w:spacing w:after="120" w:line="240" w:lineRule="auto"/>
        <w:ind w:left="567" w:right="260"/>
        <w:rPr>
          <w:rFonts w:ascii="Arial" w:hAnsi="Arial" w:cs="Arial"/>
          <w:i/>
          <w:iCs/>
        </w:rPr>
      </w:pPr>
      <w:r w:rsidRPr="00404EA5">
        <w:rPr>
          <w:rFonts w:ascii="Arial" w:hAnsi="Arial" w:cs="Arial"/>
        </w:rPr>
        <w:t>The support SMSAS provides to its students is also internationally attuned given our international student body.</w:t>
      </w:r>
    </w:p>
    <w:p w14:paraId="2B098744" w14:textId="77777777" w:rsidR="00883204" w:rsidRPr="00883204" w:rsidRDefault="00883204" w:rsidP="00883204">
      <w:pPr>
        <w:rPr>
          <w:rFonts w:ascii="Arial" w:hAnsi="Arial" w:cs="Arial"/>
        </w:rPr>
      </w:pPr>
    </w:p>
    <w:p w14:paraId="2797019D" w14:textId="77777777" w:rsidR="00641D6D" w:rsidRPr="00302082" w:rsidRDefault="00641D6D" w:rsidP="00302082">
      <w:pPr>
        <w:pBdr>
          <w:bottom w:val="single" w:sz="6" w:space="1" w:color="auto"/>
        </w:pBdr>
        <w:spacing w:after="120" w:line="240" w:lineRule="auto"/>
        <w:ind w:right="260"/>
        <w:rPr>
          <w:rFonts w:ascii="Arial" w:hAnsi="Arial" w:cs="Arial"/>
        </w:rPr>
      </w:pPr>
    </w:p>
    <w:p w14:paraId="6725A991" w14:textId="408E1180" w:rsidR="00441E76" w:rsidRPr="00BA453C" w:rsidRDefault="00B1142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E70F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3AE96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25C276" w14:textId="77777777" w:rsidTr="00694309">
        <w:trPr>
          <w:trHeight w:val="317"/>
        </w:trPr>
        <w:tc>
          <w:tcPr>
            <w:tcW w:w="1526" w:type="dxa"/>
          </w:tcPr>
          <w:p w14:paraId="58180A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4575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CBF499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7793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35522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A8557F" w14:textId="77777777" w:rsidTr="00694309">
        <w:trPr>
          <w:trHeight w:val="305"/>
        </w:trPr>
        <w:tc>
          <w:tcPr>
            <w:tcW w:w="1526" w:type="dxa"/>
          </w:tcPr>
          <w:p w14:paraId="37A1D91F" w14:textId="77777777" w:rsidR="00422B69" w:rsidRPr="00302082" w:rsidRDefault="00422B69" w:rsidP="00302082">
            <w:pPr>
              <w:spacing w:after="120"/>
              <w:ind w:right="-330"/>
              <w:rPr>
                <w:rFonts w:ascii="Arial" w:hAnsi="Arial" w:cs="Arial"/>
              </w:rPr>
            </w:pPr>
          </w:p>
        </w:tc>
        <w:tc>
          <w:tcPr>
            <w:tcW w:w="1701" w:type="dxa"/>
          </w:tcPr>
          <w:p w14:paraId="57135333" w14:textId="77777777" w:rsidR="00422B69" w:rsidRPr="00302082" w:rsidRDefault="00422B69" w:rsidP="00302082">
            <w:pPr>
              <w:spacing w:after="120"/>
              <w:ind w:right="-330"/>
              <w:rPr>
                <w:rFonts w:ascii="Arial" w:hAnsi="Arial" w:cs="Arial"/>
              </w:rPr>
            </w:pPr>
          </w:p>
        </w:tc>
        <w:tc>
          <w:tcPr>
            <w:tcW w:w="2410" w:type="dxa"/>
          </w:tcPr>
          <w:p w14:paraId="1B6BBCAC" w14:textId="77777777" w:rsidR="00422B69" w:rsidRPr="00302082" w:rsidRDefault="00422B69" w:rsidP="00302082">
            <w:pPr>
              <w:spacing w:after="120"/>
              <w:ind w:right="-330"/>
              <w:rPr>
                <w:rFonts w:ascii="Arial" w:hAnsi="Arial" w:cs="Arial"/>
              </w:rPr>
            </w:pPr>
          </w:p>
        </w:tc>
        <w:tc>
          <w:tcPr>
            <w:tcW w:w="2448" w:type="dxa"/>
          </w:tcPr>
          <w:p w14:paraId="0F31D09A" w14:textId="77777777" w:rsidR="00422B69" w:rsidRPr="00302082" w:rsidRDefault="00422B69" w:rsidP="00302082">
            <w:pPr>
              <w:spacing w:after="120"/>
              <w:ind w:right="-330"/>
              <w:rPr>
                <w:rFonts w:ascii="Arial" w:hAnsi="Arial" w:cs="Arial"/>
              </w:rPr>
            </w:pPr>
          </w:p>
        </w:tc>
        <w:tc>
          <w:tcPr>
            <w:tcW w:w="2597" w:type="dxa"/>
          </w:tcPr>
          <w:p w14:paraId="051C6DAE" w14:textId="77777777" w:rsidR="00422B69" w:rsidRPr="00302082" w:rsidRDefault="00422B69" w:rsidP="00302082">
            <w:pPr>
              <w:spacing w:after="120"/>
              <w:ind w:right="-330"/>
              <w:rPr>
                <w:rFonts w:ascii="Arial" w:hAnsi="Arial" w:cs="Arial"/>
              </w:rPr>
            </w:pPr>
          </w:p>
        </w:tc>
      </w:tr>
      <w:tr w:rsidR="00302082" w:rsidRPr="00302082" w14:paraId="1B6D4B6E" w14:textId="77777777" w:rsidTr="00694309">
        <w:trPr>
          <w:trHeight w:val="305"/>
        </w:trPr>
        <w:tc>
          <w:tcPr>
            <w:tcW w:w="1526" w:type="dxa"/>
          </w:tcPr>
          <w:p w14:paraId="0AE4C634" w14:textId="77777777" w:rsidR="00422B69" w:rsidRPr="00302082" w:rsidRDefault="00422B69" w:rsidP="00302082">
            <w:pPr>
              <w:spacing w:after="120"/>
              <w:ind w:right="-330"/>
              <w:rPr>
                <w:rFonts w:ascii="Arial" w:hAnsi="Arial" w:cs="Arial"/>
              </w:rPr>
            </w:pPr>
          </w:p>
        </w:tc>
        <w:tc>
          <w:tcPr>
            <w:tcW w:w="1701" w:type="dxa"/>
          </w:tcPr>
          <w:p w14:paraId="05945CEF" w14:textId="77777777" w:rsidR="00422B69" w:rsidRPr="00302082" w:rsidRDefault="00422B69" w:rsidP="00302082">
            <w:pPr>
              <w:spacing w:after="120"/>
              <w:ind w:right="-330"/>
              <w:rPr>
                <w:rFonts w:ascii="Arial" w:hAnsi="Arial" w:cs="Arial"/>
              </w:rPr>
            </w:pPr>
          </w:p>
        </w:tc>
        <w:tc>
          <w:tcPr>
            <w:tcW w:w="2410" w:type="dxa"/>
          </w:tcPr>
          <w:p w14:paraId="27BDFE77" w14:textId="77777777" w:rsidR="00422B69" w:rsidRPr="00302082" w:rsidRDefault="00422B69" w:rsidP="00302082">
            <w:pPr>
              <w:spacing w:after="120"/>
              <w:ind w:right="-330"/>
              <w:rPr>
                <w:rFonts w:ascii="Arial" w:hAnsi="Arial" w:cs="Arial"/>
              </w:rPr>
            </w:pPr>
          </w:p>
        </w:tc>
        <w:tc>
          <w:tcPr>
            <w:tcW w:w="2448" w:type="dxa"/>
          </w:tcPr>
          <w:p w14:paraId="3ED7D334" w14:textId="77777777" w:rsidR="00422B69" w:rsidRPr="00302082" w:rsidRDefault="00422B69" w:rsidP="00302082">
            <w:pPr>
              <w:spacing w:after="120"/>
              <w:ind w:right="-330"/>
              <w:rPr>
                <w:rFonts w:ascii="Arial" w:hAnsi="Arial" w:cs="Arial"/>
              </w:rPr>
            </w:pPr>
          </w:p>
        </w:tc>
        <w:tc>
          <w:tcPr>
            <w:tcW w:w="2597" w:type="dxa"/>
          </w:tcPr>
          <w:p w14:paraId="78CE3FAA" w14:textId="77777777" w:rsidR="00422B69" w:rsidRPr="00302082" w:rsidRDefault="00422B69" w:rsidP="00302082">
            <w:pPr>
              <w:spacing w:after="120"/>
              <w:ind w:right="-330"/>
              <w:rPr>
                <w:rFonts w:ascii="Arial" w:hAnsi="Arial" w:cs="Arial"/>
              </w:rPr>
            </w:pPr>
          </w:p>
        </w:tc>
      </w:tr>
    </w:tbl>
    <w:p w14:paraId="79843D79" w14:textId="25423B0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44EE" w14:textId="77777777" w:rsidR="00ED6058" w:rsidRDefault="00ED6058" w:rsidP="009A2D37">
      <w:pPr>
        <w:spacing w:after="0" w:line="240" w:lineRule="auto"/>
      </w:pPr>
      <w:r>
        <w:separator/>
      </w:r>
    </w:p>
  </w:endnote>
  <w:endnote w:type="continuationSeparator" w:id="0">
    <w:p w14:paraId="7193220B" w14:textId="77777777" w:rsidR="00ED6058" w:rsidRDefault="00ED6058" w:rsidP="009A2D37">
      <w:pPr>
        <w:spacing w:after="0" w:line="240" w:lineRule="auto"/>
      </w:pPr>
      <w:r>
        <w:continuationSeparator/>
      </w:r>
    </w:p>
  </w:endnote>
  <w:endnote w:type="continuationNotice" w:id="1">
    <w:p w14:paraId="41FA50C1" w14:textId="77777777" w:rsidR="00ED6058" w:rsidRDefault="00ED6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8E42BD" w14:textId="77777777" w:rsidR="008B2543" w:rsidRDefault="0019787E" w:rsidP="009A2D37">
        <w:pPr>
          <w:pStyle w:val="Footer"/>
          <w:jc w:val="center"/>
        </w:pPr>
        <w:r>
          <w:fldChar w:fldCharType="begin"/>
        </w:r>
        <w:r>
          <w:instrText xml:space="preserve"> PAGE   \* MERGEFORMAT </w:instrText>
        </w:r>
        <w:r>
          <w:fldChar w:fldCharType="separate"/>
        </w:r>
        <w:r w:rsidR="00E7275D">
          <w:rPr>
            <w:noProof/>
          </w:rPr>
          <w:t>5</w:t>
        </w:r>
        <w:r>
          <w:rPr>
            <w:noProof/>
          </w:rPr>
          <w:fldChar w:fldCharType="end"/>
        </w:r>
      </w:p>
    </w:sdtContent>
  </w:sdt>
  <w:p w14:paraId="18A30A41" w14:textId="57DF556B" w:rsidR="008B2543" w:rsidRPr="007B7724" w:rsidRDefault="00B1142B"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132A" w14:textId="77777777" w:rsidR="00ED6058" w:rsidRDefault="00ED6058" w:rsidP="009A2D37">
      <w:pPr>
        <w:spacing w:after="0" w:line="240" w:lineRule="auto"/>
      </w:pPr>
      <w:r>
        <w:separator/>
      </w:r>
    </w:p>
  </w:footnote>
  <w:footnote w:type="continuationSeparator" w:id="0">
    <w:p w14:paraId="0916F1A7" w14:textId="77777777" w:rsidR="00ED6058" w:rsidRDefault="00ED6058" w:rsidP="009A2D37">
      <w:pPr>
        <w:spacing w:after="0" w:line="240" w:lineRule="auto"/>
      </w:pPr>
      <w:r>
        <w:continuationSeparator/>
      </w:r>
    </w:p>
  </w:footnote>
  <w:footnote w:type="continuationNotice" w:id="1">
    <w:p w14:paraId="1D746884" w14:textId="77777777" w:rsidR="00ED6058" w:rsidRDefault="00ED6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1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3E3BE2" w14:textId="77777777" w:rsidR="008B2543" w:rsidRPr="008C00F8" w:rsidRDefault="008B2543" w:rsidP="005E6D38">
    <w:pPr>
      <w:pStyle w:val="Heading1"/>
      <w:spacing w:before="60" w:after="60"/>
      <w:rPr>
        <w:rFonts w:ascii="Arial" w:hAnsi="Arial" w:cs="Arial"/>
      </w:rPr>
    </w:pPr>
  </w:p>
  <w:p w14:paraId="3E8C04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6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8EDF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5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74D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9F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BF0"/>
    <w:rsid w:val="003D4A1C"/>
    <w:rsid w:val="003D7AA0"/>
    <w:rsid w:val="003E1FF7"/>
    <w:rsid w:val="003E311D"/>
    <w:rsid w:val="003F4470"/>
    <w:rsid w:val="003F5A04"/>
    <w:rsid w:val="003F67CD"/>
    <w:rsid w:val="00402ED7"/>
    <w:rsid w:val="00404EA5"/>
    <w:rsid w:val="004114F8"/>
    <w:rsid w:val="00422B69"/>
    <w:rsid w:val="00423D86"/>
    <w:rsid w:val="00424C90"/>
    <w:rsid w:val="00436BE9"/>
    <w:rsid w:val="00441E76"/>
    <w:rsid w:val="004443DA"/>
    <w:rsid w:val="00446A75"/>
    <w:rsid w:val="004474A2"/>
    <w:rsid w:val="00457E04"/>
    <w:rsid w:val="00460925"/>
    <w:rsid w:val="00471C6C"/>
    <w:rsid w:val="00472023"/>
    <w:rsid w:val="00486993"/>
    <w:rsid w:val="00492DA4"/>
    <w:rsid w:val="00496AA3"/>
    <w:rsid w:val="0049722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45"/>
    <w:rsid w:val="005460C2"/>
    <w:rsid w:val="005526FB"/>
    <w:rsid w:val="0055280A"/>
    <w:rsid w:val="005548E1"/>
    <w:rsid w:val="0055585D"/>
    <w:rsid w:val="0056127B"/>
    <w:rsid w:val="00561D26"/>
    <w:rsid w:val="00564738"/>
    <w:rsid w:val="00567EC9"/>
    <w:rsid w:val="00571630"/>
    <w:rsid w:val="005759F4"/>
    <w:rsid w:val="005779D1"/>
    <w:rsid w:val="0058041A"/>
    <w:rsid w:val="00586811"/>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791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FE6"/>
    <w:rsid w:val="006F3F8B"/>
    <w:rsid w:val="00700488"/>
    <w:rsid w:val="00703404"/>
    <w:rsid w:val="00703F92"/>
    <w:rsid w:val="00704637"/>
    <w:rsid w:val="007105E4"/>
    <w:rsid w:val="00714EE5"/>
    <w:rsid w:val="00720270"/>
    <w:rsid w:val="00724362"/>
    <w:rsid w:val="00727780"/>
    <w:rsid w:val="0073792C"/>
    <w:rsid w:val="00743D84"/>
    <w:rsid w:val="00754069"/>
    <w:rsid w:val="007667DF"/>
    <w:rsid w:val="0077080B"/>
    <w:rsid w:val="0077591B"/>
    <w:rsid w:val="00787070"/>
    <w:rsid w:val="0078783C"/>
    <w:rsid w:val="007906FD"/>
    <w:rsid w:val="00797197"/>
    <w:rsid w:val="007972A7"/>
    <w:rsid w:val="007A2BA2"/>
    <w:rsid w:val="007A6245"/>
    <w:rsid w:val="007B1DB2"/>
    <w:rsid w:val="007B375B"/>
    <w:rsid w:val="007B412A"/>
    <w:rsid w:val="007B635E"/>
    <w:rsid w:val="007B7724"/>
    <w:rsid w:val="007B7CDC"/>
    <w:rsid w:val="007C74B4"/>
    <w:rsid w:val="007D2BF8"/>
    <w:rsid w:val="007E3412"/>
    <w:rsid w:val="007F393D"/>
    <w:rsid w:val="008029AF"/>
    <w:rsid w:val="00802FFA"/>
    <w:rsid w:val="008102E5"/>
    <w:rsid w:val="008111B4"/>
    <w:rsid w:val="008133F0"/>
    <w:rsid w:val="00815880"/>
    <w:rsid w:val="0082322C"/>
    <w:rsid w:val="00823942"/>
    <w:rsid w:val="00827FFD"/>
    <w:rsid w:val="0083074C"/>
    <w:rsid w:val="0084371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C49"/>
    <w:rsid w:val="00934D7B"/>
    <w:rsid w:val="00947131"/>
    <w:rsid w:val="00947180"/>
    <w:rsid w:val="009530D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91F"/>
    <w:rsid w:val="00A87FFD"/>
    <w:rsid w:val="00A97038"/>
    <w:rsid w:val="00AA3C15"/>
    <w:rsid w:val="00AA6330"/>
    <w:rsid w:val="00AC7501"/>
    <w:rsid w:val="00AD748B"/>
    <w:rsid w:val="00AE4865"/>
    <w:rsid w:val="00AF50EE"/>
    <w:rsid w:val="00B0591D"/>
    <w:rsid w:val="00B1142B"/>
    <w:rsid w:val="00B13402"/>
    <w:rsid w:val="00B14BC2"/>
    <w:rsid w:val="00B17024"/>
    <w:rsid w:val="00B17CD2"/>
    <w:rsid w:val="00B213D2"/>
    <w:rsid w:val="00B248BA"/>
    <w:rsid w:val="00B24B56"/>
    <w:rsid w:val="00B30E07"/>
    <w:rsid w:val="00B34ADD"/>
    <w:rsid w:val="00B43CD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06E"/>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75D"/>
    <w:rsid w:val="00E77786"/>
    <w:rsid w:val="00E806FB"/>
    <w:rsid w:val="00EA05CB"/>
    <w:rsid w:val="00EB1C2D"/>
    <w:rsid w:val="00EC1810"/>
    <w:rsid w:val="00EC3FCC"/>
    <w:rsid w:val="00ED32FF"/>
    <w:rsid w:val="00ED6058"/>
    <w:rsid w:val="00EF039B"/>
    <w:rsid w:val="00EF4933"/>
    <w:rsid w:val="00EF5044"/>
    <w:rsid w:val="00F01956"/>
    <w:rsid w:val="00F116CE"/>
    <w:rsid w:val="00F176DE"/>
    <w:rsid w:val="00F21C47"/>
    <w:rsid w:val="00F244E2"/>
    <w:rsid w:val="00F340DE"/>
    <w:rsid w:val="00F43542"/>
    <w:rsid w:val="00F44BAB"/>
    <w:rsid w:val="00F527CB"/>
    <w:rsid w:val="00F562AA"/>
    <w:rsid w:val="00F63E72"/>
    <w:rsid w:val="00F66975"/>
    <w:rsid w:val="00F7105A"/>
    <w:rsid w:val="00F712EB"/>
    <w:rsid w:val="00F7710E"/>
    <w:rsid w:val="00F77676"/>
    <w:rsid w:val="00F8197C"/>
    <w:rsid w:val="00F82B4E"/>
    <w:rsid w:val="00F87559"/>
    <w:rsid w:val="00F875FD"/>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9B25F"/>
  <w15:docId w15:val="{A0EBE53A-F9FC-4359-9727-94B9CEF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DF28-B394-4B95-AE2C-C1D78EBEDA72}"/>
</file>

<file path=customXml/itemProps2.xml><?xml version="1.0" encoding="utf-8"?>
<ds:datastoreItem xmlns:ds="http://schemas.openxmlformats.org/officeDocument/2006/customXml" ds:itemID="{5BD45447-C8A5-45E5-B4E4-42BA2EB6F286}">
  <ds:schemaRefs>
    <ds:schemaRef ds:uri="http://schemas.openxmlformats.org/package/2006/metadata/core-properties"/>
    <ds:schemaRef ds:uri="ef2b9e05-657a-4dc1-8c6c-679bdea18f38"/>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023995E-5345-44C2-9450-DA5FD18EEF6F}">
  <ds:schemaRefs>
    <ds:schemaRef ds:uri="http://schemas.microsoft.com/sharepoint/v3/contenttype/forms"/>
  </ds:schemaRefs>
</ds:datastoreItem>
</file>

<file path=customXml/itemProps4.xml><?xml version="1.0" encoding="utf-8"?>
<ds:datastoreItem xmlns:ds="http://schemas.openxmlformats.org/officeDocument/2006/customXml" ds:itemID="{F2126679-1ADA-4611-961D-07D65CDCF53C}">
  <ds:schemaRefs>
    <ds:schemaRef ds:uri="http://schemas.microsoft.com/sharepoint/events"/>
  </ds:schemaRefs>
</ds:datastoreItem>
</file>

<file path=customXml/itemProps5.xml><?xml version="1.0" encoding="utf-8"?>
<ds:datastoreItem xmlns:ds="http://schemas.openxmlformats.org/officeDocument/2006/customXml" ds:itemID="{5F5713D2-C32D-4275-8AB1-9D1A789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3</cp:revision>
  <cp:lastPrinted>2015-09-09T08:37:00Z</cp:lastPrinted>
  <dcterms:created xsi:type="dcterms:W3CDTF">2021-10-26T13:24:00Z</dcterms:created>
  <dcterms:modified xsi:type="dcterms:W3CDTF">2021-10-26T13:24:00Z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00c4ec77-ae0a-4214-b5b8-b9c412ef5cd5</vt:lpwstr>
  </property>
  <property fmtid="{D5CDD505-2E9C-101B-9397-08002B2CF9AE}" pid="4" name="Order">
    <vt:r8>18100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