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A7F7" w14:textId="7DC8AB28" w:rsidR="00660A2C" w:rsidRDefault="00BC57B1">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E77DF8">
        <w:rPr>
          <w:rFonts w:ascii="Arial" w:hAnsi="Arial" w:cs="Arial"/>
          <w:b/>
        </w:rPr>
        <w:t>itle of the module</w:t>
      </w:r>
    </w:p>
    <w:p w14:paraId="7BE5A32A" w14:textId="3F3ABE0B" w:rsidR="00660A2C" w:rsidRDefault="0019752B">
      <w:pPr>
        <w:spacing w:after="120" w:line="240" w:lineRule="auto"/>
        <w:ind w:left="567" w:right="260"/>
        <w:jc w:val="both"/>
      </w:pPr>
      <w:r>
        <w:rPr>
          <w:rFonts w:ascii="Arial" w:hAnsi="Arial" w:cs="Arial"/>
        </w:rPr>
        <w:t>MAST0017</w:t>
      </w:r>
      <w:r w:rsidR="00E77DF8">
        <w:rPr>
          <w:rFonts w:ascii="Arial" w:hAnsi="Arial" w:cs="Arial"/>
          <w:iCs/>
        </w:rPr>
        <w:t xml:space="preserve"> – Foundation Algebra and Functions</w:t>
      </w:r>
    </w:p>
    <w:p w14:paraId="33B18CF3" w14:textId="77777777" w:rsidR="00660A2C" w:rsidRDefault="00660A2C">
      <w:pPr>
        <w:spacing w:after="120" w:line="240" w:lineRule="auto"/>
        <w:ind w:left="426" w:right="260"/>
        <w:jc w:val="both"/>
        <w:rPr>
          <w:rFonts w:ascii="Arial" w:hAnsi="Arial" w:cs="Arial"/>
        </w:rPr>
      </w:pPr>
    </w:p>
    <w:p w14:paraId="3D792882" w14:textId="254FD2E0" w:rsidR="00660A2C" w:rsidRDefault="00BC57B1">
      <w:pPr>
        <w:numPr>
          <w:ilvl w:val="0"/>
          <w:numId w:val="1"/>
        </w:numPr>
        <w:spacing w:after="120" w:line="240" w:lineRule="auto"/>
        <w:ind w:left="567" w:right="260" w:hanging="567"/>
        <w:jc w:val="both"/>
        <w:rPr>
          <w:rFonts w:ascii="Arial" w:hAnsi="Arial" w:cs="Arial"/>
          <w:b/>
        </w:rPr>
      </w:pPr>
      <w:bookmarkStart w:id="0" w:name="_Hlk118668226"/>
      <w:r>
        <w:rPr>
          <w:rFonts w:ascii="Arial" w:hAnsi="Arial" w:cs="Arial"/>
          <w:b/>
        </w:rPr>
        <w:t xml:space="preserve">Division and </w:t>
      </w:r>
      <w:r w:rsidRPr="00302082">
        <w:rPr>
          <w:rFonts w:ascii="Arial" w:hAnsi="Arial" w:cs="Arial"/>
          <w:b/>
        </w:rPr>
        <w:t>School</w:t>
      </w:r>
      <w:r>
        <w:rPr>
          <w:rFonts w:ascii="Arial" w:hAnsi="Arial" w:cs="Arial"/>
          <w:b/>
        </w:rPr>
        <w:t>/Department</w:t>
      </w:r>
      <w:bookmarkEnd w:id="0"/>
      <w:r>
        <w:rPr>
          <w:rFonts w:ascii="Arial" w:hAnsi="Arial" w:cs="Arial"/>
          <w:b/>
        </w:rPr>
        <w:t xml:space="preserve"> </w:t>
      </w:r>
      <w:r w:rsidR="00E77DF8">
        <w:rPr>
          <w:rFonts w:ascii="Arial" w:hAnsi="Arial" w:cs="Arial"/>
          <w:b/>
        </w:rPr>
        <w:t>or partner institution which will be responsible for management of the module</w:t>
      </w:r>
    </w:p>
    <w:p w14:paraId="15DF67A8" w14:textId="466D7513" w:rsidR="00BC57B1" w:rsidRDefault="00BC57B1">
      <w:pPr>
        <w:ind w:left="567"/>
        <w:rPr>
          <w:rFonts w:ascii="Arial" w:hAnsi="Arial" w:cs="Arial"/>
          <w:iCs/>
        </w:rPr>
      </w:pPr>
      <w:r w:rsidRPr="00BC57B1">
        <w:rPr>
          <w:rFonts w:ascii="Arial" w:hAnsi="Arial" w:cs="Arial"/>
          <w:iCs/>
        </w:rPr>
        <w:t>Division of Computing, Engineering and Mathematical Sciences (CEMS)</w:t>
      </w:r>
    </w:p>
    <w:p w14:paraId="6C13E215" w14:textId="75E96548" w:rsidR="00660A2C" w:rsidRDefault="00E77DF8">
      <w:pPr>
        <w:ind w:left="567"/>
        <w:rPr>
          <w:rFonts w:ascii="Arial" w:hAnsi="Arial" w:cs="Arial"/>
          <w:iCs/>
        </w:rPr>
      </w:pPr>
      <w:r>
        <w:rPr>
          <w:rFonts w:ascii="Arial" w:hAnsi="Arial" w:cs="Arial"/>
          <w:iCs/>
        </w:rPr>
        <w:t>School of Mathematics, Statistics and Actuarial Science</w:t>
      </w:r>
    </w:p>
    <w:p w14:paraId="7CBF62F8"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544B263" w14:textId="77777777" w:rsidR="00660A2C" w:rsidRDefault="00E77DF8">
      <w:pPr>
        <w:spacing w:after="120" w:line="240" w:lineRule="auto"/>
        <w:ind w:left="567" w:right="260"/>
        <w:jc w:val="both"/>
        <w:rPr>
          <w:rFonts w:ascii="Arial" w:hAnsi="Arial" w:cs="Arial"/>
        </w:rPr>
      </w:pPr>
      <w:r>
        <w:rPr>
          <w:rFonts w:ascii="Arial" w:hAnsi="Arial" w:cs="Arial"/>
        </w:rPr>
        <w:t>Level 3</w:t>
      </w:r>
    </w:p>
    <w:p w14:paraId="477C6831" w14:textId="77777777" w:rsidR="00660A2C" w:rsidRDefault="00660A2C">
      <w:pPr>
        <w:spacing w:after="120" w:line="240" w:lineRule="auto"/>
        <w:ind w:left="426" w:right="260"/>
        <w:rPr>
          <w:rFonts w:ascii="Arial" w:hAnsi="Arial" w:cs="Arial"/>
          <w:i/>
          <w:iCs/>
        </w:rPr>
      </w:pPr>
    </w:p>
    <w:p w14:paraId="0AB5ECAE"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04590A1" w14:textId="77777777" w:rsidR="00660A2C" w:rsidRDefault="00E77DF8">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07CA138F" w14:textId="77777777" w:rsidR="00660A2C" w:rsidRDefault="00660A2C">
      <w:pPr>
        <w:spacing w:after="120" w:line="240" w:lineRule="auto"/>
        <w:ind w:left="426" w:right="260"/>
        <w:rPr>
          <w:rFonts w:ascii="Arial" w:hAnsi="Arial" w:cs="Arial"/>
          <w:i/>
        </w:rPr>
      </w:pPr>
    </w:p>
    <w:p w14:paraId="6E5D08B9"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2249D22" w14:textId="77777777" w:rsidR="00660A2C" w:rsidRDefault="00E77DF8">
      <w:pPr>
        <w:spacing w:after="120" w:line="240" w:lineRule="auto"/>
        <w:ind w:left="567" w:right="260"/>
        <w:jc w:val="both"/>
        <w:rPr>
          <w:rFonts w:ascii="Arial" w:hAnsi="Arial" w:cs="Arial"/>
          <w:iCs/>
        </w:rPr>
      </w:pPr>
      <w:r>
        <w:rPr>
          <w:rFonts w:ascii="Arial" w:hAnsi="Arial" w:cs="Arial"/>
          <w:iCs/>
        </w:rPr>
        <w:t>Autumn</w:t>
      </w:r>
    </w:p>
    <w:p w14:paraId="51ACD653" w14:textId="77777777" w:rsidR="00660A2C" w:rsidRDefault="00660A2C">
      <w:pPr>
        <w:spacing w:after="120" w:line="240" w:lineRule="auto"/>
        <w:ind w:left="426" w:right="260"/>
        <w:rPr>
          <w:rFonts w:ascii="Arial" w:hAnsi="Arial" w:cs="Arial"/>
          <w:i/>
          <w:iCs/>
        </w:rPr>
      </w:pPr>
    </w:p>
    <w:p w14:paraId="6EA7181A" w14:textId="17474364"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r w:rsidR="00BC57B1">
        <w:rPr>
          <w:rFonts w:ascii="Arial" w:hAnsi="Arial" w:cs="Arial"/>
          <w:b/>
        </w:rPr>
        <w:t xml:space="preserve"> and/or any module restrictions</w:t>
      </w:r>
    </w:p>
    <w:p w14:paraId="1B548825" w14:textId="4B99932C" w:rsidR="00660A2C" w:rsidRPr="00992BF9" w:rsidRDefault="00E77DF8">
      <w:pPr>
        <w:spacing w:after="120" w:line="240" w:lineRule="auto"/>
        <w:ind w:left="567" w:right="260"/>
        <w:rPr>
          <w:rFonts w:ascii="Arial" w:hAnsi="Arial" w:cs="Arial"/>
          <w:iCs/>
          <w:lang w:val="it-IT"/>
        </w:rPr>
      </w:pPr>
      <w:proofErr w:type="spellStart"/>
      <w:r w:rsidRPr="00992BF9">
        <w:rPr>
          <w:rFonts w:ascii="Arial" w:hAnsi="Arial" w:cs="Arial"/>
          <w:iCs/>
          <w:lang w:val="it-IT"/>
        </w:rPr>
        <w:t>Pre</w:t>
      </w:r>
      <w:proofErr w:type="spellEnd"/>
      <w:r w:rsidRPr="00992BF9">
        <w:rPr>
          <w:rFonts w:ascii="Arial" w:hAnsi="Arial" w:cs="Arial"/>
          <w:iCs/>
          <w:lang w:val="it-IT"/>
        </w:rPr>
        <w:t xml:space="preserve">-requisite: </w:t>
      </w:r>
      <w:r w:rsidR="000136EF" w:rsidRPr="00992BF9">
        <w:rPr>
          <w:rFonts w:ascii="Arial" w:hAnsi="Arial" w:cs="Arial"/>
          <w:iCs/>
          <w:lang w:val="it-IT"/>
        </w:rPr>
        <w:t>None</w:t>
      </w:r>
    </w:p>
    <w:p w14:paraId="14F7C019" w14:textId="77777777" w:rsidR="00660A2C" w:rsidRPr="00992BF9" w:rsidRDefault="00E77DF8">
      <w:pPr>
        <w:spacing w:after="120" w:line="240" w:lineRule="auto"/>
        <w:ind w:left="567" w:right="260"/>
        <w:rPr>
          <w:rFonts w:ascii="Arial" w:hAnsi="Arial" w:cs="Arial"/>
          <w:i/>
          <w:iCs/>
          <w:lang w:val="it-IT"/>
        </w:rPr>
      </w:pPr>
      <w:r w:rsidRPr="00992BF9">
        <w:rPr>
          <w:rFonts w:ascii="Arial" w:hAnsi="Arial" w:cs="Arial"/>
          <w:iCs/>
          <w:lang w:val="it-IT"/>
        </w:rPr>
        <w:t>Co-requisite: None.</w:t>
      </w:r>
    </w:p>
    <w:p w14:paraId="7F912B96" w14:textId="77777777" w:rsidR="00660A2C" w:rsidRPr="00992BF9" w:rsidRDefault="00660A2C">
      <w:pPr>
        <w:spacing w:after="120" w:line="240" w:lineRule="auto"/>
        <w:ind w:left="426" w:right="260"/>
        <w:rPr>
          <w:rFonts w:ascii="Arial" w:hAnsi="Arial" w:cs="Arial"/>
          <w:i/>
          <w:iCs/>
          <w:lang w:val="it-IT"/>
        </w:rPr>
      </w:pPr>
    </w:p>
    <w:p w14:paraId="7F4215A5" w14:textId="02599320"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sidR="00BC57B1">
        <w:rPr>
          <w:rFonts w:ascii="Arial" w:hAnsi="Arial" w:cs="Arial"/>
          <w:b/>
        </w:rPr>
        <w:t xml:space="preserve">course(s) </w:t>
      </w:r>
      <w:r>
        <w:rPr>
          <w:rFonts w:ascii="Arial" w:hAnsi="Arial" w:cs="Arial"/>
          <w:b/>
        </w:rPr>
        <w:t>of study to which the module contributes</w:t>
      </w:r>
    </w:p>
    <w:p w14:paraId="25455A65" w14:textId="5B192666" w:rsidR="00660A2C" w:rsidRDefault="00D92B16">
      <w:pPr>
        <w:spacing w:after="120" w:line="240" w:lineRule="auto"/>
        <w:ind w:left="567" w:right="260"/>
        <w:rPr>
          <w:rFonts w:ascii="Arial" w:hAnsi="Arial" w:cs="Arial"/>
          <w:iCs/>
        </w:rPr>
      </w:pPr>
      <w:bookmarkStart w:id="1" w:name="_Hlk118666011"/>
      <w:bookmarkStart w:id="2" w:name="_Hlk118668269"/>
      <w:r>
        <w:rPr>
          <w:rFonts w:ascii="Arial" w:hAnsi="Arial" w:cs="Arial"/>
          <w:iCs/>
        </w:rPr>
        <w:t>Compulsory to the following courses:</w:t>
      </w:r>
      <w:bookmarkEnd w:id="1"/>
      <w:bookmarkEnd w:id="2"/>
      <w:r w:rsidR="00C6404C">
        <w:rPr>
          <w:rFonts w:ascii="Arial" w:hAnsi="Arial" w:cs="Arial"/>
          <w:iCs/>
        </w:rPr>
        <w:t xml:space="preserve"> BEng Mechanical Engineering including a Foundation Year, BEng Electronic and Computer Engineering including a Foundation Year, BEng Biomedical Engineering including a Foundation year, BSc Physics with a Foundation Year, BSc Physics with Astrophysics with a Foundation Year, BSc Astronomy, Space Science and Astrophysics with a Foundation Year.</w:t>
      </w:r>
    </w:p>
    <w:p w14:paraId="66D9EC4F" w14:textId="4EC68DFA" w:rsidR="00D92B16" w:rsidRDefault="00D92B16">
      <w:pPr>
        <w:spacing w:after="120" w:line="240" w:lineRule="auto"/>
        <w:ind w:left="567" w:right="260"/>
        <w:rPr>
          <w:rFonts w:ascii="Arial" w:hAnsi="Arial" w:cs="Arial"/>
          <w:iCs/>
        </w:rPr>
      </w:pPr>
      <w:r>
        <w:rPr>
          <w:rFonts w:ascii="Arial" w:hAnsi="Arial" w:cs="Arial"/>
          <w:iCs/>
        </w:rPr>
        <w:t>Compulsory to the following courses, if student does not have an A-Level equivalent qualification: BSc Mathematics with a Foundation Year, BSc Data Science with a Foundation Year</w:t>
      </w:r>
    </w:p>
    <w:p w14:paraId="70A9AD7B" w14:textId="77777777" w:rsidR="00660A2C" w:rsidRDefault="00660A2C">
      <w:pPr>
        <w:spacing w:after="120" w:line="240" w:lineRule="auto"/>
        <w:ind w:left="426" w:right="260"/>
        <w:rPr>
          <w:rFonts w:ascii="Arial" w:hAnsi="Arial" w:cs="Arial"/>
          <w:i/>
          <w:iCs/>
        </w:rPr>
      </w:pPr>
    </w:p>
    <w:p w14:paraId="38712AE4"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887332F" w14:textId="77777777" w:rsidR="00660A2C" w:rsidRDefault="00E77DF8">
      <w:pPr>
        <w:spacing w:after="120" w:line="240" w:lineRule="auto"/>
        <w:ind w:left="1440" w:right="260" w:hanging="873"/>
      </w:pPr>
      <w:r>
        <w:rPr>
          <w:rFonts w:ascii="Arial" w:hAnsi="Arial" w:cs="Arial"/>
          <w:iCs/>
        </w:rPr>
        <w:t>8.1</w:t>
      </w:r>
      <w:r>
        <w:rPr>
          <w:rFonts w:ascii="Arial" w:hAnsi="Arial" w:cs="Arial"/>
          <w:iCs/>
        </w:rPr>
        <w:tab/>
        <w:t>demonstrate understanding of the basic body of knowledge associated with algebraic manipulations and elementary functions;</w:t>
      </w:r>
    </w:p>
    <w:p w14:paraId="25C3816B" w14:textId="77777777" w:rsidR="00660A2C" w:rsidRDefault="00E77DF8">
      <w:pPr>
        <w:spacing w:after="120" w:line="240" w:lineRule="auto"/>
        <w:ind w:left="1440" w:right="260" w:hanging="873"/>
      </w:pPr>
      <w:r>
        <w:rPr>
          <w:rFonts w:ascii="Arial" w:hAnsi="Arial" w:cs="Arial"/>
          <w:iCs/>
        </w:rPr>
        <w:t>8.2</w:t>
      </w:r>
      <w:r>
        <w:rPr>
          <w:rFonts w:ascii="Arial" w:hAnsi="Arial" w:cs="Arial"/>
          <w:iCs/>
        </w:rPr>
        <w:tab/>
        <w:t>demonstrate the capability to solve problems in accordance with the basic theories and concepts in the following areas, whilst demonstrating a reasonable level of skill in calculation and manipulation of the material: algebra and elementary functions;</w:t>
      </w:r>
    </w:p>
    <w:p w14:paraId="5848BC90" w14:textId="77777777" w:rsidR="00660A2C" w:rsidRDefault="00E77DF8">
      <w:pPr>
        <w:spacing w:after="120" w:line="240" w:lineRule="auto"/>
        <w:ind w:left="1440" w:right="260" w:hanging="873"/>
      </w:pPr>
      <w:r>
        <w:rPr>
          <w:rFonts w:ascii="Arial" w:hAnsi="Arial" w:cs="Arial"/>
          <w:iCs/>
        </w:rPr>
        <w:t>8.3</w:t>
      </w:r>
      <w:r>
        <w:rPr>
          <w:rFonts w:ascii="Arial" w:hAnsi="Arial" w:cs="Arial"/>
          <w:iCs/>
        </w:rPr>
        <w:tab/>
        <w:t>apply the basic techniques associated with algebra and elementary functions in several well-defined contexts;</w:t>
      </w:r>
    </w:p>
    <w:p w14:paraId="7976C038" w14:textId="77777777" w:rsidR="00660A2C" w:rsidRDefault="00E77DF8">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a mathematical proficiency suitable for stage 1 entry.</w:t>
      </w:r>
    </w:p>
    <w:p w14:paraId="5BB9115D" w14:textId="77777777" w:rsidR="00660A2C" w:rsidRDefault="00660A2C">
      <w:pPr>
        <w:spacing w:after="120" w:line="240" w:lineRule="auto"/>
        <w:ind w:left="567" w:right="260"/>
        <w:rPr>
          <w:rFonts w:ascii="Arial" w:hAnsi="Arial" w:cs="Arial"/>
          <w:i/>
        </w:rPr>
      </w:pPr>
    </w:p>
    <w:p w14:paraId="65DC01B6"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lastRenderedPageBreak/>
        <w:t>The intended generic learning outcomes.</w:t>
      </w:r>
      <w:r>
        <w:rPr>
          <w:rFonts w:ascii="Arial" w:hAnsi="Arial" w:cs="Arial"/>
          <w:b/>
        </w:rPr>
        <w:br/>
        <w:t>On successfully completing the module students will be able to:</w:t>
      </w:r>
    </w:p>
    <w:p w14:paraId="16B28852" w14:textId="77777777" w:rsidR="00660A2C" w:rsidRDefault="00E77DF8">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5A246ABC" w14:textId="77777777" w:rsidR="00660A2C" w:rsidRDefault="00E77DF8">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421F89EF" w14:textId="77777777" w:rsidR="00660A2C" w:rsidRDefault="00E77DF8">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4EFB7548" w14:textId="77777777" w:rsidR="00660A2C" w:rsidRDefault="00E77DF8">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34CB9C2F" w14:textId="632DCCDF" w:rsidR="009D3C93" w:rsidRDefault="00E77DF8">
      <w:pPr>
        <w:spacing w:after="120" w:line="240" w:lineRule="auto"/>
        <w:ind w:left="1440" w:right="260" w:hanging="873"/>
        <w:jc w:val="both"/>
      </w:pPr>
      <w:r>
        <w:rPr>
          <w:rFonts w:ascii="Arial" w:hAnsi="Arial" w:cs="Arial"/>
        </w:rPr>
        <w:t>9.5</w:t>
      </w:r>
      <w:r>
        <w:rPr>
          <w:rFonts w:ascii="Arial" w:hAnsi="Arial" w:cs="Arial"/>
        </w:rPr>
        <w:tab/>
        <w:t>solve problems relating to qualitative and quantitative information</w:t>
      </w:r>
      <w:r w:rsidR="00FA77BB">
        <w:rPr>
          <w:rFonts w:ascii="Arial" w:hAnsi="Arial" w:cs="Arial"/>
        </w:rPr>
        <w:t>;</w:t>
      </w:r>
    </w:p>
    <w:p w14:paraId="6B26C126" w14:textId="6F196C16" w:rsidR="00660A2C" w:rsidRDefault="00E77DF8">
      <w:pPr>
        <w:spacing w:after="120" w:line="240" w:lineRule="auto"/>
        <w:ind w:left="1440" w:right="260" w:hanging="873"/>
        <w:jc w:val="both"/>
      </w:pPr>
      <w:r>
        <w:rPr>
          <w:rFonts w:ascii="Arial" w:hAnsi="Arial" w:cs="Arial"/>
        </w:rPr>
        <w:t>9.6</w:t>
      </w:r>
      <w:r>
        <w:rPr>
          <w:rFonts w:ascii="Arial" w:hAnsi="Arial" w:cs="Arial"/>
        </w:rPr>
        <w:tab/>
        <w:t xml:space="preserve">demonstrate skill in numeracy and computation. </w:t>
      </w:r>
    </w:p>
    <w:p w14:paraId="48CCB921" w14:textId="77777777" w:rsidR="00660A2C" w:rsidRDefault="00660A2C">
      <w:pPr>
        <w:pStyle w:val="Default"/>
        <w:spacing w:after="120"/>
        <w:ind w:left="720" w:right="260"/>
        <w:rPr>
          <w:color w:val="00000A"/>
          <w:sz w:val="22"/>
          <w:szCs w:val="22"/>
        </w:rPr>
      </w:pPr>
    </w:p>
    <w:p w14:paraId="70E6F73C"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7A7A73D" w14:textId="3EE23B57" w:rsidR="00660A2C" w:rsidRDefault="00E77DF8">
      <w:pPr>
        <w:spacing w:after="120" w:line="240" w:lineRule="auto"/>
        <w:ind w:left="567" w:right="260"/>
        <w:jc w:val="both"/>
        <w:rPr>
          <w:rFonts w:ascii="Arial" w:eastAsia="Times New Roman" w:hAnsi="Arial" w:cs="Arial"/>
          <w:color w:val="000000"/>
        </w:rPr>
      </w:pPr>
      <w:r>
        <w:rPr>
          <w:rFonts w:ascii="Arial" w:hAnsi="Arial" w:cs="Arial"/>
        </w:rPr>
        <w:t xml:space="preserve">Algebra: simplifying expressions and rearranging formulae, </w:t>
      </w:r>
      <w:r>
        <w:rPr>
          <w:rFonts w:ascii="Arial" w:eastAsia="Times New Roman" w:hAnsi="Arial" w:cs="Arial"/>
          <w:color w:val="000000"/>
        </w:rPr>
        <w:t>indices, s</w:t>
      </w:r>
      <w:r>
        <w:rPr>
          <w:rFonts w:ascii="Arial" w:hAnsi="Arial" w:cs="Arial"/>
        </w:rPr>
        <w:t>urds, algebraic fractions,</w:t>
      </w:r>
      <w:r w:rsidR="00706A46">
        <w:rPr>
          <w:rFonts w:ascii="Arial" w:hAnsi="Arial" w:cs="Arial"/>
        </w:rPr>
        <w:t xml:space="preserve"> </w:t>
      </w:r>
      <w:r>
        <w:rPr>
          <w:rFonts w:ascii="Arial" w:eastAsia="Times New Roman" w:hAnsi="Arial" w:cs="Arial"/>
          <w:color w:val="000000"/>
        </w:rPr>
        <w:t>quadratic equations and the discriminant,</w:t>
      </w:r>
      <w:r w:rsidR="00F8154D">
        <w:rPr>
          <w:rFonts w:ascii="Arial" w:eastAsia="Times New Roman" w:hAnsi="Arial" w:cs="Arial"/>
          <w:color w:val="000000"/>
        </w:rPr>
        <w:t xml:space="preserve"> completing the square and turning points of quadratics,</w:t>
      </w:r>
      <w:r>
        <w:rPr>
          <w:rFonts w:ascii="Arial" w:eastAsia="Times New Roman" w:hAnsi="Arial" w:cs="Arial"/>
          <w:color w:val="000000"/>
        </w:rPr>
        <w:t xml:space="preserve"> </w:t>
      </w:r>
      <w:r w:rsidR="00706A46">
        <w:rPr>
          <w:rFonts w:ascii="Arial" w:hAnsi="Arial" w:cs="Arial"/>
        </w:rPr>
        <w:t xml:space="preserve">simultaneous equations, </w:t>
      </w:r>
      <w:r>
        <w:rPr>
          <w:rFonts w:ascii="Arial" w:hAnsi="Arial" w:cs="Arial"/>
        </w:rPr>
        <w:t>inequalities, manipulating and factorising polynomials</w:t>
      </w:r>
      <w:r>
        <w:rPr>
          <w:rFonts w:ascii="Arial" w:eastAsia="Times New Roman" w:hAnsi="Arial" w:cs="Arial"/>
          <w:color w:val="000000"/>
        </w:rPr>
        <w:t>,</w:t>
      </w:r>
      <w:r w:rsidR="00706A46">
        <w:rPr>
          <w:rFonts w:ascii="Arial" w:eastAsia="Times New Roman" w:hAnsi="Arial" w:cs="Arial"/>
          <w:color w:val="000000"/>
        </w:rPr>
        <w:t xml:space="preserve"> polynomial long division,</w:t>
      </w:r>
      <w:r>
        <w:rPr>
          <w:rFonts w:ascii="Arial" w:eastAsia="Times New Roman" w:hAnsi="Arial" w:cs="Arial"/>
          <w:color w:val="000000"/>
        </w:rPr>
        <w:t xml:space="preserve"> </w:t>
      </w:r>
      <w:r w:rsidR="00706A46">
        <w:rPr>
          <w:rFonts w:ascii="Arial" w:hAnsi="Arial" w:cs="Arial"/>
        </w:rPr>
        <w:t>binomial expansions</w:t>
      </w:r>
      <w:r w:rsidR="00706A46">
        <w:rPr>
          <w:rFonts w:ascii="Arial" w:eastAsia="Times New Roman" w:hAnsi="Arial" w:cs="Arial"/>
          <w:color w:val="000000"/>
        </w:rPr>
        <w:t xml:space="preserve">, </w:t>
      </w:r>
      <w:r>
        <w:rPr>
          <w:rFonts w:ascii="Arial" w:eastAsia="Times New Roman" w:hAnsi="Arial" w:cs="Arial"/>
          <w:color w:val="000000"/>
        </w:rPr>
        <w:t>exponentials and logarithms, equations involving exponentials</w:t>
      </w:r>
      <w:r w:rsidR="00E65F36">
        <w:rPr>
          <w:rFonts w:ascii="Arial" w:eastAsia="Times New Roman" w:hAnsi="Arial" w:cs="Arial"/>
          <w:color w:val="000000"/>
        </w:rPr>
        <w:t>, partial fractions</w:t>
      </w:r>
      <w:r>
        <w:rPr>
          <w:rFonts w:ascii="Arial" w:eastAsia="Times New Roman" w:hAnsi="Arial" w:cs="Arial"/>
          <w:color w:val="000000"/>
        </w:rPr>
        <w:t>.</w:t>
      </w:r>
    </w:p>
    <w:p w14:paraId="7BEF8586" w14:textId="05DE4F14" w:rsidR="00660A2C" w:rsidRDefault="00E77DF8" w:rsidP="009D3C93">
      <w:pPr>
        <w:spacing w:after="120" w:line="240" w:lineRule="auto"/>
        <w:ind w:left="567" w:right="260"/>
        <w:jc w:val="both"/>
        <w:rPr>
          <w:rFonts w:ascii="Arial" w:hAnsi="Arial" w:cs="Arial"/>
          <w:i/>
          <w:iCs/>
        </w:rPr>
      </w:pPr>
      <w:r>
        <w:rPr>
          <w:rFonts w:ascii="Arial" w:hAnsi="Arial" w:cs="Arial"/>
        </w:rPr>
        <w:t xml:space="preserve">Functions and graphs: </w:t>
      </w:r>
      <w:r w:rsidR="00E65F36">
        <w:rPr>
          <w:rFonts w:ascii="Arial" w:hAnsi="Arial" w:cs="Arial"/>
        </w:rPr>
        <w:t xml:space="preserve">sketching </w:t>
      </w:r>
      <w:r>
        <w:rPr>
          <w:rFonts w:ascii="Arial" w:hAnsi="Arial" w:cs="Arial"/>
        </w:rPr>
        <w:t>and recognising the graphs of elementary functions (</w:t>
      </w:r>
      <w:r w:rsidR="00E65F36">
        <w:rPr>
          <w:rFonts w:ascii="Arial" w:hAnsi="Arial" w:cs="Arial"/>
        </w:rPr>
        <w:t>powers of x,</w:t>
      </w:r>
      <w:r w:rsidR="00BD1BF6">
        <w:rPr>
          <w:rFonts w:ascii="Arial" w:hAnsi="Arial" w:cs="Arial"/>
        </w:rPr>
        <w:t xml:space="preserve"> </w:t>
      </w:r>
      <w:r>
        <w:rPr>
          <w:rFonts w:ascii="Arial" w:hAnsi="Arial" w:cs="Arial"/>
        </w:rPr>
        <w:t>exponential,</w:t>
      </w:r>
      <w:r w:rsidR="00BD1BF6">
        <w:rPr>
          <w:rFonts w:ascii="Arial" w:hAnsi="Arial" w:cs="Arial"/>
        </w:rPr>
        <w:t xml:space="preserve"> </w:t>
      </w:r>
      <w:r w:rsidR="00E65F36">
        <w:rPr>
          <w:rFonts w:ascii="Arial" w:hAnsi="Arial" w:cs="Arial"/>
        </w:rPr>
        <w:t>etc.</w:t>
      </w:r>
      <w:r>
        <w:rPr>
          <w:rFonts w:ascii="Arial" w:hAnsi="Arial" w:cs="Arial"/>
        </w:rPr>
        <w:t>)</w:t>
      </w:r>
      <w:r w:rsidR="00BD1BF6">
        <w:rPr>
          <w:rFonts w:ascii="Arial" w:hAnsi="Arial" w:cs="Arial"/>
        </w:rPr>
        <w:t xml:space="preserve"> and the modulus function</w:t>
      </w:r>
      <w:r>
        <w:rPr>
          <w:rFonts w:ascii="Arial" w:hAnsi="Arial" w:cs="Arial"/>
        </w:rPr>
        <w:t xml:space="preserve">, </w:t>
      </w:r>
      <w:r w:rsidR="00E65F36">
        <w:rPr>
          <w:rFonts w:ascii="Arial" w:hAnsi="Arial" w:cs="Arial"/>
        </w:rPr>
        <w:t xml:space="preserve">the link between algebra and geometry, </w:t>
      </w:r>
      <w:r>
        <w:rPr>
          <w:rFonts w:ascii="Arial" w:hAnsi="Arial" w:cs="Arial"/>
        </w:rPr>
        <w:t xml:space="preserve">roots, </w:t>
      </w:r>
      <w:r w:rsidR="00E65F36">
        <w:rPr>
          <w:rFonts w:ascii="Arial" w:hAnsi="Arial" w:cs="Arial"/>
        </w:rPr>
        <w:t>points of intersection of curves</w:t>
      </w:r>
      <w:r>
        <w:rPr>
          <w:rFonts w:ascii="Arial" w:hAnsi="Arial" w:cs="Arial"/>
        </w:rPr>
        <w:t>, simple graph transformations.</w:t>
      </w:r>
      <w:r>
        <w:rPr>
          <w:rFonts w:ascii="Arial" w:hAnsi="Arial" w:cs="Arial"/>
          <w:i/>
          <w:iCs/>
        </w:rPr>
        <w:t xml:space="preserve"> </w:t>
      </w:r>
    </w:p>
    <w:p w14:paraId="1E0EDD82" w14:textId="77777777" w:rsidR="009D3C93" w:rsidRDefault="009D3C93" w:rsidP="009D3C93">
      <w:pPr>
        <w:spacing w:after="120" w:line="240" w:lineRule="auto"/>
        <w:ind w:left="567" w:right="260"/>
        <w:jc w:val="both"/>
        <w:rPr>
          <w:rFonts w:ascii="Arial" w:hAnsi="Arial" w:cs="Arial"/>
          <w:i/>
          <w:iCs/>
        </w:rPr>
      </w:pPr>
    </w:p>
    <w:p w14:paraId="2EE26C54"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26B8B227" w14:textId="3C8C7627" w:rsidR="00677FC8" w:rsidRPr="00677FC8" w:rsidRDefault="00677FC8" w:rsidP="00677FC8">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B612458" w14:textId="1E3B0EB4" w:rsidR="00660A2C" w:rsidRDefault="00677FC8" w:rsidP="00677FC8">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r>
        <w:rPr>
          <w:rFonts w:ascii="Arial" w:hAnsi="Arial" w:cs="Arial"/>
        </w:rPr>
        <w:t>.</w:t>
      </w:r>
    </w:p>
    <w:p w14:paraId="18BC1425" w14:textId="77777777" w:rsidR="00660A2C" w:rsidRDefault="00660A2C">
      <w:pPr>
        <w:spacing w:after="120" w:line="240" w:lineRule="auto"/>
        <w:ind w:left="567" w:right="260"/>
        <w:jc w:val="both"/>
        <w:rPr>
          <w:rFonts w:ascii="Arial" w:hAnsi="Arial" w:cs="Arial"/>
          <w:b/>
        </w:rPr>
      </w:pPr>
    </w:p>
    <w:p w14:paraId="025D908F" w14:textId="5AAFCA48" w:rsidR="00660A2C" w:rsidRDefault="00BC57B1">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5A7F6B81" w14:textId="37567E03" w:rsidR="00660A2C" w:rsidRDefault="00765215">
      <w:pPr>
        <w:spacing w:after="120" w:line="240" w:lineRule="auto"/>
        <w:ind w:left="567" w:right="260"/>
        <w:jc w:val="both"/>
      </w:pPr>
      <w:r>
        <w:rPr>
          <w:rFonts w:ascii="Arial" w:hAnsi="Arial" w:cs="Arial"/>
          <w:iCs/>
        </w:rPr>
        <w:t>C</w:t>
      </w:r>
      <w:r w:rsidR="00E77DF8">
        <w:rPr>
          <w:rFonts w:ascii="Arial" w:hAnsi="Arial" w:cs="Arial"/>
          <w:iCs/>
        </w:rPr>
        <w:t xml:space="preserve">ontact </w:t>
      </w:r>
      <w:r w:rsidR="000C055D">
        <w:rPr>
          <w:rFonts w:ascii="Arial" w:hAnsi="Arial" w:cs="Arial"/>
          <w:iCs/>
        </w:rPr>
        <w:t>H</w:t>
      </w:r>
      <w:r w:rsidR="00E77DF8">
        <w:rPr>
          <w:rFonts w:ascii="Arial" w:hAnsi="Arial" w:cs="Arial"/>
          <w:iCs/>
        </w:rPr>
        <w:t>ours: 3</w:t>
      </w:r>
      <w:r>
        <w:rPr>
          <w:rFonts w:ascii="Arial" w:hAnsi="Arial" w:cs="Arial"/>
          <w:iCs/>
        </w:rPr>
        <w:t>7</w:t>
      </w:r>
    </w:p>
    <w:p w14:paraId="654C1E7D" w14:textId="13ADBF38" w:rsidR="00660A2C" w:rsidRDefault="00E77DF8">
      <w:pPr>
        <w:spacing w:after="120" w:line="240" w:lineRule="auto"/>
        <w:ind w:left="567" w:right="260"/>
        <w:jc w:val="both"/>
      </w:pPr>
      <w:r>
        <w:rPr>
          <w:rFonts w:ascii="Arial" w:hAnsi="Arial" w:cs="Arial"/>
          <w:iCs/>
        </w:rPr>
        <w:t xml:space="preserve">Private </w:t>
      </w:r>
      <w:r w:rsidR="000C055D">
        <w:rPr>
          <w:rFonts w:ascii="Arial" w:hAnsi="Arial" w:cs="Arial"/>
          <w:iCs/>
        </w:rPr>
        <w:t>S</w:t>
      </w:r>
      <w:r>
        <w:rPr>
          <w:rFonts w:ascii="Arial" w:hAnsi="Arial" w:cs="Arial"/>
          <w:iCs/>
        </w:rPr>
        <w:t>tudy: 1</w:t>
      </w:r>
      <w:r w:rsidR="00E65F36">
        <w:rPr>
          <w:rFonts w:ascii="Arial" w:hAnsi="Arial" w:cs="Arial"/>
          <w:iCs/>
        </w:rPr>
        <w:t>1</w:t>
      </w:r>
      <w:r w:rsidR="00765215">
        <w:rPr>
          <w:rFonts w:ascii="Arial" w:hAnsi="Arial" w:cs="Arial"/>
          <w:iCs/>
        </w:rPr>
        <w:t>3</w:t>
      </w:r>
    </w:p>
    <w:p w14:paraId="343A7E19" w14:textId="0B8D8B02" w:rsidR="00660A2C" w:rsidRDefault="00E77DF8">
      <w:pPr>
        <w:spacing w:after="120" w:line="240" w:lineRule="auto"/>
        <w:ind w:left="567" w:right="260"/>
        <w:jc w:val="both"/>
        <w:rPr>
          <w:rFonts w:ascii="Arial" w:hAnsi="Arial" w:cs="Arial"/>
          <w:iCs/>
        </w:rPr>
      </w:pPr>
      <w:r>
        <w:rPr>
          <w:rFonts w:ascii="Arial" w:hAnsi="Arial" w:cs="Arial"/>
          <w:iCs/>
        </w:rPr>
        <w:t>Total: 150</w:t>
      </w:r>
    </w:p>
    <w:p w14:paraId="43045302" w14:textId="77777777" w:rsidR="00660A2C" w:rsidRDefault="00660A2C">
      <w:pPr>
        <w:spacing w:after="120" w:line="240" w:lineRule="auto"/>
        <w:ind w:left="567" w:right="260"/>
        <w:rPr>
          <w:rFonts w:ascii="Arial" w:hAnsi="Arial" w:cs="Arial"/>
          <w:iCs/>
        </w:rPr>
      </w:pPr>
    </w:p>
    <w:p w14:paraId="17F149F9" w14:textId="77777777" w:rsidR="00660A2C" w:rsidRDefault="00E77DF8">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1EAF8B8F" w14:textId="77777777" w:rsidR="00660A2C" w:rsidRDefault="00E77DF8">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4F89A5F8" w14:textId="6FB881BC" w:rsidR="00660A2C" w:rsidRDefault="00E77DF8">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8C00A8">
        <w:rPr>
          <w:rFonts w:ascii="Arial" w:hAnsi="Arial" w:cs="Arial"/>
          <w:iCs/>
        </w:rPr>
        <w:t>20</w:t>
      </w:r>
      <w:r>
        <w:rPr>
          <w:rFonts w:ascii="Arial" w:hAnsi="Arial" w:cs="Arial"/>
          <w:iCs/>
        </w:rPr>
        <w:t>%</w:t>
      </w:r>
    </w:p>
    <w:p w14:paraId="6EB0FDB2" w14:textId="14560442" w:rsidR="00660A2C" w:rsidRDefault="00E77DF8">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8C00A8">
        <w:rPr>
          <w:rFonts w:ascii="Arial" w:hAnsi="Arial" w:cs="Arial"/>
          <w:iCs/>
        </w:rPr>
        <w:t>20</w:t>
      </w:r>
      <w:r>
        <w:rPr>
          <w:rFonts w:ascii="Arial" w:hAnsi="Arial" w:cs="Arial"/>
          <w:iCs/>
        </w:rPr>
        <w:t>%</w:t>
      </w:r>
    </w:p>
    <w:p w14:paraId="1701975E" w14:textId="42EE0E4D" w:rsidR="00660A2C" w:rsidRDefault="00E77DF8">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r>
      <w:r w:rsidR="008C00A8">
        <w:rPr>
          <w:rFonts w:ascii="Arial" w:hAnsi="Arial" w:cs="Arial"/>
          <w:iCs/>
        </w:rPr>
        <w:t>60</w:t>
      </w:r>
      <w:r>
        <w:rPr>
          <w:rFonts w:ascii="Arial" w:hAnsi="Arial" w:cs="Arial"/>
          <w:iCs/>
        </w:rPr>
        <w:t>%</w:t>
      </w:r>
    </w:p>
    <w:p w14:paraId="3318B4CF" w14:textId="41A76DE6" w:rsidR="00660A2C" w:rsidRDefault="00660A2C">
      <w:pPr>
        <w:spacing w:after="120" w:line="240" w:lineRule="auto"/>
        <w:ind w:left="567" w:right="260"/>
        <w:rPr>
          <w:rFonts w:ascii="Arial" w:hAnsi="Arial" w:cs="Arial"/>
          <w:iCs/>
        </w:rPr>
      </w:pPr>
    </w:p>
    <w:p w14:paraId="55DD43DD" w14:textId="77777777" w:rsidR="00660A2C" w:rsidRDefault="00E77DF8">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248146E2" w14:textId="77777777" w:rsidR="00660A2C" w:rsidRDefault="00E77DF8">
      <w:pPr>
        <w:spacing w:after="120" w:line="240" w:lineRule="auto"/>
        <w:ind w:left="567" w:right="260"/>
        <w:jc w:val="both"/>
        <w:rPr>
          <w:rFonts w:ascii="Arial" w:hAnsi="Arial" w:cs="Arial"/>
          <w:b/>
          <w:iCs/>
        </w:rPr>
      </w:pPr>
      <w:r>
        <w:rPr>
          <w:rFonts w:ascii="Arial" w:hAnsi="Arial" w:cs="Arial"/>
          <w:iCs/>
        </w:rPr>
        <w:lastRenderedPageBreak/>
        <w:t xml:space="preserve">Like-for-like  </w:t>
      </w:r>
    </w:p>
    <w:p w14:paraId="0E891E87" w14:textId="77777777" w:rsidR="00660A2C" w:rsidRDefault="00660A2C">
      <w:pPr>
        <w:spacing w:after="120" w:line="240" w:lineRule="auto"/>
        <w:ind w:left="426" w:right="260"/>
        <w:rPr>
          <w:rFonts w:ascii="Arial" w:hAnsi="Arial" w:cs="Arial"/>
          <w:b/>
          <w:i/>
          <w:iCs/>
        </w:rPr>
      </w:pPr>
    </w:p>
    <w:p w14:paraId="3D64CD07" w14:textId="341C1392" w:rsidR="00660A2C" w:rsidRDefault="00E77DF8">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9D3C93">
        <w:rPr>
          <w:rFonts w:ascii="Arial" w:hAnsi="Arial" w:cs="Arial"/>
          <w:b/>
          <w:iCs/>
        </w:rPr>
        <w:t xml:space="preserve"> </w:t>
      </w:r>
      <w:r>
        <w:rPr>
          <w:rFonts w:ascii="Arial" w:hAnsi="Arial" w:cs="Arial"/>
          <w:b/>
          <w:iCs/>
        </w:rPr>
        <w:t>12) and methods of assessment (section 13)</w:t>
      </w:r>
    </w:p>
    <w:p w14:paraId="5F1A50EB" w14:textId="0D80FECD" w:rsidR="00660A2C" w:rsidRDefault="00660A2C">
      <w:pPr>
        <w:spacing w:after="120" w:line="240" w:lineRule="auto"/>
        <w:ind w:left="426" w:right="260"/>
        <w:rPr>
          <w:rFonts w:ascii="Arial" w:hAnsi="Arial" w:cs="Arial"/>
          <w:b/>
          <w:iCs/>
        </w:rPr>
      </w:pPr>
    </w:p>
    <w:p w14:paraId="5BBDEA25" w14:textId="77777777" w:rsidR="00DD4ABD" w:rsidRPr="00636058" w:rsidRDefault="00DD4ABD" w:rsidP="00DD4ABD">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DD4ABD" w:rsidRPr="00026CD2" w14:paraId="10FBADA0" w14:textId="77777777" w:rsidTr="00F74A18">
        <w:trPr>
          <w:jc w:val="center"/>
        </w:trPr>
        <w:tc>
          <w:tcPr>
            <w:tcW w:w="2652" w:type="dxa"/>
            <w:tcBorders>
              <w:top w:val="single" w:sz="4" w:space="0" w:color="auto"/>
            </w:tcBorders>
            <w:shd w:val="clear" w:color="auto" w:fill="D9D9D9" w:themeFill="background1" w:themeFillShade="D9"/>
          </w:tcPr>
          <w:p w14:paraId="0004C26F" w14:textId="77777777" w:rsidR="00DD4ABD" w:rsidRPr="00026CD2" w:rsidRDefault="00DD4ABD" w:rsidP="001533A5">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51A3DCB0" w14:textId="77777777" w:rsidR="00DD4ABD" w:rsidRPr="00C25097" w:rsidRDefault="00DD4ABD" w:rsidP="001533A5">
            <w:pPr>
              <w:spacing w:after="60"/>
              <w:rPr>
                <w:rFonts w:ascii="Arial" w:hAnsi="Arial" w:cs="Arial"/>
              </w:rPr>
            </w:pPr>
            <w:r w:rsidRPr="00C25097">
              <w:rPr>
                <w:rFonts w:ascii="Arial" w:hAnsi="Arial" w:cs="Arial"/>
              </w:rPr>
              <w:t>8.1</w:t>
            </w:r>
          </w:p>
        </w:tc>
        <w:tc>
          <w:tcPr>
            <w:tcW w:w="528" w:type="dxa"/>
            <w:tcBorders>
              <w:top w:val="single" w:sz="4" w:space="0" w:color="auto"/>
            </w:tcBorders>
          </w:tcPr>
          <w:p w14:paraId="165626E8" w14:textId="77777777" w:rsidR="00DD4ABD" w:rsidRPr="00C25097" w:rsidRDefault="00DD4ABD" w:rsidP="001533A5">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021F40E4" w14:textId="77777777" w:rsidR="00DD4ABD" w:rsidRPr="00C25097" w:rsidRDefault="00DD4ABD" w:rsidP="001533A5">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37BC74A8" w14:textId="2AAE413B" w:rsidR="00DD4ABD" w:rsidRPr="00C25097" w:rsidRDefault="00DD4ABD" w:rsidP="001533A5">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04091D8F" w14:textId="302287B2" w:rsidR="00DD4ABD" w:rsidRPr="00C25097" w:rsidRDefault="00DD4ABD" w:rsidP="001533A5">
            <w:pPr>
              <w:spacing w:after="60"/>
              <w:rPr>
                <w:rFonts w:ascii="Arial" w:hAnsi="Arial" w:cs="Arial"/>
              </w:rPr>
            </w:pPr>
            <w:r w:rsidRPr="00C25097">
              <w:rPr>
                <w:rFonts w:ascii="Arial" w:hAnsi="Arial" w:cs="Arial"/>
              </w:rPr>
              <w:t>9.1</w:t>
            </w:r>
          </w:p>
        </w:tc>
        <w:tc>
          <w:tcPr>
            <w:tcW w:w="528" w:type="dxa"/>
            <w:tcBorders>
              <w:top w:val="single" w:sz="4" w:space="0" w:color="auto"/>
            </w:tcBorders>
          </w:tcPr>
          <w:p w14:paraId="6CBFA94D" w14:textId="77777777" w:rsidR="00DD4ABD" w:rsidRPr="00C25097" w:rsidRDefault="00DD4ABD" w:rsidP="001533A5">
            <w:pPr>
              <w:spacing w:after="60"/>
              <w:rPr>
                <w:rFonts w:ascii="Arial" w:hAnsi="Arial" w:cs="Arial"/>
              </w:rPr>
            </w:pPr>
            <w:r w:rsidRPr="00C25097">
              <w:rPr>
                <w:rFonts w:ascii="Arial" w:hAnsi="Arial" w:cs="Arial"/>
              </w:rPr>
              <w:t>9.2</w:t>
            </w:r>
          </w:p>
        </w:tc>
        <w:tc>
          <w:tcPr>
            <w:tcW w:w="528" w:type="dxa"/>
            <w:tcBorders>
              <w:top w:val="single" w:sz="4" w:space="0" w:color="auto"/>
            </w:tcBorders>
          </w:tcPr>
          <w:p w14:paraId="0FCEE235" w14:textId="77777777" w:rsidR="00DD4ABD" w:rsidRPr="00C25097" w:rsidRDefault="00DD4ABD" w:rsidP="001533A5">
            <w:pPr>
              <w:spacing w:after="60"/>
              <w:rPr>
                <w:rFonts w:ascii="Arial" w:hAnsi="Arial" w:cs="Arial"/>
              </w:rPr>
            </w:pPr>
            <w:r w:rsidRPr="00C25097">
              <w:rPr>
                <w:rFonts w:ascii="Arial" w:hAnsi="Arial" w:cs="Arial"/>
              </w:rPr>
              <w:t>9.3</w:t>
            </w:r>
          </w:p>
        </w:tc>
        <w:tc>
          <w:tcPr>
            <w:tcW w:w="528" w:type="dxa"/>
            <w:tcBorders>
              <w:top w:val="single" w:sz="4" w:space="0" w:color="auto"/>
            </w:tcBorders>
          </w:tcPr>
          <w:p w14:paraId="0EC8BD89" w14:textId="77777777" w:rsidR="00DD4ABD" w:rsidRPr="00C25097" w:rsidRDefault="00DD4ABD" w:rsidP="001533A5">
            <w:pPr>
              <w:spacing w:after="60"/>
              <w:rPr>
                <w:rFonts w:ascii="Arial" w:hAnsi="Arial" w:cs="Arial"/>
              </w:rPr>
            </w:pPr>
            <w:r w:rsidRPr="00C25097">
              <w:rPr>
                <w:rFonts w:ascii="Arial" w:hAnsi="Arial" w:cs="Arial"/>
              </w:rPr>
              <w:t>9.4</w:t>
            </w:r>
          </w:p>
        </w:tc>
        <w:tc>
          <w:tcPr>
            <w:tcW w:w="528" w:type="dxa"/>
            <w:tcBorders>
              <w:top w:val="single" w:sz="4" w:space="0" w:color="auto"/>
            </w:tcBorders>
          </w:tcPr>
          <w:p w14:paraId="461BDFAD" w14:textId="77777777" w:rsidR="00DD4ABD" w:rsidRPr="00C25097" w:rsidRDefault="00DD4ABD" w:rsidP="001533A5">
            <w:pPr>
              <w:spacing w:after="60"/>
              <w:rPr>
                <w:rFonts w:ascii="Arial" w:hAnsi="Arial" w:cs="Arial"/>
              </w:rPr>
            </w:pPr>
            <w:r w:rsidRPr="00C25097">
              <w:rPr>
                <w:rFonts w:ascii="Arial" w:hAnsi="Arial" w:cs="Arial"/>
              </w:rPr>
              <w:t>9.5</w:t>
            </w:r>
          </w:p>
        </w:tc>
        <w:tc>
          <w:tcPr>
            <w:tcW w:w="528" w:type="dxa"/>
            <w:tcBorders>
              <w:top w:val="single" w:sz="4" w:space="0" w:color="auto"/>
            </w:tcBorders>
          </w:tcPr>
          <w:p w14:paraId="3660BE73" w14:textId="77777777" w:rsidR="00DD4ABD" w:rsidRPr="00C25097" w:rsidRDefault="00DD4ABD" w:rsidP="001533A5">
            <w:pPr>
              <w:spacing w:after="60"/>
              <w:rPr>
                <w:rFonts w:ascii="Arial" w:hAnsi="Arial" w:cs="Arial"/>
              </w:rPr>
            </w:pPr>
            <w:r w:rsidRPr="00C25097">
              <w:rPr>
                <w:rFonts w:ascii="Arial" w:hAnsi="Arial" w:cs="Arial"/>
              </w:rPr>
              <w:t>9.6</w:t>
            </w:r>
          </w:p>
        </w:tc>
      </w:tr>
      <w:tr w:rsidR="00DD4ABD" w:rsidRPr="00026CD2" w14:paraId="367B14CE" w14:textId="77777777" w:rsidTr="00F74A18">
        <w:trPr>
          <w:jc w:val="center"/>
        </w:trPr>
        <w:tc>
          <w:tcPr>
            <w:tcW w:w="2652" w:type="dxa"/>
          </w:tcPr>
          <w:p w14:paraId="2240960A" w14:textId="053E12FE" w:rsidR="00DD4ABD" w:rsidRPr="00026CD2" w:rsidRDefault="00DD4ABD" w:rsidP="00DD4ABD">
            <w:pPr>
              <w:spacing w:after="60"/>
              <w:rPr>
                <w:rFonts w:ascii="Arial" w:hAnsi="Arial" w:cs="Arial"/>
              </w:rPr>
            </w:pPr>
            <w:r w:rsidRPr="00026CD2">
              <w:rPr>
                <w:rFonts w:ascii="Arial" w:hAnsi="Arial" w:cs="Arial"/>
              </w:rPr>
              <w:t xml:space="preserve">Private </w:t>
            </w:r>
            <w:r w:rsidR="007C6530">
              <w:rPr>
                <w:rFonts w:ascii="Arial" w:hAnsi="Arial" w:cs="Arial"/>
              </w:rPr>
              <w:t>s</w:t>
            </w:r>
            <w:r w:rsidRPr="00026CD2">
              <w:rPr>
                <w:rFonts w:ascii="Arial" w:hAnsi="Arial" w:cs="Arial"/>
              </w:rPr>
              <w:t>tudy</w:t>
            </w:r>
          </w:p>
        </w:tc>
        <w:tc>
          <w:tcPr>
            <w:tcW w:w="527" w:type="dxa"/>
          </w:tcPr>
          <w:p w14:paraId="22C8B8FA" w14:textId="7C738C32" w:rsidR="00DD4ABD" w:rsidRPr="00026CD2" w:rsidRDefault="00DD4ABD" w:rsidP="00DD4ABD">
            <w:pPr>
              <w:spacing w:after="60"/>
              <w:rPr>
                <w:rFonts w:ascii="Arial" w:hAnsi="Arial" w:cs="Arial"/>
                <w:b/>
              </w:rPr>
            </w:pPr>
            <w:r>
              <w:rPr>
                <w:rFonts w:ascii="Arial" w:hAnsi="Arial" w:cs="Arial"/>
                <w:b/>
              </w:rPr>
              <w:t>x</w:t>
            </w:r>
          </w:p>
        </w:tc>
        <w:tc>
          <w:tcPr>
            <w:tcW w:w="528" w:type="dxa"/>
          </w:tcPr>
          <w:p w14:paraId="096D2345" w14:textId="735BB0A7" w:rsidR="00DD4ABD" w:rsidRPr="00026CD2" w:rsidRDefault="00DD4ABD" w:rsidP="00DD4ABD">
            <w:pPr>
              <w:spacing w:after="60"/>
              <w:rPr>
                <w:rFonts w:ascii="Arial" w:hAnsi="Arial" w:cs="Arial"/>
                <w:b/>
              </w:rPr>
            </w:pPr>
            <w:r>
              <w:rPr>
                <w:rFonts w:ascii="Arial" w:hAnsi="Arial" w:cs="Arial"/>
                <w:b/>
              </w:rPr>
              <w:t>x</w:t>
            </w:r>
          </w:p>
        </w:tc>
        <w:tc>
          <w:tcPr>
            <w:tcW w:w="528" w:type="dxa"/>
            <w:tcBorders>
              <w:right w:val="single" w:sz="4" w:space="0" w:color="auto"/>
            </w:tcBorders>
          </w:tcPr>
          <w:p w14:paraId="3AEEB661" w14:textId="31429596" w:rsidR="00DD4ABD" w:rsidRPr="00026CD2" w:rsidRDefault="00DD4ABD" w:rsidP="00DD4ABD">
            <w:pPr>
              <w:spacing w:after="60"/>
              <w:rPr>
                <w:rFonts w:ascii="Arial" w:hAnsi="Arial" w:cs="Arial"/>
                <w:b/>
              </w:rPr>
            </w:pPr>
            <w:r>
              <w:rPr>
                <w:rFonts w:ascii="Arial" w:hAnsi="Arial" w:cs="Arial"/>
                <w:b/>
              </w:rPr>
              <w:t>x</w:t>
            </w:r>
          </w:p>
        </w:tc>
        <w:tc>
          <w:tcPr>
            <w:tcW w:w="528" w:type="dxa"/>
            <w:tcBorders>
              <w:right w:val="double" w:sz="4" w:space="0" w:color="auto"/>
            </w:tcBorders>
          </w:tcPr>
          <w:p w14:paraId="0CA8C842" w14:textId="62717076" w:rsidR="00DD4ABD" w:rsidRPr="00026CD2" w:rsidRDefault="00DD4ABD" w:rsidP="00DD4ABD">
            <w:pPr>
              <w:spacing w:after="60"/>
              <w:rPr>
                <w:rFonts w:ascii="Arial" w:hAnsi="Arial" w:cs="Arial"/>
                <w:b/>
              </w:rPr>
            </w:pPr>
            <w:r>
              <w:rPr>
                <w:rFonts w:ascii="Arial" w:hAnsi="Arial" w:cs="Arial"/>
                <w:b/>
              </w:rPr>
              <w:t>x</w:t>
            </w:r>
          </w:p>
        </w:tc>
        <w:tc>
          <w:tcPr>
            <w:tcW w:w="528" w:type="dxa"/>
            <w:tcBorders>
              <w:left w:val="double" w:sz="4" w:space="0" w:color="auto"/>
            </w:tcBorders>
          </w:tcPr>
          <w:p w14:paraId="72D7766F" w14:textId="18138AB9" w:rsidR="00DD4ABD" w:rsidRPr="00026CD2" w:rsidRDefault="00DD4ABD" w:rsidP="00DD4ABD">
            <w:pPr>
              <w:spacing w:after="60"/>
              <w:rPr>
                <w:rFonts w:ascii="Arial" w:hAnsi="Arial" w:cs="Arial"/>
                <w:b/>
              </w:rPr>
            </w:pPr>
            <w:r>
              <w:rPr>
                <w:rFonts w:ascii="Arial" w:hAnsi="Arial" w:cs="Arial"/>
                <w:b/>
              </w:rPr>
              <w:t>x</w:t>
            </w:r>
          </w:p>
        </w:tc>
        <w:tc>
          <w:tcPr>
            <w:tcW w:w="528" w:type="dxa"/>
          </w:tcPr>
          <w:p w14:paraId="4EE7804D" w14:textId="43739D1C" w:rsidR="00DD4ABD" w:rsidRPr="00026CD2" w:rsidRDefault="00DD4ABD" w:rsidP="00DD4ABD">
            <w:pPr>
              <w:spacing w:after="60"/>
              <w:rPr>
                <w:rFonts w:ascii="Arial" w:hAnsi="Arial" w:cs="Arial"/>
                <w:b/>
              </w:rPr>
            </w:pPr>
            <w:r>
              <w:rPr>
                <w:rFonts w:ascii="Arial" w:hAnsi="Arial" w:cs="Arial"/>
                <w:b/>
              </w:rPr>
              <w:t>x</w:t>
            </w:r>
          </w:p>
        </w:tc>
        <w:tc>
          <w:tcPr>
            <w:tcW w:w="528" w:type="dxa"/>
          </w:tcPr>
          <w:p w14:paraId="2231ED1B" w14:textId="6920C381" w:rsidR="00DD4ABD" w:rsidRPr="00026CD2" w:rsidRDefault="00DD4ABD" w:rsidP="00DD4ABD">
            <w:pPr>
              <w:spacing w:after="60"/>
              <w:rPr>
                <w:rFonts w:ascii="Arial" w:hAnsi="Arial" w:cs="Arial"/>
                <w:b/>
              </w:rPr>
            </w:pPr>
            <w:r>
              <w:rPr>
                <w:rFonts w:ascii="Arial" w:hAnsi="Arial" w:cs="Arial"/>
                <w:b/>
              </w:rPr>
              <w:t>x</w:t>
            </w:r>
          </w:p>
        </w:tc>
        <w:tc>
          <w:tcPr>
            <w:tcW w:w="528" w:type="dxa"/>
          </w:tcPr>
          <w:p w14:paraId="7061E432" w14:textId="785BEE05" w:rsidR="00DD4ABD" w:rsidRPr="00026CD2" w:rsidRDefault="00DD4ABD" w:rsidP="00DD4ABD">
            <w:pPr>
              <w:spacing w:after="60"/>
              <w:rPr>
                <w:rFonts w:ascii="Arial" w:hAnsi="Arial" w:cs="Arial"/>
                <w:b/>
              </w:rPr>
            </w:pPr>
            <w:r>
              <w:rPr>
                <w:rFonts w:ascii="Arial" w:hAnsi="Arial" w:cs="Arial"/>
                <w:b/>
              </w:rPr>
              <w:t>x</w:t>
            </w:r>
          </w:p>
        </w:tc>
        <w:tc>
          <w:tcPr>
            <w:tcW w:w="528" w:type="dxa"/>
          </w:tcPr>
          <w:p w14:paraId="767C45A0" w14:textId="68FA8060" w:rsidR="00DD4ABD" w:rsidRPr="00026CD2" w:rsidRDefault="00DD4ABD" w:rsidP="00DD4ABD">
            <w:pPr>
              <w:spacing w:after="60"/>
              <w:rPr>
                <w:rFonts w:ascii="Arial" w:hAnsi="Arial" w:cs="Arial"/>
                <w:b/>
              </w:rPr>
            </w:pPr>
            <w:r>
              <w:rPr>
                <w:rFonts w:ascii="Arial" w:hAnsi="Arial" w:cs="Arial"/>
                <w:b/>
              </w:rPr>
              <w:t>x</w:t>
            </w:r>
          </w:p>
        </w:tc>
        <w:tc>
          <w:tcPr>
            <w:tcW w:w="528" w:type="dxa"/>
          </w:tcPr>
          <w:p w14:paraId="188807E2" w14:textId="5CECC119" w:rsidR="00DD4ABD" w:rsidRPr="00026CD2" w:rsidRDefault="00DD4ABD" w:rsidP="00DD4ABD">
            <w:pPr>
              <w:spacing w:after="60"/>
              <w:rPr>
                <w:rFonts w:ascii="Arial" w:hAnsi="Arial" w:cs="Arial"/>
                <w:b/>
              </w:rPr>
            </w:pPr>
            <w:r>
              <w:rPr>
                <w:rFonts w:ascii="Arial" w:hAnsi="Arial" w:cs="Arial"/>
                <w:b/>
              </w:rPr>
              <w:t>x</w:t>
            </w:r>
          </w:p>
        </w:tc>
      </w:tr>
      <w:tr w:rsidR="00DD4ABD" w:rsidRPr="00026CD2" w14:paraId="689DB2F9" w14:textId="77777777" w:rsidTr="00F74A18">
        <w:trPr>
          <w:jc w:val="center"/>
        </w:trPr>
        <w:tc>
          <w:tcPr>
            <w:tcW w:w="2652" w:type="dxa"/>
          </w:tcPr>
          <w:p w14:paraId="2AD9F782" w14:textId="391DF5BD" w:rsidR="00DD4ABD" w:rsidRPr="00026CD2" w:rsidRDefault="00DD4ABD" w:rsidP="00DD4ABD">
            <w:pPr>
              <w:spacing w:after="60"/>
              <w:rPr>
                <w:rFonts w:ascii="Arial" w:hAnsi="Arial" w:cs="Arial"/>
              </w:rPr>
            </w:pPr>
            <w:r>
              <w:rPr>
                <w:rFonts w:ascii="Arial" w:hAnsi="Arial" w:cs="Arial"/>
              </w:rPr>
              <w:t>Lectures and example class activity</w:t>
            </w:r>
          </w:p>
        </w:tc>
        <w:tc>
          <w:tcPr>
            <w:tcW w:w="527" w:type="dxa"/>
          </w:tcPr>
          <w:p w14:paraId="06F8F372" w14:textId="28D9D15F" w:rsidR="00DD4ABD" w:rsidRPr="00026CD2" w:rsidRDefault="00DD4ABD" w:rsidP="00DD4ABD">
            <w:pPr>
              <w:spacing w:after="60"/>
              <w:rPr>
                <w:rFonts w:ascii="Arial" w:hAnsi="Arial" w:cs="Arial"/>
                <w:b/>
              </w:rPr>
            </w:pPr>
            <w:r>
              <w:rPr>
                <w:rFonts w:ascii="Arial" w:hAnsi="Arial" w:cs="Arial"/>
                <w:b/>
              </w:rPr>
              <w:t>x</w:t>
            </w:r>
          </w:p>
        </w:tc>
        <w:tc>
          <w:tcPr>
            <w:tcW w:w="528" w:type="dxa"/>
          </w:tcPr>
          <w:p w14:paraId="17A01F41" w14:textId="45F870E0" w:rsidR="00DD4ABD" w:rsidRPr="00026CD2" w:rsidRDefault="00DD4ABD" w:rsidP="00DD4ABD">
            <w:pPr>
              <w:spacing w:after="60"/>
              <w:rPr>
                <w:rFonts w:ascii="Arial" w:hAnsi="Arial" w:cs="Arial"/>
                <w:b/>
              </w:rPr>
            </w:pPr>
            <w:r>
              <w:rPr>
                <w:rFonts w:ascii="Arial" w:hAnsi="Arial" w:cs="Arial"/>
                <w:b/>
              </w:rPr>
              <w:t>x</w:t>
            </w:r>
          </w:p>
        </w:tc>
        <w:tc>
          <w:tcPr>
            <w:tcW w:w="528" w:type="dxa"/>
            <w:tcBorders>
              <w:right w:val="single" w:sz="4" w:space="0" w:color="auto"/>
            </w:tcBorders>
          </w:tcPr>
          <w:p w14:paraId="74DBB4FC" w14:textId="4BAD6678" w:rsidR="00DD4ABD" w:rsidRPr="00026CD2" w:rsidRDefault="00DD4ABD" w:rsidP="00DD4ABD">
            <w:pPr>
              <w:spacing w:after="60"/>
              <w:rPr>
                <w:rFonts w:ascii="Arial" w:hAnsi="Arial" w:cs="Arial"/>
                <w:b/>
              </w:rPr>
            </w:pPr>
            <w:r>
              <w:rPr>
                <w:rFonts w:ascii="Arial" w:hAnsi="Arial" w:cs="Arial"/>
                <w:b/>
              </w:rPr>
              <w:t>x</w:t>
            </w:r>
          </w:p>
        </w:tc>
        <w:tc>
          <w:tcPr>
            <w:tcW w:w="528" w:type="dxa"/>
            <w:tcBorders>
              <w:right w:val="double" w:sz="4" w:space="0" w:color="auto"/>
            </w:tcBorders>
          </w:tcPr>
          <w:p w14:paraId="108E1AF4" w14:textId="5640DF9C" w:rsidR="00DD4ABD" w:rsidRPr="00026CD2" w:rsidRDefault="00DD4ABD" w:rsidP="00DD4ABD">
            <w:pPr>
              <w:spacing w:after="60"/>
              <w:rPr>
                <w:rFonts w:ascii="Arial" w:hAnsi="Arial" w:cs="Arial"/>
                <w:b/>
              </w:rPr>
            </w:pPr>
            <w:r>
              <w:rPr>
                <w:rFonts w:ascii="Arial" w:hAnsi="Arial" w:cs="Arial"/>
                <w:b/>
              </w:rPr>
              <w:t>x</w:t>
            </w:r>
          </w:p>
        </w:tc>
        <w:tc>
          <w:tcPr>
            <w:tcW w:w="528" w:type="dxa"/>
            <w:tcBorders>
              <w:left w:val="double" w:sz="4" w:space="0" w:color="auto"/>
            </w:tcBorders>
          </w:tcPr>
          <w:p w14:paraId="2BBB267A" w14:textId="11CF5198" w:rsidR="00DD4ABD" w:rsidRPr="00026CD2" w:rsidRDefault="00DD4ABD" w:rsidP="00DD4ABD">
            <w:pPr>
              <w:spacing w:after="60"/>
              <w:rPr>
                <w:rFonts w:ascii="Arial" w:hAnsi="Arial" w:cs="Arial"/>
                <w:b/>
              </w:rPr>
            </w:pPr>
          </w:p>
        </w:tc>
        <w:tc>
          <w:tcPr>
            <w:tcW w:w="528" w:type="dxa"/>
          </w:tcPr>
          <w:p w14:paraId="45BFE4C5" w14:textId="37696A6E" w:rsidR="00DD4ABD" w:rsidRPr="00026CD2" w:rsidRDefault="00DD4ABD" w:rsidP="00DD4ABD">
            <w:pPr>
              <w:spacing w:after="60"/>
              <w:rPr>
                <w:rFonts w:ascii="Arial" w:hAnsi="Arial" w:cs="Arial"/>
                <w:b/>
              </w:rPr>
            </w:pPr>
            <w:r>
              <w:rPr>
                <w:rFonts w:ascii="Arial" w:hAnsi="Arial" w:cs="Arial"/>
                <w:b/>
              </w:rPr>
              <w:t>x</w:t>
            </w:r>
          </w:p>
        </w:tc>
        <w:tc>
          <w:tcPr>
            <w:tcW w:w="528" w:type="dxa"/>
          </w:tcPr>
          <w:p w14:paraId="6DB83A39" w14:textId="3686B28A" w:rsidR="00DD4ABD" w:rsidRPr="00026CD2" w:rsidRDefault="00DD4ABD" w:rsidP="00DD4ABD">
            <w:pPr>
              <w:spacing w:after="60"/>
              <w:rPr>
                <w:rFonts w:ascii="Arial" w:hAnsi="Arial" w:cs="Arial"/>
                <w:b/>
              </w:rPr>
            </w:pPr>
            <w:r>
              <w:rPr>
                <w:rFonts w:ascii="Arial" w:hAnsi="Arial" w:cs="Arial"/>
                <w:b/>
              </w:rPr>
              <w:t>x</w:t>
            </w:r>
          </w:p>
        </w:tc>
        <w:tc>
          <w:tcPr>
            <w:tcW w:w="528" w:type="dxa"/>
          </w:tcPr>
          <w:p w14:paraId="4F9E82AF" w14:textId="77777777" w:rsidR="00DD4ABD" w:rsidRPr="00026CD2" w:rsidRDefault="00DD4ABD" w:rsidP="00DD4ABD">
            <w:pPr>
              <w:spacing w:after="60"/>
              <w:rPr>
                <w:rFonts w:ascii="Arial" w:hAnsi="Arial" w:cs="Arial"/>
                <w:b/>
              </w:rPr>
            </w:pPr>
          </w:p>
        </w:tc>
        <w:tc>
          <w:tcPr>
            <w:tcW w:w="528" w:type="dxa"/>
          </w:tcPr>
          <w:p w14:paraId="0F0855A9" w14:textId="7DD2A36E" w:rsidR="00DD4ABD" w:rsidRPr="00026CD2" w:rsidRDefault="00DD4ABD" w:rsidP="00DD4ABD">
            <w:pPr>
              <w:spacing w:after="60"/>
              <w:rPr>
                <w:rFonts w:ascii="Arial" w:hAnsi="Arial" w:cs="Arial"/>
                <w:b/>
              </w:rPr>
            </w:pPr>
            <w:r>
              <w:rPr>
                <w:rFonts w:ascii="Arial" w:hAnsi="Arial" w:cs="Arial"/>
                <w:b/>
              </w:rPr>
              <w:t>x</w:t>
            </w:r>
          </w:p>
        </w:tc>
        <w:tc>
          <w:tcPr>
            <w:tcW w:w="528" w:type="dxa"/>
          </w:tcPr>
          <w:p w14:paraId="4DCADEF4" w14:textId="14D4AD8C" w:rsidR="00DD4ABD" w:rsidRPr="00026CD2" w:rsidRDefault="00DD4ABD" w:rsidP="00DD4ABD">
            <w:pPr>
              <w:spacing w:after="60"/>
              <w:rPr>
                <w:rFonts w:ascii="Arial" w:hAnsi="Arial" w:cs="Arial"/>
                <w:b/>
              </w:rPr>
            </w:pPr>
            <w:r>
              <w:rPr>
                <w:rFonts w:ascii="Arial" w:hAnsi="Arial" w:cs="Arial"/>
                <w:b/>
              </w:rPr>
              <w:t>x</w:t>
            </w:r>
          </w:p>
        </w:tc>
      </w:tr>
      <w:tr w:rsidR="00DD4ABD" w:rsidRPr="00026CD2" w14:paraId="0727A721" w14:textId="77777777" w:rsidTr="00F74A18">
        <w:trPr>
          <w:jc w:val="center"/>
        </w:trPr>
        <w:tc>
          <w:tcPr>
            <w:tcW w:w="2652" w:type="dxa"/>
          </w:tcPr>
          <w:p w14:paraId="61AEAE56" w14:textId="77777777" w:rsidR="00DD4ABD" w:rsidRPr="00026CD2" w:rsidRDefault="00DD4ABD" w:rsidP="00DD4ABD">
            <w:pPr>
              <w:spacing w:after="60"/>
              <w:rPr>
                <w:rFonts w:ascii="Arial" w:hAnsi="Arial" w:cs="Arial"/>
              </w:rPr>
            </w:pPr>
            <w:r w:rsidRPr="00026CD2">
              <w:rPr>
                <w:rFonts w:ascii="Arial" w:hAnsi="Arial" w:cs="Arial"/>
              </w:rPr>
              <w:t>Revision classes</w:t>
            </w:r>
          </w:p>
        </w:tc>
        <w:tc>
          <w:tcPr>
            <w:tcW w:w="527" w:type="dxa"/>
          </w:tcPr>
          <w:p w14:paraId="0562F8B4" w14:textId="68D0350C" w:rsidR="00DD4ABD" w:rsidRPr="00026CD2" w:rsidRDefault="00DD4ABD" w:rsidP="00DD4ABD">
            <w:pPr>
              <w:spacing w:after="60"/>
              <w:rPr>
                <w:rFonts w:ascii="Arial" w:hAnsi="Arial" w:cs="Arial"/>
                <w:b/>
              </w:rPr>
            </w:pPr>
            <w:r>
              <w:rPr>
                <w:rFonts w:ascii="Arial" w:hAnsi="Arial" w:cs="Arial"/>
                <w:b/>
              </w:rPr>
              <w:t>x</w:t>
            </w:r>
          </w:p>
        </w:tc>
        <w:tc>
          <w:tcPr>
            <w:tcW w:w="528" w:type="dxa"/>
          </w:tcPr>
          <w:p w14:paraId="40EBD49A" w14:textId="2F316150" w:rsidR="00DD4ABD" w:rsidRPr="00026CD2" w:rsidRDefault="00DD4ABD" w:rsidP="00DD4ABD">
            <w:pPr>
              <w:spacing w:after="60"/>
              <w:rPr>
                <w:rFonts w:ascii="Arial" w:hAnsi="Arial" w:cs="Arial"/>
                <w:b/>
              </w:rPr>
            </w:pPr>
            <w:r>
              <w:rPr>
                <w:rFonts w:ascii="Arial" w:hAnsi="Arial" w:cs="Arial"/>
                <w:b/>
              </w:rPr>
              <w:t>x</w:t>
            </w:r>
          </w:p>
        </w:tc>
        <w:tc>
          <w:tcPr>
            <w:tcW w:w="528" w:type="dxa"/>
            <w:tcBorders>
              <w:right w:val="single" w:sz="4" w:space="0" w:color="auto"/>
            </w:tcBorders>
          </w:tcPr>
          <w:p w14:paraId="3247EF2A" w14:textId="03E85BC4" w:rsidR="00DD4ABD" w:rsidRPr="00026CD2" w:rsidRDefault="00DD4ABD" w:rsidP="00DD4ABD">
            <w:pPr>
              <w:spacing w:after="60"/>
              <w:rPr>
                <w:rFonts w:ascii="Arial" w:hAnsi="Arial" w:cs="Arial"/>
                <w:b/>
              </w:rPr>
            </w:pPr>
            <w:r>
              <w:rPr>
                <w:rFonts w:ascii="Arial" w:hAnsi="Arial" w:cs="Arial"/>
                <w:b/>
              </w:rPr>
              <w:t>x</w:t>
            </w:r>
          </w:p>
        </w:tc>
        <w:tc>
          <w:tcPr>
            <w:tcW w:w="528" w:type="dxa"/>
            <w:tcBorders>
              <w:right w:val="double" w:sz="4" w:space="0" w:color="auto"/>
            </w:tcBorders>
          </w:tcPr>
          <w:p w14:paraId="5E779061" w14:textId="04152C9F" w:rsidR="00DD4ABD" w:rsidRPr="00026CD2" w:rsidRDefault="00DD4ABD" w:rsidP="00DD4ABD">
            <w:pPr>
              <w:spacing w:after="60"/>
              <w:rPr>
                <w:rFonts w:ascii="Arial" w:hAnsi="Arial" w:cs="Arial"/>
                <w:b/>
              </w:rPr>
            </w:pPr>
            <w:r>
              <w:rPr>
                <w:rFonts w:ascii="Arial" w:hAnsi="Arial" w:cs="Arial"/>
                <w:b/>
              </w:rPr>
              <w:t>x</w:t>
            </w:r>
          </w:p>
        </w:tc>
        <w:tc>
          <w:tcPr>
            <w:tcW w:w="528" w:type="dxa"/>
            <w:tcBorders>
              <w:left w:val="double" w:sz="4" w:space="0" w:color="auto"/>
            </w:tcBorders>
          </w:tcPr>
          <w:p w14:paraId="0CAEE239" w14:textId="3B5D8F00" w:rsidR="00DD4ABD" w:rsidRPr="00026CD2" w:rsidRDefault="00DD4ABD" w:rsidP="00DD4ABD">
            <w:pPr>
              <w:spacing w:after="60"/>
              <w:rPr>
                <w:rFonts w:ascii="Arial" w:hAnsi="Arial" w:cs="Arial"/>
                <w:b/>
              </w:rPr>
            </w:pPr>
          </w:p>
        </w:tc>
        <w:tc>
          <w:tcPr>
            <w:tcW w:w="528" w:type="dxa"/>
          </w:tcPr>
          <w:p w14:paraId="2C294E85" w14:textId="38D6919A" w:rsidR="00DD4ABD" w:rsidRPr="00026CD2" w:rsidRDefault="00DD4ABD" w:rsidP="00DD4ABD">
            <w:pPr>
              <w:spacing w:after="60"/>
              <w:rPr>
                <w:rFonts w:ascii="Arial" w:hAnsi="Arial" w:cs="Arial"/>
                <w:b/>
              </w:rPr>
            </w:pPr>
            <w:r>
              <w:rPr>
                <w:rFonts w:ascii="Arial" w:hAnsi="Arial" w:cs="Arial"/>
                <w:b/>
              </w:rPr>
              <w:t>x</w:t>
            </w:r>
          </w:p>
        </w:tc>
        <w:tc>
          <w:tcPr>
            <w:tcW w:w="528" w:type="dxa"/>
          </w:tcPr>
          <w:p w14:paraId="47B6056E" w14:textId="063E136F" w:rsidR="00DD4ABD" w:rsidRPr="00026CD2" w:rsidRDefault="00DD4ABD" w:rsidP="00DD4ABD">
            <w:pPr>
              <w:spacing w:after="60"/>
              <w:rPr>
                <w:rFonts w:ascii="Arial" w:hAnsi="Arial" w:cs="Arial"/>
                <w:b/>
              </w:rPr>
            </w:pPr>
            <w:r>
              <w:rPr>
                <w:rFonts w:ascii="Arial" w:hAnsi="Arial" w:cs="Arial"/>
                <w:b/>
              </w:rPr>
              <w:t>x</w:t>
            </w:r>
          </w:p>
        </w:tc>
        <w:tc>
          <w:tcPr>
            <w:tcW w:w="528" w:type="dxa"/>
          </w:tcPr>
          <w:p w14:paraId="2CFB20E2" w14:textId="77777777" w:rsidR="00DD4ABD" w:rsidRPr="00026CD2" w:rsidRDefault="00DD4ABD" w:rsidP="00DD4ABD">
            <w:pPr>
              <w:spacing w:after="60"/>
              <w:rPr>
                <w:rFonts w:ascii="Arial" w:hAnsi="Arial" w:cs="Arial"/>
                <w:b/>
              </w:rPr>
            </w:pPr>
          </w:p>
        </w:tc>
        <w:tc>
          <w:tcPr>
            <w:tcW w:w="528" w:type="dxa"/>
          </w:tcPr>
          <w:p w14:paraId="3929425D" w14:textId="39014174" w:rsidR="00DD4ABD" w:rsidRPr="00026CD2" w:rsidRDefault="00DD4ABD" w:rsidP="00DD4ABD">
            <w:pPr>
              <w:spacing w:after="60"/>
              <w:rPr>
                <w:rFonts w:ascii="Arial" w:hAnsi="Arial" w:cs="Arial"/>
                <w:b/>
              </w:rPr>
            </w:pPr>
            <w:r>
              <w:rPr>
                <w:rFonts w:ascii="Arial" w:hAnsi="Arial" w:cs="Arial"/>
                <w:b/>
              </w:rPr>
              <w:t>x</w:t>
            </w:r>
          </w:p>
        </w:tc>
        <w:tc>
          <w:tcPr>
            <w:tcW w:w="528" w:type="dxa"/>
          </w:tcPr>
          <w:p w14:paraId="7EE3AF77" w14:textId="0038D157" w:rsidR="00DD4ABD" w:rsidRPr="00026CD2" w:rsidRDefault="00DD4ABD" w:rsidP="00DD4ABD">
            <w:pPr>
              <w:spacing w:after="60"/>
              <w:rPr>
                <w:rFonts w:ascii="Arial" w:hAnsi="Arial" w:cs="Arial"/>
                <w:b/>
              </w:rPr>
            </w:pPr>
            <w:r>
              <w:rPr>
                <w:rFonts w:ascii="Arial" w:hAnsi="Arial" w:cs="Arial"/>
                <w:b/>
              </w:rPr>
              <w:t>x</w:t>
            </w:r>
          </w:p>
        </w:tc>
      </w:tr>
    </w:tbl>
    <w:p w14:paraId="17435FD4" w14:textId="77777777" w:rsidR="00DD4ABD" w:rsidRDefault="00DD4ABD" w:rsidP="00DD4ABD">
      <w:pPr>
        <w:spacing w:after="120" w:line="240" w:lineRule="auto"/>
        <w:ind w:left="426" w:right="543" w:firstLine="294"/>
        <w:rPr>
          <w:rFonts w:ascii="Arial" w:hAnsi="Arial" w:cs="Arial"/>
          <w:b/>
          <w:iCs/>
          <w:sz w:val="24"/>
          <w:szCs w:val="24"/>
        </w:rPr>
      </w:pPr>
    </w:p>
    <w:p w14:paraId="0EBFFC65" w14:textId="77777777" w:rsidR="00DD4ABD" w:rsidRDefault="00DD4ABD" w:rsidP="008C00A8">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DD4ABD" w:rsidRPr="00026CD2" w14:paraId="108F03CD" w14:textId="77777777" w:rsidTr="0077360E">
        <w:trPr>
          <w:jc w:val="center"/>
        </w:trPr>
        <w:tc>
          <w:tcPr>
            <w:tcW w:w="2652" w:type="dxa"/>
            <w:tcBorders>
              <w:top w:val="single" w:sz="4" w:space="0" w:color="auto"/>
            </w:tcBorders>
            <w:shd w:val="clear" w:color="auto" w:fill="D9D9D9" w:themeFill="background1" w:themeFillShade="D9"/>
          </w:tcPr>
          <w:p w14:paraId="764260E4" w14:textId="77777777" w:rsidR="00DD4ABD" w:rsidRPr="00026CD2" w:rsidRDefault="00DD4ABD" w:rsidP="001533A5">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6B8BFF7D" w14:textId="77777777" w:rsidR="00DD4ABD" w:rsidRPr="00C25097" w:rsidRDefault="00DD4ABD" w:rsidP="001533A5">
            <w:pPr>
              <w:spacing w:after="60"/>
              <w:rPr>
                <w:rFonts w:ascii="Arial" w:hAnsi="Arial" w:cs="Arial"/>
              </w:rPr>
            </w:pPr>
            <w:r w:rsidRPr="00C25097">
              <w:rPr>
                <w:rFonts w:ascii="Arial" w:hAnsi="Arial" w:cs="Arial"/>
              </w:rPr>
              <w:t>8.1</w:t>
            </w:r>
          </w:p>
        </w:tc>
        <w:tc>
          <w:tcPr>
            <w:tcW w:w="528" w:type="dxa"/>
            <w:tcBorders>
              <w:top w:val="single" w:sz="4" w:space="0" w:color="auto"/>
            </w:tcBorders>
          </w:tcPr>
          <w:p w14:paraId="74D55791" w14:textId="77777777" w:rsidR="00DD4ABD" w:rsidRPr="00C25097" w:rsidRDefault="00DD4ABD" w:rsidP="001533A5">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78D4AF0" w14:textId="77777777" w:rsidR="00DD4ABD" w:rsidRPr="00C25097" w:rsidRDefault="00DD4ABD" w:rsidP="001533A5">
            <w:pPr>
              <w:spacing w:after="60"/>
              <w:rPr>
                <w:rFonts w:ascii="Arial" w:hAnsi="Arial" w:cs="Arial"/>
              </w:rPr>
            </w:pPr>
            <w:r w:rsidRPr="00C25097">
              <w:rPr>
                <w:rFonts w:ascii="Arial" w:hAnsi="Arial" w:cs="Arial"/>
              </w:rPr>
              <w:t>8.3</w:t>
            </w:r>
          </w:p>
        </w:tc>
        <w:tc>
          <w:tcPr>
            <w:tcW w:w="528" w:type="dxa"/>
            <w:tcBorders>
              <w:top w:val="single" w:sz="4" w:space="0" w:color="auto"/>
              <w:right w:val="double" w:sz="4" w:space="0" w:color="auto"/>
            </w:tcBorders>
          </w:tcPr>
          <w:p w14:paraId="3D5B8B8A" w14:textId="56402DB1" w:rsidR="00DD4ABD" w:rsidRPr="00C25097" w:rsidRDefault="00DD4ABD" w:rsidP="001533A5">
            <w:pPr>
              <w:spacing w:after="60"/>
              <w:rPr>
                <w:rFonts w:ascii="Arial" w:hAnsi="Arial" w:cs="Arial"/>
              </w:rPr>
            </w:pPr>
            <w:r>
              <w:rPr>
                <w:rFonts w:ascii="Arial" w:hAnsi="Arial" w:cs="Arial"/>
              </w:rPr>
              <w:t>8.4</w:t>
            </w:r>
          </w:p>
        </w:tc>
        <w:tc>
          <w:tcPr>
            <w:tcW w:w="528" w:type="dxa"/>
            <w:tcBorders>
              <w:top w:val="single" w:sz="4" w:space="0" w:color="auto"/>
              <w:left w:val="double" w:sz="4" w:space="0" w:color="auto"/>
            </w:tcBorders>
          </w:tcPr>
          <w:p w14:paraId="4280BD5E" w14:textId="017695C0" w:rsidR="00DD4ABD" w:rsidRPr="00C25097" w:rsidRDefault="00DD4ABD" w:rsidP="001533A5">
            <w:pPr>
              <w:spacing w:after="60"/>
              <w:rPr>
                <w:rFonts w:ascii="Arial" w:hAnsi="Arial" w:cs="Arial"/>
              </w:rPr>
            </w:pPr>
            <w:r w:rsidRPr="00C25097">
              <w:rPr>
                <w:rFonts w:ascii="Arial" w:hAnsi="Arial" w:cs="Arial"/>
              </w:rPr>
              <w:t>9.1</w:t>
            </w:r>
          </w:p>
        </w:tc>
        <w:tc>
          <w:tcPr>
            <w:tcW w:w="528" w:type="dxa"/>
            <w:tcBorders>
              <w:top w:val="single" w:sz="4" w:space="0" w:color="auto"/>
            </w:tcBorders>
          </w:tcPr>
          <w:p w14:paraId="5FED935E" w14:textId="77777777" w:rsidR="00DD4ABD" w:rsidRPr="00C25097" w:rsidRDefault="00DD4ABD" w:rsidP="001533A5">
            <w:pPr>
              <w:spacing w:after="60"/>
              <w:rPr>
                <w:rFonts w:ascii="Arial" w:hAnsi="Arial" w:cs="Arial"/>
              </w:rPr>
            </w:pPr>
            <w:r w:rsidRPr="00C25097">
              <w:rPr>
                <w:rFonts w:ascii="Arial" w:hAnsi="Arial" w:cs="Arial"/>
              </w:rPr>
              <w:t>9.2</w:t>
            </w:r>
          </w:p>
        </w:tc>
        <w:tc>
          <w:tcPr>
            <w:tcW w:w="528" w:type="dxa"/>
            <w:tcBorders>
              <w:top w:val="single" w:sz="4" w:space="0" w:color="auto"/>
            </w:tcBorders>
          </w:tcPr>
          <w:p w14:paraId="383B5D48" w14:textId="77777777" w:rsidR="00DD4ABD" w:rsidRPr="00C25097" w:rsidRDefault="00DD4ABD" w:rsidP="001533A5">
            <w:pPr>
              <w:spacing w:after="60"/>
              <w:rPr>
                <w:rFonts w:ascii="Arial" w:hAnsi="Arial" w:cs="Arial"/>
              </w:rPr>
            </w:pPr>
            <w:r w:rsidRPr="00C25097">
              <w:rPr>
                <w:rFonts w:ascii="Arial" w:hAnsi="Arial" w:cs="Arial"/>
              </w:rPr>
              <w:t>9.3</w:t>
            </w:r>
          </w:p>
        </w:tc>
        <w:tc>
          <w:tcPr>
            <w:tcW w:w="528" w:type="dxa"/>
            <w:tcBorders>
              <w:top w:val="single" w:sz="4" w:space="0" w:color="auto"/>
            </w:tcBorders>
          </w:tcPr>
          <w:p w14:paraId="58766EB8" w14:textId="77777777" w:rsidR="00DD4ABD" w:rsidRPr="00C25097" w:rsidRDefault="00DD4ABD" w:rsidP="001533A5">
            <w:pPr>
              <w:spacing w:after="60"/>
              <w:rPr>
                <w:rFonts w:ascii="Arial" w:hAnsi="Arial" w:cs="Arial"/>
              </w:rPr>
            </w:pPr>
            <w:r w:rsidRPr="00C25097">
              <w:rPr>
                <w:rFonts w:ascii="Arial" w:hAnsi="Arial" w:cs="Arial"/>
              </w:rPr>
              <w:t>9.4</w:t>
            </w:r>
          </w:p>
        </w:tc>
        <w:tc>
          <w:tcPr>
            <w:tcW w:w="528" w:type="dxa"/>
            <w:tcBorders>
              <w:top w:val="single" w:sz="4" w:space="0" w:color="auto"/>
            </w:tcBorders>
          </w:tcPr>
          <w:p w14:paraId="52826155" w14:textId="77777777" w:rsidR="00DD4ABD" w:rsidRPr="00C25097" w:rsidRDefault="00DD4ABD" w:rsidP="001533A5">
            <w:pPr>
              <w:spacing w:after="60"/>
              <w:rPr>
                <w:rFonts w:ascii="Arial" w:hAnsi="Arial" w:cs="Arial"/>
              </w:rPr>
            </w:pPr>
            <w:r w:rsidRPr="00C25097">
              <w:rPr>
                <w:rFonts w:ascii="Arial" w:hAnsi="Arial" w:cs="Arial"/>
              </w:rPr>
              <w:t>9.5</w:t>
            </w:r>
          </w:p>
        </w:tc>
        <w:tc>
          <w:tcPr>
            <w:tcW w:w="528" w:type="dxa"/>
            <w:tcBorders>
              <w:top w:val="single" w:sz="4" w:space="0" w:color="auto"/>
            </w:tcBorders>
          </w:tcPr>
          <w:p w14:paraId="6EDCE792" w14:textId="77777777" w:rsidR="00DD4ABD" w:rsidRPr="00C25097" w:rsidRDefault="00DD4ABD" w:rsidP="001533A5">
            <w:pPr>
              <w:spacing w:after="60"/>
              <w:rPr>
                <w:rFonts w:ascii="Arial" w:hAnsi="Arial" w:cs="Arial"/>
              </w:rPr>
            </w:pPr>
            <w:r w:rsidRPr="00C25097">
              <w:rPr>
                <w:rFonts w:ascii="Arial" w:hAnsi="Arial" w:cs="Arial"/>
              </w:rPr>
              <w:t>9.6</w:t>
            </w:r>
          </w:p>
        </w:tc>
      </w:tr>
      <w:tr w:rsidR="00DD4ABD" w:rsidRPr="00026CD2" w14:paraId="23C00EF5" w14:textId="77777777" w:rsidTr="0077360E">
        <w:trPr>
          <w:jc w:val="center"/>
        </w:trPr>
        <w:tc>
          <w:tcPr>
            <w:tcW w:w="2652" w:type="dxa"/>
          </w:tcPr>
          <w:p w14:paraId="59918A97" w14:textId="77777777" w:rsidR="00DD4ABD" w:rsidRPr="00026CD2" w:rsidRDefault="00DD4ABD" w:rsidP="00DD4ABD">
            <w:pPr>
              <w:spacing w:after="60"/>
              <w:rPr>
                <w:rFonts w:ascii="Arial" w:hAnsi="Arial" w:cs="Arial"/>
              </w:rPr>
            </w:pPr>
            <w:r w:rsidRPr="00026CD2">
              <w:rPr>
                <w:rFonts w:ascii="Arial" w:hAnsi="Arial" w:cs="Arial"/>
              </w:rPr>
              <w:t>Examination</w:t>
            </w:r>
          </w:p>
        </w:tc>
        <w:tc>
          <w:tcPr>
            <w:tcW w:w="527" w:type="dxa"/>
          </w:tcPr>
          <w:p w14:paraId="3F7EA8C2" w14:textId="3DC1B44B" w:rsidR="00DD4ABD" w:rsidRPr="00026CD2" w:rsidRDefault="00DD4ABD" w:rsidP="00DD4ABD">
            <w:pPr>
              <w:spacing w:after="60"/>
              <w:rPr>
                <w:rFonts w:ascii="Arial" w:hAnsi="Arial" w:cs="Arial"/>
                <w:b/>
              </w:rPr>
            </w:pPr>
            <w:r>
              <w:rPr>
                <w:rFonts w:ascii="Arial" w:hAnsi="Arial" w:cs="Arial"/>
                <w:b/>
              </w:rPr>
              <w:t>x</w:t>
            </w:r>
          </w:p>
        </w:tc>
        <w:tc>
          <w:tcPr>
            <w:tcW w:w="528" w:type="dxa"/>
          </w:tcPr>
          <w:p w14:paraId="791CF583" w14:textId="4F57A222" w:rsidR="00DD4ABD" w:rsidRPr="00026CD2" w:rsidRDefault="00DD4ABD" w:rsidP="00DD4ABD">
            <w:pPr>
              <w:spacing w:after="60"/>
              <w:rPr>
                <w:rFonts w:ascii="Arial" w:hAnsi="Arial" w:cs="Arial"/>
                <w:b/>
              </w:rPr>
            </w:pPr>
            <w:r>
              <w:rPr>
                <w:rFonts w:ascii="Arial" w:hAnsi="Arial" w:cs="Arial"/>
                <w:b/>
              </w:rPr>
              <w:t>x</w:t>
            </w:r>
          </w:p>
        </w:tc>
        <w:tc>
          <w:tcPr>
            <w:tcW w:w="528" w:type="dxa"/>
            <w:tcBorders>
              <w:right w:val="single" w:sz="4" w:space="0" w:color="auto"/>
            </w:tcBorders>
          </w:tcPr>
          <w:p w14:paraId="67039707" w14:textId="75E4D15E" w:rsidR="00DD4ABD" w:rsidRPr="00026CD2" w:rsidRDefault="00DD4ABD" w:rsidP="00DD4ABD">
            <w:pPr>
              <w:spacing w:after="60"/>
              <w:rPr>
                <w:rFonts w:ascii="Arial" w:hAnsi="Arial" w:cs="Arial"/>
                <w:b/>
              </w:rPr>
            </w:pPr>
            <w:r>
              <w:rPr>
                <w:rFonts w:ascii="Arial" w:hAnsi="Arial" w:cs="Arial"/>
                <w:b/>
              </w:rPr>
              <w:t>x</w:t>
            </w:r>
          </w:p>
        </w:tc>
        <w:tc>
          <w:tcPr>
            <w:tcW w:w="528" w:type="dxa"/>
            <w:tcBorders>
              <w:right w:val="double" w:sz="4" w:space="0" w:color="auto"/>
            </w:tcBorders>
          </w:tcPr>
          <w:p w14:paraId="68FA6F4E" w14:textId="6640FE8E" w:rsidR="00DD4ABD" w:rsidRPr="00026CD2" w:rsidRDefault="00DD4ABD" w:rsidP="00DD4ABD">
            <w:pPr>
              <w:spacing w:after="60"/>
              <w:rPr>
                <w:rFonts w:ascii="Arial" w:hAnsi="Arial" w:cs="Arial"/>
                <w:b/>
              </w:rPr>
            </w:pPr>
            <w:r>
              <w:rPr>
                <w:rFonts w:ascii="Arial" w:hAnsi="Arial" w:cs="Arial"/>
                <w:b/>
              </w:rPr>
              <w:t>x</w:t>
            </w:r>
          </w:p>
        </w:tc>
        <w:tc>
          <w:tcPr>
            <w:tcW w:w="528" w:type="dxa"/>
            <w:tcBorders>
              <w:left w:val="double" w:sz="4" w:space="0" w:color="auto"/>
            </w:tcBorders>
          </w:tcPr>
          <w:p w14:paraId="0FC5CBE0" w14:textId="4EE80768" w:rsidR="00DD4ABD" w:rsidRPr="00026CD2" w:rsidRDefault="00DD4ABD" w:rsidP="00DD4ABD">
            <w:pPr>
              <w:spacing w:after="60"/>
              <w:rPr>
                <w:rFonts w:ascii="Arial" w:hAnsi="Arial" w:cs="Arial"/>
                <w:b/>
              </w:rPr>
            </w:pPr>
            <w:r>
              <w:rPr>
                <w:rFonts w:ascii="Arial" w:hAnsi="Arial" w:cs="Arial"/>
                <w:b/>
              </w:rPr>
              <w:t>x</w:t>
            </w:r>
          </w:p>
        </w:tc>
        <w:tc>
          <w:tcPr>
            <w:tcW w:w="528" w:type="dxa"/>
          </w:tcPr>
          <w:p w14:paraId="322B0C2B" w14:textId="2717B9C3" w:rsidR="00DD4ABD" w:rsidRPr="00026CD2" w:rsidRDefault="00DD4ABD" w:rsidP="00DD4ABD">
            <w:pPr>
              <w:spacing w:after="60"/>
              <w:rPr>
                <w:rFonts w:ascii="Arial" w:hAnsi="Arial" w:cs="Arial"/>
                <w:b/>
              </w:rPr>
            </w:pPr>
            <w:r>
              <w:rPr>
                <w:rFonts w:ascii="Arial" w:hAnsi="Arial" w:cs="Arial"/>
                <w:b/>
              </w:rPr>
              <w:t>x</w:t>
            </w:r>
          </w:p>
        </w:tc>
        <w:tc>
          <w:tcPr>
            <w:tcW w:w="528" w:type="dxa"/>
          </w:tcPr>
          <w:p w14:paraId="387EA583" w14:textId="73DDB50E" w:rsidR="00DD4ABD" w:rsidRPr="00026CD2" w:rsidRDefault="00DD4ABD" w:rsidP="00DD4ABD">
            <w:pPr>
              <w:spacing w:after="60"/>
              <w:rPr>
                <w:rFonts w:ascii="Arial" w:hAnsi="Arial" w:cs="Arial"/>
                <w:b/>
              </w:rPr>
            </w:pPr>
            <w:r>
              <w:rPr>
                <w:rFonts w:ascii="Arial" w:hAnsi="Arial" w:cs="Arial"/>
                <w:b/>
              </w:rPr>
              <w:t>x</w:t>
            </w:r>
          </w:p>
        </w:tc>
        <w:tc>
          <w:tcPr>
            <w:tcW w:w="528" w:type="dxa"/>
          </w:tcPr>
          <w:p w14:paraId="6DA06EE6" w14:textId="5BE209F6" w:rsidR="00DD4ABD" w:rsidRPr="00026CD2" w:rsidRDefault="00DD4ABD" w:rsidP="00DD4ABD">
            <w:pPr>
              <w:spacing w:after="60"/>
              <w:rPr>
                <w:rFonts w:ascii="Arial" w:hAnsi="Arial" w:cs="Arial"/>
                <w:b/>
              </w:rPr>
            </w:pPr>
            <w:r>
              <w:rPr>
                <w:rFonts w:ascii="Arial" w:hAnsi="Arial" w:cs="Arial"/>
                <w:b/>
              </w:rPr>
              <w:t>x</w:t>
            </w:r>
          </w:p>
        </w:tc>
        <w:tc>
          <w:tcPr>
            <w:tcW w:w="528" w:type="dxa"/>
          </w:tcPr>
          <w:p w14:paraId="3ECB655E" w14:textId="1C380EBA" w:rsidR="00DD4ABD" w:rsidRPr="00026CD2" w:rsidRDefault="00DD4ABD" w:rsidP="00DD4ABD">
            <w:pPr>
              <w:spacing w:after="60"/>
              <w:rPr>
                <w:rFonts w:ascii="Arial" w:hAnsi="Arial" w:cs="Arial"/>
                <w:b/>
              </w:rPr>
            </w:pPr>
            <w:r>
              <w:rPr>
                <w:rFonts w:ascii="Arial" w:hAnsi="Arial" w:cs="Arial"/>
                <w:b/>
              </w:rPr>
              <w:t>x</w:t>
            </w:r>
          </w:p>
        </w:tc>
        <w:tc>
          <w:tcPr>
            <w:tcW w:w="528" w:type="dxa"/>
          </w:tcPr>
          <w:p w14:paraId="1BFC8BB6" w14:textId="7C58931F" w:rsidR="00DD4ABD" w:rsidRPr="00026CD2" w:rsidRDefault="00DD4ABD" w:rsidP="00DD4ABD">
            <w:pPr>
              <w:spacing w:after="60"/>
              <w:rPr>
                <w:rFonts w:ascii="Arial" w:hAnsi="Arial" w:cs="Arial"/>
                <w:b/>
              </w:rPr>
            </w:pPr>
            <w:r>
              <w:rPr>
                <w:rFonts w:ascii="Arial" w:hAnsi="Arial" w:cs="Arial"/>
                <w:b/>
              </w:rPr>
              <w:t>x</w:t>
            </w:r>
          </w:p>
        </w:tc>
      </w:tr>
      <w:tr w:rsidR="00DD4ABD" w:rsidRPr="00026CD2" w14:paraId="26275648" w14:textId="77777777" w:rsidTr="0077360E">
        <w:trPr>
          <w:jc w:val="center"/>
        </w:trPr>
        <w:tc>
          <w:tcPr>
            <w:tcW w:w="2652" w:type="dxa"/>
          </w:tcPr>
          <w:p w14:paraId="1A0A9B75" w14:textId="77777777" w:rsidR="00DD4ABD" w:rsidRPr="00026CD2" w:rsidRDefault="00DD4ABD" w:rsidP="00DD4ABD">
            <w:pPr>
              <w:spacing w:after="60"/>
              <w:rPr>
                <w:rFonts w:ascii="Arial" w:hAnsi="Arial" w:cs="Arial"/>
              </w:rPr>
            </w:pPr>
            <w:r w:rsidRPr="00026CD2">
              <w:rPr>
                <w:rFonts w:ascii="Arial" w:hAnsi="Arial" w:cs="Arial"/>
              </w:rPr>
              <w:t>Coursework</w:t>
            </w:r>
          </w:p>
        </w:tc>
        <w:tc>
          <w:tcPr>
            <w:tcW w:w="527" w:type="dxa"/>
          </w:tcPr>
          <w:p w14:paraId="23FA91CD" w14:textId="40CD71C6" w:rsidR="00DD4ABD" w:rsidRPr="00026CD2" w:rsidRDefault="00DD4ABD" w:rsidP="00DD4ABD">
            <w:pPr>
              <w:spacing w:after="60"/>
              <w:rPr>
                <w:rFonts w:ascii="Arial" w:hAnsi="Arial" w:cs="Arial"/>
                <w:b/>
              </w:rPr>
            </w:pPr>
            <w:r>
              <w:rPr>
                <w:rFonts w:ascii="Arial" w:hAnsi="Arial" w:cs="Arial"/>
                <w:b/>
              </w:rPr>
              <w:t>x</w:t>
            </w:r>
          </w:p>
        </w:tc>
        <w:tc>
          <w:tcPr>
            <w:tcW w:w="528" w:type="dxa"/>
          </w:tcPr>
          <w:p w14:paraId="5EB82516" w14:textId="280F4A7B" w:rsidR="00DD4ABD" w:rsidRPr="00026CD2" w:rsidRDefault="00DD4ABD" w:rsidP="00DD4ABD">
            <w:pPr>
              <w:spacing w:after="60"/>
              <w:rPr>
                <w:rFonts w:ascii="Arial" w:hAnsi="Arial" w:cs="Arial"/>
                <w:b/>
              </w:rPr>
            </w:pPr>
            <w:r>
              <w:rPr>
                <w:rFonts w:ascii="Arial" w:hAnsi="Arial" w:cs="Arial"/>
                <w:b/>
              </w:rPr>
              <w:t>x</w:t>
            </w:r>
          </w:p>
        </w:tc>
        <w:tc>
          <w:tcPr>
            <w:tcW w:w="528" w:type="dxa"/>
            <w:tcBorders>
              <w:right w:val="single" w:sz="4" w:space="0" w:color="auto"/>
            </w:tcBorders>
          </w:tcPr>
          <w:p w14:paraId="59739EFF" w14:textId="088A2523" w:rsidR="00DD4ABD" w:rsidRPr="00026CD2" w:rsidRDefault="00DD4ABD" w:rsidP="00DD4ABD">
            <w:pPr>
              <w:spacing w:after="60"/>
              <w:rPr>
                <w:rFonts w:ascii="Arial" w:hAnsi="Arial" w:cs="Arial"/>
                <w:b/>
              </w:rPr>
            </w:pPr>
            <w:r>
              <w:rPr>
                <w:rFonts w:ascii="Arial" w:hAnsi="Arial" w:cs="Arial"/>
                <w:b/>
              </w:rPr>
              <w:t>x</w:t>
            </w:r>
          </w:p>
        </w:tc>
        <w:tc>
          <w:tcPr>
            <w:tcW w:w="528" w:type="dxa"/>
            <w:tcBorders>
              <w:right w:val="double" w:sz="4" w:space="0" w:color="auto"/>
            </w:tcBorders>
          </w:tcPr>
          <w:p w14:paraId="3C60B2BD" w14:textId="36BF7579" w:rsidR="00DD4ABD" w:rsidRPr="00026CD2" w:rsidRDefault="00DD4ABD" w:rsidP="00DD4ABD">
            <w:pPr>
              <w:spacing w:after="60"/>
              <w:rPr>
                <w:rFonts w:ascii="Arial" w:hAnsi="Arial" w:cs="Arial"/>
                <w:b/>
              </w:rPr>
            </w:pPr>
            <w:r>
              <w:rPr>
                <w:rFonts w:ascii="Arial" w:hAnsi="Arial" w:cs="Arial"/>
                <w:b/>
              </w:rPr>
              <w:t>x</w:t>
            </w:r>
          </w:p>
        </w:tc>
        <w:tc>
          <w:tcPr>
            <w:tcW w:w="528" w:type="dxa"/>
            <w:tcBorders>
              <w:left w:val="double" w:sz="4" w:space="0" w:color="auto"/>
            </w:tcBorders>
          </w:tcPr>
          <w:p w14:paraId="43A78CF4" w14:textId="300088AB" w:rsidR="00DD4ABD" w:rsidRPr="00026CD2" w:rsidRDefault="00DD4ABD" w:rsidP="00DD4ABD">
            <w:pPr>
              <w:spacing w:after="60"/>
              <w:rPr>
                <w:rFonts w:ascii="Arial" w:hAnsi="Arial" w:cs="Arial"/>
                <w:b/>
              </w:rPr>
            </w:pPr>
            <w:r>
              <w:rPr>
                <w:rFonts w:ascii="Arial" w:hAnsi="Arial" w:cs="Arial"/>
                <w:b/>
              </w:rPr>
              <w:t>x</w:t>
            </w:r>
          </w:p>
        </w:tc>
        <w:tc>
          <w:tcPr>
            <w:tcW w:w="528" w:type="dxa"/>
          </w:tcPr>
          <w:p w14:paraId="0DD75133" w14:textId="3B6A46BD" w:rsidR="00DD4ABD" w:rsidRPr="00026CD2" w:rsidRDefault="00DD4ABD" w:rsidP="00DD4ABD">
            <w:pPr>
              <w:spacing w:after="60"/>
              <w:rPr>
                <w:rFonts w:ascii="Arial" w:hAnsi="Arial" w:cs="Arial"/>
                <w:b/>
              </w:rPr>
            </w:pPr>
            <w:r>
              <w:rPr>
                <w:rFonts w:ascii="Arial" w:hAnsi="Arial" w:cs="Arial"/>
                <w:b/>
              </w:rPr>
              <w:t>x</w:t>
            </w:r>
          </w:p>
        </w:tc>
        <w:tc>
          <w:tcPr>
            <w:tcW w:w="528" w:type="dxa"/>
          </w:tcPr>
          <w:p w14:paraId="1852BBDD" w14:textId="6957ADB7" w:rsidR="00DD4ABD" w:rsidRPr="00026CD2" w:rsidRDefault="00DD4ABD" w:rsidP="00DD4ABD">
            <w:pPr>
              <w:spacing w:after="60"/>
              <w:rPr>
                <w:rFonts w:ascii="Arial" w:hAnsi="Arial" w:cs="Arial"/>
                <w:b/>
              </w:rPr>
            </w:pPr>
            <w:r>
              <w:rPr>
                <w:rFonts w:ascii="Arial" w:hAnsi="Arial" w:cs="Arial"/>
                <w:b/>
              </w:rPr>
              <w:t>x</w:t>
            </w:r>
          </w:p>
        </w:tc>
        <w:tc>
          <w:tcPr>
            <w:tcW w:w="528" w:type="dxa"/>
          </w:tcPr>
          <w:p w14:paraId="38FDD8D0" w14:textId="7BB064C7" w:rsidR="00DD4ABD" w:rsidRPr="00026CD2" w:rsidRDefault="00DD4ABD" w:rsidP="00DD4ABD">
            <w:pPr>
              <w:spacing w:after="60"/>
              <w:rPr>
                <w:rFonts w:ascii="Arial" w:hAnsi="Arial" w:cs="Arial"/>
                <w:b/>
              </w:rPr>
            </w:pPr>
            <w:r>
              <w:rPr>
                <w:rFonts w:ascii="Arial" w:hAnsi="Arial" w:cs="Arial"/>
                <w:b/>
              </w:rPr>
              <w:t>x</w:t>
            </w:r>
          </w:p>
        </w:tc>
        <w:tc>
          <w:tcPr>
            <w:tcW w:w="528" w:type="dxa"/>
          </w:tcPr>
          <w:p w14:paraId="7D7380FF" w14:textId="489FA2B6" w:rsidR="00DD4ABD" w:rsidRPr="00026CD2" w:rsidRDefault="00DD4ABD" w:rsidP="00DD4ABD">
            <w:pPr>
              <w:spacing w:after="60"/>
              <w:rPr>
                <w:rFonts w:ascii="Arial" w:hAnsi="Arial" w:cs="Arial"/>
                <w:b/>
              </w:rPr>
            </w:pPr>
            <w:r>
              <w:rPr>
                <w:rFonts w:ascii="Arial" w:hAnsi="Arial" w:cs="Arial"/>
                <w:b/>
              </w:rPr>
              <w:t>x</w:t>
            </w:r>
          </w:p>
        </w:tc>
        <w:tc>
          <w:tcPr>
            <w:tcW w:w="528" w:type="dxa"/>
          </w:tcPr>
          <w:p w14:paraId="5328A3E2" w14:textId="2A942615" w:rsidR="00DD4ABD" w:rsidRPr="00026CD2" w:rsidRDefault="00DD4ABD" w:rsidP="00DD4ABD">
            <w:pPr>
              <w:spacing w:after="60"/>
              <w:rPr>
                <w:rFonts w:ascii="Arial" w:hAnsi="Arial" w:cs="Arial"/>
                <w:b/>
              </w:rPr>
            </w:pPr>
            <w:r>
              <w:rPr>
                <w:rFonts w:ascii="Arial" w:hAnsi="Arial" w:cs="Arial"/>
                <w:b/>
              </w:rPr>
              <w:t>x</w:t>
            </w:r>
          </w:p>
        </w:tc>
      </w:tr>
    </w:tbl>
    <w:p w14:paraId="4E25DD46" w14:textId="77777777" w:rsidR="00DD4ABD" w:rsidRDefault="00DD4ABD" w:rsidP="00DD4ABD">
      <w:pPr>
        <w:spacing w:after="120" w:line="240" w:lineRule="auto"/>
        <w:ind w:right="543"/>
        <w:rPr>
          <w:rFonts w:ascii="Arial" w:hAnsi="Arial" w:cs="Arial"/>
          <w:b/>
          <w:iCs/>
          <w:sz w:val="24"/>
          <w:szCs w:val="24"/>
        </w:rPr>
      </w:pPr>
    </w:p>
    <w:p w14:paraId="245345CE" w14:textId="77777777" w:rsidR="00660A2C" w:rsidRDefault="00660A2C">
      <w:pPr>
        <w:spacing w:after="120" w:line="240" w:lineRule="auto"/>
        <w:ind w:left="426" w:right="260"/>
        <w:rPr>
          <w:rFonts w:ascii="Arial" w:hAnsi="Arial" w:cs="Arial"/>
          <w:b/>
          <w:iCs/>
        </w:rPr>
      </w:pPr>
    </w:p>
    <w:p w14:paraId="29A9C33C" w14:textId="77777777" w:rsidR="00660A2C" w:rsidRDefault="00E77DF8">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70B38EA4" w14:textId="501A8007" w:rsidR="00660A2C" w:rsidRDefault="00E77DF8">
      <w:pPr>
        <w:spacing w:after="120" w:line="240" w:lineRule="auto"/>
        <w:ind w:left="567" w:right="260"/>
        <w:jc w:val="both"/>
        <w:rPr>
          <w:rFonts w:ascii="Arial" w:hAnsi="Arial" w:cs="Arial"/>
        </w:rPr>
      </w:pPr>
      <w:r>
        <w:rPr>
          <w:rFonts w:ascii="Arial" w:hAnsi="Arial" w:cs="Arial"/>
        </w:rPr>
        <w:t xml:space="preserve">The </w:t>
      </w:r>
      <w:r w:rsidR="00DD4ABD">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740C1C" w14:textId="77777777" w:rsidR="00660A2C" w:rsidRDefault="00E77DF8">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0601629F" w14:textId="77777777" w:rsidR="00660A2C" w:rsidRDefault="00E77DF8">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E311612" w14:textId="77777777" w:rsidR="00660A2C" w:rsidRDefault="00E77DF8">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C28A61A" w14:textId="77777777" w:rsidR="00660A2C" w:rsidRDefault="00660A2C">
      <w:pPr>
        <w:spacing w:after="120" w:line="240" w:lineRule="auto"/>
        <w:ind w:left="426" w:right="260"/>
        <w:rPr>
          <w:rFonts w:ascii="Arial" w:hAnsi="Arial" w:cs="Arial"/>
          <w:i/>
          <w:iCs/>
        </w:rPr>
      </w:pPr>
    </w:p>
    <w:p w14:paraId="7E790D22"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04F9BB74" w14:textId="77777777" w:rsidR="00660A2C" w:rsidRDefault="00E77DF8">
      <w:pPr>
        <w:spacing w:after="120" w:line="240" w:lineRule="auto"/>
        <w:ind w:left="567" w:right="260"/>
        <w:jc w:val="both"/>
        <w:rPr>
          <w:rFonts w:ascii="Arial" w:hAnsi="Arial" w:cs="Arial"/>
          <w:b/>
        </w:rPr>
      </w:pPr>
      <w:r>
        <w:rPr>
          <w:rFonts w:ascii="Arial" w:hAnsi="Arial" w:cs="Arial"/>
        </w:rPr>
        <w:t>Canterbury</w:t>
      </w:r>
    </w:p>
    <w:p w14:paraId="7B990C68" w14:textId="77777777" w:rsidR="00660A2C" w:rsidRDefault="00660A2C">
      <w:pPr>
        <w:spacing w:after="120" w:line="240" w:lineRule="auto"/>
        <w:ind w:left="426" w:right="260"/>
        <w:rPr>
          <w:rFonts w:ascii="Arial" w:hAnsi="Arial" w:cs="Arial"/>
          <w:i/>
          <w:iCs/>
        </w:rPr>
      </w:pPr>
    </w:p>
    <w:p w14:paraId="397DE59F" w14:textId="77777777" w:rsidR="00660A2C" w:rsidRDefault="00E77DF8">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DDED7B5" w14:textId="23AE5E24" w:rsidR="00660A2C" w:rsidRDefault="00E77DF8">
      <w:pPr>
        <w:spacing w:after="120" w:line="240" w:lineRule="auto"/>
        <w:ind w:left="567" w:right="260"/>
        <w:jc w:val="both"/>
        <w:rPr>
          <w:rFonts w:ascii="Arial" w:hAnsi="Arial" w:cs="Arial"/>
        </w:rPr>
      </w:pPr>
      <w:r>
        <w:rPr>
          <w:rFonts w:ascii="Arial" w:hAnsi="Arial" w:cs="Arial"/>
        </w:rPr>
        <w:t>Mathematics is an international language with techniques developed and refined by mathematicians across the globe. Mastery of the subject-specific learning outcomes, 8.1 to 8.</w:t>
      </w:r>
      <w:r w:rsidR="00F22511">
        <w:rPr>
          <w:rFonts w:ascii="Arial" w:hAnsi="Arial" w:cs="Arial"/>
        </w:rPr>
        <w:t>4</w:t>
      </w:r>
      <w:r>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E8DA276" w14:textId="0635C9DA" w:rsidR="00BC604C" w:rsidRDefault="00E77DF8" w:rsidP="00BC604C">
      <w:pPr>
        <w:spacing w:after="120" w:line="240" w:lineRule="auto"/>
        <w:ind w:left="567" w:right="260"/>
        <w:jc w:val="both"/>
        <w:rPr>
          <w:rFonts w:ascii="Arial" w:hAnsi="Arial" w:cs="Arial"/>
        </w:rPr>
      </w:pPr>
      <w:r>
        <w:rPr>
          <w:rFonts w:ascii="Arial" w:hAnsi="Arial" w:cs="Arial"/>
        </w:rPr>
        <w:lastRenderedPageBreak/>
        <w:t>In compiling the reading list, consideration has been given to the range of texts that are available internationally and a selection of texts has been identified to complement the delivery of the material.</w:t>
      </w:r>
    </w:p>
    <w:p w14:paraId="6E33216C" w14:textId="4AFD32AB" w:rsidR="00F73BCD" w:rsidRDefault="00E77DF8" w:rsidP="008C00A8">
      <w:pPr>
        <w:spacing w:after="120" w:line="240" w:lineRule="auto"/>
        <w:ind w:left="567" w:right="260"/>
        <w:jc w:val="both"/>
        <w:rPr>
          <w:rFonts w:ascii="Arial" w:hAnsi="Arial" w:cs="Arial"/>
        </w:rPr>
      </w:pPr>
      <w:r>
        <w:rPr>
          <w:rFonts w:ascii="Arial" w:hAnsi="Arial" w:cs="Arial"/>
        </w:rPr>
        <w:t>The support SMSAS provides to its students is also internationally attuned given our international student body.</w:t>
      </w:r>
    </w:p>
    <w:p w14:paraId="02B4E5B0" w14:textId="70DC4DB4" w:rsidR="0019752B" w:rsidRDefault="0019752B">
      <w:pPr>
        <w:pBdr>
          <w:bottom w:val="single" w:sz="6" w:space="1" w:color="00000A"/>
        </w:pBdr>
        <w:spacing w:after="120" w:line="240" w:lineRule="auto"/>
        <w:ind w:right="260"/>
        <w:rPr>
          <w:rFonts w:ascii="Arial" w:hAnsi="Arial" w:cs="Arial"/>
        </w:rPr>
      </w:pPr>
    </w:p>
    <w:p w14:paraId="28551621" w14:textId="77777777" w:rsidR="0019752B" w:rsidRDefault="0019752B">
      <w:pPr>
        <w:pBdr>
          <w:bottom w:val="single" w:sz="6" w:space="1" w:color="00000A"/>
        </w:pBdr>
        <w:spacing w:after="120" w:line="240" w:lineRule="auto"/>
        <w:ind w:right="260"/>
        <w:rPr>
          <w:rFonts w:ascii="Arial" w:hAnsi="Arial" w:cs="Arial"/>
        </w:rPr>
      </w:pPr>
    </w:p>
    <w:p w14:paraId="6D4A9A79" w14:textId="6F2A95A3" w:rsidR="00660A2C" w:rsidRDefault="00F73BCD">
      <w:pPr>
        <w:spacing w:after="120" w:line="240" w:lineRule="auto"/>
        <w:ind w:right="260"/>
        <w:rPr>
          <w:rFonts w:ascii="Arial" w:hAnsi="Arial" w:cs="Arial"/>
          <w:b/>
          <w:sz w:val="20"/>
        </w:rPr>
      </w:pPr>
      <w:r>
        <w:rPr>
          <w:rFonts w:ascii="Arial" w:hAnsi="Arial" w:cs="Arial"/>
          <w:b/>
          <w:sz w:val="20"/>
        </w:rPr>
        <w:t>DIVISIONAL</w:t>
      </w:r>
      <w:r w:rsidR="00E77DF8">
        <w:rPr>
          <w:rFonts w:ascii="Arial" w:hAnsi="Arial" w:cs="Arial"/>
          <w:b/>
          <w:sz w:val="20"/>
        </w:rPr>
        <w:t xml:space="preserve"> OFFICE USE ONLY </w:t>
      </w:r>
    </w:p>
    <w:p w14:paraId="6215162E" w14:textId="77777777" w:rsidR="00660A2C" w:rsidRDefault="00E77DF8">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E00D739" w14:textId="77777777" w:rsidR="00660A2C" w:rsidRDefault="00660A2C">
      <w:pPr>
        <w:spacing w:after="120" w:line="240" w:lineRule="auto"/>
        <w:ind w:right="-330"/>
        <w:rPr>
          <w:rFonts w:ascii="Arial" w:hAnsi="Arial" w:cs="Arial"/>
          <w:b/>
        </w:rPr>
      </w:pPr>
    </w:p>
    <w:tbl>
      <w:tblPr>
        <w:tblStyle w:val="TableGrid"/>
        <w:tblW w:w="10682" w:type="dxa"/>
        <w:tblInd w:w="-10" w:type="dxa"/>
        <w:tblCellMar>
          <w:left w:w="98" w:type="dxa"/>
        </w:tblCellMar>
        <w:tblLook w:val="04A0" w:firstRow="1" w:lastRow="0" w:firstColumn="1" w:lastColumn="0" w:noHBand="0" w:noVBand="1"/>
      </w:tblPr>
      <w:tblGrid>
        <w:gridCol w:w="1526"/>
        <w:gridCol w:w="1701"/>
        <w:gridCol w:w="2407"/>
        <w:gridCol w:w="2451"/>
        <w:gridCol w:w="2597"/>
      </w:tblGrid>
      <w:tr w:rsidR="00660A2C" w14:paraId="6D343926" w14:textId="77777777">
        <w:trPr>
          <w:trHeight w:val="317"/>
        </w:trPr>
        <w:tc>
          <w:tcPr>
            <w:tcW w:w="1526" w:type="dxa"/>
            <w:shd w:val="clear" w:color="auto" w:fill="auto"/>
            <w:tcMar>
              <w:left w:w="98" w:type="dxa"/>
            </w:tcMar>
          </w:tcPr>
          <w:p w14:paraId="614D90DA" w14:textId="77777777" w:rsidR="00660A2C" w:rsidRDefault="00E77DF8">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98" w:type="dxa"/>
            </w:tcMar>
          </w:tcPr>
          <w:p w14:paraId="77BAF1A7" w14:textId="77777777" w:rsidR="00660A2C" w:rsidRDefault="00E77DF8">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Mar>
              <w:left w:w="98" w:type="dxa"/>
            </w:tcMar>
          </w:tcPr>
          <w:p w14:paraId="59D59A8A" w14:textId="77777777" w:rsidR="00660A2C" w:rsidRDefault="00E77DF8">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98" w:type="dxa"/>
            </w:tcMar>
          </w:tcPr>
          <w:p w14:paraId="7296782C" w14:textId="77777777" w:rsidR="00660A2C" w:rsidRDefault="00E77DF8">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98" w:type="dxa"/>
            </w:tcMar>
          </w:tcPr>
          <w:p w14:paraId="118D1A3C" w14:textId="77777777" w:rsidR="00660A2C" w:rsidRDefault="00E77DF8">
            <w:pPr>
              <w:spacing w:after="0" w:line="240" w:lineRule="auto"/>
              <w:ind w:right="-330"/>
              <w:rPr>
                <w:rFonts w:ascii="Arial" w:hAnsi="Arial" w:cs="Arial"/>
                <w:sz w:val="18"/>
              </w:rPr>
            </w:pPr>
            <w:r>
              <w:rPr>
                <w:rFonts w:ascii="Arial" w:hAnsi="Arial" w:cs="Arial"/>
                <w:sz w:val="18"/>
              </w:rPr>
              <w:t>Impacts PLOs (Q6&amp;7 cover sheet)</w:t>
            </w:r>
          </w:p>
        </w:tc>
      </w:tr>
      <w:tr w:rsidR="00660A2C" w14:paraId="3EDE35EC" w14:textId="77777777">
        <w:trPr>
          <w:trHeight w:val="305"/>
        </w:trPr>
        <w:tc>
          <w:tcPr>
            <w:tcW w:w="1526" w:type="dxa"/>
            <w:shd w:val="clear" w:color="auto" w:fill="auto"/>
            <w:tcMar>
              <w:left w:w="98" w:type="dxa"/>
            </w:tcMar>
          </w:tcPr>
          <w:p w14:paraId="07816058" w14:textId="231FC291" w:rsidR="00660A2C" w:rsidRDefault="00F73BCD">
            <w:pPr>
              <w:spacing w:after="0" w:line="240" w:lineRule="auto"/>
              <w:ind w:right="-330"/>
              <w:rPr>
                <w:rFonts w:ascii="Arial" w:hAnsi="Arial" w:cs="Arial"/>
              </w:rPr>
            </w:pPr>
            <w:r>
              <w:rPr>
                <w:rFonts w:ascii="Arial" w:hAnsi="Arial" w:cs="Arial"/>
              </w:rPr>
              <w:t>1/11/2019</w:t>
            </w:r>
          </w:p>
        </w:tc>
        <w:tc>
          <w:tcPr>
            <w:tcW w:w="1701" w:type="dxa"/>
            <w:shd w:val="clear" w:color="auto" w:fill="auto"/>
            <w:tcMar>
              <w:left w:w="98" w:type="dxa"/>
            </w:tcMar>
          </w:tcPr>
          <w:p w14:paraId="0959B510" w14:textId="77777777" w:rsidR="00660A2C" w:rsidRDefault="00660A2C">
            <w:pPr>
              <w:spacing w:after="0" w:line="240" w:lineRule="auto"/>
              <w:ind w:right="-330"/>
              <w:rPr>
                <w:rFonts w:ascii="Arial" w:hAnsi="Arial" w:cs="Arial"/>
              </w:rPr>
            </w:pPr>
          </w:p>
        </w:tc>
        <w:tc>
          <w:tcPr>
            <w:tcW w:w="2407" w:type="dxa"/>
            <w:shd w:val="clear" w:color="auto" w:fill="auto"/>
            <w:tcMar>
              <w:left w:w="98" w:type="dxa"/>
            </w:tcMar>
          </w:tcPr>
          <w:p w14:paraId="5183D6EA" w14:textId="49107C26" w:rsidR="00660A2C" w:rsidRDefault="00F73BCD">
            <w:pPr>
              <w:spacing w:after="0" w:line="240" w:lineRule="auto"/>
              <w:ind w:right="-330"/>
              <w:rPr>
                <w:rFonts w:ascii="Arial" w:hAnsi="Arial" w:cs="Arial"/>
              </w:rPr>
            </w:pPr>
            <w:r>
              <w:rPr>
                <w:rFonts w:ascii="Arial" w:hAnsi="Arial" w:cs="Arial"/>
              </w:rPr>
              <w:t>2020/21</w:t>
            </w:r>
          </w:p>
        </w:tc>
        <w:tc>
          <w:tcPr>
            <w:tcW w:w="2451" w:type="dxa"/>
            <w:shd w:val="clear" w:color="auto" w:fill="auto"/>
            <w:tcMar>
              <w:left w:w="98" w:type="dxa"/>
            </w:tcMar>
          </w:tcPr>
          <w:p w14:paraId="49D8C060" w14:textId="4D20007A" w:rsidR="00660A2C" w:rsidRDefault="00F73BCD">
            <w:pPr>
              <w:spacing w:after="0" w:line="240" w:lineRule="auto"/>
              <w:ind w:right="-330"/>
              <w:rPr>
                <w:rFonts w:ascii="Arial" w:hAnsi="Arial" w:cs="Arial"/>
              </w:rPr>
            </w:pPr>
            <w:r>
              <w:rPr>
                <w:rFonts w:ascii="Arial" w:hAnsi="Arial" w:cs="Arial"/>
              </w:rPr>
              <w:t>All- new module</w:t>
            </w:r>
          </w:p>
        </w:tc>
        <w:tc>
          <w:tcPr>
            <w:tcW w:w="2597" w:type="dxa"/>
            <w:shd w:val="clear" w:color="auto" w:fill="auto"/>
            <w:tcMar>
              <w:left w:w="98" w:type="dxa"/>
            </w:tcMar>
          </w:tcPr>
          <w:p w14:paraId="1B58F5E6" w14:textId="77777777" w:rsidR="00660A2C" w:rsidRDefault="00660A2C">
            <w:pPr>
              <w:spacing w:after="0" w:line="240" w:lineRule="auto"/>
              <w:ind w:right="-330"/>
              <w:rPr>
                <w:rFonts w:ascii="Arial" w:hAnsi="Arial" w:cs="Arial"/>
              </w:rPr>
            </w:pPr>
          </w:p>
        </w:tc>
      </w:tr>
      <w:tr w:rsidR="00660A2C" w14:paraId="0D73451F" w14:textId="77777777">
        <w:trPr>
          <w:trHeight w:val="305"/>
        </w:trPr>
        <w:tc>
          <w:tcPr>
            <w:tcW w:w="1526" w:type="dxa"/>
            <w:shd w:val="clear" w:color="auto" w:fill="auto"/>
            <w:tcMar>
              <w:left w:w="98" w:type="dxa"/>
            </w:tcMar>
          </w:tcPr>
          <w:p w14:paraId="6DC76F81" w14:textId="75A136AE" w:rsidR="00660A2C" w:rsidRDefault="00992BF9">
            <w:pPr>
              <w:spacing w:after="0" w:line="240" w:lineRule="auto"/>
              <w:ind w:right="-330"/>
              <w:rPr>
                <w:rFonts w:ascii="Arial" w:hAnsi="Arial" w:cs="Arial"/>
              </w:rPr>
            </w:pPr>
            <w:r>
              <w:rPr>
                <w:rFonts w:ascii="Arial" w:hAnsi="Arial" w:cs="Arial"/>
              </w:rPr>
              <w:t>July 2023</w:t>
            </w:r>
          </w:p>
        </w:tc>
        <w:tc>
          <w:tcPr>
            <w:tcW w:w="1701" w:type="dxa"/>
            <w:shd w:val="clear" w:color="auto" w:fill="auto"/>
            <w:tcMar>
              <w:left w:w="98" w:type="dxa"/>
            </w:tcMar>
          </w:tcPr>
          <w:p w14:paraId="170DA0BA" w14:textId="42CB34FF" w:rsidR="00660A2C" w:rsidRDefault="00992BF9">
            <w:pPr>
              <w:spacing w:after="0" w:line="240" w:lineRule="auto"/>
              <w:ind w:right="-330"/>
              <w:rPr>
                <w:rFonts w:ascii="Arial" w:hAnsi="Arial" w:cs="Arial"/>
              </w:rPr>
            </w:pPr>
            <w:r>
              <w:rPr>
                <w:rFonts w:ascii="Arial" w:hAnsi="Arial" w:cs="Arial"/>
              </w:rPr>
              <w:t>Minor</w:t>
            </w:r>
          </w:p>
        </w:tc>
        <w:tc>
          <w:tcPr>
            <w:tcW w:w="2407" w:type="dxa"/>
            <w:shd w:val="clear" w:color="auto" w:fill="auto"/>
            <w:tcMar>
              <w:left w:w="98" w:type="dxa"/>
            </w:tcMar>
          </w:tcPr>
          <w:p w14:paraId="00DBB29A" w14:textId="7DE3505D" w:rsidR="00660A2C" w:rsidRDefault="00992BF9">
            <w:pPr>
              <w:spacing w:after="0" w:line="240" w:lineRule="auto"/>
              <w:ind w:right="-330"/>
              <w:rPr>
                <w:rFonts w:ascii="Arial" w:hAnsi="Arial" w:cs="Arial"/>
              </w:rPr>
            </w:pPr>
            <w:r>
              <w:rPr>
                <w:rFonts w:ascii="Arial" w:hAnsi="Arial" w:cs="Arial"/>
              </w:rPr>
              <w:t>September 2023</w:t>
            </w:r>
          </w:p>
        </w:tc>
        <w:tc>
          <w:tcPr>
            <w:tcW w:w="2451" w:type="dxa"/>
            <w:shd w:val="clear" w:color="auto" w:fill="auto"/>
            <w:tcMar>
              <w:left w:w="98" w:type="dxa"/>
            </w:tcMar>
          </w:tcPr>
          <w:p w14:paraId="075F65D0" w14:textId="3B991F79" w:rsidR="00660A2C" w:rsidRDefault="00992BF9">
            <w:pPr>
              <w:spacing w:after="0" w:line="240" w:lineRule="auto"/>
              <w:ind w:right="-330"/>
              <w:rPr>
                <w:rFonts w:ascii="Arial" w:hAnsi="Arial" w:cs="Arial"/>
              </w:rPr>
            </w:pPr>
            <w:r>
              <w:rPr>
                <w:rFonts w:ascii="Arial" w:hAnsi="Arial" w:cs="Arial"/>
              </w:rPr>
              <w:t>13</w:t>
            </w:r>
          </w:p>
        </w:tc>
        <w:tc>
          <w:tcPr>
            <w:tcW w:w="2597" w:type="dxa"/>
            <w:shd w:val="clear" w:color="auto" w:fill="auto"/>
            <w:tcMar>
              <w:left w:w="98" w:type="dxa"/>
            </w:tcMar>
          </w:tcPr>
          <w:p w14:paraId="71D181F3" w14:textId="77777777" w:rsidR="00660A2C" w:rsidRDefault="00660A2C">
            <w:pPr>
              <w:spacing w:after="0" w:line="240" w:lineRule="auto"/>
              <w:ind w:right="-330"/>
              <w:rPr>
                <w:rFonts w:ascii="Arial" w:hAnsi="Arial" w:cs="Arial"/>
              </w:rPr>
            </w:pPr>
          </w:p>
        </w:tc>
      </w:tr>
    </w:tbl>
    <w:p w14:paraId="2B39E3D4" w14:textId="4FBB6E46" w:rsidR="00660A2C" w:rsidRDefault="00660A2C" w:rsidP="0019752B">
      <w:pPr>
        <w:spacing w:after="120" w:line="240" w:lineRule="auto"/>
        <w:ind w:right="-330"/>
      </w:pPr>
    </w:p>
    <w:p w14:paraId="0527FD6F" w14:textId="77777777" w:rsidR="00992BF9" w:rsidRPr="00992BF9" w:rsidRDefault="00992BF9" w:rsidP="00992BF9"/>
    <w:p w14:paraId="26F31560" w14:textId="77777777" w:rsidR="00992BF9" w:rsidRPr="00992BF9" w:rsidRDefault="00992BF9" w:rsidP="00992BF9"/>
    <w:p w14:paraId="33E47794" w14:textId="77777777" w:rsidR="00992BF9" w:rsidRPr="00992BF9" w:rsidRDefault="00992BF9" w:rsidP="00992BF9"/>
    <w:p w14:paraId="5B04BE6C" w14:textId="77777777" w:rsidR="00992BF9" w:rsidRPr="00992BF9" w:rsidRDefault="00992BF9" w:rsidP="00992BF9"/>
    <w:p w14:paraId="7E9D6A4D" w14:textId="77777777" w:rsidR="00992BF9" w:rsidRPr="00992BF9" w:rsidRDefault="00992BF9" w:rsidP="00992BF9"/>
    <w:p w14:paraId="4E3A0D55" w14:textId="77777777" w:rsidR="00992BF9" w:rsidRPr="00992BF9" w:rsidRDefault="00992BF9" w:rsidP="00992BF9"/>
    <w:p w14:paraId="3BBC824F" w14:textId="77777777" w:rsidR="00992BF9" w:rsidRPr="00992BF9" w:rsidRDefault="00992BF9" w:rsidP="00992BF9"/>
    <w:p w14:paraId="2A97EB73" w14:textId="77777777" w:rsidR="00992BF9" w:rsidRPr="00992BF9" w:rsidRDefault="00992BF9" w:rsidP="00992BF9"/>
    <w:p w14:paraId="5889BF01" w14:textId="77777777" w:rsidR="00992BF9" w:rsidRPr="00992BF9" w:rsidRDefault="00992BF9" w:rsidP="00992BF9"/>
    <w:p w14:paraId="151146E4" w14:textId="77777777" w:rsidR="00992BF9" w:rsidRPr="00992BF9" w:rsidRDefault="00992BF9" w:rsidP="00992BF9"/>
    <w:p w14:paraId="77F77F7C" w14:textId="77777777" w:rsidR="00992BF9" w:rsidRPr="00992BF9" w:rsidRDefault="00992BF9" w:rsidP="00992BF9"/>
    <w:p w14:paraId="4EAC990D" w14:textId="77777777" w:rsidR="00992BF9" w:rsidRPr="00992BF9" w:rsidRDefault="00992BF9" w:rsidP="00992BF9"/>
    <w:p w14:paraId="7C23D8E5" w14:textId="77777777" w:rsidR="00992BF9" w:rsidRPr="00992BF9" w:rsidRDefault="00992BF9" w:rsidP="00992BF9"/>
    <w:p w14:paraId="15B0134E" w14:textId="77777777" w:rsidR="00992BF9" w:rsidRPr="00992BF9" w:rsidRDefault="00992BF9" w:rsidP="00992BF9"/>
    <w:p w14:paraId="47C2D3E9" w14:textId="77777777" w:rsidR="00992BF9" w:rsidRPr="00992BF9" w:rsidRDefault="00992BF9" w:rsidP="00992BF9"/>
    <w:p w14:paraId="2D532597" w14:textId="77777777" w:rsidR="00992BF9" w:rsidRPr="00992BF9" w:rsidRDefault="00992BF9" w:rsidP="00992BF9"/>
    <w:p w14:paraId="4E108539" w14:textId="77777777" w:rsidR="00992BF9" w:rsidRPr="00992BF9" w:rsidRDefault="00992BF9" w:rsidP="00992BF9"/>
    <w:p w14:paraId="5A04C9B5" w14:textId="77777777" w:rsidR="00992BF9" w:rsidRPr="00992BF9" w:rsidRDefault="00992BF9" w:rsidP="00992BF9"/>
    <w:p w14:paraId="161ECF60" w14:textId="37064D19" w:rsidR="00992BF9" w:rsidRPr="00992BF9" w:rsidRDefault="00992BF9" w:rsidP="00992BF9">
      <w:pPr>
        <w:tabs>
          <w:tab w:val="left" w:pos="930"/>
        </w:tabs>
      </w:pPr>
      <w:r>
        <w:tab/>
      </w:r>
    </w:p>
    <w:sectPr w:rsidR="00992BF9" w:rsidRPr="00992BF9">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DCBC" w14:textId="77777777" w:rsidR="00DB62C4" w:rsidRDefault="00DB62C4">
      <w:pPr>
        <w:spacing w:after="0" w:line="240" w:lineRule="auto"/>
      </w:pPr>
      <w:r>
        <w:separator/>
      </w:r>
    </w:p>
  </w:endnote>
  <w:endnote w:type="continuationSeparator" w:id="0">
    <w:p w14:paraId="39F18D87" w14:textId="77777777" w:rsidR="00DB62C4" w:rsidRDefault="00D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77A0" w14:textId="77777777" w:rsidR="00992BF9" w:rsidRDefault="0099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21430"/>
      <w:docPartObj>
        <w:docPartGallery w:val="Page Numbers (Bottom of Page)"/>
        <w:docPartUnique/>
      </w:docPartObj>
    </w:sdtPr>
    <w:sdtEndPr/>
    <w:sdtContent>
      <w:p w14:paraId="06520588" w14:textId="106ED0E4" w:rsidR="00660A2C" w:rsidRDefault="00E77DF8">
        <w:pPr>
          <w:pStyle w:val="Footer"/>
          <w:jc w:val="center"/>
        </w:pPr>
        <w:r>
          <w:fldChar w:fldCharType="begin"/>
        </w:r>
        <w:r>
          <w:instrText>PAGE</w:instrText>
        </w:r>
        <w:r>
          <w:fldChar w:fldCharType="separate"/>
        </w:r>
        <w:r w:rsidR="00FA77BB">
          <w:rPr>
            <w:noProof/>
          </w:rPr>
          <w:t>6</w:t>
        </w:r>
        <w:r>
          <w:fldChar w:fldCharType="end"/>
        </w:r>
      </w:p>
    </w:sdtContent>
  </w:sdt>
  <w:p w14:paraId="13AAD5ED" w14:textId="7563FDC0" w:rsidR="00660A2C" w:rsidRPr="0019752B" w:rsidRDefault="00F73BCD">
    <w:pPr>
      <w:pStyle w:val="Footer"/>
      <w:spacing w:after="120"/>
      <w:ind w:right="-330"/>
      <w:rPr>
        <w:rFonts w:ascii="Arial" w:hAnsi="Arial"/>
        <w:sz w:val="16"/>
        <w:szCs w:val="21"/>
      </w:rPr>
    </w:pPr>
    <w:r w:rsidRPr="0019752B">
      <w:rPr>
        <w:rFonts w:ascii="Arial" w:hAnsi="Arial"/>
        <w:sz w:val="16"/>
        <w:szCs w:val="21"/>
      </w:rPr>
      <w:t>Revised 202</w:t>
    </w:r>
    <w:r w:rsidR="00992BF9">
      <w:rPr>
        <w:rFonts w:ascii="Arial" w:hAnsi="Arial"/>
        <w:sz w:val="16"/>
        <w:szCs w:val="21"/>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D9C3" w14:textId="77777777" w:rsidR="00992BF9" w:rsidRDefault="0099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446E" w14:textId="77777777" w:rsidR="00DB62C4" w:rsidRDefault="00DB62C4">
      <w:pPr>
        <w:spacing w:after="0" w:line="240" w:lineRule="auto"/>
      </w:pPr>
      <w:r>
        <w:separator/>
      </w:r>
    </w:p>
  </w:footnote>
  <w:footnote w:type="continuationSeparator" w:id="0">
    <w:p w14:paraId="73D2DFC0" w14:textId="77777777" w:rsidR="00DB62C4" w:rsidRDefault="00DB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4512" w14:textId="77777777" w:rsidR="00992BF9" w:rsidRDefault="0099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E423" w14:textId="77777777" w:rsidR="00660A2C" w:rsidRDefault="00E77DF8">
    <w:pPr>
      <w:jc w:val="center"/>
      <w:rPr>
        <w:rFonts w:ascii="Arial" w:hAnsi="Arial" w:cs="Arial"/>
        <w:b/>
        <w:sz w:val="28"/>
        <w:szCs w:val="28"/>
      </w:rPr>
    </w:pPr>
    <w:r>
      <w:rPr>
        <w:noProof/>
      </w:rPr>
      <w:drawing>
        <wp:anchor distT="0" distB="0" distL="114300" distR="114300" simplePos="0" relativeHeight="5" behindDoc="1" locked="0" layoutInCell="1" allowOverlap="1" wp14:anchorId="10713A6B" wp14:editId="62DAE65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CFAF0AC" w14:textId="77777777" w:rsidR="00660A2C" w:rsidRDefault="00660A2C">
    <w:pPr>
      <w:pStyle w:val="Heading1"/>
      <w:spacing w:before="60" w:after="60"/>
      <w:rPr>
        <w:rFonts w:ascii="Arial" w:hAnsi="Arial" w:cs="Arial"/>
      </w:rPr>
    </w:pPr>
  </w:p>
  <w:p w14:paraId="21EFEE26" w14:textId="77777777" w:rsidR="00660A2C" w:rsidRDefault="00660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CA9C" w14:textId="77777777" w:rsidR="00660A2C" w:rsidRDefault="00E77DF8">
    <w:pPr>
      <w:jc w:val="center"/>
      <w:rPr>
        <w:rFonts w:ascii="Arial" w:hAnsi="Arial" w:cs="Arial"/>
        <w:b/>
        <w:sz w:val="28"/>
        <w:szCs w:val="28"/>
      </w:rPr>
    </w:pPr>
    <w:r>
      <w:rPr>
        <w:noProof/>
      </w:rPr>
      <w:drawing>
        <wp:anchor distT="0" distB="0" distL="114300" distR="114300" simplePos="0" relativeHeight="6" behindDoc="1" locked="0" layoutInCell="1" allowOverlap="1" wp14:anchorId="02C2D4A0" wp14:editId="0763A2C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EE38DD4" w14:textId="77777777" w:rsidR="00660A2C" w:rsidRDefault="00660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3EB"/>
    <w:multiLevelType w:val="multilevel"/>
    <w:tmpl w:val="BCF827FC"/>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71244"/>
    <w:multiLevelType w:val="multilevel"/>
    <w:tmpl w:val="C302B33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76638DB"/>
    <w:multiLevelType w:val="multilevel"/>
    <w:tmpl w:val="53D44B1A"/>
    <w:lvl w:ilvl="0">
      <w:start w:val="1"/>
      <w:numFmt w:val="decimal"/>
      <w:lvlText w:val="%1."/>
      <w:lvlJc w:val="left"/>
      <w:pPr>
        <w:ind w:left="720" w:hanging="360"/>
      </w:pPr>
      <w:rPr>
        <w:rFonts w:ascii="Arial" w:hAnsi="Arial"/>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B70115"/>
    <w:multiLevelType w:val="multilevel"/>
    <w:tmpl w:val="67F82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25006451">
    <w:abstractNumId w:val="2"/>
  </w:num>
  <w:num w:numId="2" w16cid:durableId="171725543">
    <w:abstractNumId w:val="1"/>
  </w:num>
  <w:num w:numId="3" w16cid:durableId="523834716">
    <w:abstractNumId w:val="4"/>
  </w:num>
  <w:num w:numId="4" w16cid:durableId="1591694268">
    <w:abstractNumId w:val="0"/>
  </w:num>
  <w:num w:numId="5" w16cid:durableId="1317412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2C"/>
    <w:rsid w:val="000136EF"/>
    <w:rsid w:val="000330D3"/>
    <w:rsid w:val="000802CC"/>
    <w:rsid w:val="000915C0"/>
    <w:rsid w:val="000C055D"/>
    <w:rsid w:val="000E20D5"/>
    <w:rsid w:val="00134F5B"/>
    <w:rsid w:val="001856E8"/>
    <w:rsid w:val="0019752B"/>
    <w:rsid w:val="00223347"/>
    <w:rsid w:val="003058F1"/>
    <w:rsid w:val="00310553"/>
    <w:rsid w:val="00355F1A"/>
    <w:rsid w:val="00375190"/>
    <w:rsid w:val="003C0A92"/>
    <w:rsid w:val="004B4465"/>
    <w:rsid w:val="00514E09"/>
    <w:rsid w:val="00560376"/>
    <w:rsid w:val="00565DFC"/>
    <w:rsid w:val="00573944"/>
    <w:rsid w:val="00580038"/>
    <w:rsid w:val="005910E6"/>
    <w:rsid w:val="005968E0"/>
    <w:rsid w:val="005C049B"/>
    <w:rsid w:val="005F4F7C"/>
    <w:rsid w:val="00643A19"/>
    <w:rsid w:val="00660A2C"/>
    <w:rsid w:val="00677FC8"/>
    <w:rsid w:val="00702E06"/>
    <w:rsid w:val="00706A46"/>
    <w:rsid w:val="007105D1"/>
    <w:rsid w:val="00723F00"/>
    <w:rsid w:val="00762F9B"/>
    <w:rsid w:val="00765215"/>
    <w:rsid w:val="007C6530"/>
    <w:rsid w:val="007E6B49"/>
    <w:rsid w:val="00816AE1"/>
    <w:rsid w:val="008A0904"/>
    <w:rsid w:val="008C00A8"/>
    <w:rsid w:val="008E0CA6"/>
    <w:rsid w:val="008F3DD3"/>
    <w:rsid w:val="00913933"/>
    <w:rsid w:val="00956573"/>
    <w:rsid w:val="00956CB1"/>
    <w:rsid w:val="00992BF9"/>
    <w:rsid w:val="009D3C93"/>
    <w:rsid w:val="00A35CAA"/>
    <w:rsid w:val="00A82DDC"/>
    <w:rsid w:val="00B14C0F"/>
    <w:rsid w:val="00B67AA5"/>
    <w:rsid w:val="00BC57B1"/>
    <w:rsid w:val="00BC604C"/>
    <w:rsid w:val="00BD1BF6"/>
    <w:rsid w:val="00BE6261"/>
    <w:rsid w:val="00C27476"/>
    <w:rsid w:val="00C6404C"/>
    <w:rsid w:val="00C74AE6"/>
    <w:rsid w:val="00D92B16"/>
    <w:rsid w:val="00DB2368"/>
    <w:rsid w:val="00DB263F"/>
    <w:rsid w:val="00DB62C4"/>
    <w:rsid w:val="00DC6ACC"/>
    <w:rsid w:val="00DD4ABD"/>
    <w:rsid w:val="00E5051F"/>
    <w:rsid w:val="00E65F36"/>
    <w:rsid w:val="00E77DF8"/>
    <w:rsid w:val="00F058A2"/>
    <w:rsid w:val="00F22511"/>
    <w:rsid w:val="00F73BCD"/>
    <w:rsid w:val="00F8154D"/>
    <w:rsid w:val="00FA77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16D"/>
  <w15:docId w15:val="{EBA16C4C-D1CA-4B4A-AC9F-4CEC7FB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77F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character" w:customStyle="1" w:styleId="ListLabel12">
    <w:name w:val="ListLabel 12"/>
    <w:qFormat/>
    <w:rPr>
      <w:rFonts w:ascii="Arial" w:hAnsi="Arial"/>
      <w:sz w:val="24"/>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3C93"/>
    <w:rPr>
      <w:color w:val="0000FF"/>
      <w:u w:val="single"/>
    </w:rPr>
  </w:style>
  <w:style w:type="table" w:styleId="LightList">
    <w:name w:val="Light List"/>
    <w:basedOn w:val="TableNormal"/>
    <w:uiPriority w:val="61"/>
    <w:rsid w:val="00702E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913933"/>
    <w:rPr>
      <w:rFonts w:ascii="Calibri" w:eastAsiaTheme="minorEastAsia" w:hAnsi="Calibri"/>
      <w:lang w:eastAsia="en-GB"/>
    </w:rPr>
  </w:style>
  <w:style w:type="character" w:customStyle="1" w:styleId="Heading2Char">
    <w:name w:val="Heading 2 Char"/>
    <w:basedOn w:val="DefaultParagraphFont"/>
    <w:link w:val="Heading2"/>
    <w:uiPriority w:val="9"/>
    <w:semiHidden/>
    <w:rsid w:val="00677FC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67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0639">
      <w:bodyDiv w:val="1"/>
      <w:marLeft w:val="0"/>
      <w:marRight w:val="0"/>
      <w:marTop w:val="0"/>
      <w:marBottom w:val="0"/>
      <w:divBdr>
        <w:top w:val="none" w:sz="0" w:space="0" w:color="auto"/>
        <w:left w:val="none" w:sz="0" w:space="0" w:color="auto"/>
        <w:bottom w:val="none" w:sz="0" w:space="0" w:color="auto"/>
        <w:right w:val="none" w:sz="0" w:space="0" w:color="auto"/>
      </w:divBdr>
    </w:div>
    <w:div w:id="595477210">
      <w:bodyDiv w:val="1"/>
      <w:marLeft w:val="0"/>
      <w:marRight w:val="0"/>
      <w:marTop w:val="0"/>
      <w:marBottom w:val="0"/>
      <w:divBdr>
        <w:top w:val="none" w:sz="0" w:space="0" w:color="auto"/>
        <w:left w:val="none" w:sz="0" w:space="0" w:color="auto"/>
        <w:bottom w:val="none" w:sz="0" w:space="0" w:color="auto"/>
        <w:right w:val="none" w:sz="0" w:space="0" w:color="auto"/>
      </w:divBdr>
    </w:div>
    <w:div w:id="966011517">
      <w:bodyDiv w:val="1"/>
      <w:marLeft w:val="0"/>
      <w:marRight w:val="0"/>
      <w:marTop w:val="0"/>
      <w:marBottom w:val="0"/>
      <w:divBdr>
        <w:top w:val="none" w:sz="0" w:space="0" w:color="auto"/>
        <w:left w:val="none" w:sz="0" w:space="0" w:color="auto"/>
        <w:bottom w:val="none" w:sz="0" w:space="0" w:color="auto"/>
        <w:right w:val="none" w:sz="0" w:space="0" w:color="auto"/>
      </w:divBdr>
    </w:div>
    <w:div w:id="1069351300">
      <w:bodyDiv w:val="1"/>
      <w:marLeft w:val="0"/>
      <w:marRight w:val="0"/>
      <w:marTop w:val="0"/>
      <w:marBottom w:val="0"/>
      <w:divBdr>
        <w:top w:val="none" w:sz="0" w:space="0" w:color="auto"/>
        <w:left w:val="none" w:sz="0" w:space="0" w:color="auto"/>
        <w:bottom w:val="none" w:sz="0" w:space="0" w:color="auto"/>
        <w:right w:val="none" w:sz="0" w:space="0" w:color="auto"/>
      </w:divBdr>
    </w:div>
    <w:div w:id="197251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38096-49B3-4B0A-9454-B766733E3794}"/>
</file>

<file path=customXml/itemProps2.xml><?xml version="1.0" encoding="utf-8"?>
<ds:datastoreItem xmlns:ds="http://schemas.openxmlformats.org/officeDocument/2006/customXml" ds:itemID="{7EFCB749-BED0-4B8D-AB49-D5A482C76973}">
  <ds:schemaRefs>
    <ds:schemaRef ds:uri="http://schemas.openxmlformats.org/officeDocument/2006/bibliography"/>
  </ds:schemaRefs>
</ds:datastoreItem>
</file>

<file path=customXml/itemProps3.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4.xml><?xml version="1.0" encoding="utf-8"?>
<ds:datastoreItem xmlns:ds="http://schemas.openxmlformats.org/officeDocument/2006/customXml" ds:itemID="{26C87E1E-A112-4726-99BC-5B6B0C115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2023-07-25T11:30:00Z</dcterms:created>
  <dcterms:modified xsi:type="dcterms:W3CDTF">2023-07-25T11:30:00Z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388b9137-6492-4f3f-ab29-91abf25fb16a</vt:lpwstr>
  </property>
  <property fmtid="{D5CDD505-2E9C-101B-9397-08002B2CF9AE}" pid="13" name="xd_ProgID">
    <vt:lpwstr/>
  </property>
  <property fmtid="{D5CDD505-2E9C-101B-9397-08002B2CF9AE}" pid="14" name="xd_Signature">
    <vt:bool>false</vt:bool>
  </property>
</Properties>
</file>