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B51D" w14:textId="0C918033"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Title of the module</w:t>
      </w:r>
    </w:p>
    <w:p w14:paraId="27E306EF" w14:textId="0B92620E" w:rsidR="009A2D37" w:rsidRPr="007414A8" w:rsidRDefault="009121A0" w:rsidP="00696FF5">
      <w:pPr>
        <w:spacing w:after="120" w:line="240" w:lineRule="auto"/>
        <w:ind w:left="567" w:right="260"/>
        <w:jc w:val="both"/>
        <w:rPr>
          <w:rFonts w:ascii="Arial" w:hAnsi="Arial" w:cs="Arial"/>
          <w:iCs/>
        </w:rPr>
      </w:pPr>
      <w:r w:rsidRPr="007414A8">
        <w:rPr>
          <w:rFonts w:ascii="Arial" w:hAnsi="Arial" w:cs="Arial"/>
        </w:rPr>
        <w:t xml:space="preserve">MACT5270 </w:t>
      </w:r>
      <w:r w:rsidR="00C57028" w:rsidRPr="007414A8">
        <w:rPr>
          <w:rFonts w:ascii="Arial" w:hAnsi="Arial" w:cs="Arial"/>
          <w:iCs/>
        </w:rPr>
        <w:t>(</w:t>
      </w:r>
      <w:r w:rsidR="004F0F45" w:rsidRPr="007414A8">
        <w:rPr>
          <w:rFonts w:ascii="Arial" w:hAnsi="Arial" w:cs="Arial"/>
          <w:iCs/>
        </w:rPr>
        <w:t>MA527</w:t>
      </w:r>
      <w:r w:rsidR="005167FD">
        <w:rPr>
          <w:rFonts w:ascii="Arial" w:hAnsi="Arial" w:cs="Arial"/>
          <w:iCs/>
        </w:rPr>
        <w:t>)</w:t>
      </w:r>
      <w:r w:rsidR="009A2D37" w:rsidRPr="007414A8">
        <w:rPr>
          <w:rFonts w:ascii="Arial" w:hAnsi="Arial" w:cs="Arial"/>
          <w:iCs/>
        </w:rPr>
        <w:t xml:space="preserve"> </w:t>
      </w:r>
      <w:r w:rsidR="004F0F45" w:rsidRPr="007414A8">
        <w:rPr>
          <w:rFonts w:ascii="Arial" w:hAnsi="Arial" w:cs="Arial"/>
          <w:iCs/>
        </w:rPr>
        <w:t>C</w:t>
      </w:r>
      <w:r w:rsidRPr="007414A8">
        <w:rPr>
          <w:rFonts w:ascii="Arial" w:hAnsi="Arial" w:cs="Arial"/>
          <w:iCs/>
        </w:rPr>
        <w:t xml:space="preserve">orporate Finance for Actuaries </w:t>
      </w:r>
      <w:r w:rsidR="0017305D">
        <w:rPr>
          <w:rFonts w:ascii="Arial" w:hAnsi="Arial" w:cs="Arial"/>
          <w:iCs/>
        </w:rPr>
        <w:t xml:space="preserve"> </w:t>
      </w:r>
    </w:p>
    <w:p w14:paraId="4B8DB9CB" w14:textId="77777777" w:rsidR="009A2D37" w:rsidRPr="007414A8" w:rsidRDefault="009A2D37" w:rsidP="00302082">
      <w:pPr>
        <w:spacing w:after="120" w:line="240" w:lineRule="auto"/>
        <w:ind w:left="426" w:right="260"/>
        <w:jc w:val="both"/>
        <w:rPr>
          <w:rFonts w:ascii="Arial" w:hAnsi="Arial" w:cs="Arial"/>
        </w:rPr>
      </w:pPr>
    </w:p>
    <w:p w14:paraId="171D78B7"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School or partner institution which will be responsible for management of the module</w:t>
      </w:r>
    </w:p>
    <w:p w14:paraId="60ACC165" w14:textId="77777777" w:rsidR="009A2D37" w:rsidRPr="007414A8" w:rsidRDefault="000C4E9D" w:rsidP="000C4E9D">
      <w:pPr>
        <w:spacing w:after="120" w:line="240" w:lineRule="auto"/>
        <w:ind w:left="567" w:right="260"/>
        <w:rPr>
          <w:rFonts w:ascii="Arial" w:hAnsi="Arial" w:cs="Arial"/>
          <w:iCs/>
        </w:rPr>
      </w:pPr>
      <w:r w:rsidRPr="007414A8">
        <w:rPr>
          <w:rFonts w:ascii="Arial" w:hAnsi="Arial" w:cs="Arial"/>
          <w:iCs/>
        </w:rPr>
        <w:t>School of Mathematics, Statistics and Actuarial Science</w:t>
      </w:r>
    </w:p>
    <w:p w14:paraId="5E843361" w14:textId="77777777" w:rsidR="000C4E9D" w:rsidRPr="007414A8" w:rsidRDefault="000C4E9D" w:rsidP="000C4E9D">
      <w:pPr>
        <w:spacing w:after="120" w:line="240" w:lineRule="auto"/>
        <w:ind w:left="567" w:right="260"/>
        <w:rPr>
          <w:rFonts w:ascii="Arial" w:hAnsi="Arial" w:cs="Arial"/>
          <w:i/>
          <w:iCs/>
        </w:rPr>
      </w:pPr>
    </w:p>
    <w:p w14:paraId="10B3FB77" w14:textId="77777777" w:rsidR="009A2D37" w:rsidRPr="007414A8" w:rsidRDefault="00883204"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The level of the module (</w:t>
      </w:r>
      <w:r w:rsidR="00D83563" w:rsidRPr="007414A8">
        <w:rPr>
          <w:rFonts w:ascii="Arial" w:hAnsi="Arial" w:cs="Arial"/>
          <w:b/>
        </w:rPr>
        <w:t>Level</w:t>
      </w:r>
      <w:r w:rsidR="00441E76" w:rsidRPr="007414A8">
        <w:rPr>
          <w:rFonts w:ascii="Arial" w:hAnsi="Arial" w:cs="Arial"/>
          <w:b/>
        </w:rPr>
        <w:t xml:space="preserve"> 4</w:t>
      </w:r>
      <w:r w:rsidR="001D0C7D" w:rsidRPr="007414A8">
        <w:rPr>
          <w:rFonts w:ascii="Arial" w:hAnsi="Arial" w:cs="Arial"/>
          <w:b/>
        </w:rPr>
        <w:t xml:space="preserve">, </w:t>
      </w:r>
      <w:r w:rsidR="00441E76" w:rsidRPr="007414A8">
        <w:rPr>
          <w:rFonts w:ascii="Arial" w:hAnsi="Arial" w:cs="Arial"/>
          <w:b/>
        </w:rPr>
        <w:t>Level 5</w:t>
      </w:r>
      <w:r w:rsidR="001D0C7D" w:rsidRPr="007414A8">
        <w:rPr>
          <w:rFonts w:ascii="Arial" w:hAnsi="Arial" w:cs="Arial"/>
          <w:b/>
        </w:rPr>
        <w:t xml:space="preserve">, </w:t>
      </w:r>
      <w:r w:rsidR="00441E76" w:rsidRPr="007414A8">
        <w:rPr>
          <w:rFonts w:ascii="Arial" w:hAnsi="Arial" w:cs="Arial"/>
          <w:b/>
        </w:rPr>
        <w:t>Level 6</w:t>
      </w:r>
      <w:r w:rsidR="001D0C7D" w:rsidRPr="007414A8">
        <w:rPr>
          <w:rFonts w:ascii="Arial" w:hAnsi="Arial" w:cs="Arial"/>
          <w:b/>
        </w:rPr>
        <w:t xml:space="preserve"> or </w:t>
      </w:r>
      <w:r w:rsidR="00C612A8" w:rsidRPr="007414A8">
        <w:rPr>
          <w:rFonts w:ascii="Arial" w:hAnsi="Arial" w:cs="Arial"/>
          <w:b/>
        </w:rPr>
        <w:t>L</w:t>
      </w:r>
      <w:r w:rsidR="00441E76" w:rsidRPr="007414A8">
        <w:rPr>
          <w:rFonts w:ascii="Arial" w:hAnsi="Arial" w:cs="Arial"/>
          <w:b/>
        </w:rPr>
        <w:t>evel 7</w:t>
      </w:r>
      <w:r w:rsidR="009A2D37" w:rsidRPr="007414A8">
        <w:rPr>
          <w:rFonts w:ascii="Arial" w:hAnsi="Arial" w:cs="Arial"/>
          <w:b/>
        </w:rPr>
        <w:t>)</w:t>
      </w:r>
    </w:p>
    <w:p w14:paraId="63C2B4EF" w14:textId="77777777" w:rsidR="009A2D37" w:rsidRPr="007414A8" w:rsidRDefault="009A2D37" w:rsidP="00696FF5">
      <w:pPr>
        <w:spacing w:after="120" w:line="240" w:lineRule="auto"/>
        <w:ind w:left="567" w:right="260"/>
        <w:jc w:val="both"/>
        <w:rPr>
          <w:rFonts w:ascii="Arial" w:hAnsi="Arial" w:cs="Arial"/>
        </w:rPr>
      </w:pPr>
      <w:r w:rsidRPr="007414A8">
        <w:rPr>
          <w:rFonts w:ascii="Arial" w:hAnsi="Arial" w:cs="Arial"/>
        </w:rPr>
        <w:t xml:space="preserve">Level </w:t>
      </w:r>
      <w:r w:rsidR="001D0C7D" w:rsidRPr="007414A8">
        <w:rPr>
          <w:rFonts w:ascii="Arial" w:hAnsi="Arial" w:cs="Arial"/>
        </w:rPr>
        <w:t xml:space="preserve">5 </w:t>
      </w:r>
    </w:p>
    <w:p w14:paraId="3FA41136" w14:textId="77777777" w:rsidR="009A2D37" w:rsidRPr="007414A8" w:rsidRDefault="009A2D37" w:rsidP="00302082">
      <w:pPr>
        <w:spacing w:after="120" w:line="240" w:lineRule="auto"/>
        <w:ind w:left="426" w:right="260"/>
        <w:rPr>
          <w:rFonts w:ascii="Arial" w:hAnsi="Arial" w:cs="Arial"/>
          <w:i/>
          <w:iCs/>
        </w:rPr>
      </w:pPr>
    </w:p>
    <w:p w14:paraId="14351D09"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 xml:space="preserve">The number of credits and the ECTS value which the module represents </w:t>
      </w:r>
    </w:p>
    <w:p w14:paraId="54A7A2A2" w14:textId="77777777" w:rsidR="009A2D37" w:rsidRPr="007414A8" w:rsidRDefault="009A2D37" w:rsidP="00696FF5">
      <w:pPr>
        <w:pStyle w:val="NormalWeb"/>
        <w:spacing w:before="0" w:beforeAutospacing="0" w:after="120" w:afterAutospacing="0"/>
        <w:ind w:left="567" w:right="260"/>
        <w:rPr>
          <w:rFonts w:ascii="Arial" w:hAnsi="Arial" w:cs="Arial"/>
          <w:sz w:val="22"/>
          <w:szCs w:val="22"/>
        </w:rPr>
      </w:pPr>
      <w:r w:rsidRPr="007414A8">
        <w:rPr>
          <w:rFonts w:ascii="Arial" w:hAnsi="Arial" w:cs="Arial"/>
          <w:sz w:val="22"/>
          <w:szCs w:val="22"/>
        </w:rPr>
        <w:t>15 credits (7.5 ECTS)</w:t>
      </w:r>
    </w:p>
    <w:p w14:paraId="3E16FBD1" w14:textId="77777777" w:rsidR="009A2D37" w:rsidRPr="007414A8" w:rsidRDefault="009A2D37" w:rsidP="00302082">
      <w:pPr>
        <w:spacing w:after="120" w:line="240" w:lineRule="auto"/>
        <w:ind w:left="426" w:right="260"/>
        <w:rPr>
          <w:rFonts w:ascii="Arial" w:hAnsi="Arial" w:cs="Arial"/>
          <w:i/>
        </w:rPr>
      </w:pPr>
    </w:p>
    <w:p w14:paraId="12C74809"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Which term(s) the module is to be taught in (or other teaching pattern)</w:t>
      </w:r>
    </w:p>
    <w:p w14:paraId="02234336" w14:textId="6ABDE099" w:rsidR="009A2D37" w:rsidRPr="007414A8" w:rsidRDefault="009A2D37" w:rsidP="00A34BF0">
      <w:pPr>
        <w:spacing w:after="120" w:line="240" w:lineRule="auto"/>
        <w:ind w:left="567" w:right="260"/>
        <w:jc w:val="both"/>
        <w:rPr>
          <w:rFonts w:ascii="Arial" w:hAnsi="Arial" w:cs="Arial"/>
          <w:iCs/>
        </w:rPr>
      </w:pPr>
      <w:r w:rsidRPr="007414A8">
        <w:rPr>
          <w:rFonts w:ascii="Arial" w:hAnsi="Arial" w:cs="Arial"/>
          <w:iCs/>
        </w:rPr>
        <w:t>Spring</w:t>
      </w:r>
    </w:p>
    <w:p w14:paraId="1DD61C1A" w14:textId="77777777" w:rsidR="009A2D37" w:rsidRPr="007414A8" w:rsidRDefault="009A2D37" w:rsidP="00302082">
      <w:pPr>
        <w:spacing w:after="120" w:line="240" w:lineRule="auto"/>
        <w:ind w:left="426" w:right="260"/>
        <w:rPr>
          <w:rFonts w:ascii="Arial" w:hAnsi="Arial" w:cs="Arial"/>
          <w:i/>
          <w:iCs/>
        </w:rPr>
      </w:pPr>
    </w:p>
    <w:p w14:paraId="3A00CEBD"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Prerequisite and co-requisite modules</w:t>
      </w:r>
    </w:p>
    <w:p w14:paraId="4C080978" w14:textId="45C22CB0" w:rsidR="000C4E9D" w:rsidRPr="007414A8" w:rsidRDefault="000C4E9D" w:rsidP="000C4E9D">
      <w:pPr>
        <w:spacing w:after="120" w:line="240" w:lineRule="auto"/>
        <w:ind w:left="567" w:right="260"/>
        <w:rPr>
          <w:rFonts w:ascii="Arial" w:hAnsi="Arial" w:cs="Arial"/>
          <w:iCs/>
        </w:rPr>
      </w:pPr>
      <w:r w:rsidRPr="007414A8">
        <w:rPr>
          <w:rFonts w:ascii="Arial" w:hAnsi="Arial" w:cs="Arial"/>
          <w:iCs/>
        </w:rPr>
        <w:t xml:space="preserve">Pre-requisite: </w:t>
      </w:r>
      <w:r w:rsidR="000D6068">
        <w:rPr>
          <w:rFonts w:ascii="Arial" w:hAnsi="Arial" w:cs="Arial"/>
          <w:iCs/>
        </w:rPr>
        <w:t xml:space="preserve">MACT3150 or </w:t>
      </w:r>
      <w:r w:rsidRPr="007414A8">
        <w:rPr>
          <w:rFonts w:ascii="Arial" w:hAnsi="Arial" w:cs="Arial"/>
          <w:iCs/>
        </w:rPr>
        <w:t>MACT</w:t>
      </w:r>
      <w:r w:rsidR="000D6068">
        <w:rPr>
          <w:rFonts w:ascii="Arial" w:hAnsi="Arial" w:cs="Arial"/>
          <w:iCs/>
        </w:rPr>
        <w:t>4012</w:t>
      </w:r>
      <w:r w:rsidRPr="007414A8">
        <w:rPr>
          <w:rFonts w:ascii="Arial" w:hAnsi="Arial" w:cs="Arial"/>
          <w:iCs/>
        </w:rPr>
        <w:t>: Financial Mathematics</w:t>
      </w:r>
      <w:r w:rsidRPr="007414A8">
        <w:rPr>
          <w:rFonts w:ascii="Arial" w:hAnsi="Arial" w:cs="Arial"/>
          <w:iCs/>
        </w:rPr>
        <w:tab/>
      </w:r>
      <w:r w:rsidRPr="007414A8">
        <w:rPr>
          <w:rFonts w:ascii="Arial" w:hAnsi="Arial" w:cs="Arial"/>
          <w:iCs/>
        </w:rPr>
        <w:tab/>
      </w:r>
      <w:r w:rsidRPr="007414A8">
        <w:rPr>
          <w:rFonts w:ascii="Arial" w:hAnsi="Arial" w:cs="Arial"/>
          <w:iCs/>
        </w:rPr>
        <w:tab/>
      </w:r>
      <w:r w:rsidRPr="007414A8">
        <w:rPr>
          <w:rFonts w:ascii="Arial" w:hAnsi="Arial" w:cs="Arial"/>
          <w:iCs/>
        </w:rPr>
        <w:tab/>
      </w:r>
    </w:p>
    <w:p w14:paraId="6B600E24" w14:textId="347C15CD" w:rsidR="009A2D37" w:rsidRPr="007414A8" w:rsidRDefault="000C4E9D" w:rsidP="000C4E9D">
      <w:pPr>
        <w:spacing w:after="120" w:line="240" w:lineRule="auto"/>
        <w:ind w:left="567" w:right="260"/>
        <w:rPr>
          <w:rFonts w:ascii="Arial" w:hAnsi="Arial" w:cs="Arial"/>
          <w:iCs/>
        </w:rPr>
      </w:pPr>
      <w:r w:rsidRPr="007414A8">
        <w:rPr>
          <w:rFonts w:ascii="Arial" w:hAnsi="Arial" w:cs="Arial"/>
          <w:iCs/>
        </w:rPr>
        <w:t>Co-requisite: MACT5280: Financial Reports and their Analysis</w:t>
      </w:r>
    </w:p>
    <w:p w14:paraId="5F0B7B34" w14:textId="77777777" w:rsidR="000C4E9D" w:rsidRPr="007414A8" w:rsidRDefault="000C4E9D" w:rsidP="000C4E9D">
      <w:pPr>
        <w:spacing w:after="120" w:line="240" w:lineRule="auto"/>
        <w:ind w:left="426" w:right="260"/>
        <w:rPr>
          <w:rFonts w:ascii="Arial" w:hAnsi="Arial" w:cs="Arial"/>
          <w:i/>
          <w:iCs/>
        </w:rPr>
      </w:pPr>
    </w:p>
    <w:p w14:paraId="56826B1B"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The programmes of study to which the module contributes</w:t>
      </w:r>
    </w:p>
    <w:p w14:paraId="6453D641" w14:textId="588E48F3" w:rsidR="00B9109B" w:rsidRPr="007414A8" w:rsidRDefault="00DA7B2C" w:rsidP="00696FF5">
      <w:pPr>
        <w:spacing w:after="120" w:line="240" w:lineRule="auto"/>
        <w:ind w:left="567" w:right="260"/>
        <w:rPr>
          <w:rFonts w:ascii="Arial" w:hAnsi="Arial" w:cs="Arial"/>
          <w:iCs/>
        </w:rPr>
      </w:pPr>
      <w:r w:rsidRPr="007414A8">
        <w:rPr>
          <w:rFonts w:ascii="Arial" w:hAnsi="Arial" w:cs="Arial"/>
          <w:iCs/>
        </w:rPr>
        <w:t xml:space="preserve">BSc (Hons) Actuarial Science (including programme with a </w:t>
      </w:r>
      <w:r w:rsidR="00EB72C8" w:rsidRPr="007414A8">
        <w:rPr>
          <w:rFonts w:ascii="Arial" w:hAnsi="Arial" w:cs="Arial"/>
          <w:iCs/>
        </w:rPr>
        <w:t>Y</w:t>
      </w:r>
      <w:r w:rsidRPr="007414A8">
        <w:rPr>
          <w:rFonts w:ascii="Arial" w:hAnsi="Arial" w:cs="Arial"/>
          <w:iCs/>
        </w:rPr>
        <w:t xml:space="preserve">ear in </w:t>
      </w:r>
      <w:r w:rsidR="00EB72C8" w:rsidRPr="007414A8">
        <w:rPr>
          <w:rFonts w:ascii="Arial" w:hAnsi="Arial" w:cs="Arial"/>
          <w:iCs/>
        </w:rPr>
        <w:t>I</w:t>
      </w:r>
      <w:r w:rsidRPr="007414A8">
        <w:rPr>
          <w:rFonts w:ascii="Arial" w:hAnsi="Arial" w:cs="Arial"/>
          <w:iCs/>
        </w:rPr>
        <w:t>ndustry), BSc (Hons) Actuarial Science with a Foundation year</w:t>
      </w:r>
    </w:p>
    <w:p w14:paraId="7F4F6795" w14:textId="77777777" w:rsidR="009A2D37" w:rsidRPr="007414A8" w:rsidRDefault="009A2D37" w:rsidP="00302082">
      <w:pPr>
        <w:spacing w:after="120" w:line="240" w:lineRule="auto"/>
        <w:ind w:left="426" w:right="260"/>
        <w:rPr>
          <w:rFonts w:ascii="Arial" w:hAnsi="Arial" w:cs="Arial"/>
          <w:i/>
          <w:iCs/>
        </w:rPr>
      </w:pPr>
    </w:p>
    <w:p w14:paraId="2445B585" w14:textId="77777777" w:rsidR="009A2D37" w:rsidRPr="007414A8" w:rsidRDefault="009A2D37" w:rsidP="00696FF5">
      <w:pPr>
        <w:numPr>
          <w:ilvl w:val="0"/>
          <w:numId w:val="1"/>
        </w:numPr>
        <w:spacing w:after="120" w:line="240" w:lineRule="auto"/>
        <w:ind w:left="567" w:right="260" w:hanging="567"/>
        <w:rPr>
          <w:rFonts w:ascii="Arial" w:hAnsi="Arial" w:cs="Arial"/>
          <w:b/>
        </w:rPr>
      </w:pPr>
      <w:r w:rsidRPr="007414A8">
        <w:rPr>
          <w:rFonts w:ascii="Arial" w:hAnsi="Arial" w:cs="Arial"/>
          <w:b/>
        </w:rPr>
        <w:t>The intended subject specific learning outcomes</w:t>
      </w:r>
      <w:r w:rsidR="00C729D7" w:rsidRPr="007414A8">
        <w:rPr>
          <w:rFonts w:ascii="Arial" w:hAnsi="Arial" w:cs="Arial"/>
          <w:b/>
        </w:rPr>
        <w:t>.</w:t>
      </w:r>
      <w:r w:rsidR="00C729D7" w:rsidRPr="007414A8">
        <w:rPr>
          <w:rFonts w:ascii="Arial" w:hAnsi="Arial" w:cs="Arial"/>
          <w:b/>
        </w:rPr>
        <w:br/>
        <w:t>On successfully completing the module students will be able to:</w:t>
      </w:r>
    </w:p>
    <w:p w14:paraId="7263B555" w14:textId="77777777" w:rsidR="000D6068" w:rsidRDefault="000D6068" w:rsidP="00523503">
      <w:pPr>
        <w:pStyle w:val="ListParagraph"/>
        <w:spacing w:after="120" w:line="240" w:lineRule="auto"/>
        <w:ind w:left="567" w:right="260"/>
        <w:rPr>
          <w:rFonts w:ascii="Arial" w:hAnsi="Arial" w:cs="Arial"/>
        </w:rPr>
      </w:pPr>
      <w:r>
        <w:rPr>
          <w:rFonts w:ascii="Arial" w:hAnsi="Arial" w:cs="Arial"/>
        </w:rPr>
        <w:t xml:space="preserve">8.1  </w:t>
      </w:r>
      <w:r w:rsidR="006667E7" w:rsidRPr="007414A8">
        <w:rPr>
          <w:rFonts w:ascii="Arial" w:hAnsi="Arial" w:cs="Arial"/>
        </w:rPr>
        <w:t xml:space="preserve">Use a range of established mathematical techniques to undertake critical analysis of financial </w:t>
      </w:r>
      <w:r>
        <w:rPr>
          <w:rFonts w:ascii="Arial" w:hAnsi="Arial" w:cs="Arial"/>
        </w:rPr>
        <w:t xml:space="preserve"> </w:t>
      </w:r>
    </w:p>
    <w:p w14:paraId="4AC036DC" w14:textId="77777777" w:rsidR="000D6068" w:rsidRDefault="000D6068" w:rsidP="00523503">
      <w:pPr>
        <w:pStyle w:val="ListParagraph"/>
        <w:spacing w:after="120" w:line="240" w:lineRule="auto"/>
        <w:ind w:left="567" w:right="260"/>
        <w:rPr>
          <w:rFonts w:ascii="Arial" w:hAnsi="Arial" w:cs="Arial"/>
        </w:rPr>
      </w:pPr>
      <w:r>
        <w:rPr>
          <w:rFonts w:ascii="Arial" w:hAnsi="Arial" w:cs="Arial"/>
        </w:rPr>
        <w:t xml:space="preserve">       </w:t>
      </w:r>
      <w:r w:rsidR="006667E7" w:rsidRPr="007414A8">
        <w:rPr>
          <w:rFonts w:ascii="Arial" w:hAnsi="Arial" w:cs="Arial"/>
        </w:rPr>
        <w:t xml:space="preserve">information and to calculate or propose solutions to problems in corporate finance arising from </w:t>
      </w:r>
    </w:p>
    <w:p w14:paraId="2CA761E1" w14:textId="28CE9256" w:rsidR="006667E7" w:rsidRPr="007414A8" w:rsidRDefault="000D6068" w:rsidP="00523503">
      <w:pPr>
        <w:pStyle w:val="ListParagraph"/>
        <w:spacing w:after="120" w:line="240" w:lineRule="auto"/>
        <w:ind w:left="567" w:right="260"/>
        <w:rPr>
          <w:rFonts w:ascii="Arial" w:hAnsi="Arial" w:cs="Arial"/>
        </w:rPr>
      </w:pPr>
      <w:r>
        <w:rPr>
          <w:rFonts w:ascii="Arial" w:hAnsi="Arial" w:cs="Arial"/>
        </w:rPr>
        <w:t xml:space="preserve">       </w:t>
      </w:r>
      <w:r w:rsidR="006667E7" w:rsidRPr="007414A8">
        <w:rPr>
          <w:rFonts w:ascii="Arial" w:hAnsi="Arial" w:cs="Arial"/>
        </w:rPr>
        <w:t>that analysis</w:t>
      </w:r>
      <w:r w:rsidR="00523503">
        <w:rPr>
          <w:rFonts w:ascii="Arial" w:hAnsi="Arial" w:cs="Arial"/>
        </w:rPr>
        <w:t>;</w:t>
      </w:r>
    </w:p>
    <w:p w14:paraId="3B5351C4" w14:textId="77777777" w:rsidR="000D6068" w:rsidRDefault="006667E7" w:rsidP="00523503">
      <w:pPr>
        <w:pStyle w:val="ListParagraph"/>
        <w:spacing w:after="120" w:line="240" w:lineRule="auto"/>
        <w:ind w:left="567" w:right="260"/>
        <w:rPr>
          <w:rFonts w:ascii="Arial" w:hAnsi="Arial" w:cs="Arial"/>
        </w:rPr>
      </w:pPr>
      <w:r w:rsidRPr="007414A8">
        <w:rPr>
          <w:rFonts w:ascii="Arial" w:hAnsi="Arial" w:cs="Arial"/>
        </w:rPr>
        <w:t xml:space="preserve">8.2 </w:t>
      </w:r>
      <w:r w:rsidR="000D6068">
        <w:rPr>
          <w:rFonts w:ascii="Arial" w:hAnsi="Arial" w:cs="Arial"/>
        </w:rPr>
        <w:t xml:space="preserve"> </w:t>
      </w:r>
      <w:r w:rsidRPr="007414A8">
        <w:rPr>
          <w:rFonts w:ascii="Arial" w:hAnsi="Arial" w:cs="Arial"/>
        </w:rPr>
        <w:t xml:space="preserve">Demonstrate knowledge and critical understanding of the concepts and elements of corporate </w:t>
      </w:r>
    </w:p>
    <w:p w14:paraId="2C62B16F" w14:textId="40B18C98" w:rsidR="006667E7" w:rsidRPr="007414A8" w:rsidRDefault="000D6068" w:rsidP="00523503">
      <w:pPr>
        <w:pStyle w:val="ListParagraph"/>
        <w:spacing w:after="120" w:line="240" w:lineRule="auto"/>
        <w:ind w:left="567" w:right="260"/>
        <w:rPr>
          <w:rFonts w:ascii="Arial" w:hAnsi="Arial" w:cs="Arial"/>
        </w:rPr>
      </w:pPr>
      <w:r>
        <w:rPr>
          <w:rFonts w:ascii="Arial" w:hAnsi="Arial" w:cs="Arial"/>
        </w:rPr>
        <w:t xml:space="preserve">       </w:t>
      </w:r>
      <w:r w:rsidR="006667E7" w:rsidRPr="007414A8">
        <w:rPr>
          <w:rFonts w:ascii="Arial" w:hAnsi="Arial" w:cs="Arial"/>
        </w:rPr>
        <w:t>finance, and the basic financial management issues and processes in a corporate entity.</w:t>
      </w:r>
    </w:p>
    <w:p w14:paraId="761280C0" w14:textId="77777777" w:rsidR="00DA7B2C" w:rsidRPr="007414A8" w:rsidRDefault="00DA7B2C" w:rsidP="00C57028">
      <w:pPr>
        <w:spacing w:after="120" w:line="240" w:lineRule="auto"/>
        <w:ind w:left="567" w:right="260"/>
        <w:rPr>
          <w:rFonts w:ascii="Arial" w:hAnsi="Arial" w:cs="Arial"/>
        </w:rPr>
      </w:pPr>
    </w:p>
    <w:p w14:paraId="3EE245F4" w14:textId="77777777" w:rsidR="00C729D7" w:rsidRPr="007414A8" w:rsidRDefault="009A2D37" w:rsidP="00696FF5">
      <w:pPr>
        <w:numPr>
          <w:ilvl w:val="0"/>
          <w:numId w:val="1"/>
        </w:numPr>
        <w:spacing w:after="120" w:line="240" w:lineRule="auto"/>
        <w:ind w:left="567" w:right="260" w:hanging="567"/>
        <w:rPr>
          <w:rFonts w:ascii="Arial" w:hAnsi="Arial" w:cs="Arial"/>
          <w:b/>
        </w:rPr>
      </w:pPr>
      <w:r w:rsidRPr="007414A8">
        <w:rPr>
          <w:rFonts w:ascii="Arial" w:hAnsi="Arial" w:cs="Arial"/>
          <w:b/>
        </w:rPr>
        <w:t>The intended generic learning outcomes</w:t>
      </w:r>
      <w:r w:rsidR="00C729D7" w:rsidRPr="007414A8">
        <w:rPr>
          <w:rFonts w:ascii="Arial" w:hAnsi="Arial" w:cs="Arial"/>
          <w:b/>
        </w:rPr>
        <w:t>.</w:t>
      </w:r>
      <w:r w:rsidR="00C729D7" w:rsidRPr="007414A8">
        <w:rPr>
          <w:rFonts w:ascii="Arial" w:hAnsi="Arial" w:cs="Arial"/>
          <w:b/>
        </w:rPr>
        <w:br/>
        <w:t>On successfully completing the module students will be able to:</w:t>
      </w:r>
    </w:p>
    <w:p w14:paraId="766B896B" w14:textId="77777777" w:rsidR="000D6068" w:rsidRDefault="006667E7" w:rsidP="00523503">
      <w:pPr>
        <w:pStyle w:val="ListParagraph"/>
        <w:spacing w:after="120" w:line="240" w:lineRule="auto"/>
        <w:ind w:left="567" w:right="260"/>
        <w:rPr>
          <w:rFonts w:ascii="Arial" w:hAnsi="Arial" w:cs="Arial"/>
        </w:rPr>
      </w:pPr>
      <w:r w:rsidRPr="004C0DB9">
        <w:rPr>
          <w:rFonts w:ascii="Arial" w:hAnsi="Arial" w:cs="Arial"/>
        </w:rPr>
        <w:t xml:space="preserve">9.1 </w:t>
      </w:r>
      <w:r w:rsidR="00F20624" w:rsidRPr="004C0DB9">
        <w:rPr>
          <w:rFonts w:ascii="Arial" w:hAnsi="Arial" w:cs="Arial"/>
        </w:rPr>
        <w:t>A</w:t>
      </w:r>
      <w:r w:rsidRPr="004C0DB9">
        <w:rPr>
          <w:rFonts w:ascii="Arial" w:hAnsi="Arial" w:cs="Arial"/>
        </w:rPr>
        <w:t xml:space="preserve">pply a logical mathematical approach to solving financial problems using appropriate </w:t>
      </w:r>
    </w:p>
    <w:p w14:paraId="4F60A7AD" w14:textId="582110AF" w:rsidR="006667E7" w:rsidRPr="004C0DB9" w:rsidRDefault="000D6068" w:rsidP="00523503">
      <w:pPr>
        <w:pStyle w:val="ListParagraph"/>
        <w:spacing w:after="120" w:line="240" w:lineRule="auto"/>
        <w:ind w:left="567" w:right="260"/>
        <w:rPr>
          <w:rFonts w:ascii="Arial" w:hAnsi="Arial" w:cs="Arial"/>
        </w:rPr>
      </w:pPr>
      <w:r>
        <w:rPr>
          <w:rFonts w:ascii="Arial" w:hAnsi="Arial" w:cs="Arial"/>
        </w:rPr>
        <w:t xml:space="preserve">      </w:t>
      </w:r>
      <w:r w:rsidR="006667E7" w:rsidRPr="004C0DB9">
        <w:rPr>
          <w:rFonts w:ascii="Arial" w:hAnsi="Arial" w:cs="Arial"/>
        </w:rPr>
        <w:t>methods</w:t>
      </w:r>
      <w:r w:rsidR="00523503" w:rsidRPr="004C0DB9">
        <w:rPr>
          <w:rFonts w:ascii="Arial" w:hAnsi="Arial" w:cs="Arial"/>
        </w:rPr>
        <w:t>;</w:t>
      </w:r>
    </w:p>
    <w:p w14:paraId="183DD2E4" w14:textId="6BE6ED13" w:rsidR="004C0DB9" w:rsidRPr="004C0DB9" w:rsidRDefault="00F20624" w:rsidP="004C0DB9">
      <w:pPr>
        <w:pStyle w:val="ListParagraph"/>
        <w:numPr>
          <w:ilvl w:val="1"/>
          <w:numId w:val="13"/>
        </w:numPr>
        <w:spacing w:after="120" w:line="240" w:lineRule="auto"/>
        <w:ind w:right="260"/>
        <w:rPr>
          <w:rFonts w:ascii="Arial" w:hAnsi="Arial" w:cs="Arial"/>
        </w:rPr>
      </w:pPr>
      <w:r w:rsidRPr="004C0DB9">
        <w:rPr>
          <w:rFonts w:ascii="Arial" w:hAnsi="Arial" w:cs="Arial"/>
        </w:rPr>
        <w:t>C</w:t>
      </w:r>
      <w:r w:rsidR="006667E7" w:rsidRPr="004C0DB9">
        <w:rPr>
          <w:rFonts w:ascii="Arial" w:hAnsi="Arial" w:cs="Arial"/>
        </w:rPr>
        <w:t>ommunicate</w:t>
      </w:r>
      <w:r w:rsidRPr="004C0DB9">
        <w:rPr>
          <w:rFonts w:ascii="Arial" w:hAnsi="Arial" w:cs="Arial"/>
        </w:rPr>
        <w:t xml:space="preserve"> effectively </w:t>
      </w:r>
      <w:r w:rsidR="006667E7" w:rsidRPr="004C0DB9">
        <w:rPr>
          <w:rFonts w:ascii="Arial" w:hAnsi="Arial" w:cs="Arial"/>
        </w:rPr>
        <w:t xml:space="preserve"> in writing information, arguments and analysis that reflect an understanding of the concepts and elements of corporate finance, and the basic financial management issues and processes in a corporate entity.</w:t>
      </w:r>
      <w:r w:rsidR="007C5512" w:rsidRPr="004C0DB9">
        <w:rPr>
          <w:rFonts w:ascii="Arial" w:hAnsi="Arial" w:cs="Arial"/>
        </w:rPr>
        <w:t>;</w:t>
      </w:r>
    </w:p>
    <w:p w14:paraId="3AFEF5F9" w14:textId="1521EC6A" w:rsidR="004C0DB9" w:rsidRPr="004C0DB9" w:rsidRDefault="00DB143B" w:rsidP="004C0DB9">
      <w:pPr>
        <w:pStyle w:val="ListParagraph"/>
        <w:numPr>
          <w:ilvl w:val="1"/>
          <w:numId w:val="13"/>
        </w:numPr>
        <w:spacing w:after="120" w:line="240" w:lineRule="auto"/>
        <w:ind w:right="260"/>
        <w:rPr>
          <w:rFonts w:ascii="Arial" w:hAnsi="Arial" w:cs="Arial"/>
        </w:rPr>
      </w:pPr>
      <w:r w:rsidRPr="004C0DB9">
        <w:rPr>
          <w:rFonts w:ascii="Arial" w:hAnsi="Arial" w:cs="Arial"/>
        </w:rPr>
        <w:t>Demonstrate ability to</w:t>
      </w:r>
      <w:r w:rsidR="006667E7" w:rsidRPr="004C0DB9">
        <w:rPr>
          <w:rFonts w:ascii="Arial" w:hAnsi="Arial" w:cs="Arial"/>
        </w:rPr>
        <w:t xml:space="preserve"> search for</w:t>
      </w:r>
      <w:r w:rsidRPr="004C0DB9">
        <w:rPr>
          <w:rFonts w:ascii="Arial" w:hAnsi="Arial" w:cs="Arial"/>
        </w:rPr>
        <w:t xml:space="preserve"> relevant</w:t>
      </w:r>
      <w:r w:rsidR="006667E7" w:rsidRPr="004C0DB9">
        <w:rPr>
          <w:rFonts w:ascii="Arial" w:hAnsi="Arial" w:cs="Arial"/>
        </w:rPr>
        <w:t xml:space="preserve"> financial information online</w:t>
      </w:r>
      <w:r w:rsidR="007C5512" w:rsidRPr="004C0DB9">
        <w:rPr>
          <w:rFonts w:ascii="Arial" w:hAnsi="Arial" w:cs="Arial"/>
        </w:rPr>
        <w:t>;</w:t>
      </w:r>
    </w:p>
    <w:p w14:paraId="46AEBF44" w14:textId="5FFB484B" w:rsidR="009A2D37" w:rsidRPr="004C0DB9" w:rsidRDefault="00F20624" w:rsidP="004C0DB9">
      <w:pPr>
        <w:pStyle w:val="ListParagraph"/>
        <w:numPr>
          <w:ilvl w:val="1"/>
          <w:numId w:val="13"/>
        </w:numPr>
        <w:spacing w:after="120" w:line="240" w:lineRule="auto"/>
        <w:ind w:right="260"/>
        <w:rPr>
          <w:rFonts w:ascii="Arial" w:hAnsi="Arial" w:cs="Arial"/>
        </w:rPr>
      </w:pPr>
      <w:r w:rsidRPr="004C0DB9">
        <w:rPr>
          <w:rFonts w:ascii="Arial" w:hAnsi="Arial" w:cs="Arial"/>
        </w:rPr>
        <w:t>Demonstrate skills in time management, organisation and studying so that tasks can be planned and implemented effectively</w:t>
      </w:r>
      <w:r w:rsidR="006667E7" w:rsidRPr="004C0DB9">
        <w:rPr>
          <w:rFonts w:ascii="Arial" w:hAnsi="Arial" w:cs="Arial"/>
        </w:rPr>
        <w:t>.</w:t>
      </w:r>
    </w:p>
    <w:p w14:paraId="38EC5FFB" w14:textId="77777777" w:rsidR="009A2D37" w:rsidRPr="007414A8" w:rsidRDefault="009A2D37"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A synopsis of the curriculum</w:t>
      </w:r>
    </w:p>
    <w:p w14:paraId="11F7C3DB" w14:textId="33E7EB48" w:rsidR="006667E7" w:rsidRPr="007414A8" w:rsidRDefault="006667E7" w:rsidP="00523503">
      <w:pPr>
        <w:pStyle w:val="ListParagraph"/>
        <w:spacing w:after="120" w:line="240" w:lineRule="auto"/>
        <w:ind w:left="630" w:right="260"/>
        <w:jc w:val="both"/>
        <w:rPr>
          <w:rFonts w:ascii="Arial" w:hAnsi="Arial" w:cs="Arial"/>
          <w:iCs/>
        </w:rPr>
      </w:pPr>
      <w:r w:rsidRPr="007414A8">
        <w:rPr>
          <w:rFonts w:ascii="Arial" w:hAnsi="Arial" w:cs="Arial"/>
        </w:rPr>
        <w:t xml:space="preserve">The aim of this module is to provide a basic understanding of corporate finance including a knowledge of the instruments used by companies to raise finance and manage financial risk. </w:t>
      </w:r>
      <w:r w:rsidR="000B60BE" w:rsidRPr="00523503">
        <w:rPr>
          <w:rFonts w:ascii="Arial" w:hAnsi="Arial" w:cs="Arial"/>
        </w:rPr>
        <w:lastRenderedPageBreak/>
        <w:t xml:space="preserve">Indicative topics covered by the module include </w:t>
      </w:r>
      <w:r w:rsidRPr="007414A8">
        <w:rPr>
          <w:rFonts w:ascii="Arial" w:hAnsi="Arial" w:cs="Arial"/>
        </w:rPr>
        <w:t xml:space="preserve">corporate governance and organisation, taxation, dividend policy, how corporates are financed, and evaluating projects. This module will cover a number of syllabus items set out in Subject CB1 – </w:t>
      </w:r>
      <w:r w:rsidR="00381BCD" w:rsidRPr="007414A8">
        <w:rPr>
          <w:rFonts w:ascii="Arial" w:hAnsi="Arial" w:cs="Arial"/>
        </w:rPr>
        <w:t>Business Finance</w:t>
      </w:r>
      <w:r w:rsidRPr="007414A8">
        <w:rPr>
          <w:rFonts w:ascii="Arial" w:hAnsi="Arial" w:cs="Arial"/>
        </w:rPr>
        <w:t xml:space="preserve"> published by the Institute and Faculty of Actuaries</w:t>
      </w:r>
      <w:r w:rsidRPr="007414A8">
        <w:rPr>
          <w:rFonts w:ascii="Arial" w:hAnsi="Arial" w:cs="Arial"/>
          <w:iCs/>
        </w:rPr>
        <w:t>.</w:t>
      </w:r>
    </w:p>
    <w:p w14:paraId="57E81332" w14:textId="77777777" w:rsidR="009A2D37" w:rsidRPr="007414A8" w:rsidRDefault="009A2D37" w:rsidP="00302082">
      <w:pPr>
        <w:spacing w:after="120" w:line="240" w:lineRule="auto"/>
        <w:ind w:left="426" w:right="260"/>
        <w:rPr>
          <w:rFonts w:ascii="Arial" w:hAnsi="Arial" w:cs="Arial"/>
          <w:i/>
          <w:iCs/>
        </w:rPr>
      </w:pPr>
    </w:p>
    <w:p w14:paraId="7D353EB3" w14:textId="77777777" w:rsidR="009A2D37" w:rsidRPr="007414A8" w:rsidRDefault="00883204" w:rsidP="00696FF5">
      <w:pPr>
        <w:numPr>
          <w:ilvl w:val="0"/>
          <w:numId w:val="1"/>
        </w:numPr>
        <w:spacing w:after="120" w:line="240" w:lineRule="auto"/>
        <w:ind w:left="567" w:right="260" w:hanging="567"/>
        <w:jc w:val="both"/>
        <w:rPr>
          <w:rFonts w:ascii="Arial" w:hAnsi="Arial" w:cs="Arial"/>
          <w:b/>
        </w:rPr>
      </w:pPr>
      <w:r w:rsidRPr="007414A8">
        <w:rPr>
          <w:rFonts w:ascii="Arial" w:hAnsi="Arial" w:cs="Arial"/>
          <w:b/>
        </w:rPr>
        <w:t>Reading l</w:t>
      </w:r>
      <w:r w:rsidR="009A2D37" w:rsidRPr="007414A8">
        <w:rPr>
          <w:rFonts w:ascii="Arial" w:hAnsi="Arial" w:cs="Arial"/>
          <w:b/>
        </w:rPr>
        <w:t xml:space="preserve">ist </w:t>
      </w:r>
      <w:r w:rsidR="00274ED7" w:rsidRPr="007414A8">
        <w:rPr>
          <w:rFonts w:ascii="Arial" w:hAnsi="Arial" w:cs="Arial"/>
          <w:b/>
        </w:rPr>
        <w:t>(Indicative list, current at time of publication. Reading lists will be published annually)</w:t>
      </w:r>
    </w:p>
    <w:p w14:paraId="1BCA6EBE" w14:textId="77777777" w:rsidR="006667E7" w:rsidRPr="007414A8" w:rsidRDefault="006667E7" w:rsidP="007C5512">
      <w:pPr>
        <w:pStyle w:val="ListParagraph"/>
        <w:spacing w:after="120" w:line="240" w:lineRule="auto"/>
        <w:ind w:left="567" w:right="260"/>
        <w:jc w:val="both"/>
        <w:rPr>
          <w:rFonts w:ascii="Arial" w:hAnsi="Arial" w:cs="Arial"/>
        </w:rPr>
      </w:pPr>
      <w:r w:rsidRPr="007414A8">
        <w:rPr>
          <w:rFonts w:ascii="Arial" w:hAnsi="Arial" w:cs="Arial"/>
        </w:rPr>
        <w:t>The Actuarial Education Company’s course notes for subject CB1 of the Institute and Faculty of Actuaries examination syllabus.</w:t>
      </w:r>
    </w:p>
    <w:p w14:paraId="41CC1A3F" w14:textId="77777777" w:rsidR="009A2D37" w:rsidRPr="007414A8" w:rsidRDefault="009A2D37" w:rsidP="00302082">
      <w:pPr>
        <w:spacing w:after="120" w:line="240" w:lineRule="auto"/>
        <w:ind w:right="260"/>
        <w:jc w:val="both"/>
        <w:rPr>
          <w:rFonts w:ascii="Arial" w:hAnsi="Arial" w:cs="Arial"/>
          <w:b/>
        </w:rPr>
      </w:pPr>
    </w:p>
    <w:p w14:paraId="4E17BDA0" w14:textId="77777777" w:rsidR="00883204" w:rsidRPr="007414A8" w:rsidRDefault="009A2D37" w:rsidP="00696FF5">
      <w:pPr>
        <w:numPr>
          <w:ilvl w:val="0"/>
          <w:numId w:val="1"/>
        </w:numPr>
        <w:spacing w:after="120" w:line="240" w:lineRule="auto"/>
        <w:ind w:left="567" w:right="260" w:hanging="567"/>
        <w:rPr>
          <w:rFonts w:ascii="Arial" w:hAnsi="Arial" w:cs="Arial"/>
          <w:i/>
          <w:iCs/>
        </w:rPr>
      </w:pPr>
      <w:r w:rsidRPr="007414A8">
        <w:rPr>
          <w:rFonts w:ascii="Arial" w:hAnsi="Arial" w:cs="Arial"/>
          <w:b/>
        </w:rPr>
        <w:t>Learning</w:t>
      </w:r>
      <w:r w:rsidR="00883204" w:rsidRPr="007414A8">
        <w:rPr>
          <w:rFonts w:ascii="Arial" w:hAnsi="Arial" w:cs="Arial"/>
          <w:b/>
        </w:rPr>
        <w:t xml:space="preserve"> and t</w:t>
      </w:r>
      <w:r w:rsidR="006F3F8B" w:rsidRPr="007414A8">
        <w:rPr>
          <w:rFonts w:ascii="Arial" w:hAnsi="Arial" w:cs="Arial"/>
          <w:b/>
        </w:rPr>
        <w:t>eaching m</w:t>
      </w:r>
      <w:r w:rsidRPr="007414A8">
        <w:rPr>
          <w:rFonts w:ascii="Arial" w:hAnsi="Arial" w:cs="Arial"/>
          <w:b/>
        </w:rPr>
        <w:t>ethods</w:t>
      </w:r>
    </w:p>
    <w:p w14:paraId="7FD27BB0" w14:textId="4E37A861" w:rsidR="009A2D37" w:rsidRPr="007414A8" w:rsidRDefault="00C57028" w:rsidP="00696FF5">
      <w:pPr>
        <w:spacing w:after="120" w:line="240" w:lineRule="auto"/>
        <w:ind w:left="567" w:right="260"/>
        <w:jc w:val="both"/>
        <w:rPr>
          <w:rFonts w:ascii="Arial" w:hAnsi="Arial" w:cs="Arial"/>
          <w:iCs/>
        </w:rPr>
      </w:pPr>
      <w:r w:rsidRPr="007414A8">
        <w:rPr>
          <w:rFonts w:ascii="Arial" w:hAnsi="Arial" w:cs="Arial"/>
          <w:iCs/>
        </w:rPr>
        <w:t>Total contact hours:</w:t>
      </w:r>
      <w:r w:rsidR="00842CE2" w:rsidRPr="007414A8">
        <w:rPr>
          <w:rFonts w:ascii="Arial" w:hAnsi="Arial" w:cs="Arial"/>
          <w:iCs/>
        </w:rPr>
        <w:t xml:space="preserve"> </w:t>
      </w:r>
      <w:r w:rsidR="00523503">
        <w:rPr>
          <w:rFonts w:ascii="Arial" w:hAnsi="Arial" w:cs="Arial"/>
          <w:iCs/>
        </w:rPr>
        <w:tab/>
      </w:r>
      <w:r w:rsidR="00842CE2" w:rsidRPr="007414A8">
        <w:rPr>
          <w:rFonts w:ascii="Arial" w:hAnsi="Arial" w:cs="Arial"/>
          <w:iCs/>
        </w:rPr>
        <w:t>48</w:t>
      </w:r>
    </w:p>
    <w:p w14:paraId="48E0039A" w14:textId="48437C16" w:rsidR="00C57028" w:rsidRPr="007414A8" w:rsidRDefault="00C57028" w:rsidP="00C57028">
      <w:pPr>
        <w:spacing w:after="120" w:line="240" w:lineRule="auto"/>
        <w:ind w:left="567" w:right="260"/>
        <w:jc w:val="both"/>
        <w:rPr>
          <w:rFonts w:ascii="Arial" w:hAnsi="Arial" w:cs="Arial"/>
          <w:iCs/>
        </w:rPr>
      </w:pPr>
      <w:r w:rsidRPr="007414A8">
        <w:rPr>
          <w:rFonts w:ascii="Arial" w:hAnsi="Arial" w:cs="Arial"/>
          <w:iCs/>
        </w:rPr>
        <w:t>Private study hours:</w:t>
      </w:r>
      <w:r w:rsidR="00842CE2" w:rsidRPr="007414A8">
        <w:rPr>
          <w:rFonts w:ascii="Arial" w:hAnsi="Arial" w:cs="Arial"/>
          <w:iCs/>
        </w:rPr>
        <w:t xml:space="preserve"> </w:t>
      </w:r>
      <w:r w:rsidR="00523503">
        <w:rPr>
          <w:rFonts w:ascii="Arial" w:hAnsi="Arial" w:cs="Arial"/>
          <w:iCs/>
        </w:rPr>
        <w:tab/>
      </w:r>
      <w:r w:rsidR="00842CE2" w:rsidRPr="007414A8">
        <w:rPr>
          <w:rFonts w:ascii="Arial" w:hAnsi="Arial" w:cs="Arial"/>
          <w:iCs/>
        </w:rPr>
        <w:t>102</w:t>
      </w:r>
    </w:p>
    <w:p w14:paraId="54F6FDBD" w14:textId="5FFC3294" w:rsidR="00C57028" w:rsidRPr="007414A8" w:rsidRDefault="00C57028" w:rsidP="00C57028">
      <w:pPr>
        <w:spacing w:after="120" w:line="240" w:lineRule="auto"/>
        <w:ind w:left="567" w:right="260"/>
        <w:jc w:val="both"/>
        <w:rPr>
          <w:rFonts w:ascii="Arial" w:hAnsi="Arial" w:cs="Arial"/>
          <w:iCs/>
        </w:rPr>
      </w:pPr>
      <w:r w:rsidRPr="007414A8">
        <w:rPr>
          <w:rFonts w:ascii="Arial" w:hAnsi="Arial" w:cs="Arial"/>
          <w:iCs/>
        </w:rPr>
        <w:t>Total study hours:</w:t>
      </w:r>
      <w:r w:rsidR="00842CE2" w:rsidRPr="007414A8">
        <w:rPr>
          <w:rFonts w:ascii="Arial" w:hAnsi="Arial" w:cs="Arial"/>
          <w:iCs/>
        </w:rPr>
        <w:t xml:space="preserve"> </w:t>
      </w:r>
      <w:r w:rsidR="00523503">
        <w:rPr>
          <w:rFonts w:ascii="Arial" w:hAnsi="Arial" w:cs="Arial"/>
          <w:iCs/>
        </w:rPr>
        <w:tab/>
      </w:r>
      <w:r w:rsidR="00842CE2" w:rsidRPr="007414A8">
        <w:rPr>
          <w:rFonts w:ascii="Arial" w:hAnsi="Arial" w:cs="Arial"/>
          <w:iCs/>
        </w:rPr>
        <w:t>150</w:t>
      </w:r>
    </w:p>
    <w:p w14:paraId="6B6BD1F7" w14:textId="77777777" w:rsidR="009A2D37" w:rsidRPr="007414A8" w:rsidRDefault="009A2D37" w:rsidP="00302082">
      <w:pPr>
        <w:spacing w:after="120" w:line="240" w:lineRule="auto"/>
        <w:ind w:left="426" w:right="260"/>
        <w:rPr>
          <w:rFonts w:ascii="Arial" w:hAnsi="Arial" w:cs="Arial"/>
          <w:i/>
          <w:iCs/>
        </w:rPr>
      </w:pPr>
    </w:p>
    <w:p w14:paraId="2262E878" w14:textId="77777777" w:rsidR="00883204" w:rsidRPr="007414A8" w:rsidRDefault="00EF4933" w:rsidP="00696FF5">
      <w:pPr>
        <w:numPr>
          <w:ilvl w:val="0"/>
          <w:numId w:val="1"/>
        </w:numPr>
        <w:spacing w:after="120" w:line="240" w:lineRule="auto"/>
        <w:ind w:left="567" w:right="260" w:hanging="567"/>
        <w:rPr>
          <w:rFonts w:ascii="Arial" w:hAnsi="Arial" w:cs="Arial"/>
          <w:i/>
          <w:iCs/>
        </w:rPr>
      </w:pPr>
      <w:r w:rsidRPr="007414A8">
        <w:rPr>
          <w:rFonts w:ascii="Arial" w:hAnsi="Arial" w:cs="Arial"/>
          <w:b/>
        </w:rPr>
        <w:t>Assessment methods</w:t>
      </w:r>
    </w:p>
    <w:p w14:paraId="477D0142" w14:textId="77777777" w:rsidR="00696FF5" w:rsidRPr="007414A8" w:rsidRDefault="00696FF5" w:rsidP="00696FF5">
      <w:pPr>
        <w:pStyle w:val="ListParagraph"/>
        <w:numPr>
          <w:ilvl w:val="1"/>
          <w:numId w:val="9"/>
        </w:numPr>
        <w:spacing w:after="120"/>
        <w:ind w:left="567" w:hanging="567"/>
        <w:rPr>
          <w:rFonts w:ascii="Arial" w:hAnsi="Arial" w:cs="Arial"/>
          <w:iCs/>
        </w:rPr>
      </w:pPr>
      <w:r w:rsidRPr="007414A8">
        <w:rPr>
          <w:rFonts w:ascii="Arial" w:hAnsi="Arial" w:cs="Arial"/>
          <w:iCs/>
        </w:rPr>
        <w:t>Main assessment methods</w:t>
      </w:r>
    </w:p>
    <w:p w14:paraId="19431829" w14:textId="0BFF9D3D" w:rsidR="00667F9F" w:rsidRPr="007414A8" w:rsidRDefault="00667F9F" w:rsidP="00667F9F">
      <w:pPr>
        <w:spacing w:after="120" w:line="240" w:lineRule="auto"/>
        <w:ind w:left="567" w:right="260"/>
        <w:jc w:val="both"/>
        <w:rPr>
          <w:rFonts w:ascii="Arial" w:hAnsi="Arial" w:cs="Arial"/>
          <w:iCs/>
        </w:rPr>
      </w:pPr>
      <w:r w:rsidRPr="007414A8">
        <w:rPr>
          <w:rFonts w:ascii="Arial" w:hAnsi="Arial" w:cs="Arial"/>
          <w:iCs/>
        </w:rPr>
        <w:t>Assessment 1</w:t>
      </w:r>
      <w:r w:rsidRPr="007414A8">
        <w:rPr>
          <w:rFonts w:ascii="Arial" w:hAnsi="Arial" w:cs="Arial"/>
          <w:iCs/>
        </w:rPr>
        <w:tab/>
      </w:r>
      <w:r w:rsidR="00D95E80" w:rsidRPr="007414A8">
        <w:rPr>
          <w:rFonts w:ascii="Arial" w:hAnsi="Arial" w:cs="Arial"/>
          <w:iCs/>
        </w:rPr>
        <w:t>Exercises, requiring on average between 8 and 12 hours to complete</w:t>
      </w:r>
      <w:r w:rsidR="00D95E80" w:rsidRPr="007414A8">
        <w:rPr>
          <w:rFonts w:ascii="Arial" w:hAnsi="Arial" w:cs="Arial"/>
          <w:iCs/>
        </w:rPr>
        <w:tab/>
      </w:r>
      <w:r w:rsidRPr="007414A8">
        <w:rPr>
          <w:rFonts w:ascii="Arial" w:hAnsi="Arial" w:cs="Arial"/>
          <w:iCs/>
        </w:rPr>
        <w:t>8%</w:t>
      </w:r>
    </w:p>
    <w:p w14:paraId="3E029F35" w14:textId="1B6DA2EB" w:rsidR="00667F9F" w:rsidRPr="007414A8" w:rsidRDefault="00D95E80" w:rsidP="00667F9F">
      <w:pPr>
        <w:spacing w:after="120" w:line="240" w:lineRule="auto"/>
        <w:ind w:left="567" w:right="260"/>
        <w:jc w:val="both"/>
        <w:rPr>
          <w:rFonts w:ascii="Arial" w:hAnsi="Arial" w:cs="Arial"/>
          <w:iCs/>
        </w:rPr>
      </w:pPr>
      <w:r w:rsidRPr="007414A8">
        <w:rPr>
          <w:rFonts w:ascii="Arial" w:hAnsi="Arial" w:cs="Arial"/>
          <w:iCs/>
        </w:rPr>
        <w:t>In-course</w:t>
      </w:r>
      <w:r w:rsidR="00667F9F" w:rsidRPr="007414A8">
        <w:rPr>
          <w:rFonts w:ascii="Arial" w:hAnsi="Arial" w:cs="Arial"/>
          <w:iCs/>
        </w:rPr>
        <w:t xml:space="preserve"> Test</w:t>
      </w:r>
      <w:r w:rsidR="00667F9F" w:rsidRPr="007414A8">
        <w:rPr>
          <w:rFonts w:ascii="Arial" w:hAnsi="Arial" w:cs="Arial"/>
          <w:iCs/>
        </w:rPr>
        <w:tab/>
      </w:r>
      <w:r w:rsidRPr="007414A8">
        <w:rPr>
          <w:rFonts w:ascii="Arial" w:hAnsi="Arial" w:cs="Arial"/>
          <w:iCs/>
        </w:rPr>
        <w:t>Requiring on average between 4 and 6 hours to prepare</w:t>
      </w:r>
      <w:r w:rsidR="00FE6384">
        <w:rPr>
          <w:rFonts w:ascii="Arial" w:hAnsi="Arial" w:cs="Arial"/>
          <w:iCs/>
        </w:rPr>
        <w:t xml:space="preserve"> </w:t>
      </w:r>
      <w:r w:rsidRPr="007414A8">
        <w:rPr>
          <w:rFonts w:ascii="Arial" w:hAnsi="Arial" w:cs="Arial"/>
          <w:iCs/>
        </w:rPr>
        <w:t xml:space="preserve"> </w:t>
      </w:r>
      <w:r w:rsidRPr="007414A8">
        <w:rPr>
          <w:rFonts w:ascii="Arial" w:hAnsi="Arial" w:cs="Arial"/>
          <w:iCs/>
        </w:rPr>
        <w:tab/>
      </w:r>
      <w:r w:rsidR="00667F9F" w:rsidRPr="007414A8">
        <w:rPr>
          <w:rFonts w:ascii="Arial" w:hAnsi="Arial" w:cs="Arial"/>
          <w:iCs/>
        </w:rPr>
        <w:tab/>
      </w:r>
      <w:r w:rsidR="00C1170A" w:rsidRPr="007414A8">
        <w:rPr>
          <w:rFonts w:ascii="Arial" w:hAnsi="Arial" w:cs="Arial"/>
          <w:iCs/>
        </w:rPr>
        <w:tab/>
      </w:r>
      <w:r w:rsidR="00667F9F" w:rsidRPr="007414A8">
        <w:rPr>
          <w:rFonts w:ascii="Arial" w:hAnsi="Arial" w:cs="Arial"/>
          <w:iCs/>
        </w:rPr>
        <w:t>4%</w:t>
      </w:r>
    </w:p>
    <w:p w14:paraId="05A28495" w14:textId="73B536C0" w:rsidR="00667F9F" w:rsidRPr="007414A8" w:rsidRDefault="00667F9F" w:rsidP="00667F9F">
      <w:pPr>
        <w:spacing w:after="120" w:line="240" w:lineRule="auto"/>
        <w:ind w:left="567" w:right="260"/>
        <w:jc w:val="both"/>
        <w:rPr>
          <w:rFonts w:ascii="Arial" w:hAnsi="Arial" w:cs="Arial"/>
          <w:iCs/>
        </w:rPr>
      </w:pPr>
      <w:r w:rsidRPr="007414A8">
        <w:rPr>
          <w:rFonts w:ascii="Arial" w:hAnsi="Arial" w:cs="Arial"/>
          <w:iCs/>
        </w:rPr>
        <w:t>Assessment 2</w:t>
      </w:r>
      <w:r w:rsidRPr="007414A8">
        <w:rPr>
          <w:rFonts w:ascii="Arial" w:hAnsi="Arial" w:cs="Arial"/>
          <w:iCs/>
        </w:rPr>
        <w:tab/>
      </w:r>
      <w:r w:rsidR="00D95E80" w:rsidRPr="007414A8">
        <w:rPr>
          <w:rFonts w:ascii="Arial" w:hAnsi="Arial" w:cs="Arial"/>
          <w:iCs/>
        </w:rPr>
        <w:t>Exercises, requiring on average between 8 and 12 hours to complete</w:t>
      </w:r>
      <w:r w:rsidR="00D95E80" w:rsidRPr="007414A8">
        <w:rPr>
          <w:rFonts w:ascii="Arial" w:hAnsi="Arial" w:cs="Arial"/>
          <w:iCs/>
        </w:rPr>
        <w:tab/>
      </w:r>
      <w:r w:rsidRPr="007414A8">
        <w:rPr>
          <w:rFonts w:ascii="Arial" w:hAnsi="Arial" w:cs="Arial"/>
          <w:iCs/>
        </w:rPr>
        <w:t>8%</w:t>
      </w:r>
    </w:p>
    <w:p w14:paraId="21A62DA0" w14:textId="7C1CF98E" w:rsidR="007A6245" w:rsidRPr="007414A8" w:rsidRDefault="00667F9F" w:rsidP="00667F9F">
      <w:pPr>
        <w:spacing w:after="120" w:line="240" w:lineRule="auto"/>
        <w:ind w:left="567" w:right="260"/>
        <w:jc w:val="both"/>
        <w:rPr>
          <w:rFonts w:ascii="Arial" w:hAnsi="Arial" w:cs="Arial"/>
          <w:iCs/>
        </w:rPr>
      </w:pPr>
      <w:r w:rsidRPr="007414A8">
        <w:rPr>
          <w:rFonts w:ascii="Arial" w:hAnsi="Arial" w:cs="Arial"/>
          <w:iCs/>
        </w:rPr>
        <w:t>Examination</w:t>
      </w:r>
      <w:r w:rsidRPr="007414A8">
        <w:rPr>
          <w:rFonts w:ascii="Arial" w:hAnsi="Arial" w:cs="Arial"/>
          <w:iCs/>
        </w:rPr>
        <w:tab/>
      </w:r>
      <w:r w:rsidR="00C1170A" w:rsidRPr="007414A8">
        <w:rPr>
          <w:rFonts w:ascii="Arial" w:hAnsi="Arial" w:cs="Arial"/>
          <w:iCs/>
        </w:rPr>
        <w:t>2 hours</w:t>
      </w:r>
      <w:r w:rsidRP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007414A8">
        <w:rPr>
          <w:rFonts w:ascii="Arial" w:hAnsi="Arial" w:cs="Arial"/>
          <w:iCs/>
        </w:rPr>
        <w:tab/>
      </w:r>
      <w:r w:rsidRPr="007414A8">
        <w:rPr>
          <w:rFonts w:ascii="Arial" w:hAnsi="Arial" w:cs="Arial"/>
          <w:iCs/>
        </w:rPr>
        <w:t>80%</w:t>
      </w:r>
    </w:p>
    <w:p w14:paraId="25765624" w14:textId="4516F9A5" w:rsidR="00D95E80" w:rsidRPr="007414A8" w:rsidRDefault="00D95E80" w:rsidP="00F30FE7">
      <w:pPr>
        <w:spacing w:after="120" w:line="240" w:lineRule="auto"/>
        <w:ind w:left="567" w:right="-330"/>
        <w:rPr>
          <w:rFonts w:ascii="Arial" w:hAnsi="Arial" w:cs="Arial"/>
          <w:iCs/>
        </w:rPr>
      </w:pPr>
      <w:r w:rsidRPr="007414A8">
        <w:rPr>
          <w:rFonts w:ascii="Arial" w:hAnsi="Arial" w:cs="Arial"/>
        </w:rPr>
        <w:t>The coursework mark alone will not be sufficient to demonstrate the student’s level of achievement on the module.</w:t>
      </w:r>
    </w:p>
    <w:p w14:paraId="1904BA88" w14:textId="77777777" w:rsidR="00696FF5" w:rsidRPr="007414A8" w:rsidRDefault="00696FF5" w:rsidP="00696FF5">
      <w:pPr>
        <w:spacing w:after="120"/>
        <w:ind w:left="567" w:hanging="567"/>
        <w:rPr>
          <w:rFonts w:ascii="Arial" w:hAnsi="Arial" w:cs="Arial"/>
          <w:iCs/>
        </w:rPr>
      </w:pPr>
      <w:r w:rsidRPr="007414A8">
        <w:rPr>
          <w:rFonts w:ascii="Arial" w:hAnsi="Arial" w:cs="Arial"/>
          <w:iCs/>
        </w:rPr>
        <w:t>13.2</w:t>
      </w:r>
      <w:r w:rsidRPr="007414A8">
        <w:rPr>
          <w:rFonts w:ascii="Arial" w:hAnsi="Arial" w:cs="Arial"/>
          <w:iCs/>
        </w:rPr>
        <w:tab/>
        <w:t xml:space="preserve">Reassessment methods </w:t>
      </w:r>
    </w:p>
    <w:p w14:paraId="6574AC93" w14:textId="6FBF4F09" w:rsidR="00C57028" w:rsidRPr="007414A8" w:rsidRDefault="002058B4" w:rsidP="002058B4">
      <w:pPr>
        <w:spacing w:after="120" w:line="240" w:lineRule="auto"/>
        <w:ind w:left="567" w:right="260"/>
        <w:jc w:val="both"/>
        <w:rPr>
          <w:rFonts w:ascii="Arial" w:hAnsi="Arial" w:cs="Arial"/>
          <w:iCs/>
        </w:rPr>
      </w:pPr>
      <w:r w:rsidRPr="007414A8">
        <w:rPr>
          <w:rFonts w:ascii="Arial" w:hAnsi="Arial" w:cs="Arial"/>
          <w:iCs/>
        </w:rPr>
        <w:t>Like-for-like</w:t>
      </w:r>
    </w:p>
    <w:p w14:paraId="480D73F2" w14:textId="77777777" w:rsidR="00696FF5" w:rsidRPr="007414A8" w:rsidRDefault="00696FF5" w:rsidP="00302082">
      <w:pPr>
        <w:spacing w:after="120" w:line="240" w:lineRule="auto"/>
        <w:ind w:left="426" w:right="260"/>
        <w:rPr>
          <w:rFonts w:ascii="Arial" w:hAnsi="Arial" w:cs="Arial"/>
          <w:b/>
          <w:i/>
          <w:iCs/>
        </w:rPr>
      </w:pPr>
    </w:p>
    <w:p w14:paraId="4725DE02" w14:textId="77777777" w:rsidR="00274ED7" w:rsidRPr="007414A8" w:rsidRDefault="006F3F8B" w:rsidP="00696FF5">
      <w:pPr>
        <w:numPr>
          <w:ilvl w:val="0"/>
          <w:numId w:val="1"/>
        </w:numPr>
        <w:spacing w:after="120" w:line="240" w:lineRule="auto"/>
        <w:ind w:left="567" w:right="261" w:hanging="567"/>
        <w:jc w:val="both"/>
        <w:rPr>
          <w:rFonts w:ascii="Arial" w:hAnsi="Arial" w:cs="Arial"/>
          <w:b/>
          <w:iCs/>
        </w:rPr>
      </w:pPr>
      <w:r w:rsidRPr="007414A8">
        <w:rPr>
          <w:rFonts w:ascii="Arial" w:hAnsi="Arial" w:cs="Arial"/>
          <w:b/>
          <w:iCs/>
        </w:rPr>
        <w:t xml:space="preserve">Map of </w:t>
      </w:r>
      <w:r w:rsidR="00883204" w:rsidRPr="007414A8">
        <w:rPr>
          <w:rFonts w:ascii="Arial" w:hAnsi="Arial" w:cs="Arial"/>
          <w:b/>
          <w:iCs/>
        </w:rPr>
        <w:t xml:space="preserve">module learning outcomes </w:t>
      </w:r>
      <w:r w:rsidR="00B30E07" w:rsidRPr="007414A8">
        <w:rPr>
          <w:rFonts w:ascii="Arial" w:hAnsi="Arial" w:cs="Arial"/>
          <w:b/>
          <w:iCs/>
        </w:rPr>
        <w:t>(sections 8 &amp; 9)</w:t>
      </w:r>
      <w:r w:rsidR="00883204" w:rsidRPr="007414A8">
        <w:rPr>
          <w:rFonts w:ascii="Arial" w:hAnsi="Arial" w:cs="Arial"/>
          <w:b/>
          <w:iCs/>
        </w:rPr>
        <w:t xml:space="preserve"> to l</w:t>
      </w:r>
      <w:r w:rsidRPr="007414A8">
        <w:rPr>
          <w:rFonts w:ascii="Arial" w:hAnsi="Arial" w:cs="Arial"/>
          <w:b/>
          <w:iCs/>
        </w:rPr>
        <w:t>earning</w:t>
      </w:r>
      <w:r w:rsidR="00B30E07" w:rsidRPr="007414A8">
        <w:rPr>
          <w:rFonts w:ascii="Arial" w:hAnsi="Arial" w:cs="Arial"/>
          <w:b/>
          <w:iCs/>
        </w:rPr>
        <w:t xml:space="preserve"> and </w:t>
      </w:r>
      <w:r w:rsidR="00883204" w:rsidRPr="007414A8">
        <w:rPr>
          <w:rFonts w:ascii="Arial" w:hAnsi="Arial" w:cs="Arial"/>
          <w:b/>
          <w:iCs/>
        </w:rPr>
        <w:t>teaching m</w:t>
      </w:r>
      <w:r w:rsidR="00B30E07" w:rsidRPr="007414A8">
        <w:rPr>
          <w:rFonts w:ascii="Arial" w:hAnsi="Arial" w:cs="Arial"/>
          <w:b/>
          <w:iCs/>
        </w:rPr>
        <w:t>ethods (section12</w:t>
      </w:r>
      <w:r w:rsidRPr="007414A8">
        <w:rPr>
          <w:rFonts w:ascii="Arial" w:hAnsi="Arial" w:cs="Arial"/>
          <w:b/>
          <w:iCs/>
        </w:rPr>
        <w:t>) and m</w:t>
      </w:r>
      <w:r w:rsidR="00883204" w:rsidRPr="007414A8">
        <w:rPr>
          <w:rFonts w:ascii="Arial" w:hAnsi="Arial" w:cs="Arial"/>
          <w:b/>
          <w:iCs/>
        </w:rPr>
        <w:t>ethods of a</w:t>
      </w:r>
      <w:r w:rsidR="00B30E07" w:rsidRPr="007414A8">
        <w:rPr>
          <w:rFonts w:ascii="Arial" w:hAnsi="Arial" w:cs="Arial"/>
          <w:b/>
          <w:iCs/>
        </w:rPr>
        <w:t>ssessment (section 13</w:t>
      </w:r>
      <w:r w:rsidR="00EF4933" w:rsidRPr="007414A8">
        <w:rPr>
          <w:rFonts w:ascii="Arial" w:hAnsi="Arial" w:cs="Arial"/>
          <w:b/>
          <w:iCs/>
        </w:rPr>
        <w:t>)</w:t>
      </w:r>
    </w:p>
    <w:p w14:paraId="12C2DD6D" w14:textId="7A39415B" w:rsidR="00C57028" w:rsidRDefault="00C57028" w:rsidP="00C57028">
      <w:pPr>
        <w:spacing w:after="120" w:line="240" w:lineRule="auto"/>
        <w:ind w:left="567" w:right="261"/>
        <w:jc w:val="both"/>
        <w:rPr>
          <w:rFonts w:ascii="Arial" w:hAnsi="Arial" w:cs="Arial"/>
          <w:i/>
          <w:iCs/>
        </w:rPr>
      </w:pPr>
    </w:p>
    <w:tbl>
      <w:tblPr>
        <w:tblStyle w:val="TableGrid"/>
        <w:tblW w:w="5819" w:type="dxa"/>
        <w:jc w:val="center"/>
        <w:tblLayout w:type="fixed"/>
        <w:tblLook w:val="04A0" w:firstRow="1" w:lastRow="0" w:firstColumn="1" w:lastColumn="0" w:noHBand="0" w:noVBand="1"/>
      </w:tblPr>
      <w:tblGrid>
        <w:gridCol w:w="2652"/>
        <w:gridCol w:w="527"/>
        <w:gridCol w:w="528"/>
        <w:gridCol w:w="528"/>
        <w:gridCol w:w="528"/>
        <w:gridCol w:w="528"/>
        <w:gridCol w:w="528"/>
      </w:tblGrid>
      <w:tr w:rsidR="006667E7" w:rsidRPr="00302082" w14:paraId="102ABE02" w14:textId="77777777" w:rsidTr="007C5512">
        <w:trPr>
          <w:jc w:val="center"/>
        </w:trPr>
        <w:tc>
          <w:tcPr>
            <w:tcW w:w="2652" w:type="dxa"/>
          </w:tcPr>
          <w:p w14:paraId="2029BBA5" w14:textId="77777777" w:rsidR="006667E7" w:rsidRPr="00302082" w:rsidRDefault="006667E7" w:rsidP="00A207DB">
            <w:pPr>
              <w:spacing w:after="120"/>
              <w:ind w:left="33"/>
              <w:rPr>
                <w:rFonts w:ascii="Arial" w:hAnsi="Arial" w:cs="Arial"/>
                <w:b/>
              </w:rPr>
            </w:pPr>
            <w:r w:rsidRPr="00302082">
              <w:rPr>
                <w:rFonts w:ascii="Arial" w:hAnsi="Arial" w:cs="Arial"/>
                <w:b/>
              </w:rPr>
              <w:t>Module learning outcome</w:t>
            </w:r>
          </w:p>
        </w:tc>
        <w:tc>
          <w:tcPr>
            <w:tcW w:w="527" w:type="dxa"/>
          </w:tcPr>
          <w:p w14:paraId="7C106B07" w14:textId="77777777" w:rsidR="006667E7" w:rsidRPr="002302FD" w:rsidRDefault="006667E7" w:rsidP="00A207DB">
            <w:pPr>
              <w:spacing w:after="120"/>
              <w:rPr>
                <w:rFonts w:ascii="Arial" w:hAnsi="Arial" w:cs="Arial"/>
              </w:rPr>
            </w:pPr>
            <w:r w:rsidRPr="002302FD">
              <w:rPr>
                <w:rFonts w:ascii="Arial" w:hAnsi="Arial" w:cs="Arial"/>
              </w:rPr>
              <w:t>8.1</w:t>
            </w:r>
          </w:p>
        </w:tc>
        <w:tc>
          <w:tcPr>
            <w:tcW w:w="528" w:type="dxa"/>
            <w:tcBorders>
              <w:right w:val="double" w:sz="4" w:space="0" w:color="auto"/>
            </w:tcBorders>
          </w:tcPr>
          <w:p w14:paraId="1CE6D8D4" w14:textId="77777777" w:rsidR="006667E7" w:rsidRPr="002302FD" w:rsidRDefault="006667E7" w:rsidP="00A207DB">
            <w:pPr>
              <w:spacing w:after="120"/>
              <w:rPr>
                <w:rFonts w:ascii="Arial" w:hAnsi="Arial" w:cs="Arial"/>
              </w:rPr>
            </w:pPr>
            <w:r w:rsidRPr="002302FD">
              <w:rPr>
                <w:rFonts w:ascii="Arial" w:hAnsi="Arial" w:cs="Arial"/>
              </w:rPr>
              <w:t>8.2</w:t>
            </w:r>
          </w:p>
        </w:tc>
        <w:tc>
          <w:tcPr>
            <w:tcW w:w="528" w:type="dxa"/>
            <w:tcBorders>
              <w:left w:val="double" w:sz="4" w:space="0" w:color="auto"/>
            </w:tcBorders>
          </w:tcPr>
          <w:p w14:paraId="5F1900D3" w14:textId="77777777" w:rsidR="006667E7" w:rsidRPr="002302FD" w:rsidRDefault="006667E7" w:rsidP="00A207DB">
            <w:pPr>
              <w:spacing w:after="120"/>
              <w:rPr>
                <w:rFonts w:ascii="Arial" w:hAnsi="Arial" w:cs="Arial"/>
              </w:rPr>
            </w:pPr>
            <w:r w:rsidRPr="002302FD">
              <w:rPr>
                <w:rFonts w:ascii="Arial" w:hAnsi="Arial" w:cs="Arial"/>
              </w:rPr>
              <w:t>9.1</w:t>
            </w:r>
          </w:p>
        </w:tc>
        <w:tc>
          <w:tcPr>
            <w:tcW w:w="528" w:type="dxa"/>
          </w:tcPr>
          <w:p w14:paraId="5D418740" w14:textId="77777777" w:rsidR="006667E7" w:rsidRPr="002302FD" w:rsidRDefault="006667E7" w:rsidP="00A207DB">
            <w:pPr>
              <w:spacing w:after="120"/>
              <w:rPr>
                <w:rFonts w:ascii="Arial" w:hAnsi="Arial" w:cs="Arial"/>
              </w:rPr>
            </w:pPr>
            <w:r w:rsidRPr="002302FD">
              <w:rPr>
                <w:rFonts w:ascii="Arial" w:hAnsi="Arial" w:cs="Arial"/>
              </w:rPr>
              <w:t>9.2</w:t>
            </w:r>
          </w:p>
        </w:tc>
        <w:tc>
          <w:tcPr>
            <w:tcW w:w="528" w:type="dxa"/>
          </w:tcPr>
          <w:p w14:paraId="35EE91F8" w14:textId="77777777" w:rsidR="006667E7" w:rsidRPr="002302FD" w:rsidRDefault="006667E7" w:rsidP="00A207DB">
            <w:pPr>
              <w:spacing w:after="120"/>
              <w:rPr>
                <w:rFonts w:ascii="Arial" w:hAnsi="Arial" w:cs="Arial"/>
              </w:rPr>
            </w:pPr>
            <w:r w:rsidRPr="002302FD">
              <w:rPr>
                <w:rFonts w:ascii="Arial" w:hAnsi="Arial" w:cs="Arial"/>
              </w:rPr>
              <w:t>9.3</w:t>
            </w:r>
          </w:p>
        </w:tc>
        <w:tc>
          <w:tcPr>
            <w:tcW w:w="528" w:type="dxa"/>
          </w:tcPr>
          <w:p w14:paraId="1C62AA44" w14:textId="77777777" w:rsidR="006667E7" w:rsidRPr="002302FD" w:rsidRDefault="006667E7" w:rsidP="00A207DB">
            <w:pPr>
              <w:spacing w:after="120"/>
              <w:rPr>
                <w:rFonts w:ascii="Arial" w:hAnsi="Arial" w:cs="Arial"/>
              </w:rPr>
            </w:pPr>
            <w:r w:rsidRPr="002302FD">
              <w:rPr>
                <w:rFonts w:ascii="Arial" w:hAnsi="Arial" w:cs="Arial"/>
              </w:rPr>
              <w:t>9.4</w:t>
            </w:r>
          </w:p>
        </w:tc>
      </w:tr>
      <w:tr w:rsidR="006667E7" w:rsidRPr="00302082" w14:paraId="30778B11" w14:textId="77777777" w:rsidTr="007C5512">
        <w:trPr>
          <w:jc w:val="center"/>
        </w:trPr>
        <w:tc>
          <w:tcPr>
            <w:tcW w:w="2652" w:type="dxa"/>
          </w:tcPr>
          <w:p w14:paraId="52C81B42" w14:textId="77777777" w:rsidR="006667E7" w:rsidRPr="00302082" w:rsidRDefault="006667E7" w:rsidP="00A207DB">
            <w:pPr>
              <w:spacing w:after="120"/>
              <w:rPr>
                <w:rFonts w:ascii="Arial" w:hAnsi="Arial" w:cs="Arial"/>
                <w:b/>
              </w:rPr>
            </w:pPr>
            <w:r w:rsidRPr="00302082">
              <w:rPr>
                <w:rFonts w:ascii="Arial" w:hAnsi="Arial" w:cs="Arial"/>
                <w:b/>
              </w:rPr>
              <w:t>Learning/ teaching method</w:t>
            </w:r>
          </w:p>
        </w:tc>
        <w:tc>
          <w:tcPr>
            <w:tcW w:w="527" w:type="dxa"/>
          </w:tcPr>
          <w:p w14:paraId="61CA8638" w14:textId="77777777" w:rsidR="006667E7" w:rsidRPr="00302082" w:rsidRDefault="006667E7" w:rsidP="00A207DB">
            <w:pPr>
              <w:spacing w:after="120"/>
              <w:rPr>
                <w:rFonts w:ascii="Arial" w:hAnsi="Arial" w:cs="Arial"/>
                <w:b/>
              </w:rPr>
            </w:pPr>
          </w:p>
        </w:tc>
        <w:tc>
          <w:tcPr>
            <w:tcW w:w="528" w:type="dxa"/>
            <w:tcBorders>
              <w:right w:val="double" w:sz="4" w:space="0" w:color="auto"/>
            </w:tcBorders>
          </w:tcPr>
          <w:p w14:paraId="318C0AFB" w14:textId="77777777" w:rsidR="006667E7" w:rsidRPr="00302082" w:rsidRDefault="006667E7" w:rsidP="00A207DB">
            <w:pPr>
              <w:spacing w:after="120"/>
              <w:rPr>
                <w:rFonts w:ascii="Arial" w:hAnsi="Arial" w:cs="Arial"/>
                <w:b/>
              </w:rPr>
            </w:pPr>
          </w:p>
        </w:tc>
        <w:tc>
          <w:tcPr>
            <w:tcW w:w="528" w:type="dxa"/>
            <w:tcBorders>
              <w:left w:val="double" w:sz="4" w:space="0" w:color="auto"/>
            </w:tcBorders>
          </w:tcPr>
          <w:p w14:paraId="648E0397" w14:textId="77777777" w:rsidR="006667E7" w:rsidRPr="00302082" w:rsidRDefault="006667E7" w:rsidP="00A207DB">
            <w:pPr>
              <w:spacing w:after="120"/>
              <w:rPr>
                <w:rFonts w:ascii="Arial" w:hAnsi="Arial" w:cs="Arial"/>
                <w:b/>
              </w:rPr>
            </w:pPr>
          </w:p>
        </w:tc>
        <w:tc>
          <w:tcPr>
            <w:tcW w:w="528" w:type="dxa"/>
          </w:tcPr>
          <w:p w14:paraId="372CB1D7" w14:textId="77777777" w:rsidR="006667E7" w:rsidRPr="00302082" w:rsidRDefault="006667E7" w:rsidP="00A207DB">
            <w:pPr>
              <w:spacing w:after="120"/>
              <w:rPr>
                <w:rFonts w:ascii="Arial" w:hAnsi="Arial" w:cs="Arial"/>
                <w:b/>
              </w:rPr>
            </w:pPr>
          </w:p>
        </w:tc>
        <w:tc>
          <w:tcPr>
            <w:tcW w:w="528" w:type="dxa"/>
          </w:tcPr>
          <w:p w14:paraId="48AF53DB" w14:textId="77777777" w:rsidR="006667E7" w:rsidRPr="00302082" w:rsidRDefault="006667E7" w:rsidP="00A207DB">
            <w:pPr>
              <w:spacing w:after="120"/>
              <w:rPr>
                <w:rFonts w:ascii="Arial" w:hAnsi="Arial" w:cs="Arial"/>
                <w:b/>
              </w:rPr>
            </w:pPr>
          </w:p>
        </w:tc>
        <w:tc>
          <w:tcPr>
            <w:tcW w:w="528" w:type="dxa"/>
          </w:tcPr>
          <w:p w14:paraId="0930CEBB" w14:textId="77777777" w:rsidR="006667E7" w:rsidRPr="00302082" w:rsidRDefault="006667E7" w:rsidP="00A207DB">
            <w:pPr>
              <w:spacing w:after="120"/>
              <w:rPr>
                <w:rFonts w:ascii="Arial" w:hAnsi="Arial" w:cs="Arial"/>
                <w:b/>
              </w:rPr>
            </w:pPr>
          </w:p>
        </w:tc>
      </w:tr>
      <w:tr w:rsidR="007C5512" w:rsidRPr="00302082" w14:paraId="2017C018" w14:textId="77777777" w:rsidTr="007C5512">
        <w:trPr>
          <w:jc w:val="center"/>
        </w:trPr>
        <w:tc>
          <w:tcPr>
            <w:tcW w:w="2652" w:type="dxa"/>
          </w:tcPr>
          <w:p w14:paraId="751EC850" w14:textId="4673A6DD" w:rsidR="007C5512" w:rsidRPr="00AB06FD" w:rsidRDefault="007C5512" w:rsidP="007C5512">
            <w:pPr>
              <w:spacing w:after="120"/>
              <w:rPr>
                <w:rFonts w:ascii="Arial" w:hAnsi="Arial" w:cs="Arial"/>
              </w:rPr>
            </w:pPr>
            <w:r>
              <w:rPr>
                <w:rFonts w:ascii="Arial" w:hAnsi="Arial" w:cs="Arial"/>
              </w:rPr>
              <w:t>Lectures</w:t>
            </w:r>
            <w:r w:rsidR="00F55B2B">
              <w:rPr>
                <w:rFonts w:ascii="Arial" w:hAnsi="Arial" w:cs="Arial"/>
              </w:rPr>
              <w:t>/exercise classes</w:t>
            </w:r>
          </w:p>
        </w:tc>
        <w:tc>
          <w:tcPr>
            <w:tcW w:w="527" w:type="dxa"/>
          </w:tcPr>
          <w:p w14:paraId="38F7ADA8" w14:textId="1F0B4860" w:rsidR="007C5512" w:rsidRPr="00302082" w:rsidRDefault="00F55B2B" w:rsidP="007C5512">
            <w:pPr>
              <w:spacing w:after="120"/>
              <w:jc w:val="center"/>
              <w:rPr>
                <w:rFonts w:ascii="Arial" w:hAnsi="Arial" w:cs="Arial"/>
                <w:b/>
              </w:rPr>
            </w:pPr>
            <w:r>
              <w:rPr>
                <w:rFonts w:ascii="Arial" w:hAnsi="Arial" w:cs="Arial"/>
                <w:b/>
              </w:rPr>
              <w:t>x</w:t>
            </w:r>
          </w:p>
        </w:tc>
        <w:tc>
          <w:tcPr>
            <w:tcW w:w="528" w:type="dxa"/>
            <w:tcBorders>
              <w:right w:val="double" w:sz="4" w:space="0" w:color="auto"/>
            </w:tcBorders>
          </w:tcPr>
          <w:p w14:paraId="10CDE4F8" w14:textId="3652E99B"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left w:val="double" w:sz="4" w:space="0" w:color="auto"/>
            </w:tcBorders>
          </w:tcPr>
          <w:p w14:paraId="45D5B6E4" w14:textId="25D8A1C6"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32D61688" w14:textId="02C2E0D5"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5A2B20BE" w14:textId="0937EBD4"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439401D9" w14:textId="77777777" w:rsidR="007C5512" w:rsidRPr="00302082" w:rsidRDefault="007C5512" w:rsidP="007C5512">
            <w:pPr>
              <w:spacing w:after="120"/>
              <w:jc w:val="center"/>
              <w:rPr>
                <w:rFonts w:ascii="Arial" w:hAnsi="Arial" w:cs="Arial"/>
                <w:b/>
              </w:rPr>
            </w:pPr>
          </w:p>
        </w:tc>
      </w:tr>
      <w:tr w:rsidR="007C5512" w:rsidRPr="00302082" w14:paraId="76B45EF0" w14:textId="77777777" w:rsidTr="007C5512">
        <w:trPr>
          <w:jc w:val="center"/>
        </w:trPr>
        <w:tc>
          <w:tcPr>
            <w:tcW w:w="2652" w:type="dxa"/>
          </w:tcPr>
          <w:p w14:paraId="34F9CFDA" w14:textId="77777777" w:rsidR="007C5512" w:rsidRPr="00154D48" w:rsidRDefault="007C5512" w:rsidP="007C5512">
            <w:pPr>
              <w:spacing w:after="120"/>
              <w:rPr>
                <w:rFonts w:ascii="Arial" w:hAnsi="Arial" w:cs="Arial"/>
              </w:rPr>
            </w:pPr>
            <w:r>
              <w:rPr>
                <w:rFonts w:ascii="Arial" w:hAnsi="Arial" w:cs="Arial"/>
              </w:rPr>
              <w:t>Private study</w:t>
            </w:r>
          </w:p>
        </w:tc>
        <w:tc>
          <w:tcPr>
            <w:tcW w:w="527" w:type="dxa"/>
          </w:tcPr>
          <w:p w14:paraId="6EA7ADBB" w14:textId="68329218" w:rsidR="007C5512" w:rsidRPr="00302082" w:rsidRDefault="00F55B2B" w:rsidP="007C5512">
            <w:pPr>
              <w:spacing w:after="120"/>
              <w:jc w:val="center"/>
              <w:rPr>
                <w:rFonts w:ascii="Arial" w:hAnsi="Arial" w:cs="Arial"/>
                <w:b/>
              </w:rPr>
            </w:pPr>
            <w:r>
              <w:rPr>
                <w:rFonts w:ascii="Arial" w:hAnsi="Arial" w:cs="Arial"/>
                <w:b/>
              </w:rPr>
              <w:t>x</w:t>
            </w:r>
          </w:p>
        </w:tc>
        <w:tc>
          <w:tcPr>
            <w:tcW w:w="528" w:type="dxa"/>
            <w:tcBorders>
              <w:right w:val="double" w:sz="4" w:space="0" w:color="auto"/>
            </w:tcBorders>
          </w:tcPr>
          <w:p w14:paraId="31C0C4BA" w14:textId="074E1B52"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left w:val="double" w:sz="4" w:space="0" w:color="auto"/>
            </w:tcBorders>
          </w:tcPr>
          <w:p w14:paraId="4B47D116" w14:textId="5A7AD495"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1D2D17B4" w14:textId="77777777" w:rsidR="007C5512" w:rsidRPr="00302082" w:rsidRDefault="007C5512" w:rsidP="007C5512">
            <w:pPr>
              <w:spacing w:after="120"/>
              <w:jc w:val="center"/>
              <w:rPr>
                <w:rFonts w:ascii="Arial" w:hAnsi="Arial" w:cs="Arial"/>
                <w:b/>
              </w:rPr>
            </w:pPr>
          </w:p>
        </w:tc>
        <w:tc>
          <w:tcPr>
            <w:tcW w:w="528" w:type="dxa"/>
          </w:tcPr>
          <w:p w14:paraId="65F31EA4" w14:textId="353A3005"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3AEB7A01" w14:textId="14510C22" w:rsidR="007C5512" w:rsidRPr="00302082" w:rsidRDefault="007C5512" w:rsidP="007C5512">
            <w:pPr>
              <w:spacing w:after="120"/>
              <w:jc w:val="center"/>
              <w:rPr>
                <w:rFonts w:ascii="Arial" w:hAnsi="Arial" w:cs="Arial"/>
                <w:b/>
              </w:rPr>
            </w:pPr>
            <w:r>
              <w:rPr>
                <w:rFonts w:ascii="Arial" w:hAnsi="Arial" w:cs="Arial"/>
                <w:b/>
              </w:rPr>
              <w:t>x</w:t>
            </w:r>
          </w:p>
        </w:tc>
      </w:tr>
      <w:tr w:rsidR="007C5512" w:rsidRPr="00302082" w14:paraId="455117AD" w14:textId="77777777" w:rsidTr="007C5512">
        <w:trPr>
          <w:jc w:val="center"/>
        </w:trPr>
        <w:tc>
          <w:tcPr>
            <w:tcW w:w="2652" w:type="dxa"/>
          </w:tcPr>
          <w:p w14:paraId="0D491DBA" w14:textId="77777777" w:rsidR="007C5512" w:rsidRPr="00302082" w:rsidRDefault="007C5512" w:rsidP="007C5512">
            <w:pPr>
              <w:spacing w:after="120"/>
              <w:rPr>
                <w:rFonts w:ascii="Arial" w:hAnsi="Arial" w:cs="Arial"/>
                <w:b/>
              </w:rPr>
            </w:pPr>
            <w:r w:rsidRPr="00302082">
              <w:rPr>
                <w:rFonts w:ascii="Arial" w:hAnsi="Arial" w:cs="Arial"/>
                <w:b/>
              </w:rPr>
              <w:t>Assessment method</w:t>
            </w:r>
          </w:p>
        </w:tc>
        <w:tc>
          <w:tcPr>
            <w:tcW w:w="527" w:type="dxa"/>
          </w:tcPr>
          <w:p w14:paraId="49061095" w14:textId="77777777" w:rsidR="007C5512" w:rsidRPr="00302082" w:rsidRDefault="007C5512" w:rsidP="007C5512">
            <w:pPr>
              <w:spacing w:after="120"/>
              <w:jc w:val="center"/>
              <w:rPr>
                <w:rFonts w:ascii="Arial" w:hAnsi="Arial" w:cs="Arial"/>
                <w:b/>
              </w:rPr>
            </w:pPr>
          </w:p>
        </w:tc>
        <w:tc>
          <w:tcPr>
            <w:tcW w:w="528" w:type="dxa"/>
            <w:tcBorders>
              <w:right w:val="double" w:sz="4" w:space="0" w:color="auto"/>
            </w:tcBorders>
          </w:tcPr>
          <w:p w14:paraId="08B6FDD2" w14:textId="77777777" w:rsidR="007C5512" w:rsidRPr="00302082" w:rsidRDefault="007C5512" w:rsidP="007C5512">
            <w:pPr>
              <w:spacing w:after="120"/>
              <w:jc w:val="center"/>
              <w:rPr>
                <w:rFonts w:ascii="Arial" w:hAnsi="Arial" w:cs="Arial"/>
                <w:b/>
              </w:rPr>
            </w:pPr>
          </w:p>
        </w:tc>
        <w:tc>
          <w:tcPr>
            <w:tcW w:w="528" w:type="dxa"/>
            <w:tcBorders>
              <w:left w:val="double" w:sz="4" w:space="0" w:color="auto"/>
            </w:tcBorders>
          </w:tcPr>
          <w:p w14:paraId="6F342506" w14:textId="77777777" w:rsidR="007C5512" w:rsidRPr="00302082" w:rsidRDefault="007C5512" w:rsidP="007C5512">
            <w:pPr>
              <w:spacing w:after="120"/>
              <w:jc w:val="center"/>
              <w:rPr>
                <w:rFonts w:ascii="Arial" w:hAnsi="Arial" w:cs="Arial"/>
                <w:b/>
              </w:rPr>
            </w:pPr>
          </w:p>
        </w:tc>
        <w:tc>
          <w:tcPr>
            <w:tcW w:w="528" w:type="dxa"/>
          </w:tcPr>
          <w:p w14:paraId="3E7D38D0" w14:textId="77777777" w:rsidR="007C5512" w:rsidRPr="00302082" w:rsidRDefault="007C5512" w:rsidP="007C5512">
            <w:pPr>
              <w:spacing w:after="120"/>
              <w:jc w:val="center"/>
              <w:rPr>
                <w:rFonts w:ascii="Arial" w:hAnsi="Arial" w:cs="Arial"/>
                <w:b/>
              </w:rPr>
            </w:pPr>
          </w:p>
        </w:tc>
        <w:tc>
          <w:tcPr>
            <w:tcW w:w="528" w:type="dxa"/>
          </w:tcPr>
          <w:p w14:paraId="64F9511D" w14:textId="77777777" w:rsidR="007C5512" w:rsidRPr="00302082" w:rsidRDefault="007C5512" w:rsidP="007C5512">
            <w:pPr>
              <w:spacing w:after="120"/>
              <w:jc w:val="center"/>
              <w:rPr>
                <w:rFonts w:ascii="Arial" w:hAnsi="Arial" w:cs="Arial"/>
                <w:b/>
              </w:rPr>
            </w:pPr>
          </w:p>
        </w:tc>
        <w:tc>
          <w:tcPr>
            <w:tcW w:w="528" w:type="dxa"/>
          </w:tcPr>
          <w:p w14:paraId="4BA99F4D" w14:textId="77777777" w:rsidR="007C5512" w:rsidRPr="00302082" w:rsidRDefault="007C5512" w:rsidP="007C5512">
            <w:pPr>
              <w:spacing w:after="120"/>
              <w:jc w:val="center"/>
              <w:rPr>
                <w:rFonts w:ascii="Arial" w:hAnsi="Arial" w:cs="Arial"/>
                <w:b/>
              </w:rPr>
            </w:pPr>
          </w:p>
        </w:tc>
      </w:tr>
      <w:tr w:rsidR="007C5512" w:rsidRPr="00302082" w14:paraId="73D65A13" w14:textId="77777777" w:rsidTr="007C5512">
        <w:trPr>
          <w:jc w:val="center"/>
        </w:trPr>
        <w:tc>
          <w:tcPr>
            <w:tcW w:w="2652" w:type="dxa"/>
          </w:tcPr>
          <w:p w14:paraId="5306255B" w14:textId="2182B3A8" w:rsidR="007C5512" w:rsidRPr="00154D48" w:rsidRDefault="007C5512" w:rsidP="007C5512">
            <w:pPr>
              <w:spacing w:after="120"/>
              <w:rPr>
                <w:rFonts w:ascii="Arial" w:hAnsi="Arial" w:cs="Arial"/>
              </w:rPr>
            </w:pPr>
            <w:r>
              <w:rPr>
                <w:rFonts w:ascii="Arial" w:hAnsi="Arial" w:cs="Arial"/>
              </w:rPr>
              <w:t>In-course test</w:t>
            </w:r>
          </w:p>
        </w:tc>
        <w:tc>
          <w:tcPr>
            <w:tcW w:w="527" w:type="dxa"/>
          </w:tcPr>
          <w:p w14:paraId="2DD40846" w14:textId="044B1F70"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right w:val="double" w:sz="4" w:space="0" w:color="auto"/>
            </w:tcBorders>
          </w:tcPr>
          <w:p w14:paraId="3A4E34B4" w14:textId="5101D02C"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left w:val="double" w:sz="4" w:space="0" w:color="auto"/>
            </w:tcBorders>
          </w:tcPr>
          <w:p w14:paraId="6548BDF9" w14:textId="4D9C0292"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32ACD878" w14:textId="77777777" w:rsidR="007C5512" w:rsidRPr="00302082" w:rsidRDefault="007C5512" w:rsidP="007C5512">
            <w:pPr>
              <w:spacing w:after="120"/>
              <w:jc w:val="center"/>
              <w:rPr>
                <w:rFonts w:ascii="Arial" w:hAnsi="Arial" w:cs="Arial"/>
                <w:b/>
              </w:rPr>
            </w:pPr>
          </w:p>
        </w:tc>
        <w:tc>
          <w:tcPr>
            <w:tcW w:w="528" w:type="dxa"/>
          </w:tcPr>
          <w:p w14:paraId="2BF9335C" w14:textId="77777777" w:rsidR="007C5512" w:rsidRPr="00302082" w:rsidRDefault="007C5512" w:rsidP="007C5512">
            <w:pPr>
              <w:spacing w:after="120"/>
              <w:jc w:val="center"/>
              <w:rPr>
                <w:rFonts w:ascii="Arial" w:hAnsi="Arial" w:cs="Arial"/>
                <w:b/>
              </w:rPr>
            </w:pPr>
          </w:p>
        </w:tc>
        <w:tc>
          <w:tcPr>
            <w:tcW w:w="528" w:type="dxa"/>
          </w:tcPr>
          <w:p w14:paraId="12341A01" w14:textId="751B8C07" w:rsidR="007C5512" w:rsidRPr="00302082" w:rsidRDefault="007C5512" w:rsidP="007C5512">
            <w:pPr>
              <w:spacing w:after="120"/>
              <w:jc w:val="center"/>
              <w:rPr>
                <w:rFonts w:ascii="Arial" w:hAnsi="Arial" w:cs="Arial"/>
                <w:b/>
              </w:rPr>
            </w:pPr>
            <w:r>
              <w:rPr>
                <w:rFonts w:ascii="Arial" w:hAnsi="Arial" w:cs="Arial"/>
                <w:b/>
              </w:rPr>
              <w:t>x</w:t>
            </w:r>
          </w:p>
        </w:tc>
      </w:tr>
      <w:tr w:rsidR="007C5512" w:rsidRPr="00302082" w14:paraId="55CD5A6C" w14:textId="77777777" w:rsidTr="007C5512">
        <w:trPr>
          <w:jc w:val="center"/>
        </w:trPr>
        <w:tc>
          <w:tcPr>
            <w:tcW w:w="2652" w:type="dxa"/>
          </w:tcPr>
          <w:p w14:paraId="014A7036" w14:textId="7CC84B88" w:rsidR="007C5512" w:rsidRPr="00154D48" w:rsidRDefault="007C5512" w:rsidP="007C5512">
            <w:pPr>
              <w:spacing w:after="120"/>
              <w:rPr>
                <w:rFonts w:ascii="Arial" w:hAnsi="Arial" w:cs="Arial"/>
              </w:rPr>
            </w:pPr>
            <w:r>
              <w:rPr>
                <w:rFonts w:ascii="Arial" w:hAnsi="Arial" w:cs="Arial"/>
              </w:rPr>
              <w:t>Assessments 1 and 2</w:t>
            </w:r>
          </w:p>
        </w:tc>
        <w:tc>
          <w:tcPr>
            <w:tcW w:w="527" w:type="dxa"/>
          </w:tcPr>
          <w:p w14:paraId="1FBF6AE9" w14:textId="3CD7E573"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right w:val="double" w:sz="4" w:space="0" w:color="auto"/>
            </w:tcBorders>
          </w:tcPr>
          <w:p w14:paraId="0D753554" w14:textId="418A3ED3"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left w:val="double" w:sz="4" w:space="0" w:color="auto"/>
            </w:tcBorders>
          </w:tcPr>
          <w:p w14:paraId="648B9DD5" w14:textId="6F98FA85"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5B32F36B" w14:textId="5ACFA04C"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4CB13BC4" w14:textId="6A4577AC"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464EBD9F" w14:textId="060CE930" w:rsidR="007C5512" w:rsidRPr="00302082" w:rsidRDefault="007C5512" w:rsidP="007C5512">
            <w:pPr>
              <w:spacing w:after="120"/>
              <w:jc w:val="center"/>
              <w:rPr>
                <w:rFonts w:ascii="Arial" w:hAnsi="Arial" w:cs="Arial"/>
                <w:b/>
              </w:rPr>
            </w:pPr>
            <w:r>
              <w:rPr>
                <w:rFonts w:ascii="Arial" w:hAnsi="Arial" w:cs="Arial"/>
                <w:b/>
              </w:rPr>
              <w:t>x</w:t>
            </w:r>
          </w:p>
        </w:tc>
      </w:tr>
      <w:tr w:rsidR="007C5512" w:rsidRPr="00302082" w14:paraId="414BF2F7" w14:textId="77777777" w:rsidTr="007C5512">
        <w:trPr>
          <w:jc w:val="center"/>
        </w:trPr>
        <w:tc>
          <w:tcPr>
            <w:tcW w:w="2652" w:type="dxa"/>
          </w:tcPr>
          <w:p w14:paraId="4212BD06" w14:textId="77777777" w:rsidR="007C5512" w:rsidRPr="00154D48" w:rsidRDefault="007C5512" w:rsidP="007C5512">
            <w:pPr>
              <w:spacing w:after="120"/>
              <w:rPr>
                <w:rFonts w:ascii="Arial" w:hAnsi="Arial" w:cs="Arial"/>
              </w:rPr>
            </w:pPr>
            <w:r>
              <w:rPr>
                <w:rFonts w:ascii="Arial" w:hAnsi="Arial" w:cs="Arial"/>
              </w:rPr>
              <w:lastRenderedPageBreak/>
              <w:t>Examination</w:t>
            </w:r>
          </w:p>
        </w:tc>
        <w:tc>
          <w:tcPr>
            <w:tcW w:w="527" w:type="dxa"/>
          </w:tcPr>
          <w:p w14:paraId="63EA5636" w14:textId="385A98E6"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right w:val="double" w:sz="4" w:space="0" w:color="auto"/>
            </w:tcBorders>
          </w:tcPr>
          <w:p w14:paraId="2FFA36F3" w14:textId="06A88DD1" w:rsidR="007C5512" w:rsidRPr="00302082" w:rsidRDefault="007C5512" w:rsidP="007C5512">
            <w:pPr>
              <w:spacing w:after="120"/>
              <w:jc w:val="center"/>
              <w:rPr>
                <w:rFonts w:ascii="Arial" w:hAnsi="Arial" w:cs="Arial"/>
                <w:b/>
              </w:rPr>
            </w:pPr>
            <w:r>
              <w:rPr>
                <w:rFonts w:ascii="Arial" w:hAnsi="Arial" w:cs="Arial"/>
                <w:b/>
              </w:rPr>
              <w:t>x</w:t>
            </w:r>
          </w:p>
        </w:tc>
        <w:tc>
          <w:tcPr>
            <w:tcW w:w="528" w:type="dxa"/>
            <w:tcBorders>
              <w:left w:val="double" w:sz="4" w:space="0" w:color="auto"/>
            </w:tcBorders>
          </w:tcPr>
          <w:p w14:paraId="2D1AE03F" w14:textId="0B5551BD"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7B198DCD" w14:textId="632D65B9" w:rsidR="007C5512" w:rsidRPr="00302082" w:rsidRDefault="007C5512" w:rsidP="007C5512">
            <w:pPr>
              <w:spacing w:after="120"/>
              <w:jc w:val="center"/>
              <w:rPr>
                <w:rFonts w:ascii="Arial" w:hAnsi="Arial" w:cs="Arial"/>
                <w:b/>
              </w:rPr>
            </w:pPr>
            <w:r>
              <w:rPr>
                <w:rFonts w:ascii="Arial" w:hAnsi="Arial" w:cs="Arial"/>
                <w:b/>
              </w:rPr>
              <w:t>x</w:t>
            </w:r>
          </w:p>
        </w:tc>
        <w:tc>
          <w:tcPr>
            <w:tcW w:w="528" w:type="dxa"/>
          </w:tcPr>
          <w:p w14:paraId="1E61E52A" w14:textId="77777777" w:rsidR="007C5512" w:rsidRPr="00302082" w:rsidRDefault="007C5512" w:rsidP="007C5512">
            <w:pPr>
              <w:spacing w:after="120"/>
              <w:jc w:val="center"/>
              <w:rPr>
                <w:rFonts w:ascii="Arial" w:hAnsi="Arial" w:cs="Arial"/>
                <w:b/>
              </w:rPr>
            </w:pPr>
          </w:p>
        </w:tc>
        <w:tc>
          <w:tcPr>
            <w:tcW w:w="528" w:type="dxa"/>
          </w:tcPr>
          <w:p w14:paraId="2CA1411E" w14:textId="5FA44E89" w:rsidR="007C5512" w:rsidRPr="00302082" w:rsidRDefault="007C5512" w:rsidP="007C5512">
            <w:pPr>
              <w:spacing w:after="120"/>
              <w:jc w:val="center"/>
              <w:rPr>
                <w:rFonts w:ascii="Arial" w:hAnsi="Arial" w:cs="Arial"/>
                <w:b/>
              </w:rPr>
            </w:pPr>
            <w:r>
              <w:rPr>
                <w:rFonts w:ascii="Arial" w:hAnsi="Arial" w:cs="Arial"/>
                <w:b/>
              </w:rPr>
              <w:t>x</w:t>
            </w:r>
          </w:p>
        </w:tc>
      </w:tr>
    </w:tbl>
    <w:p w14:paraId="2E0235E8" w14:textId="77777777" w:rsidR="00842CE2" w:rsidRDefault="00842CE2" w:rsidP="00302082">
      <w:pPr>
        <w:spacing w:after="120" w:line="240" w:lineRule="auto"/>
        <w:ind w:left="426" w:right="260"/>
        <w:rPr>
          <w:rFonts w:ascii="Arial" w:hAnsi="Arial" w:cs="Arial"/>
          <w:b/>
          <w:iCs/>
        </w:rPr>
      </w:pPr>
    </w:p>
    <w:p w14:paraId="25DACE7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3056A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42CE2">
        <w:rPr>
          <w:rFonts w:ascii="Arial" w:hAnsi="Arial" w:cs="Arial"/>
        </w:rPr>
        <w:t xml:space="preserve">The </w:t>
      </w:r>
      <w:r w:rsidR="00842CE2" w:rsidRPr="00842CE2">
        <w:rPr>
          <w:rFonts w:ascii="Arial" w:hAnsi="Arial" w:cs="Arial"/>
        </w:rPr>
        <w:t>School</w:t>
      </w:r>
      <w:r w:rsidRPr="00842CE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78CB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23423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AF2C1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3B4379" w14:textId="77777777" w:rsidR="00096DA4" w:rsidRPr="00302082" w:rsidRDefault="00096DA4" w:rsidP="00302082">
      <w:pPr>
        <w:spacing w:after="120" w:line="240" w:lineRule="auto"/>
        <w:ind w:left="426" w:right="260"/>
        <w:rPr>
          <w:rFonts w:ascii="Arial" w:hAnsi="Arial" w:cs="Arial"/>
          <w:i/>
          <w:iCs/>
        </w:rPr>
      </w:pPr>
    </w:p>
    <w:p w14:paraId="16985FF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EA71704" w14:textId="77777777" w:rsidR="009A2D37" w:rsidRPr="00842CE2" w:rsidRDefault="00842CE2" w:rsidP="00696FF5">
      <w:pPr>
        <w:spacing w:after="120" w:line="240" w:lineRule="auto"/>
        <w:ind w:left="567" w:right="260"/>
        <w:jc w:val="both"/>
        <w:rPr>
          <w:rFonts w:ascii="Arial" w:hAnsi="Arial" w:cs="Arial"/>
          <w:b/>
        </w:rPr>
      </w:pPr>
      <w:r>
        <w:rPr>
          <w:rFonts w:ascii="Arial" w:hAnsi="Arial" w:cs="Arial"/>
        </w:rPr>
        <w:t>Canterbury</w:t>
      </w:r>
    </w:p>
    <w:p w14:paraId="1B2AF7CE" w14:textId="77777777" w:rsidR="009A2D37" w:rsidRDefault="009A2D37" w:rsidP="00302082">
      <w:pPr>
        <w:spacing w:after="120" w:line="240" w:lineRule="auto"/>
        <w:ind w:left="426" w:right="260"/>
        <w:rPr>
          <w:rFonts w:ascii="Arial" w:hAnsi="Arial" w:cs="Arial"/>
          <w:i/>
          <w:iCs/>
        </w:rPr>
      </w:pPr>
    </w:p>
    <w:p w14:paraId="5A715D5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16EC0F" w14:textId="580FC7D8" w:rsidR="00842CE2" w:rsidRPr="00842CE2" w:rsidRDefault="00842CE2" w:rsidP="00842CE2">
      <w:pPr>
        <w:spacing w:after="120" w:line="240" w:lineRule="auto"/>
        <w:ind w:left="567" w:right="260"/>
        <w:rPr>
          <w:rFonts w:ascii="Arial" w:hAnsi="Arial" w:cs="Arial"/>
          <w:iCs/>
        </w:rPr>
      </w:pPr>
      <w:r w:rsidRPr="00842CE2">
        <w:rPr>
          <w:rFonts w:ascii="Arial" w:hAnsi="Arial" w:cs="Arial"/>
          <w:iCs/>
        </w:rPr>
        <w:t>This module covers key principles, theories and concepts of finance that are used in a global environment. Mastery of the subject-specific learning outcomes</w:t>
      </w:r>
      <w:r w:rsidR="006667E7">
        <w:rPr>
          <w:rFonts w:ascii="Arial" w:hAnsi="Arial" w:cs="Arial"/>
          <w:iCs/>
        </w:rPr>
        <w:t xml:space="preserve"> in Section 8</w:t>
      </w:r>
      <w:r w:rsidRPr="00842CE2">
        <w:rPr>
          <w:rFonts w:ascii="Arial" w:hAnsi="Arial" w:cs="Arial"/>
          <w:iCs/>
        </w:rPr>
        <w:t xml:space="preserve">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6C6AD549" w14:textId="77777777" w:rsidR="00922E9E" w:rsidRPr="00842CE2" w:rsidRDefault="00842CE2" w:rsidP="00842CE2">
      <w:pPr>
        <w:spacing w:after="120" w:line="240" w:lineRule="auto"/>
        <w:ind w:left="567" w:right="260"/>
        <w:rPr>
          <w:rFonts w:ascii="Arial" w:hAnsi="Arial" w:cs="Arial"/>
          <w:iCs/>
        </w:rPr>
      </w:pPr>
      <w:r w:rsidRPr="00842CE2">
        <w:rPr>
          <w:rFonts w:ascii="Arial" w:hAnsi="Arial" w:cs="Arial"/>
          <w:iCs/>
        </w:rPr>
        <w:t>Examples covering various international economic/financial frameworks are included in the module where appropriate.</w:t>
      </w:r>
    </w:p>
    <w:p w14:paraId="5985498E" w14:textId="77777777" w:rsidR="00883204" w:rsidRPr="00883204" w:rsidRDefault="00883204" w:rsidP="00883204">
      <w:pPr>
        <w:spacing w:after="120" w:line="240" w:lineRule="auto"/>
        <w:ind w:right="260"/>
        <w:rPr>
          <w:rFonts w:ascii="Arial" w:hAnsi="Arial" w:cs="Arial"/>
          <w:b/>
        </w:rPr>
      </w:pPr>
    </w:p>
    <w:p w14:paraId="6963A61F" w14:textId="77777777" w:rsidR="00641D6D" w:rsidRPr="00302082" w:rsidRDefault="00641D6D" w:rsidP="00302082">
      <w:pPr>
        <w:pBdr>
          <w:bottom w:val="single" w:sz="6" w:space="1" w:color="auto"/>
        </w:pBdr>
        <w:spacing w:after="120" w:line="240" w:lineRule="auto"/>
        <w:ind w:right="260"/>
        <w:rPr>
          <w:rFonts w:ascii="Arial" w:hAnsi="Arial" w:cs="Arial"/>
        </w:rPr>
      </w:pPr>
    </w:p>
    <w:p w14:paraId="2EE8F5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2A09E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9CA62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337F55F" w14:textId="77777777" w:rsidTr="00694309">
        <w:trPr>
          <w:trHeight w:val="317"/>
        </w:trPr>
        <w:tc>
          <w:tcPr>
            <w:tcW w:w="1526" w:type="dxa"/>
          </w:tcPr>
          <w:p w14:paraId="6441AB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652085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417B82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D002D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E01F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5A3FE51" w14:textId="77777777" w:rsidTr="00694309">
        <w:trPr>
          <w:trHeight w:val="305"/>
        </w:trPr>
        <w:tc>
          <w:tcPr>
            <w:tcW w:w="1526" w:type="dxa"/>
          </w:tcPr>
          <w:p w14:paraId="14CCE381" w14:textId="77777777" w:rsidR="00422B69" w:rsidRPr="00302082" w:rsidRDefault="00422B69" w:rsidP="00302082">
            <w:pPr>
              <w:spacing w:after="120"/>
              <w:ind w:right="-330"/>
              <w:rPr>
                <w:rFonts w:ascii="Arial" w:hAnsi="Arial" w:cs="Arial"/>
              </w:rPr>
            </w:pPr>
          </w:p>
        </w:tc>
        <w:tc>
          <w:tcPr>
            <w:tcW w:w="1701" w:type="dxa"/>
          </w:tcPr>
          <w:p w14:paraId="134082DE" w14:textId="77777777" w:rsidR="00422B69" w:rsidRPr="00302082" w:rsidRDefault="00422B69" w:rsidP="00302082">
            <w:pPr>
              <w:spacing w:after="120"/>
              <w:ind w:right="-330"/>
              <w:rPr>
                <w:rFonts w:ascii="Arial" w:hAnsi="Arial" w:cs="Arial"/>
              </w:rPr>
            </w:pPr>
          </w:p>
        </w:tc>
        <w:tc>
          <w:tcPr>
            <w:tcW w:w="2410" w:type="dxa"/>
          </w:tcPr>
          <w:p w14:paraId="2CE92F34" w14:textId="77777777" w:rsidR="00422B69" w:rsidRPr="00302082" w:rsidRDefault="00422B69" w:rsidP="00302082">
            <w:pPr>
              <w:spacing w:after="120"/>
              <w:ind w:right="-330"/>
              <w:rPr>
                <w:rFonts w:ascii="Arial" w:hAnsi="Arial" w:cs="Arial"/>
              </w:rPr>
            </w:pPr>
          </w:p>
        </w:tc>
        <w:tc>
          <w:tcPr>
            <w:tcW w:w="2448" w:type="dxa"/>
          </w:tcPr>
          <w:p w14:paraId="08C4AC58" w14:textId="77777777" w:rsidR="00422B69" w:rsidRPr="00302082" w:rsidRDefault="00422B69" w:rsidP="00302082">
            <w:pPr>
              <w:spacing w:after="120"/>
              <w:ind w:right="-330"/>
              <w:rPr>
                <w:rFonts w:ascii="Arial" w:hAnsi="Arial" w:cs="Arial"/>
              </w:rPr>
            </w:pPr>
          </w:p>
        </w:tc>
        <w:tc>
          <w:tcPr>
            <w:tcW w:w="2597" w:type="dxa"/>
          </w:tcPr>
          <w:p w14:paraId="7C146642" w14:textId="77777777" w:rsidR="00422B69" w:rsidRPr="00302082" w:rsidRDefault="00422B69" w:rsidP="00302082">
            <w:pPr>
              <w:spacing w:after="120"/>
              <w:ind w:right="-330"/>
              <w:rPr>
                <w:rFonts w:ascii="Arial" w:hAnsi="Arial" w:cs="Arial"/>
              </w:rPr>
            </w:pPr>
          </w:p>
        </w:tc>
      </w:tr>
      <w:tr w:rsidR="00302082" w:rsidRPr="00302082" w14:paraId="4308EAAB" w14:textId="77777777" w:rsidTr="00694309">
        <w:trPr>
          <w:trHeight w:val="305"/>
        </w:trPr>
        <w:tc>
          <w:tcPr>
            <w:tcW w:w="1526" w:type="dxa"/>
          </w:tcPr>
          <w:p w14:paraId="6F604B81" w14:textId="77777777" w:rsidR="00422B69" w:rsidRPr="00302082" w:rsidRDefault="00422B69" w:rsidP="00302082">
            <w:pPr>
              <w:spacing w:after="120"/>
              <w:ind w:right="-330"/>
              <w:rPr>
                <w:rFonts w:ascii="Arial" w:hAnsi="Arial" w:cs="Arial"/>
              </w:rPr>
            </w:pPr>
          </w:p>
        </w:tc>
        <w:tc>
          <w:tcPr>
            <w:tcW w:w="1701" w:type="dxa"/>
          </w:tcPr>
          <w:p w14:paraId="5C3D8B26" w14:textId="77777777" w:rsidR="00422B69" w:rsidRPr="00302082" w:rsidRDefault="00422B69" w:rsidP="00302082">
            <w:pPr>
              <w:spacing w:after="120"/>
              <w:ind w:right="-330"/>
              <w:rPr>
                <w:rFonts w:ascii="Arial" w:hAnsi="Arial" w:cs="Arial"/>
              </w:rPr>
            </w:pPr>
          </w:p>
        </w:tc>
        <w:tc>
          <w:tcPr>
            <w:tcW w:w="2410" w:type="dxa"/>
          </w:tcPr>
          <w:p w14:paraId="4010113D" w14:textId="77777777" w:rsidR="00422B69" w:rsidRPr="00302082" w:rsidRDefault="00422B69" w:rsidP="00302082">
            <w:pPr>
              <w:spacing w:after="120"/>
              <w:ind w:right="-330"/>
              <w:rPr>
                <w:rFonts w:ascii="Arial" w:hAnsi="Arial" w:cs="Arial"/>
              </w:rPr>
            </w:pPr>
          </w:p>
        </w:tc>
        <w:tc>
          <w:tcPr>
            <w:tcW w:w="2448" w:type="dxa"/>
          </w:tcPr>
          <w:p w14:paraId="4372223C" w14:textId="77777777" w:rsidR="00422B69" w:rsidRPr="00302082" w:rsidRDefault="00422B69" w:rsidP="00302082">
            <w:pPr>
              <w:spacing w:after="120"/>
              <w:ind w:right="-330"/>
              <w:rPr>
                <w:rFonts w:ascii="Arial" w:hAnsi="Arial" w:cs="Arial"/>
              </w:rPr>
            </w:pPr>
          </w:p>
        </w:tc>
        <w:tc>
          <w:tcPr>
            <w:tcW w:w="2597" w:type="dxa"/>
          </w:tcPr>
          <w:p w14:paraId="0C981FCE" w14:textId="77777777" w:rsidR="00422B69" w:rsidRPr="00302082" w:rsidRDefault="00422B69" w:rsidP="00302082">
            <w:pPr>
              <w:spacing w:after="120"/>
              <w:ind w:right="-330"/>
              <w:rPr>
                <w:rFonts w:ascii="Arial" w:hAnsi="Arial" w:cs="Arial"/>
              </w:rPr>
            </w:pPr>
          </w:p>
        </w:tc>
      </w:tr>
    </w:tbl>
    <w:p w14:paraId="481F6AE0" w14:textId="77777777" w:rsidR="00D83563" w:rsidRDefault="00D83563" w:rsidP="00302082">
      <w:pPr>
        <w:spacing w:after="120" w:line="240" w:lineRule="auto"/>
        <w:ind w:right="-330"/>
        <w:rPr>
          <w:rFonts w:ascii="Arial" w:hAnsi="Arial" w:cs="Arial"/>
        </w:rPr>
      </w:pPr>
    </w:p>
    <w:p w14:paraId="7853FB86" w14:textId="64D7D7FC" w:rsidR="00C57028" w:rsidRPr="00302082" w:rsidRDefault="003E2B9F"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FD86" w14:textId="77777777" w:rsidR="00154019" w:rsidRDefault="00154019" w:rsidP="009A2D37">
      <w:pPr>
        <w:spacing w:after="0" w:line="240" w:lineRule="auto"/>
      </w:pPr>
      <w:r>
        <w:separator/>
      </w:r>
    </w:p>
  </w:endnote>
  <w:endnote w:type="continuationSeparator" w:id="0">
    <w:p w14:paraId="54B0C729" w14:textId="77777777" w:rsidR="00154019" w:rsidRDefault="00154019" w:rsidP="009A2D37">
      <w:pPr>
        <w:spacing w:after="0" w:line="240" w:lineRule="auto"/>
      </w:pPr>
      <w:r>
        <w:continuationSeparator/>
      </w:r>
    </w:p>
  </w:endnote>
  <w:endnote w:type="continuationNotice" w:id="1">
    <w:p w14:paraId="3EF8D1C5" w14:textId="77777777" w:rsidR="00154019" w:rsidRDefault="00154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607BB13" w14:textId="2C771FD3" w:rsidR="008B2543" w:rsidRDefault="0019787E" w:rsidP="009A2D37">
        <w:pPr>
          <w:pStyle w:val="Footer"/>
          <w:jc w:val="center"/>
        </w:pPr>
        <w:r>
          <w:fldChar w:fldCharType="begin"/>
        </w:r>
        <w:r>
          <w:instrText xml:space="preserve"> PAGE   \* MERGEFORMAT </w:instrText>
        </w:r>
        <w:r>
          <w:fldChar w:fldCharType="separate"/>
        </w:r>
        <w:r w:rsidR="005167FD">
          <w:rPr>
            <w:noProof/>
          </w:rPr>
          <w:t>3</w:t>
        </w:r>
        <w:r>
          <w:rPr>
            <w:noProof/>
          </w:rPr>
          <w:fldChar w:fldCharType="end"/>
        </w:r>
      </w:p>
    </w:sdtContent>
  </w:sdt>
  <w:p w14:paraId="11A094C8" w14:textId="18196DB4"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57BB" w14:textId="77777777" w:rsidR="00154019" w:rsidRDefault="00154019" w:rsidP="009A2D37">
      <w:pPr>
        <w:spacing w:after="0" w:line="240" w:lineRule="auto"/>
      </w:pPr>
      <w:r>
        <w:separator/>
      </w:r>
    </w:p>
  </w:footnote>
  <w:footnote w:type="continuationSeparator" w:id="0">
    <w:p w14:paraId="13CED0A4" w14:textId="77777777" w:rsidR="00154019" w:rsidRDefault="00154019" w:rsidP="009A2D37">
      <w:pPr>
        <w:spacing w:after="0" w:line="240" w:lineRule="auto"/>
      </w:pPr>
      <w:r>
        <w:continuationSeparator/>
      </w:r>
    </w:p>
  </w:footnote>
  <w:footnote w:type="continuationNotice" w:id="1">
    <w:p w14:paraId="6C34CFD8" w14:textId="77777777" w:rsidR="00154019" w:rsidRDefault="001540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F9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9D5915" wp14:editId="716F38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768A3C" w14:textId="77777777" w:rsidR="008B2543" w:rsidRPr="008C00F8" w:rsidRDefault="008B2543" w:rsidP="005E6D38">
    <w:pPr>
      <w:pStyle w:val="Heading1"/>
      <w:spacing w:before="60" w:after="60"/>
      <w:rPr>
        <w:rFonts w:ascii="Arial" w:hAnsi="Arial" w:cs="Arial"/>
      </w:rPr>
    </w:pPr>
  </w:p>
  <w:p w14:paraId="6FA205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41F9" w14:textId="0886BE1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CF81E4" wp14:editId="7DB6F0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B965D7">
      <w:rPr>
        <w:rFonts w:ascii="Arial" w:hAnsi="Arial" w:cs="Arial"/>
        <w:b/>
        <w:sz w:val="28"/>
        <w:szCs w:val="28"/>
      </w:rPr>
      <w:t xml:space="preserve"> </w:t>
    </w:r>
  </w:p>
  <w:p w14:paraId="29B4A1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D0434"/>
    <w:multiLevelType w:val="hybridMultilevel"/>
    <w:tmpl w:val="F224EA6A"/>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87A6E"/>
    <w:multiLevelType w:val="multilevel"/>
    <w:tmpl w:val="2AD0ECB8"/>
    <w:lvl w:ilvl="0">
      <w:start w:val="9"/>
      <w:numFmt w:val="decimal"/>
      <w:lvlText w:val="%1"/>
      <w:lvlJc w:val="left"/>
      <w:pPr>
        <w:ind w:left="72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EA36D1"/>
    <w:multiLevelType w:val="hybridMultilevel"/>
    <w:tmpl w:val="638E9DA6"/>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4412CB4"/>
    <w:multiLevelType w:val="multilevel"/>
    <w:tmpl w:val="716CA324"/>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1"/>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4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60BE"/>
    <w:rsid w:val="000C0294"/>
    <w:rsid w:val="000C4E9D"/>
    <w:rsid w:val="000C7A1C"/>
    <w:rsid w:val="000D2A8A"/>
    <w:rsid w:val="000D32AC"/>
    <w:rsid w:val="000D606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659"/>
    <w:rsid w:val="00154019"/>
    <w:rsid w:val="001540CE"/>
    <w:rsid w:val="0015717B"/>
    <w:rsid w:val="00157ACA"/>
    <w:rsid w:val="00160427"/>
    <w:rsid w:val="00162D46"/>
    <w:rsid w:val="00172793"/>
    <w:rsid w:val="0017305D"/>
    <w:rsid w:val="00180558"/>
    <w:rsid w:val="001811E5"/>
    <w:rsid w:val="00183B34"/>
    <w:rsid w:val="00185F46"/>
    <w:rsid w:val="0019318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58B4"/>
    <w:rsid w:val="0021578E"/>
    <w:rsid w:val="00226D0C"/>
    <w:rsid w:val="00227582"/>
    <w:rsid w:val="002308BE"/>
    <w:rsid w:val="0023670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BCD"/>
    <w:rsid w:val="003934D2"/>
    <w:rsid w:val="003973A1"/>
    <w:rsid w:val="003A5DA0"/>
    <w:rsid w:val="003A5EEB"/>
    <w:rsid w:val="003A6143"/>
    <w:rsid w:val="003B35F4"/>
    <w:rsid w:val="003B4FC5"/>
    <w:rsid w:val="003B7C76"/>
    <w:rsid w:val="003C3E0C"/>
    <w:rsid w:val="003C40B7"/>
    <w:rsid w:val="003C776B"/>
    <w:rsid w:val="003D4A1C"/>
    <w:rsid w:val="003D7AA0"/>
    <w:rsid w:val="003E1FF7"/>
    <w:rsid w:val="003E2B9F"/>
    <w:rsid w:val="003E311D"/>
    <w:rsid w:val="003F4470"/>
    <w:rsid w:val="003F5A04"/>
    <w:rsid w:val="003F67CD"/>
    <w:rsid w:val="00402691"/>
    <w:rsid w:val="00402ED7"/>
    <w:rsid w:val="004114F8"/>
    <w:rsid w:val="00422B69"/>
    <w:rsid w:val="00423D86"/>
    <w:rsid w:val="00424C90"/>
    <w:rsid w:val="00433AEB"/>
    <w:rsid w:val="00436BE9"/>
    <w:rsid w:val="00441E76"/>
    <w:rsid w:val="004443DA"/>
    <w:rsid w:val="00446A75"/>
    <w:rsid w:val="004474A2"/>
    <w:rsid w:val="00460925"/>
    <w:rsid w:val="00471C6C"/>
    <w:rsid w:val="00472023"/>
    <w:rsid w:val="0048072A"/>
    <w:rsid w:val="00486993"/>
    <w:rsid w:val="00492DA4"/>
    <w:rsid w:val="00496AA3"/>
    <w:rsid w:val="00497C98"/>
    <w:rsid w:val="004A39D7"/>
    <w:rsid w:val="004A55FA"/>
    <w:rsid w:val="004B5D03"/>
    <w:rsid w:val="004C0DB9"/>
    <w:rsid w:val="004C1EC4"/>
    <w:rsid w:val="004D035C"/>
    <w:rsid w:val="004F0F45"/>
    <w:rsid w:val="004F3C18"/>
    <w:rsid w:val="004F4328"/>
    <w:rsid w:val="005005E4"/>
    <w:rsid w:val="00501D65"/>
    <w:rsid w:val="00513689"/>
    <w:rsid w:val="0051375A"/>
    <w:rsid w:val="005167FD"/>
    <w:rsid w:val="00521097"/>
    <w:rsid w:val="00523503"/>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68D"/>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67E7"/>
    <w:rsid w:val="0066747B"/>
    <w:rsid w:val="00667F9F"/>
    <w:rsid w:val="006725EC"/>
    <w:rsid w:val="00674ED0"/>
    <w:rsid w:val="00682650"/>
    <w:rsid w:val="00683609"/>
    <w:rsid w:val="00684851"/>
    <w:rsid w:val="006938D5"/>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43C"/>
    <w:rsid w:val="006F1A15"/>
    <w:rsid w:val="006F3F8B"/>
    <w:rsid w:val="00700488"/>
    <w:rsid w:val="00703404"/>
    <w:rsid w:val="00703F92"/>
    <w:rsid w:val="00704637"/>
    <w:rsid w:val="007105E4"/>
    <w:rsid w:val="00714EE5"/>
    <w:rsid w:val="00720270"/>
    <w:rsid w:val="00724362"/>
    <w:rsid w:val="00727780"/>
    <w:rsid w:val="0073792C"/>
    <w:rsid w:val="007414A8"/>
    <w:rsid w:val="00754069"/>
    <w:rsid w:val="007667DF"/>
    <w:rsid w:val="0077080B"/>
    <w:rsid w:val="00787070"/>
    <w:rsid w:val="007906FD"/>
    <w:rsid w:val="00797197"/>
    <w:rsid w:val="007972A7"/>
    <w:rsid w:val="007A2BA2"/>
    <w:rsid w:val="007A6245"/>
    <w:rsid w:val="007B0560"/>
    <w:rsid w:val="007B1DB2"/>
    <w:rsid w:val="007B375B"/>
    <w:rsid w:val="007B412A"/>
    <w:rsid w:val="007B635E"/>
    <w:rsid w:val="007B7724"/>
    <w:rsid w:val="007B7CDC"/>
    <w:rsid w:val="007C5512"/>
    <w:rsid w:val="007C74B4"/>
    <w:rsid w:val="007D3E7C"/>
    <w:rsid w:val="007E3412"/>
    <w:rsid w:val="007F393D"/>
    <w:rsid w:val="008029AF"/>
    <w:rsid w:val="00802FFA"/>
    <w:rsid w:val="008102E5"/>
    <w:rsid w:val="008111B4"/>
    <w:rsid w:val="008133F0"/>
    <w:rsid w:val="00815880"/>
    <w:rsid w:val="0082322C"/>
    <w:rsid w:val="00823942"/>
    <w:rsid w:val="00827862"/>
    <w:rsid w:val="00827FFD"/>
    <w:rsid w:val="0083074C"/>
    <w:rsid w:val="00842CE2"/>
    <w:rsid w:val="00854535"/>
    <w:rsid w:val="00855AD1"/>
    <w:rsid w:val="00856EB3"/>
    <w:rsid w:val="00863C96"/>
    <w:rsid w:val="00864A72"/>
    <w:rsid w:val="00872E08"/>
    <w:rsid w:val="00873E9F"/>
    <w:rsid w:val="00874047"/>
    <w:rsid w:val="008778CB"/>
    <w:rsid w:val="00881545"/>
    <w:rsid w:val="00883204"/>
    <w:rsid w:val="00883A3E"/>
    <w:rsid w:val="0089148D"/>
    <w:rsid w:val="00891E0D"/>
    <w:rsid w:val="008A0F36"/>
    <w:rsid w:val="008B2543"/>
    <w:rsid w:val="008B4B6E"/>
    <w:rsid w:val="008D7401"/>
    <w:rsid w:val="008F03A0"/>
    <w:rsid w:val="00903DF6"/>
    <w:rsid w:val="009121A0"/>
    <w:rsid w:val="00921CF6"/>
    <w:rsid w:val="00922E9E"/>
    <w:rsid w:val="00924EF0"/>
    <w:rsid w:val="00934D7B"/>
    <w:rsid w:val="00947180"/>
    <w:rsid w:val="009505B2"/>
    <w:rsid w:val="009567BE"/>
    <w:rsid w:val="009676FA"/>
    <w:rsid w:val="009679E0"/>
    <w:rsid w:val="00977632"/>
    <w:rsid w:val="00982A8E"/>
    <w:rsid w:val="00987DB4"/>
    <w:rsid w:val="0099029D"/>
    <w:rsid w:val="00996204"/>
    <w:rsid w:val="009A26CB"/>
    <w:rsid w:val="009A2BC2"/>
    <w:rsid w:val="009A2D37"/>
    <w:rsid w:val="009A7587"/>
    <w:rsid w:val="009B0A69"/>
    <w:rsid w:val="009B4092"/>
    <w:rsid w:val="009B409A"/>
    <w:rsid w:val="009C0AD0"/>
    <w:rsid w:val="009C2474"/>
    <w:rsid w:val="009C3A9E"/>
    <w:rsid w:val="009C47F6"/>
    <w:rsid w:val="009C7082"/>
    <w:rsid w:val="009D0006"/>
    <w:rsid w:val="009D068C"/>
    <w:rsid w:val="009F3A2A"/>
    <w:rsid w:val="009F731F"/>
    <w:rsid w:val="009F7D33"/>
    <w:rsid w:val="00A021FE"/>
    <w:rsid w:val="00A1270E"/>
    <w:rsid w:val="00A15342"/>
    <w:rsid w:val="00A3007E"/>
    <w:rsid w:val="00A32048"/>
    <w:rsid w:val="00A34BF0"/>
    <w:rsid w:val="00A35388"/>
    <w:rsid w:val="00A40C0C"/>
    <w:rsid w:val="00A41F06"/>
    <w:rsid w:val="00A50FD4"/>
    <w:rsid w:val="00A5219D"/>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1FA"/>
    <w:rsid w:val="00B248BA"/>
    <w:rsid w:val="00B24B56"/>
    <w:rsid w:val="00B30E07"/>
    <w:rsid w:val="00B34ADD"/>
    <w:rsid w:val="00B444C3"/>
    <w:rsid w:val="00B52FF5"/>
    <w:rsid w:val="00B5498B"/>
    <w:rsid w:val="00B57219"/>
    <w:rsid w:val="00B658A3"/>
    <w:rsid w:val="00B660D1"/>
    <w:rsid w:val="00B746A8"/>
    <w:rsid w:val="00B7664D"/>
    <w:rsid w:val="00B80989"/>
    <w:rsid w:val="00B9109B"/>
    <w:rsid w:val="00B927AE"/>
    <w:rsid w:val="00B93721"/>
    <w:rsid w:val="00B937B1"/>
    <w:rsid w:val="00B965D7"/>
    <w:rsid w:val="00BA453C"/>
    <w:rsid w:val="00BA4E02"/>
    <w:rsid w:val="00BB2045"/>
    <w:rsid w:val="00BB2A6D"/>
    <w:rsid w:val="00BB4189"/>
    <w:rsid w:val="00BC19F7"/>
    <w:rsid w:val="00BC41ED"/>
    <w:rsid w:val="00BC63B9"/>
    <w:rsid w:val="00BD009E"/>
    <w:rsid w:val="00BD0EF8"/>
    <w:rsid w:val="00BD7A8C"/>
    <w:rsid w:val="00BE2126"/>
    <w:rsid w:val="00BE3B17"/>
    <w:rsid w:val="00BF51AB"/>
    <w:rsid w:val="00BF716B"/>
    <w:rsid w:val="00BF7233"/>
    <w:rsid w:val="00C02AA2"/>
    <w:rsid w:val="00C04C95"/>
    <w:rsid w:val="00C1170A"/>
    <w:rsid w:val="00C12613"/>
    <w:rsid w:val="00C16DEF"/>
    <w:rsid w:val="00C2492F"/>
    <w:rsid w:val="00C3744A"/>
    <w:rsid w:val="00C4002A"/>
    <w:rsid w:val="00C46912"/>
    <w:rsid w:val="00C57028"/>
    <w:rsid w:val="00C60586"/>
    <w:rsid w:val="00C612A8"/>
    <w:rsid w:val="00C67631"/>
    <w:rsid w:val="00C709C6"/>
    <w:rsid w:val="00C729D7"/>
    <w:rsid w:val="00C743E4"/>
    <w:rsid w:val="00C83354"/>
    <w:rsid w:val="00C84004"/>
    <w:rsid w:val="00C843F6"/>
    <w:rsid w:val="00C84507"/>
    <w:rsid w:val="00C862C7"/>
    <w:rsid w:val="00CA3254"/>
    <w:rsid w:val="00CB11CE"/>
    <w:rsid w:val="00CC25A2"/>
    <w:rsid w:val="00CC67DB"/>
    <w:rsid w:val="00CD7F07"/>
    <w:rsid w:val="00CE04F3"/>
    <w:rsid w:val="00CE12D8"/>
    <w:rsid w:val="00CE4574"/>
    <w:rsid w:val="00CE70E6"/>
    <w:rsid w:val="00CF2E1E"/>
    <w:rsid w:val="00D02E99"/>
    <w:rsid w:val="00D13357"/>
    <w:rsid w:val="00D13A13"/>
    <w:rsid w:val="00D15D55"/>
    <w:rsid w:val="00D2689A"/>
    <w:rsid w:val="00D65506"/>
    <w:rsid w:val="00D773CF"/>
    <w:rsid w:val="00D83563"/>
    <w:rsid w:val="00D8448F"/>
    <w:rsid w:val="00D95E80"/>
    <w:rsid w:val="00DA64B6"/>
    <w:rsid w:val="00DA7B2C"/>
    <w:rsid w:val="00DB02EC"/>
    <w:rsid w:val="00DB143B"/>
    <w:rsid w:val="00DB5C9D"/>
    <w:rsid w:val="00DD02E6"/>
    <w:rsid w:val="00DE6E07"/>
    <w:rsid w:val="00DF665B"/>
    <w:rsid w:val="00E0152A"/>
    <w:rsid w:val="00E03394"/>
    <w:rsid w:val="00E066E5"/>
    <w:rsid w:val="00E10C29"/>
    <w:rsid w:val="00E22F03"/>
    <w:rsid w:val="00E233C1"/>
    <w:rsid w:val="00E4336D"/>
    <w:rsid w:val="00E51404"/>
    <w:rsid w:val="00E574C9"/>
    <w:rsid w:val="00E610DE"/>
    <w:rsid w:val="00E66167"/>
    <w:rsid w:val="00E71F2F"/>
    <w:rsid w:val="00E77786"/>
    <w:rsid w:val="00E806FB"/>
    <w:rsid w:val="00EB1C2D"/>
    <w:rsid w:val="00EB72C8"/>
    <w:rsid w:val="00EC1810"/>
    <w:rsid w:val="00EC3FCC"/>
    <w:rsid w:val="00ED32FF"/>
    <w:rsid w:val="00EF039B"/>
    <w:rsid w:val="00EF4933"/>
    <w:rsid w:val="00EF5044"/>
    <w:rsid w:val="00F01956"/>
    <w:rsid w:val="00F116CE"/>
    <w:rsid w:val="00F176DE"/>
    <w:rsid w:val="00F20624"/>
    <w:rsid w:val="00F21C47"/>
    <w:rsid w:val="00F244E2"/>
    <w:rsid w:val="00F30FE7"/>
    <w:rsid w:val="00F340DE"/>
    <w:rsid w:val="00F43542"/>
    <w:rsid w:val="00F44BAB"/>
    <w:rsid w:val="00F527CB"/>
    <w:rsid w:val="00F55B2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B5B"/>
    <w:rsid w:val="00FD333B"/>
    <w:rsid w:val="00FD689C"/>
    <w:rsid w:val="00FD705C"/>
    <w:rsid w:val="00FD777A"/>
    <w:rsid w:val="00FE260B"/>
    <w:rsid w:val="00FE6384"/>
    <w:rsid w:val="00FE692E"/>
    <w:rsid w:val="00FF31CA"/>
    <w:rsid w:val="00FF6EB4"/>
    <w:rsid w:val="00FF7858"/>
    <w:rsid w:val="72BA9E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850DDB"/>
  <w15:docId w15:val="{88630DFA-5592-48C7-A9C0-E2FFA201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C551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37C609-E5A5-4CFF-A3A5-E68176358DF5}">
  <ds:schemaRefs>
    <ds:schemaRef ds:uri="http://schemas.microsoft.com/sharepoint/v3/contenttype/forms"/>
  </ds:schemaRefs>
</ds:datastoreItem>
</file>

<file path=customXml/itemProps2.xml><?xml version="1.0" encoding="utf-8"?>
<ds:datastoreItem xmlns:ds="http://schemas.openxmlformats.org/officeDocument/2006/customXml" ds:itemID="{D6CE4461-4324-48FC-BF00-A21F9235A458}">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ef2b9e05-657a-4dc1-8c6c-679bdea18f38"/>
    <ds:schemaRef ds:uri="http://www.w3.org/XML/1998/namespace"/>
  </ds:schemaRefs>
</ds:datastoreItem>
</file>

<file path=customXml/itemProps3.xml><?xml version="1.0" encoding="utf-8"?>
<ds:datastoreItem xmlns:ds="http://schemas.openxmlformats.org/officeDocument/2006/customXml" ds:itemID="{00C920D0-A398-4489-8D77-87C0AF9D9366}"/>
</file>

<file path=customXml/itemProps4.xml><?xml version="1.0" encoding="utf-8"?>
<ds:datastoreItem xmlns:ds="http://schemas.openxmlformats.org/officeDocument/2006/customXml" ds:itemID="{9D402ABC-B37C-40E8-9449-93E5CCF11A38}">
  <ds:schemaRefs>
    <ds:schemaRef ds:uri="http://schemas.openxmlformats.org/officeDocument/2006/bibliography"/>
  </ds:schemaRefs>
</ds:datastoreItem>
</file>

<file path=customXml/itemProps5.xml><?xml version="1.0" encoding="utf-8"?>
<ds:datastoreItem xmlns:ds="http://schemas.openxmlformats.org/officeDocument/2006/customXml" ds:itemID="{CCD6FA94-0D33-4465-947A-CCC4888261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2015-09-09T08:37:00Z</cp:lastPrinted>
  <dcterms:created xsi:type="dcterms:W3CDTF">2022-03-04T16:01:00Z</dcterms:created>
  <dcterms:modified xsi:type="dcterms:W3CDTF">2022-03-04T16:01:00Z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317f9af5-2dca-468c-b34f-eaeedfc05c87</vt:lpwstr>
  </property>
</Properties>
</file>