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5A04" w14:textId="3D262316" w:rsidR="009A2D37" w:rsidRPr="00373ACB" w:rsidRDefault="006B55BD" w:rsidP="002E25FB">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T</w:t>
      </w:r>
      <w:r w:rsidR="009A2D37" w:rsidRPr="00373ACB">
        <w:rPr>
          <w:rFonts w:ascii="Arial" w:hAnsi="Arial" w:cs="Arial"/>
          <w:b/>
          <w:sz w:val="20"/>
          <w:szCs w:val="20"/>
        </w:rPr>
        <w:t>itle of the module</w:t>
      </w:r>
    </w:p>
    <w:p w14:paraId="5627096B" w14:textId="2CEF6283" w:rsidR="009A2D37" w:rsidRPr="00373ACB" w:rsidRDefault="005A292A" w:rsidP="002E25FB">
      <w:pPr>
        <w:spacing w:after="120" w:line="240" w:lineRule="auto"/>
        <w:ind w:left="426" w:right="260"/>
        <w:jc w:val="both"/>
        <w:rPr>
          <w:rFonts w:ascii="Arial" w:hAnsi="Arial" w:cs="Arial"/>
          <w:sz w:val="20"/>
          <w:szCs w:val="20"/>
        </w:rPr>
      </w:pPr>
      <w:r w:rsidRPr="005A292A">
        <w:rPr>
          <w:rFonts w:ascii="Arial" w:hAnsi="Arial" w:cs="Arial"/>
          <w:sz w:val="20"/>
          <w:szCs w:val="20"/>
        </w:rPr>
        <w:t>Reproductive Justice</w:t>
      </w:r>
      <w:r w:rsidR="00962E40">
        <w:rPr>
          <w:rFonts w:ascii="Arial" w:hAnsi="Arial" w:cs="Arial"/>
          <w:sz w:val="20"/>
          <w:szCs w:val="20"/>
        </w:rPr>
        <w:t xml:space="preserve"> </w:t>
      </w:r>
      <w:r w:rsidR="00962E40" w:rsidRPr="00BD1F50">
        <w:rPr>
          <w:rFonts w:ascii="Arial" w:hAnsi="Arial" w:cs="Arial"/>
          <w:sz w:val="20"/>
          <w:szCs w:val="20"/>
        </w:rPr>
        <w:t>(LAWS</w:t>
      </w:r>
      <w:r w:rsidR="00B63A62" w:rsidRPr="00BD1F50">
        <w:rPr>
          <w:rFonts w:ascii="Arial" w:hAnsi="Arial" w:cs="Arial"/>
          <w:sz w:val="20"/>
          <w:szCs w:val="20"/>
        </w:rPr>
        <w:t>9420 / LW942</w:t>
      </w:r>
      <w:r w:rsidR="00962E40" w:rsidRPr="00BD1F50">
        <w:rPr>
          <w:rFonts w:ascii="Arial" w:hAnsi="Arial" w:cs="Arial"/>
          <w:sz w:val="20"/>
          <w:szCs w:val="20"/>
        </w:rPr>
        <w:t>)</w:t>
      </w:r>
    </w:p>
    <w:p w14:paraId="32A13007" w14:textId="77777777" w:rsidR="00C07A56" w:rsidRPr="00373ACB" w:rsidRDefault="00C07A56" w:rsidP="002E25FB">
      <w:pPr>
        <w:spacing w:after="120" w:line="240" w:lineRule="auto"/>
        <w:ind w:left="426" w:right="260"/>
        <w:jc w:val="both"/>
        <w:rPr>
          <w:rFonts w:ascii="Arial" w:hAnsi="Arial" w:cs="Arial"/>
          <w:sz w:val="20"/>
          <w:szCs w:val="20"/>
        </w:rPr>
      </w:pPr>
    </w:p>
    <w:p w14:paraId="6CBC546E" w14:textId="6E1C1966" w:rsidR="009A2D37" w:rsidRPr="00373ACB" w:rsidRDefault="00196C11" w:rsidP="002E25FB">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100002A4" w14:textId="77777777" w:rsidR="009A2D37" w:rsidRPr="00373ACB" w:rsidRDefault="00380EAE" w:rsidP="002E25FB">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6B71F8A9" w14:textId="77777777" w:rsidR="00C07A56" w:rsidRPr="00373ACB" w:rsidRDefault="00C07A56" w:rsidP="002E25FB">
      <w:pPr>
        <w:spacing w:after="120" w:line="240" w:lineRule="auto"/>
        <w:ind w:left="426" w:right="260"/>
        <w:jc w:val="both"/>
        <w:rPr>
          <w:rFonts w:ascii="Arial" w:hAnsi="Arial" w:cs="Arial"/>
          <w:iCs/>
          <w:sz w:val="20"/>
          <w:szCs w:val="20"/>
        </w:rPr>
      </w:pPr>
    </w:p>
    <w:p w14:paraId="0E5D563F" w14:textId="77777777" w:rsidR="009A2D37" w:rsidRPr="00373ACB" w:rsidRDefault="009A2D37" w:rsidP="002E25F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DC26343" w14:textId="77777777" w:rsidR="009A2D37" w:rsidRPr="00373ACB" w:rsidRDefault="00D31CE3" w:rsidP="002E25FB">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1566D9E8" w14:textId="77777777" w:rsidR="00C07A56" w:rsidRPr="00373ACB" w:rsidRDefault="00C07A56" w:rsidP="002E25FB">
      <w:pPr>
        <w:spacing w:after="120" w:line="240" w:lineRule="auto"/>
        <w:ind w:left="426" w:right="260"/>
        <w:jc w:val="both"/>
        <w:rPr>
          <w:rFonts w:ascii="Arial" w:hAnsi="Arial" w:cs="Arial"/>
          <w:iCs/>
          <w:sz w:val="20"/>
          <w:szCs w:val="20"/>
        </w:rPr>
      </w:pPr>
    </w:p>
    <w:p w14:paraId="25C26795" w14:textId="77777777" w:rsidR="009A2D37" w:rsidRPr="00373ACB" w:rsidRDefault="009A2D37" w:rsidP="002E25F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E0C91DA" w14:textId="77777777" w:rsidR="00BC1D37" w:rsidRPr="00373ACB" w:rsidRDefault="00D31CE3" w:rsidP="002E25FB">
      <w:pPr>
        <w:spacing w:after="120" w:line="240" w:lineRule="auto"/>
        <w:ind w:left="426" w:right="260"/>
        <w:jc w:val="both"/>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3344200D" w14:textId="77777777" w:rsidR="00C07A56" w:rsidRPr="00373ACB" w:rsidRDefault="00C07A56" w:rsidP="002E25FB">
      <w:pPr>
        <w:spacing w:after="120" w:line="240" w:lineRule="auto"/>
        <w:ind w:left="426" w:right="260"/>
        <w:jc w:val="both"/>
        <w:rPr>
          <w:rFonts w:ascii="Arial" w:hAnsi="Arial" w:cs="Arial"/>
          <w:sz w:val="20"/>
          <w:szCs w:val="20"/>
        </w:rPr>
      </w:pPr>
    </w:p>
    <w:p w14:paraId="578E73FA" w14:textId="77777777" w:rsidR="009A2D37" w:rsidRPr="00373ACB" w:rsidRDefault="009A2D37" w:rsidP="002E25F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0F04352F" w14:textId="77777777" w:rsidR="00BC1D37" w:rsidRPr="00380EAE" w:rsidRDefault="00D31CE3" w:rsidP="002E25FB">
      <w:pPr>
        <w:spacing w:line="240" w:lineRule="auto"/>
        <w:ind w:left="426" w:right="260"/>
        <w:jc w:val="both"/>
        <w:rPr>
          <w:rFonts w:ascii="Arial" w:hAnsi="Arial" w:cs="Arial"/>
          <w:sz w:val="20"/>
          <w:szCs w:val="20"/>
        </w:rPr>
      </w:pPr>
      <w:r>
        <w:rPr>
          <w:rFonts w:ascii="Arial" w:hAnsi="Arial" w:cs="Arial"/>
          <w:sz w:val="20"/>
          <w:szCs w:val="20"/>
        </w:rPr>
        <w:t>Autumn or Spring</w:t>
      </w:r>
    </w:p>
    <w:p w14:paraId="2F790D1D" w14:textId="77777777" w:rsidR="00C07A56" w:rsidRPr="00373ACB" w:rsidRDefault="00C07A56" w:rsidP="002E25FB">
      <w:pPr>
        <w:spacing w:line="240" w:lineRule="auto"/>
        <w:ind w:left="426" w:right="260"/>
        <w:jc w:val="both"/>
        <w:rPr>
          <w:rFonts w:ascii="Arial" w:hAnsi="Arial" w:cs="Arial"/>
          <w:b/>
          <w:sz w:val="20"/>
          <w:szCs w:val="20"/>
        </w:rPr>
      </w:pPr>
    </w:p>
    <w:p w14:paraId="51F8DE7C" w14:textId="77777777" w:rsidR="00B2615F" w:rsidRPr="00373ACB" w:rsidRDefault="00B2615F" w:rsidP="002E25F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37C29CA" w14:textId="77777777" w:rsidR="005E3FA7" w:rsidRDefault="00D31CE3" w:rsidP="002E25FB">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5D5C160E" w14:textId="77777777" w:rsidR="005E3FA7" w:rsidRPr="005E3FA7" w:rsidRDefault="005E3FA7" w:rsidP="002E25FB">
      <w:pPr>
        <w:spacing w:after="120" w:line="240" w:lineRule="auto"/>
        <w:ind w:left="426" w:right="260"/>
        <w:jc w:val="both"/>
        <w:rPr>
          <w:rFonts w:ascii="Arial" w:hAnsi="Arial" w:cs="Arial"/>
          <w:b/>
          <w:sz w:val="20"/>
          <w:szCs w:val="20"/>
        </w:rPr>
      </w:pPr>
    </w:p>
    <w:p w14:paraId="30C6F19A" w14:textId="77777777" w:rsidR="009A2D37" w:rsidRPr="00373ACB" w:rsidRDefault="009A2D37" w:rsidP="002E25F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216BACE" w14:textId="3E402339" w:rsidR="00F547D0" w:rsidRDefault="00D31CE3" w:rsidP="002E25FB">
      <w:pPr>
        <w:spacing w:after="120" w:line="240" w:lineRule="auto"/>
        <w:ind w:left="426" w:right="260"/>
        <w:jc w:val="both"/>
        <w:rPr>
          <w:rFonts w:ascii="Arial" w:hAnsi="Arial" w:cs="Arial"/>
          <w:iCs/>
          <w:sz w:val="20"/>
          <w:szCs w:val="20"/>
        </w:rPr>
      </w:pPr>
      <w:r w:rsidRPr="00D31CE3">
        <w:rPr>
          <w:rFonts w:ascii="Arial" w:hAnsi="Arial" w:cs="Arial"/>
          <w:iCs/>
          <w:sz w:val="20"/>
          <w:szCs w:val="20"/>
        </w:rPr>
        <w:t>LLM in (Specialisation); LLM in Law; PG Diploma in (Speciali</w:t>
      </w:r>
      <w:r w:rsidR="00F547D0">
        <w:rPr>
          <w:rFonts w:ascii="Arial" w:hAnsi="Arial" w:cs="Arial"/>
          <w:iCs/>
          <w:sz w:val="20"/>
          <w:szCs w:val="20"/>
        </w:rPr>
        <w:t>sation); PG Certificate in Law</w:t>
      </w:r>
      <w:r w:rsidR="00196C11">
        <w:rPr>
          <w:rFonts w:ascii="Arial" w:hAnsi="Arial" w:cs="Arial"/>
          <w:iCs/>
          <w:sz w:val="20"/>
          <w:szCs w:val="20"/>
        </w:rPr>
        <w:t xml:space="preserve"> - Optional</w:t>
      </w:r>
    </w:p>
    <w:p w14:paraId="5B2F649B" w14:textId="45CD038B" w:rsidR="009A2D37" w:rsidRPr="00373ACB" w:rsidRDefault="00D31CE3" w:rsidP="002E25FB">
      <w:pPr>
        <w:spacing w:after="120" w:line="240" w:lineRule="auto"/>
        <w:ind w:left="426" w:right="260"/>
        <w:jc w:val="both"/>
        <w:rPr>
          <w:rFonts w:ascii="Arial" w:hAnsi="Arial" w:cs="Arial"/>
          <w:iCs/>
          <w:sz w:val="20"/>
          <w:szCs w:val="20"/>
        </w:rPr>
      </w:pPr>
      <w:r w:rsidRPr="00D31CE3">
        <w:rPr>
          <w:rFonts w:ascii="Arial" w:hAnsi="Arial" w:cs="Arial"/>
          <w:iCs/>
          <w:sz w:val="20"/>
          <w:szCs w:val="20"/>
        </w:rPr>
        <w:t>MSc Reproductive Medicine</w:t>
      </w:r>
      <w:r w:rsidR="00196C11">
        <w:rPr>
          <w:rFonts w:ascii="Arial" w:hAnsi="Arial" w:cs="Arial"/>
          <w:iCs/>
          <w:sz w:val="20"/>
          <w:szCs w:val="20"/>
        </w:rPr>
        <w:t xml:space="preserve"> - Compulsory</w:t>
      </w:r>
    </w:p>
    <w:p w14:paraId="443368F9" w14:textId="77777777" w:rsidR="00C07A56" w:rsidRPr="00373ACB" w:rsidRDefault="00C07A56" w:rsidP="002E25FB">
      <w:pPr>
        <w:spacing w:after="120" w:line="240" w:lineRule="auto"/>
        <w:ind w:left="426" w:right="260"/>
        <w:jc w:val="both"/>
        <w:rPr>
          <w:rFonts w:ascii="Arial" w:hAnsi="Arial" w:cs="Arial"/>
          <w:iCs/>
          <w:sz w:val="20"/>
          <w:szCs w:val="20"/>
        </w:rPr>
      </w:pPr>
    </w:p>
    <w:p w14:paraId="034EEA0F" w14:textId="77777777" w:rsidR="009A2D37" w:rsidRDefault="009A2D37" w:rsidP="002E25FB">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575ED83" w14:textId="77777777" w:rsidR="00380EAE" w:rsidRPr="00373ACB" w:rsidRDefault="00380EAE" w:rsidP="002E25FB">
      <w:pPr>
        <w:spacing w:after="120" w:line="240" w:lineRule="auto"/>
        <w:ind w:left="426" w:right="260"/>
        <w:jc w:val="both"/>
        <w:rPr>
          <w:rFonts w:ascii="Arial" w:hAnsi="Arial" w:cs="Arial"/>
          <w:b/>
          <w:sz w:val="20"/>
          <w:szCs w:val="20"/>
        </w:rPr>
      </w:pPr>
    </w:p>
    <w:p w14:paraId="18256694" w14:textId="77777777" w:rsidR="00D31CE3" w:rsidRPr="00D31CE3" w:rsidRDefault="00D31CE3" w:rsidP="002E25FB">
      <w:pPr>
        <w:pStyle w:val="ListParagraph"/>
        <w:numPr>
          <w:ilvl w:val="1"/>
          <w:numId w:val="1"/>
        </w:numPr>
        <w:spacing w:after="120" w:line="240" w:lineRule="auto"/>
        <w:ind w:left="851" w:right="260" w:hanging="425"/>
        <w:jc w:val="both"/>
        <w:rPr>
          <w:rFonts w:ascii="Arial" w:hAnsi="Arial" w:cs="Arial"/>
          <w:sz w:val="20"/>
          <w:szCs w:val="20"/>
        </w:rPr>
      </w:pPr>
      <w:r w:rsidRPr="00D31CE3">
        <w:rPr>
          <w:rFonts w:ascii="Arial" w:hAnsi="Arial" w:cs="Arial"/>
          <w:sz w:val="20"/>
          <w:szCs w:val="20"/>
        </w:rPr>
        <w:t xml:space="preserve">Demonstrate </w:t>
      </w:r>
      <w:r w:rsidR="00EF44EC">
        <w:rPr>
          <w:rFonts w:ascii="Arial" w:hAnsi="Arial" w:cs="Arial"/>
          <w:sz w:val="20"/>
          <w:szCs w:val="20"/>
        </w:rPr>
        <w:t xml:space="preserve">a systematic </w:t>
      </w:r>
      <w:r w:rsidRPr="00D31CE3">
        <w:rPr>
          <w:rFonts w:ascii="Arial" w:hAnsi="Arial" w:cs="Arial"/>
          <w:sz w:val="20"/>
          <w:szCs w:val="20"/>
        </w:rPr>
        <w:t>understanding of the legal regulation of reproduction and the ethical principles upon which this regulation is based.</w:t>
      </w:r>
    </w:p>
    <w:p w14:paraId="6DDCF7C5" w14:textId="452AA068" w:rsidR="00D31CE3" w:rsidRPr="00D31CE3" w:rsidRDefault="00D31CE3" w:rsidP="002E25FB">
      <w:pPr>
        <w:pStyle w:val="ListParagraph"/>
        <w:numPr>
          <w:ilvl w:val="1"/>
          <w:numId w:val="1"/>
        </w:numPr>
        <w:spacing w:after="120" w:line="240" w:lineRule="auto"/>
        <w:ind w:left="851" w:right="260" w:hanging="425"/>
        <w:jc w:val="both"/>
        <w:rPr>
          <w:rFonts w:ascii="Arial" w:hAnsi="Arial" w:cs="Arial"/>
          <w:sz w:val="20"/>
          <w:szCs w:val="20"/>
        </w:rPr>
      </w:pPr>
      <w:r w:rsidRPr="00D31CE3">
        <w:rPr>
          <w:rFonts w:ascii="Arial" w:hAnsi="Arial" w:cs="Arial"/>
          <w:sz w:val="20"/>
          <w:szCs w:val="20"/>
        </w:rPr>
        <w:t xml:space="preserve">Demonstrate </w:t>
      </w:r>
      <w:r w:rsidR="00EF44EC">
        <w:rPr>
          <w:rFonts w:ascii="Arial" w:hAnsi="Arial" w:cs="Arial"/>
          <w:sz w:val="20"/>
          <w:szCs w:val="20"/>
        </w:rPr>
        <w:t>a systematic</w:t>
      </w:r>
      <w:r w:rsidR="00EF44EC" w:rsidRPr="00D31CE3">
        <w:rPr>
          <w:rFonts w:ascii="Arial" w:hAnsi="Arial" w:cs="Arial"/>
          <w:sz w:val="20"/>
          <w:szCs w:val="20"/>
        </w:rPr>
        <w:t xml:space="preserve"> </w:t>
      </w:r>
      <w:r w:rsidRPr="00D31CE3">
        <w:rPr>
          <w:rFonts w:ascii="Arial" w:hAnsi="Arial" w:cs="Arial"/>
          <w:sz w:val="20"/>
          <w:szCs w:val="20"/>
        </w:rPr>
        <w:t>understanding of human rights law as it applies to the legal regulation of reproduction.</w:t>
      </w:r>
    </w:p>
    <w:p w14:paraId="511A447A" w14:textId="77777777" w:rsidR="00D31CE3" w:rsidRPr="00D31CE3" w:rsidRDefault="00D31CE3" w:rsidP="002E25FB">
      <w:pPr>
        <w:pStyle w:val="ListParagraph"/>
        <w:numPr>
          <w:ilvl w:val="1"/>
          <w:numId w:val="1"/>
        </w:numPr>
        <w:spacing w:after="120" w:line="240" w:lineRule="auto"/>
        <w:ind w:left="851" w:right="260" w:hanging="425"/>
        <w:jc w:val="both"/>
        <w:rPr>
          <w:rFonts w:ascii="Arial" w:hAnsi="Arial" w:cs="Arial"/>
          <w:sz w:val="20"/>
          <w:szCs w:val="20"/>
        </w:rPr>
      </w:pPr>
      <w:r w:rsidRPr="00D31CE3">
        <w:rPr>
          <w:rFonts w:ascii="Arial" w:hAnsi="Arial" w:cs="Arial"/>
          <w:sz w:val="20"/>
          <w:szCs w:val="20"/>
        </w:rPr>
        <w:t xml:space="preserve">Demonstrate </w:t>
      </w:r>
      <w:r w:rsidR="00EF44EC">
        <w:rPr>
          <w:rFonts w:ascii="Arial" w:hAnsi="Arial" w:cs="Arial"/>
          <w:sz w:val="20"/>
          <w:szCs w:val="20"/>
        </w:rPr>
        <w:t xml:space="preserve">critical </w:t>
      </w:r>
      <w:r w:rsidRPr="00D31CE3">
        <w:rPr>
          <w:rFonts w:ascii="Arial" w:hAnsi="Arial" w:cs="Arial"/>
          <w:sz w:val="20"/>
          <w:szCs w:val="20"/>
        </w:rPr>
        <w:t xml:space="preserve">insight into the broader social, </w:t>
      </w:r>
      <w:proofErr w:type="gramStart"/>
      <w:r w:rsidRPr="00D31CE3">
        <w:rPr>
          <w:rFonts w:ascii="Arial" w:hAnsi="Arial" w:cs="Arial"/>
          <w:sz w:val="20"/>
          <w:szCs w:val="20"/>
        </w:rPr>
        <w:t>political</w:t>
      </w:r>
      <w:proofErr w:type="gramEnd"/>
      <w:r w:rsidRPr="00D31CE3">
        <w:rPr>
          <w:rFonts w:ascii="Arial" w:hAnsi="Arial" w:cs="Arial"/>
          <w:sz w:val="20"/>
          <w:szCs w:val="20"/>
        </w:rPr>
        <w:t xml:space="preserve"> and economic factors that impact on the legal regulation of reproduction.</w:t>
      </w:r>
    </w:p>
    <w:p w14:paraId="77C1E0F2" w14:textId="0F589757" w:rsidR="008A4BCA" w:rsidRPr="00D31CE3" w:rsidRDefault="00D31CE3" w:rsidP="002E25FB">
      <w:pPr>
        <w:pStyle w:val="ListParagraph"/>
        <w:numPr>
          <w:ilvl w:val="1"/>
          <w:numId w:val="1"/>
        </w:numPr>
        <w:spacing w:after="120" w:line="240" w:lineRule="auto"/>
        <w:ind w:left="851" w:right="260" w:hanging="425"/>
        <w:jc w:val="both"/>
        <w:rPr>
          <w:rFonts w:ascii="Arial" w:hAnsi="Arial" w:cs="Arial"/>
          <w:sz w:val="20"/>
          <w:szCs w:val="20"/>
        </w:rPr>
      </w:pPr>
      <w:r w:rsidRPr="00D31CE3">
        <w:rPr>
          <w:rFonts w:ascii="Arial" w:hAnsi="Arial" w:cs="Arial"/>
          <w:sz w:val="20"/>
          <w:szCs w:val="20"/>
        </w:rPr>
        <w:t>Demonstrate a</w:t>
      </w:r>
      <w:r w:rsidR="00EF44EC">
        <w:rPr>
          <w:rFonts w:ascii="Arial" w:hAnsi="Arial" w:cs="Arial"/>
          <w:sz w:val="20"/>
          <w:szCs w:val="20"/>
        </w:rPr>
        <w:t xml:space="preserve"> systematic</w:t>
      </w:r>
      <w:r w:rsidRPr="00D31CE3">
        <w:rPr>
          <w:rFonts w:ascii="Arial" w:hAnsi="Arial" w:cs="Arial"/>
          <w:sz w:val="20"/>
          <w:szCs w:val="20"/>
        </w:rPr>
        <w:t xml:space="preserve"> understanding of </w:t>
      </w:r>
      <w:r w:rsidR="00EF44EC">
        <w:rPr>
          <w:rFonts w:ascii="Arial" w:hAnsi="Arial" w:cs="Arial"/>
          <w:sz w:val="20"/>
          <w:szCs w:val="20"/>
        </w:rPr>
        <w:t xml:space="preserve">current and </w:t>
      </w:r>
      <w:r w:rsidRPr="00D31CE3">
        <w:rPr>
          <w:rFonts w:ascii="Arial" w:hAnsi="Arial" w:cs="Arial"/>
          <w:sz w:val="20"/>
          <w:szCs w:val="20"/>
        </w:rPr>
        <w:t>continuing debates over the appropriate limits upon reproductive autonomy.</w:t>
      </w:r>
    </w:p>
    <w:p w14:paraId="63DFA1F1" w14:textId="77777777" w:rsidR="00373ACB" w:rsidRPr="00373ACB" w:rsidRDefault="00373ACB" w:rsidP="002E25FB">
      <w:pPr>
        <w:pStyle w:val="ListParagraph"/>
        <w:spacing w:after="120" w:line="240" w:lineRule="auto"/>
        <w:ind w:left="851" w:right="260"/>
        <w:jc w:val="both"/>
        <w:rPr>
          <w:rFonts w:ascii="Arial" w:hAnsi="Arial" w:cs="Arial"/>
          <w:sz w:val="20"/>
          <w:szCs w:val="20"/>
        </w:rPr>
      </w:pPr>
    </w:p>
    <w:p w14:paraId="15548879" w14:textId="77777777" w:rsidR="00380EAE" w:rsidRDefault="009A2D37" w:rsidP="002E25FB">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67044F57" w14:textId="77777777" w:rsidR="00380EAE" w:rsidRPr="00380EAE" w:rsidRDefault="00380EAE" w:rsidP="002E25FB">
      <w:pPr>
        <w:spacing w:after="120" w:line="240" w:lineRule="auto"/>
        <w:ind w:left="426" w:right="260"/>
        <w:jc w:val="both"/>
        <w:rPr>
          <w:rFonts w:ascii="Arial" w:hAnsi="Arial" w:cs="Arial"/>
          <w:b/>
          <w:sz w:val="20"/>
          <w:szCs w:val="20"/>
        </w:rPr>
      </w:pPr>
    </w:p>
    <w:p w14:paraId="2B649E17" w14:textId="77777777" w:rsidR="00D31CE3" w:rsidRPr="00D31CE3" w:rsidRDefault="00D31CE3" w:rsidP="002E25FB">
      <w:pPr>
        <w:pStyle w:val="ListParagraph"/>
        <w:numPr>
          <w:ilvl w:val="1"/>
          <w:numId w:val="1"/>
        </w:numPr>
        <w:spacing w:after="120" w:line="240" w:lineRule="auto"/>
        <w:ind w:left="851" w:right="260" w:hanging="425"/>
        <w:jc w:val="both"/>
        <w:rPr>
          <w:rFonts w:ascii="Arial" w:hAnsi="Arial" w:cs="Arial"/>
          <w:sz w:val="20"/>
          <w:szCs w:val="20"/>
        </w:rPr>
      </w:pPr>
      <w:r w:rsidRPr="00D31CE3">
        <w:rPr>
          <w:rFonts w:ascii="Arial" w:hAnsi="Arial" w:cs="Arial"/>
          <w:sz w:val="20"/>
          <w:szCs w:val="20"/>
        </w:rPr>
        <w:t xml:space="preserve">Critically evaluate the application and practice of law within different contexts and from different </w:t>
      </w:r>
      <w:proofErr w:type="gramStart"/>
      <w:r w:rsidRPr="00D31CE3">
        <w:rPr>
          <w:rFonts w:ascii="Arial" w:hAnsi="Arial" w:cs="Arial"/>
          <w:sz w:val="20"/>
          <w:szCs w:val="20"/>
        </w:rPr>
        <w:t>perspectives;</w:t>
      </w:r>
      <w:proofErr w:type="gramEnd"/>
    </w:p>
    <w:p w14:paraId="4E1197E5" w14:textId="3A089AB8" w:rsidR="00D31CE3" w:rsidRPr="00D31CE3" w:rsidRDefault="00D31CE3" w:rsidP="002E25FB">
      <w:pPr>
        <w:pStyle w:val="ListParagraph"/>
        <w:numPr>
          <w:ilvl w:val="1"/>
          <w:numId w:val="1"/>
        </w:numPr>
        <w:spacing w:after="120" w:line="240" w:lineRule="auto"/>
        <w:ind w:left="851" w:right="260" w:hanging="425"/>
        <w:jc w:val="both"/>
        <w:rPr>
          <w:rFonts w:ascii="Arial" w:hAnsi="Arial" w:cs="Arial"/>
          <w:sz w:val="20"/>
          <w:szCs w:val="20"/>
        </w:rPr>
      </w:pPr>
      <w:r w:rsidRPr="00D31CE3">
        <w:rPr>
          <w:rFonts w:ascii="Arial" w:hAnsi="Arial" w:cs="Arial"/>
          <w:sz w:val="20"/>
          <w:szCs w:val="20"/>
        </w:rPr>
        <w:t xml:space="preserve">Identify relevant issues from complex factual </w:t>
      </w:r>
      <w:proofErr w:type="gramStart"/>
      <w:r w:rsidRPr="00D31CE3">
        <w:rPr>
          <w:rFonts w:ascii="Arial" w:hAnsi="Arial" w:cs="Arial"/>
          <w:sz w:val="20"/>
          <w:szCs w:val="20"/>
        </w:rPr>
        <w:t>situations;</w:t>
      </w:r>
      <w:proofErr w:type="gramEnd"/>
      <w:r w:rsidRPr="00D31CE3">
        <w:rPr>
          <w:rFonts w:ascii="Arial" w:hAnsi="Arial" w:cs="Arial"/>
          <w:sz w:val="20"/>
          <w:szCs w:val="20"/>
        </w:rPr>
        <w:t xml:space="preserve"> </w:t>
      </w:r>
    </w:p>
    <w:p w14:paraId="13FD073B" w14:textId="655F9417" w:rsidR="00D31CE3" w:rsidRPr="00D31CE3" w:rsidRDefault="00D31CE3" w:rsidP="002E25FB">
      <w:pPr>
        <w:pStyle w:val="ListParagraph"/>
        <w:numPr>
          <w:ilvl w:val="1"/>
          <w:numId w:val="1"/>
        </w:numPr>
        <w:spacing w:after="120" w:line="240" w:lineRule="auto"/>
        <w:ind w:left="851" w:right="260" w:hanging="425"/>
        <w:jc w:val="both"/>
        <w:rPr>
          <w:rFonts w:ascii="Arial" w:hAnsi="Arial" w:cs="Arial"/>
          <w:sz w:val="20"/>
          <w:szCs w:val="20"/>
        </w:rPr>
      </w:pPr>
      <w:r w:rsidRPr="00D31CE3">
        <w:rPr>
          <w:rFonts w:ascii="Arial" w:hAnsi="Arial" w:cs="Arial"/>
          <w:sz w:val="20"/>
          <w:szCs w:val="20"/>
        </w:rPr>
        <w:t xml:space="preserve">Undertake independent and original </w:t>
      </w:r>
      <w:proofErr w:type="gramStart"/>
      <w:r w:rsidRPr="00D31CE3">
        <w:rPr>
          <w:rFonts w:ascii="Arial" w:hAnsi="Arial" w:cs="Arial"/>
          <w:sz w:val="20"/>
          <w:szCs w:val="20"/>
        </w:rPr>
        <w:t>research;</w:t>
      </w:r>
      <w:proofErr w:type="gramEnd"/>
    </w:p>
    <w:p w14:paraId="6D0B3082" w14:textId="77777777" w:rsidR="00D31CE3" w:rsidRPr="00D31CE3" w:rsidRDefault="00D31CE3" w:rsidP="002E25FB">
      <w:pPr>
        <w:pStyle w:val="ListParagraph"/>
        <w:numPr>
          <w:ilvl w:val="1"/>
          <w:numId w:val="1"/>
        </w:numPr>
        <w:spacing w:after="120" w:line="240" w:lineRule="auto"/>
        <w:ind w:left="851" w:right="260" w:hanging="425"/>
        <w:jc w:val="both"/>
        <w:rPr>
          <w:rFonts w:ascii="Arial" w:hAnsi="Arial" w:cs="Arial"/>
          <w:sz w:val="20"/>
          <w:szCs w:val="20"/>
        </w:rPr>
      </w:pPr>
      <w:r w:rsidRPr="00D31CE3">
        <w:rPr>
          <w:rFonts w:ascii="Arial" w:hAnsi="Arial" w:cs="Arial"/>
          <w:sz w:val="20"/>
          <w:szCs w:val="20"/>
        </w:rPr>
        <w:t>Formulate reasoned, critical arguments</w:t>
      </w:r>
      <w:r w:rsidR="00EF44EC">
        <w:rPr>
          <w:rFonts w:ascii="Arial" w:hAnsi="Arial" w:cs="Arial"/>
          <w:sz w:val="20"/>
          <w:szCs w:val="20"/>
        </w:rPr>
        <w:t xml:space="preserve"> – demonstrating originality in the application of </w:t>
      </w:r>
      <w:proofErr w:type="gramStart"/>
      <w:r w:rsidR="00EF44EC">
        <w:rPr>
          <w:rFonts w:ascii="Arial" w:hAnsi="Arial" w:cs="Arial"/>
          <w:sz w:val="20"/>
          <w:szCs w:val="20"/>
        </w:rPr>
        <w:t>knowledge</w:t>
      </w:r>
      <w:r w:rsidRPr="00D31CE3">
        <w:rPr>
          <w:rFonts w:ascii="Arial" w:hAnsi="Arial" w:cs="Arial"/>
          <w:sz w:val="20"/>
          <w:szCs w:val="20"/>
        </w:rPr>
        <w:t>;</w:t>
      </w:r>
      <w:proofErr w:type="gramEnd"/>
      <w:r w:rsidRPr="00D31CE3">
        <w:rPr>
          <w:rFonts w:ascii="Arial" w:hAnsi="Arial" w:cs="Arial"/>
          <w:sz w:val="20"/>
          <w:szCs w:val="20"/>
        </w:rPr>
        <w:t xml:space="preserve"> </w:t>
      </w:r>
    </w:p>
    <w:p w14:paraId="6150CF67" w14:textId="77244E6C" w:rsidR="00373ACB" w:rsidRPr="00D31CE3" w:rsidRDefault="00D31CE3" w:rsidP="002E25FB">
      <w:pPr>
        <w:pStyle w:val="ListParagraph"/>
        <w:numPr>
          <w:ilvl w:val="1"/>
          <w:numId w:val="1"/>
        </w:numPr>
        <w:spacing w:after="120" w:line="240" w:lineRule="auto"/>
        <w:ind w:left="851" w:right="260" w:hanging="425"/>
        <w:jc w:val="both"/>
        <w:rPr>
          <w:rFonts w:ascii="Arial" w:hAnsi="Arial" w:cs="Arial"/>
          <w:sz w:val="20"/>
          <w:szCs w:val="20"/>
        </w:rPr>
      </w:pPr>
      <w:r w:rsidRPr="00D31CE3">
        <w:rPr>
          <w:rFonts w:ascii="Arial" w:hAnsi="Arial" w:cs="Arial"/>
          <w:sz w:val="20"/>
          <w:szCs w:val="20"/>
        </w:rPr>
        <w:t>Analyse complex problems from a range of different theoretical perspectiv</w:t>
      </w:r>
      <w:r>
        <w:rPr>
          <w:rFonts w:ascii="Arial" w:hAnsi="Arial" w:cs="Arial"/>
          <w:sz w:val="20"/>
          <w:szCs w:val="20"/>
        </w:rPr>
        <w:t>es and disciplinary approaches.</w:t>
      </w:r>
    </w:p>
    <w:p w14:paraId="74319D13" w14:textId="77777777" w:rsidR="00373ACB" w:rsidRPr="00373ACB" w:rsidRDefault="00373ACB" w:rsidP="002E25FB">
      <w:pPr>
        <w:pStyle w:val="Default"/>
        <w:spacing w:after="120"/>
        <w:ind w:right="260"/>
        <w:jc w:val="both"/>
        <w:rPr>
          <w:color w:val="auto"/>
          <w:sz w:val="20"/>
          <w:szCs w:val="20"/>
        </w:rPr>
      </w:pPr>
    </w:p>
    <w:p w14:paraId="2E63C901" w14:textId="77777777" w:rsidR="009A2D37" w:rsidRPr="00373ACB" w:rsidRDefault="009A2D37" w:rsidP="002E25F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452302CE" w14:textId="77777777" w:rsidR="009A2D37" w:rsidRDefault="00D31CE3" w:rsidP="002E25FB">
      <w:pPr>
        <w:spacing w:after="120" w:line="240" w:lineRule="auto"/>
        <w:ind w:left="426" w:right="260"/>
        <w:jc w:val="both"/>
        <w:rPr>
          <w:rFonts w:ascii="Arial" w:hAnsi="Arial" w:cs="Arial"/>
          <w:iCs/>
          <w:sz w:val="20"/>
          <w:szCs w:val="20"/>
        </w:rPr>
      </w:pPr>
      <w:r w:rsidRPr="00D31CE3">
        <w:rPr>
          <w:rFonts w:ascii="Arial" w:hAnsi="Arial" w:cs="Arial"/>
          <w:iCs/>
          <w:sz w:val="20"/>
          <w:szCs w:val="20"/>
        </w:rPr>
        <w:t xml:space="preserve">The curriculum will focus on the issues of reproductive rights, reproductive </w:t>
      </w:r>
      <w:proofErr w:type="gramStart"/>
      <w:r w:rsidRPr="00D31CE3">
        <w:rPr>
          <w:rFonts w:ascii="Arial" w:hAnsi="Arial" w:cs="Arial"/>
          <w:iCs/>
          <w:sz w:val="20"/>
          <w:szCs w:val="20"/>
        </w:rPr>
        <w:t>justice</w:t>
      </w:r>
      <w:proofErr w:type="gramEnd"/>
      <w:r w:rsidRPr="00D31CE3">
        <w:rPr>
          <w:rFonts w:ascii="Arial" w:hAnsi="Arial" w:cs="Arial"/>
          <w:iCs/>
          <w:sz w:val="20"/>
          <w:szCs w:val="20"/>
        </w:rPr>
        <w:t xml:space="preserve"> and the appropriate limits on reproductive autonomy.  Topics covered will include moral and legal status of the embryo and </w:t>
      </w:r>
      <w:proofErr w:type="spellStart"/>
      <w:r w:rsidRPr="00D31CE3">
        <w:rPr>
          <w:rFonts w:ascii="Arial" w:hAnsi="Arial" w:cs="Arial"/>
          <w:iCs/>
          <w:sz w:val="20"/>
          <w:szCs w:val="20"/>
        </w:rPr>
        <w:t>fetus</w:t>
      </w:r>
      <w:proofErr w:type="spellEnd"/>
      <w:r w:rsidRPr="00D31CE3">
        <w:rPr>
          <w:rFonts w:ascii="Arial" w:hAnsi="Arial" w:cs="Arial"/>
          <w:iCs/>
          <w:sz w:val="20"/>
          <w:szCs w:val="20"/>
        </w:rPr>
        <w:t xml:space="preserve"> and the ‘right to life’ as it applies in this context; the regulation of embryo research and assisted reproductive technologies; surrogacy; contraception, abortion, </w:t>
      </w:r>
      <w:proofErr w:type="gramStart"/>
      <w:r w:rsidRPr="00D31CE3">
        <w:rPr>
          <w:rFonts w:ascii="Arial" w:hAnsi="Arial" w:cs="Arial"/>
          <w:iCs/>
          <w:sz w:val="20"/>
          <w:szCs w:val="20"/>
        </w:rPr>
        <w:t>sterilisation</w:t>
      </w:r>
      <w:proofErr w:type="gramEnd"/>
      <w:r w:rsidRPr="00D31CE3">
        <w:rPr>
          <w:rFonts w:ascii="Arial" w:hAnsi="Arial" w:cs="Arial"/>
          <w:iCs/>
          <w:sz w:val="20"/>
          <w:szCs w:val="20"/>
        </w:rPr>
        <w:t xml:space="preserve"> and the legal regulation of pregnancy.  </w:t>
      </w:r>
    </w:p>
    <w:p w14:paraId="6B2F71B3" w14:textId="77777777" w:rsidR="00373ACB" w:rsidRPr="00373ACB" w:rsidRDefault="00373ACB" w:rsidP="002E25FB">
      <w:pPr>
        <w:spacing w:after="120" w:line="240" w:lineRule="auto"/>
        <w:ind w:left="426" w:right="260"/>
        <w:jc w:val="both"/>
        <w:rPr>
          <w:rFonts w:ascii="Arial" w:hAnsi="Arial" w:cs="Arial"/>
          <w:iCs/>
          <w:sz w:val="20"/>
          <w:szCs w:val="20"/>
        </w:rPr>
      </w:pPr>
    </w:p>
    <w:p w14:paraId="1629CA34" w14:textId="7BBC9C62" w:rsidR="009A2D37" w:rsidRDefault="00DF2132" w:rsidP="002E25FB">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DC84388" w14:textId="77777777" w:rsidR="00F547D0" w:rsidRPr="00373ACB" w:rsidRDefault="00F547D0" w:rsidP="002E25FB">
      <w:pPr>
        <w:spacing w:after="120" w:line="240" w:lineRule="auto"/>
        <w:ind w:left="426" w:right="260"/>
        <w:jc w:val="both"/>
        <w:rPr>
          <w:rFonts w:ascii="Arial" w:hAnsi="Arial" w:cs="Arial"/>
          <w:b/>
          <w:sz w:val="20"/>
          <w:szCs w:val="20"/>
        </w:rPr>
      </w:pPr>
    </w:p>
    <w:p w14:paraId="34C030EF" w14:textId="77777777" w:rsidR="00F547D0" w:rsidRPr="00B45735" w:rsidRDefault="00F547D0" w:rsidP="002E25FB">
      <w:pPr>
        <w:pStyle w:val="ListParagraph"/>
        <w:numPr>
          <w:ilvl w:val="0"/>
          <w:numId w:val="15"/>
        </w:numPr>
        <w:spacing w:after="120" w:line="240" w:lineRule="auto"/>
        <w:ind w:left="1134" w:right="260"/>
        <w:jc w:val="both"/>
        <w:rPr>
          <w:rFonts w:ascii="Arial" w:hAnsi="Arial" w:cs="Arial"/>
          <w:sz w:val="20"/>
          <w:szCs w:val="20"/>
        </w:rPr>
      </w:pPr>
      <w:r w:rsidRPr="00B45735">
        <w:rPr>
          <w:rFonts w:ascii="Arial" w:hAnsi="Arial" w:cs="Arial"/>
          <w:sz w:val="20"/>
          <w:szCs w:val="20"/>
        </w:rPr>
        <w:t xml:space="preserve">Rebecca J Cook, Bernard </w:t>
      </w:r>
      <w:proofErr w:type="gramStart"/>
      <w:r w:rsidRPr="00B45735">
        <w:rPr>
          <w:rFonts w:ascii="Arial" w:hAnsi="Arial" w:cs="Arial"/>
          <w:sz w:val="20"/>
          <w:szCs w:val="20"/>
        </w:rPr>
        <w:t>Dickens</w:t>
      </w:r>
      <w:proofErr w:type="gramEnd"/>
      <w:r w:rsidRPr="00B45735">
        <w:rPr>
          <w:rFonts w:ascii="Arial" w:hAnsi="Arial" w:cs="Arial"/>
          <w:sz w:val="20"/>
          <w:szCs w:val="20"/>
        </w:rPr>
        <w:t xml:space="preserve"> and Mahmoud F </w:t>
      </w:r>
      <w:proofErr w:type="spellStart"/>
      <w:r w:rsidRPr="00B45735">
        <w:rPr>
          <w:rFonts w:ascii="Arial" w:hAnsi="Arial" w:cs="Arial"/>
          <w:sz w:val="20"/>
          <w:szCs w:val="20"/>
        </w:rPr>
        <w:t>Fathalla</w:t>
      </w:r>
      <w:proofErr w:type="spellEnd"/>
      <w:r w:rsidRPr="00B45735">
        <w:rPr>
          <w:rFonts w:ascii="Arial" w:hAnsi="Arial" w:cs="Arial"/>
          <w:sz w:val="20"/>
          <w:szCs w:val="20"/>
        </w:rPr>
        <w:t xml:space="preserve">, </w:t>
      </w:r>
      <w:r w:rsidRPr="00B45735">
        <w:rPr>
          <w:rFonts w:ascii="Arial" w:hAnsi="Arial" w:cs="Arial"/>
          <w:i/>
          <w:sz w:val="20"/>
          <w:szCs w:val="20"/>
        </w:rPr>
        <w:t xml:space="preserve">Reproductive Health and Human Rights </w:t>
      </w:r>
      <w:r w:rsidRPr="00B45735">
        <w:rPr>
          <w:rFonts w:ascii="Arial" w:hAnsi="Arial" w:cs="Arial"/>
          <w:sz w:val="20"/>
          <w:szCs w:val="20"/>
        </w:rPr>
        <w:t>(2003)</w:t>
      </w:r>
    </w:p>
    <w:p w14:paraId="4C220E26" w14:textId="77777777" w:rsidR="00F547D0" w:rsidRPr="00B45735" w:rsidRDefault="00F547D0" w:rsidP="002E25FB">
      <w:pPr>
        <w:pStyle w:val="ListParagraph"/>
        <w:numPr>
          <w:ilvl w:val="0"/>
          <w:numId w:val="15"/>
        </w:numPr>
        <w:spacing w:after="120" w:line="240" w:lineRule="auto"/>
        <w:ind w:left="1134" w:right="260"/>
        <w:jc w:val="both"/>
        <w:rPr>
          <w:rFonts w:ascii="Arial" w:hAnsi="Arial" w:cs="Arial"/>
          <w:sz w:val="20"/>
          <w:szCs w:val="20"/>
        </w:rPr>
      </w:pPr>
      <w:r w:rsidRPr="00B45735">
        <w:rPr>
          <w:rFonts w:ascii="Arial" w:hAnsi="Arial" w:cs="Arial"/>
          <w:sz w:val="20"/>
          <w:szCs w:val="20"/>
        </w:rPr>
        <w:t xml:space="preserve">Ruth </w:t>
      </w:r>
      <w:proofErr w:type="spellStart"/>
      <w:r w:rsidRPr="00B45735">
        <w:rPr>
          <w:rFonts w:ascii="Arial" w:hAnsi="Arial" w:cs="Arial"/>
          <w:sz w:val="20"/>
          <w:szCs w:val="20"/>
        </w:rPr>
        <w:t>Deech</w:t>
      </w:r>
      <w:proofErr w:type="spellEnd"/>
      <w:r w:rsidRPr="00B45735">
        <w:rPr>
          <w:rFonts w:ascii="Arial" w:hAnsi="Arial" w:cs="Arial"/>
          <w:sz w:val="20"/>
          <w:szCs w:val="20"/>
        </w:rPr>
        <w:t xml:space="preserve"> and Anna </w:t>
      </w:r>
      <w:proofErr w:type="spellStart"/>
      <w:r w:rsidRPr="00B45735">
        <w:rPr>
          <w:rFonts w:ascii="Arial" w:hAnsi="Arial" w:cs="Arial"/>
          <w:sz w:val="20"/>
          <w:szCs w:val="20"/>
        </w:rPr>
        <w:t>Smajdor</w:t>
      </w:r>
      <w:proofErr w:type="spellEnd"/>
      <w:r w:rsidRPr="00B45735">
        <w:rPr>
          <w:rFonts w:ascii="Arial" w:hAnsi="Arial" w:cs="Arial"/>
          <w:sz w:val="20"/>
          <w:szCs w:val="20"/>
        </w:rPr>
        <w:t xml:space="preserve">, </w:t>
      </w:r>
      <w:r w:rsidRPr="00F547D0">
        <w:rPr>
          <w:rFonts w:ascii="Arial" w:hAnsi="Arial" w:cs="Arial"/>
          <w:i/>
          <w:sz w:val="20"/>
          <w:szCs w:val="20"/>
        </w:rPr>
        <w:t>From IVF to immortality: controversy in the era of reproductive technology</w:t>
      </w:r>
      <w:r w:rsidRPr="00B45735">
        <w:rPr>
          <w:rFonts w:ascii="Arial" w:hAnsi="Arial" w:cs="Arial"/>
          <w:sz w:val="20"/>
          <w:szCs w:val="20"/>
        </w:rPr>
        <w:t xml:space="preserve"> (2007) </w:t>
      </w:r>
    </w:p>
    <w:p w14:paraId="0667D409" w14:textId="6828EE92" w:rsidR="00B45735" w:rsidRDefault="0092748D" w:rsidP="002E25FB">
      <w:pPr>
        <w:pStyle w:val="ListParagraph"/>
        <w:numPr>
          <w:ilvl w:val="0"/>
          <w:numId w:val="15"/>
        </w:numPr>
        <w:spacing w:after="120" w:line="240" w:lineRule="auto"/>
        <w:ind w:left="1134" w:right="260"/>
        <w:jc w:val="both"/>
        <w:rPr>
          <w:rFonts w:ascii="Arial" w:hAnsi="Arial" w:cs="Arial"/>
          <w:sz w:val="20"/>
          <w:szCs w:val="20"/>
        </w:rPr>
      </w:pPr>
      <w:r w:rsidRPr="00B45735">
        <w:rPr>
          <w:rFonts w:ascii="Arial" w:hAnsi="Arial" w:cs="Arial"/>
          <w:sz w:val="20"/>
          <w:szCs w:val="20"/>
        </w:rPr>
        <w:t>E</w:t>
      </w:r>
      <w:r w:rsidR="00F547D0">
        <w:rPr>
          <w:rFonts w:ascii="Arial" w:hAnsi="Arial" w:cs="Arial"/>
          <w:sz w:val="20"/>
          <w:szCs w:val="20"/>
        </w:rPr>
        <w:t>mily</w:t>
      </w:r>
      <w:r w:rsidRPr="00B45735">
        <w:rPr>
          <w:rFonts w:ascii="Arial" w:hAnsi="Arial" w:cs="Arial"/>
          <w:sz w:val="20"/>
          <w:szCs w:val="20"/>
        </w:rPr>
        <w:t xml:space="preserve"> Jackson,</w:t>
      </w:r>
      <w:r w:rsidRPr="00F547D0">
        <w:rPr>
          <w:rFonts w:ascii="Arial" w:hAnsi="Arial" w:cs="Arial"/>
          <w:i/>
          <w:sz w:val="20"/>
          <w:szCs w:val="20"/>
        </w:rPr>
        <w:t xml:space="preserve"> </w:t>
      </w:r>
      <w:proofErr w:type="gramStart"/>
      <w:r w:rsidRPr="00F547D0">
        <w:rPr>
          <w:rFonts w:ascii="Arial" w:hAnsi="Arial" w:cs="Arial"/>
          <w:i/>
          <w:sz w:val="20"/>
          <w:szCs w:val="20"/>
        </w:rPr>
        <w:t>Text</w:t>
      </w:r>
      <w:proofErr w:type="gramEnd"/>
      <w:r w:rsidRPr="00F547D0">
        <w:rPr>
          <w:rFonts w:ascii="Arial" w:hAnsi="Arial" w:cs="Arial"/>
          <w:i/>
          <w:sz w:val="20"/>
          <w:szCs w:val="20"/>
        </w:rPr>
        <w:t xml:space="preserve"> and Materials in Medical Law</w:t>
      </w:r>
      <w:r w:rsidRPr="00B45735">
        <w:rPr>
          <w:rFonts w:ascii="Arial" w:hAnsi="Arial" w:cs="Arial"/>
          <w:sz w:val="20"/>
          <w:szCs w:val="20"/>
        </w:rPr>
        <w:t xml:space="preserve"> (5th edition, 2019).</w:t>
      </w:r>
    </w:p>
    <w:p w14:paraId="28930B2F" w14:textId="583E085A" w:rsidR="00B45735" w:rsidRPr="00B45735" w:rsidRDefault="00D31CE3" w:rsidP="002E25FB">
      <w:pPr>
        <w:pStyle w:val="ListParagraph"/>
        <w:numPr>
          <w:ilvl w:val="0"/>
          <w:numId w:val="15"/>
        </w:numPr>
        <w:spacing w:after="120" w:line="240" w:lineRule="auto"/>
        <w:ind w:left="1134" w:right="260"/>
        <w:jc w:val="both"/>
        <w:rPr>
          <w:rFonts w:ascii="Arial" w:hAnsi="Arial" w:cs="Arial"/>
          <w:sz w:val="20"/>
          <w:szCs w:val="20"/>
        </w:rPr>
      </w:pPr>
      <w:r w:rsidRPr="00B45735">
        <w:rPr>
          <w:rFonts w:ascii="Arial" w:hAnsi="Arial" w:cs="Arial"/>
          <w:sz w:val="20"/>
          <w:szCs w:val="20"/>
        </w:rPr>
        <w:t xml:space="preserve">Emily Jackson, </w:t>
      </w:r>
      <w:r w:rsidRPr="00F547D0">
        <w:rPr>
          <w:rFonts w:ascii="Arial" w:hAnsi="Arial" w:cs="Arial"/>
          <w:i/>
          <w:sz w:val="20"/>
          <w:szCs w:val="20"/>
        </w:rPr>
        <w:t xml:space="preserve">Regulating reproduction: law, </w:t>
      </w:r>
      <w:proofErr w:type="gramStart"/>
      <w:r w:rsidRPr="00F547D0">
        <w:rPr>
          <w:rFonts w:ascii="Arial" w:hAnsi="Arial" w:cs="Arial"/>
          <w:i/>
          <w:sz w:val="20"/>
          <w:szCs w:val="20"/>
        </w:rPr>
        <w:t>technology</w:t>
      </w:r>
      <w:proofErr w:type="gramEnd"/>
      <w:r w:rsidRPr="00F547D0">
        <w:rPr>
          <w:rFonts w:ascii="Arial" w:hAnsi="Arial" w:cs="Arial"/>
          <w:i/>
          <w:sz w:val="20"/>
          <w:szCs w:val="20"/>
        </w:rPr>
        <w:t xml:space="preserve"> and autonomy</w:t>
      </w:r>
      <w:r w:rsidRPr="00B45735">
        <w:rPr>
          <w:rFonts w:ascii="Arial" w:hAnsi="Arial" w:cs="Arial"/>
          <w:sz w:val="20"/>
          <w:szCs w:val="20"/>
        </w:rPr>
        <w:t xml:space="preserve"> (2001)</w:t>
      </w:r>
    </w:p>
    <w:p w14:paraId="641B078E" w14:textId="2C0FEE9E" w:rsidR="00B45735" w:rsidRDefault="00B45735" w:rsidP="002E25FB">
      <w:pPr>
        <w:pStyle w:val="ListParagraph"/>
        <w:numPr>
          <w:ilvl w:val="0"/>
          <w:numId w:val="15"/>
        </w:numPr>
        <w:spacing w:after="120" w:line="240" w:lineRule="auto"/>
        <w:ind w:left="1134" w:right="260"/>
        <w:jc w:val="both"/>
        <w:rPr>
          <w:rFonts w:ascii="Arial" w:hAnsi="Arial" w:cs="Arial"/>
          <w:sz w:val="20"/>
          <w:szCs w:val="20"/>
        </w:rPr>
      </w:pPr>
      <w:r w:rsidRPr="00B45735">
        <w:rPr>
          <w:rFonts w:ascii="Arial" w:hAnsi="Arial" w:cs="Arial"/>
          <w:sz w:val="20"/>
          <w:szCs w:val="20"/>
        </w:rPr>
        <w:t xml:space="preserve">Loretta Ross, Rickie </w:t>
      </w:r>
      <w:proofErr w:type="spellStart"/>
      <w:r w:rsidRPr="00B45735">
        <w:rPr>
          <w:rFonts w:ascii="Arial" w:hAnsi="Arial" w:cs="Arial"/>
          <w:sz w:val="20"/>
          <w:szCs w:val="20"/>
        </w:rPr>
        <w:t>Solinger</w:t>
      </w:r>
      <w:proofErr w:type="spellEnd"/>
      <w:r w:rsidR="00F547D0">
        <w:rPr>
          <w:rFonts w:ascii="Arial" w:hAnsi="Arial" w:cs="Arial"/>
          <w:sz w:val="20"/>
          <w:szCs w:val="20"/>
        </w:rPr>
        <w:t>,</w:t>
      </w:r>
      <w:r w:rsidRPr="00B45735">
        <w:rPr>
          <w:rFonts w:ascii="Arial" w:hAnsi="Arial" w:cs="Arial"/>
          <w:sz w:val="20"/>
          <w:szCs w:val="20"/>
        </w:rPr>
        <w:t xml:space="preserve"> </w:t>
      </w:r>
      <w:r w:rsidRPr="00B45735">
        <w:rPr>
          <w:rFonts w:ascii="Arial" w:hAnsi="Arial" w:cs="Arial"/>
          <w:i/>
          <w:sz w:val="20"/>
          <w:szCs w:val="20"/>
        </w:rPr>
        <w:t>Reproductive Justice: An Introduction</w:t>
      </w:r>
      <w:r>
        <w:rPr>
          <w:rFonts w:ascii="Arial" w:hAnsi="Arial" w:cs="Arial"/>
          <w:i/>
          <w:sz w:val="20"/>
          <w:szCs w:val="20"/>
        </w:rPr>
        <w:t xml:space="preserve"> </w:t>
      </w:r>
      <w:r>
        <w:rPr>
          <w:rFonts w:ascii="Arial" w:hAnsi="Arial" w:cs="Arial"/>
          <w:sz w:val="20"/>
          <w:szCs w:val="20"/>
        </w:rPr>
        <w:t>(2017)</w:t>
      </w:r>
    </w:p>
    <w:p w14:paraId="37FAC8A2" w14:textId="77777777" w:rsidR="00B45735" w:rsidRDefault="00B45735" w:rsidP="002E25FB">
      <w:pPr>
        <w:pStyle w:val="ListParagraph"/>
        <w:numPr>
          <w:ilvl w:val="0"/>
          <w:numId w:val="15"/>
        </w:numPr>
        <w:spacing w:after="120" w:line="240" w:lineRule="auto"/>
        <w:ind w:left="1134" w:right="260"/>
        <w:jc w:val="both"/>
        <w:rPr>
          <w:rFonts w:ascii="Arial" w:hAnsi="Arial" w:cs="Arial"/>
          <w:sz w:val="20"/>
          <w:szCs w:val="20"/>
        </w:rPr>
      </w:pPr>
      <w:r>
        <w:rPr>
          <w:rFonts w:ascii="Arial" w:hAnsi="Arial" w:cs="Arial"/>
          <w:sz w:val="20"/>
          <w:szCs w:val="20"/>
        </w:rPr>
        <w:t xml:space="preserve">Deborah Rhode, ‘Reproductive Justice’ </w:t>
      </w:r>
      <w:r w:rsidRPr="00B45735">
        <w:rPr>
          <w:rFonts w:ascii="Arial" w:hAnsi="Arial" w:cs="Arial"/>
          <w:sz w:val="20"/>
          <w:szCs w:val="20"/>
        </w:rPr>
        <w:t>13 Stan. J. C.R. &amp; C.L. 29 (2017)</w:t>
      </w:r>
    </w:p>
    <w:p w14:paraId="5239AC64" w14:textId="2B2AAC7C" w:rsidR="00B45735" w:rsidRPr="00F547D0" w:rsidRDefault="00B45735" w:rsidP="002E25FB">
      <w:pPr>
        <w:pStyle w:val="ListParagraph"/>
        <w:numPr>
          <w:ilvl w:val="0"/>
          <w:numId w:val="15"/>
        </w:numPr>
        <w:spacing w:after="120" w:line="240" w:lineRule="auto"/>
        <w:ind w:left="1134" w:right="260"/>
        <w:jc w:val="both"/>
        <w:rPr>
          <w:rFonts w:ascii="Arial" w:hAnsi="Arial" w:cs="Arial"/>
          <w:sz w:val="20"/>
          <w:szCs w:val="20"/>
        </w:rPr>
      </w:pPr>
      <w:r w:rsidRPr="00B45735">
        <w:rPr>
          <w:rFonts w:ascii="Arial" w:hAnsi="Arial" w:cs="Arial"/>
          <w:sz w:val="20"/>
          <w:szCs w:val="20"/>
        </w:rPr>
        <w:t xml:space="preserve">Dorothy Roberts ‘Reproductive Justice, Not Just Rights’ </w:t>
      </w:r>
      <w:r>
        <w:rPr>
          <w:rFonts w:ascii="Arial" w:hAnsi="Arial" w:cs="Arial"/>
          <w:sz w:val="20"/>
          <w:szCs w:val="20"/>
        </w:rPr>
        <w:t xml:space="preserve">62 </w:t>
      </w:r>
      <w:r w:rsidRPr="00B45735">
        <w:rPr>
          <w:rFonts w:ascii="Arial" w:hAnsi="Arial" w:cs="Arial"/>
          <w:i/>
          <w:sz w:val="20"/>
          <w:szCs w:val="20"/>
        </w:rPr>
        <w:t>Dissent</w:t>
      </w:r>
      <w:r w:rsidRPr="00B45735">
        <w:rPr>
          <w:rFonts w:ascii="Arial" w:hAnsi="Arial" w:cs="Arial"/>
          <w:sz w:val="20"/>
          <w:szCs w:val="20"/>
        </w:rPr>
        <w:t xml:space="preserve"> </w:t>
      </w:r>
      <w:r>
        <w:rPr>
          <w:rFonts w:ascii="Arial" w:hAnsi="Arial" w:cs="Arial"/>
          <w:sz w:val="20"/>
          <w:szCs w:val="20"/>
        </w:rPr>
        <w:t>(</w:t>
      </w:r>
      <w:r w:rsidRPr="00B45735">
        <w:rPr>
          <w:rFonts w:ascii="Arial" w:hAnsi="Arial" w:cs="Arial"/>
          <w:sz w:val="20"/>
          <w:szCs w:val="20"/>
        </w:rPr>
        <w:t>2015</w:t>
      </w:r>
      <w:r>
        <w:rPr>
          <w:rFonts w:ascii="Arial" w:hAnsi="Arial" w:cs="Arial"/>
          <w:sz w:val="20"/>
          <w:szCs w:val="20"/>
        </w:rPr>
        <w:t>)</w:t>
      </w:r>
    </w:p>
    <w:p w14:paraId="253115A9" w14:textId="77777777" w:rsidR="00DE4F08" w:rsidRPr="00373ACB" w:rsidRDefault="00DE4F08" w:rsidP="002E25FB">
      <w:pPr>
        <w:spacing w:after="120" w:line="240" w:lineRule="auto"/>
        <w:ind w:left="426" w:right="260"/>
        <w:jc w:val="both"/>
        <w:rPr>
          <w:rFonts w:ascii="Arial" w:hAnsi="Arial" w:cs="Arial"/>
          <w:sz w:val="20"/>
          <w:szCs w:val="20"/>
        </w:rPr>
      </w:pPr>
    </w:p>
    <w:p w14:paraId="6718C05F" w14:textId="77777777" w:rsidR="00DE4F08" w:rsidRDefault="009A2D37" w:rsidP="002E25FB">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B98DD65" w14:textId="1D13BECE" w:rsidR="00D31CE3" w:rsidRDefault="00D31CE3" w:rsidP="002E25FB">
      <w:pPr>
        <w:spacing w:after="120" w:line="240" w:lineRule="auto"/>
        <w:ind w:left="426" w:right="260"/>
        <w:jc w:val="both"/>
        <w:rPr>
          <w:rFonts w:ascii="Arial" w:hAnsi="Arial" w:cs="Arial"/>
          <w:iCs/>
          <w:sz w:val="20"/>
          <w:szCs w:val="20"/>
        </w:rPr>
      </w:pPr>
      <w:r>
        <w:rPr>
          <w:rFonts w:ascii="Arial" w:hAnsi="Arial" w:cs="Arial"/>
          <w:iCs/>
          <w:sz w:val="20"/>
          <w:szCs w:val="20"/>
        </w:rPr>
        <w:t xml:space="preserve">Contact Hours: </w:t>
      </w:r>
      <w:r w:rsidR="00B45735">
        <w:rPr>
          <w:rFonts w:ascii="Arial" w:hAnsi="Arial" w:cs="Arial"/>
          <w:iCs/>
          <w:sz w:val="20"/>
          <w:szCs w:val="20"/>
        </w:rPr>
        <w:t>18</w:t>
      </w:r>
    </w:p>
    <w:p w14:paraId="72724035" w14:textId="1CC376B3" w:rsidR="00D31CE3" w:rsidRDefault="00D31CE3" w:rsidP="002E25FB">
      <w:pPr>
        <w:spacing w:after="120" w:line="240" w:lineRule="auto"/>
        <w:ind w:left="426" w:right="260"/>
        <w:jc w:val="both"/>
        <w:rPr>
          <w:rFonts w:ascii="Arial" w:hAnsi="Arial" w:cs="Arial"/>
          <w:iCs/>
          <w:sz w:val="20"/>
          <w:szCs w:val="20"/>
        </w:rPr>
      </w:pPr>
      <w:r>
        <w:rPr>
          <w:rFonts w:ascii="Arial" w:hAnsi="Arial" w:cs="Arial"/>
          <w:iCs/>
          <w:sz w:val="20"/>
          <w:szCs w:val="20"/>
        </w:rPr>
        <w:t>Private Study Hours: 18</w:t>
      </w:r>
      <w:r w:rsidR="00B45735">
        <w:rPr>
          <w:rFonts w:ascii="Arial" w:hAnsi="Arial" w:cs="Arial"/>
          <w:iCs/>
          <w:sz w:val="20"/>
          <w:szCs w:val="20"/>
        </w:rPr>
        <w:t>2</w:t>
      </w:r>
    </w:p>
    <w:p w14:paraId="24162D43" w14:textId="77777777" w:rsidR="00DE388B" w:rsidRPr="00D31CE3" w:rsidRDefault="00D31CE3" w:rsidP="002E25FB">
      <w:pPr>
        <w:spacing w:after="120" w:line="240" w:lineRule="auto"/>
        <w:ind w:left="426" w:right="260"/>
        <w:jc w:val="both"/>
        <w:rPr>
          <w:rFonts w:ascii="Arial" w:hAnsi="Arial" w:cs="Arial"/>
          <w:iCs/>
          <w:sz w:val="20"/>
          <w:szCs w:val="20"/>
        </w:rPr>
      </w:pPr>
      <w:r>
        <w:rPr>
          <w:rFonts w:ascii="Arial" w:hAnsi="Arial" w:cs="Arial"/>
          <w:iCs/>
          <w:sz w:val="20"/>
          <w:szCs w:val="20"/>
        </w:rPr>
        <w:t>Total Study Hours: 200</w:t>
      </w:r>
    </w:p>
    <w:p w14:paraId="01D32E7F" w14:textId="77777777" w:rsidR="00373ACB" w:rsidRPr="00373ACB" w:rsidRDefault="00373ACB" w:rsidP="002E25FB">
      <w:pPr>
        <w:spacing w:after="120" w:line="240" w:lineRule="auto"/>
        <w:ind w:left="426" w:right="260"/>
        <w:jc w:val="both"/>
        <w:rPr>
          <w:rFonts w:ascii="Arial" w:hAnsi="Arial" w:cs="Arial"/>
          <w:i/>
          <w:iCs/>
          <w:sz w:val="20"/>
          <w:szCs w:val="20"/>
        </w:rPr>
      </w:pPr>
    </w:p>
    <w:p w14:paraId="1DAB78BC" w14:textId="77777777" w:rsidR="00373ACB" w:rsidRDefault="00EF4933" w:rsidP="002E25FB">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643796C" w14:textId="77777777" w:rsidR="006F3F43" w:rsidRPr="00962E40" w:rsidRDefault="006F3F43" w:rsidP="002E25FB">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75960CC2" w14:textId="77777777" w:rsidR="003D3483" w:rsidRPr="00962E40" w:rsidRDefault="003D3483" w:rsidP="002E25FB">
      <w:pPr>
        <w:spacing w:after="120" w:line="240" w:lineRule="auto"/>
        <w:ind w:left="426" w:right="260"/>
        <w:jc w:val="both"/>
        <w:rPr>
          <w:rFonts w:ascii="Arial" w:hAnsi="Arial" w:cs="Arial"/>
          <w:iCs/>
          <w:sz w:val="20"/>
          <w:szCs w:val="20"/>
        </w:rPr>
      </w:pPr>
    </w:p>
    <w:p w14:paraId="422F575A" w14:textId="19D86EDF" w:rsidR="00196C11" w:rsidRPr="00196C11" w:rsidRDefault="00196C11" w:rsidP="002E25FB">
      <w:pPr>
        <w:spacing w:after="120" w:line="240" w:lineRule="auto"/>
        <w:ind w:left="426" w:right="260"/>
        <w:jc w:val="both"/>
        <w:rPr>
          <w:rFonts w:ascii="Arial" w:hAnsi="Arial" w:cs="Arial"/>
          <w:iCs/>
          <w:sz w:val="20"/>
          <w:szCs w:val="20"/>
          <w:u w:val="single"/>
        </w:rPr>
      </w:pPr>
      <w:r w:rsidRPr="00196C11">
        <w:rPr>
          <w:rFonts w:ascii="Arial" w:hAnsi="Arial" w:cs="Arial"/>
          <w:iCs/>
          <w:sz w:val="20"/>
          <w:szCs w:val="20"/>
          <w:u w:val="single"/>
        </w:rPr>
        <w:t xml:space="preserve">Option 1: </w:t>
      </w:r>
    </w:p>
    <w:p w14:paraId="2D370205" w14:textId="38FE01EA" w:rsidR="00196C11" w:rsidRPr="00196C11" w:rsidRDefault="00196C11" w:rsidP="002E25FB">
      <w:pPr>
        <w:spacing w:after="120" w:line="240" w:lineRule="auto"/>
        <w:ind w:left="426" w:right="260"/>
        <w:jc w:val="both"/>
        <w:rPr>
          <w:rFonts w:ascii="Arial" w:hAnsi="Arial" w:cs="Arial"/>
          <w:iCs/>
          <w:sz w:val="20"/>
          <w:szCs w:val="20"/>
        </w:rPr>
      </w:pPr>
      <w:r>
        <w:rPr>
          <w:rFonts w:ascii="Arial" w:hAnsi="Arial" w:cs="Arial"/>
          <w:iCs/>
          <w:sz w:val="20"/>
          <w:szCs w:val="20"/>
        </w:rPr>
        <w:t>Assessment 5</w:t>
      </w:r>
      <w:r w:rsidRPr="00196C11">
        <w:rPr>
          <w:rFonts w:ascii="Arial" w:hAnsi="Arial" w:cs="Arial"/>
          <w:iCs/>
          <w:sz w:val="20"/>
          <w:szCs w:val="20"/>
        </w:rPr>
        <w:t>,000 words (100%)</w:t>
      </w:r>
    </w:p>
    <w:p w14:paraId="325549FE" w14:textId="77777777" w:rsidR="00196C11" w:rsidRPr="00196C11" w:rsidRDefault="00196C11" w:rsidP="002E25FB">
      <w:pPr>
        <w:spacing w:after="120" w:line="240" w:lineRule="auto"/>
        <w:ind w:left="426" w:right="260"/>
        <w:jc w:val="both"/>
        <w:rPr>
          <w:rFonts w:ascii="Arial" w:hAnsi="Arial" w:cs="Arial"/>
          <w:iCs/>
          <w:sz w:val="20"/>
          <w:szCs w:val="20"/>
        </w:rPr>
      </w:pPr>
    </w:p>
    <w:p w14:paraId="0D045664" w14:textId="77777777" w:rsidR="00196C11" w:rsidRPr="00196C11" w:rsidRDefault="00196C11" w:rsidP="002E25FB">
      <w:pPr>
        <w:spacing w:after="120" w:line="240" w:lineRule="auto"/>
        <w:ind w:left="426" w:right="260"/>
        <w:jc w:val="both"/>
        <w:rPr>
          <w:rFonts w:ascii="Arial" w:hAnsi="Arial" w:cs="Arial"/>
          <w:iCs/>
          <w:sz w:val="20"/>
          <w:szCs w:val="20"/>
          <w:u w:val="single"/>
        </w:rPr>
      </w:pPr>
      <w:r w:rsidRPr="00196C11">
        <w:rPr>
          <w:rFonts w:ascii="Arial" w:hAnsi="Arial" w:cs="Arial"/>
          <w:iCs/>
          <w:sz w:val="20"/>
          <w:szCs w:val="20"/>
          <w:u w:val="single"/>
        </w:rPr>
        <w:t>Option 2:</w:t>
      </w:r>
    </w:p>
    <w:p w14:paraId="7A72E7E2" w14:textId="77777777" w:rsidR="00196C11" w:rsidRPr="00196C11" w:rsidRDefault="00196C11" w:rsidP="002E25FB">
      <w:pPr>
        <w:spacing w:after="120" w:line="240" w:lineRule="auto"/>
        <w:ind w:left="426" w:right="260"/>
        <w:jc w:val="both"/>
        <w:rPr>
          <w:rFonts w:ascii="Arial" w:hAnsi="Arial" w:cs="Arial"/>
          <w:iCs/>
          <w:sz w:val="20"/>
          <w:szCs w:val="20"/>
        </w:rPr>
      </w:pPr>
      <w:r w:rsidRPr="00196C11">
        <w:rPr>
          <w:rFonts w:ascii="Arial" w:hAnsi="Arial" w:cs="Arial"/>
          <w:iCs/>
          <w:sz w:val="20"/>
          <w:szCs w:val="20"/>
        </w:rPr>
        <w:t>Blog/Briefing Note assessment: 1,000 words (20%)</w:t>
      </w:r>
    </w:p>
    <w:p w14:paraId="78715AD3" w14:textId="7F3EBCDB" w:rsidR="00196C11" w:rsidRPr="00962E40" w:rsidRDefault="00196C11" w:rsidP="002E25FB">
      <w:pPr>
        <w:spacing w:after="120" w:line="240" w:lineRule="auto"/>
        <w:ind w:left="426" w:right="260"/>
        <w:jc w:val="both"/>
        <w:rPr>
          <w:rFonts w:ascii="Arial" w:hAnsi="Arial" w:cs="Arial"/>
          <w:iCs/>
          <w:sz w:val="20"/>
          <w:szCs w:val="20"/>
        </w:rPr>
      </w:pPr>
      <w:r>
        <w:rPr>
          <w:rFonts w:ascii="Arial" w:hAnsi="Arial" w:cs="Arial"/>
          <w:iCs/>
          <w:sz w:val="20"/>
          <w:szCs w:val="20"/>
        </w:rPr>
        <w:t>Essay: 4</w:t>
      </w:r>
      <w:r w:rsidRPr="00196C11">
        <w:rPr>
          <w:rFonts w:ascii="Arial" w:hAnsi="Arial" w:cs="Arial"/>
          <w:iCs/>
          <w:sz w:val="20"/>
          <w:szCs w:val="20"/>
        </w:rPr>
        <w:t>,000 words (80%)</w:t>
      </w:r>
    </w:p>
    <w:p w14:paraId="42432383" w14:textId="77777777" w:rsidR="0066061A" w:rsidRPr="00962E40" w:rsidRDefault="0066061A" w:rsidP="002E25FB">
      <w:pPr>
        <w:spacing w:after="120" w:line="240" w:lineRule="auto"/>
        <w:ind w:right="260"/>
        <w:jc w:val="both"/>
        <w:rPr>
          <w:rFonts w:ascii="Arial" w:hAnsi="Arial" w:cs="Arial"/>
          <w:iCs/>
          <w:sz w:val="20"/>
          <w:szCs w:val="20"/>
        </w:rPr>
      </w:pPr>
    </w:p>
    <w:p w14:paraId="24B63175" w14:textId="77777777" w:rsidR="006F3F43" w:rsidRPr="00962E40" w:rsidRDefault="006F3F43" w:rsidP="002E25FB">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7C941950" w14:textId="77777777" w:rsidR="003D3483" w:rsidRPr="00962E40" w:rsidRDefault="003D3483" w:rsidP="002E25FB">
      <w:pPr>
        <w:tabs>
          <w:tab w:val="left" w:pos="709"/>
        </w:tabs>
        <w:spacing w:after="120" w:line="240" w:lineRule="auto"/>
        <w:ind w:left="567" w:right="260"/>
        <w:jc w:val="both"/>
        <w:rPr>
          <w:rFonts w:ascii="Arial" w:hAnsi="Arial" w:cs="Arial"/>
          <w:i/>
          <w:iCs/>
          <w:sz w:val="20"/>
          <w:szCs w:val="20"/>
        </w:rPr>
      </w:pPr>
    </w:p>
    <w:p w14:paraId="589BFAA9" w14:textId="77777777" w:rsidR="003D3483" w:rsidRPr="00962E40" w:rsidRDefault="003D3483" w:rsidP="002E25FB">
      <w:pPr>
        <w:spacing w:after="120" w:line="240" w:lineRule="auto"/>
        <w:ind w:left="426" w:right="260"/>
        <w:jc w:val="both"/>
        <w:rPr>
          <w:rFonts w:ascii="Arial" w:hAnsi="Arial" w:cs="Arial"/>
          <w:iCs/>
          <w:sz w:val="20"/>
          <w:szCs w:val="20"/>
        </w:rPr>
      </w:pPr>
      <w:r w:rsidRPr="00962E40">
        <w:rPr>
          <w:rFonts w:ascii="Arial" w:hAnsi="Arial" w:cs="Arial"/>
          <w:iCs/>
          <w:sz w:val="20"/>
          <w:szCs w:val="20"/>
        </w:rPr>
        <w:t>100% coursework</w:t>
      </w:r>
    </w:p>
    <w:p w14:paraId="72EC151C" w14:textId="77777777" w:rsidR="00373ACB" w:rsidRPr="00962E40" w:rsidRDefault="00373ACB" w:rsidP="002E25FB">
      <w:pPr>
        <w:spacing w:after="120" w:line="240" w:lineRule="auto"/>
        <w:ind w:right="260"/>
        <w:jc w:val="both"/>
        <w:rPr>
          <w:rFonts w:ascii="Arial" w:hAnsi="Arial" w:cs="Arial"/>
          <w:b/>
          <w:i/>
          <w:iCs/>
          <w:sz w:val="20"/>
          <w:szCs w:val="20"/>
        </w:rPr>
      </w:pPr>
    </w:p>
    <w:p w14:paraId="65F2CCB4" w14:textId="02E37822" w:rsidR="00274ED7" w:rsidRDefault="00DF2132" w:rsidP="002E25FB">
      <w:pPr>
        <w:numPr>
          <w:ilvl w:val="0"/>
          <w:numId w:val="1"/>
        </w:numPr>
        <w:spacing w:after="120" w:line="240" w:lineRule="auto"/>
        <w:ind w:left="426" w:right="260" w:hanging="426"/>
        <w:jc w:val="both"/>
        <w:rPr>
          <w:rFonts w:ascii="Arial" w:hAnsi="Arial" w:cs="Arial"/>
          <w:b/>
          <w:sz w:val="20"/>
          <w:szCs w:val="20"/>
        </w:rPr>
      </w:pPr>
      <w:r w:rsidRPr="002E25FB">
        <w:rPr>
          <w:rFonts w:ascii="Arial" w:hAnsi="Arial" w:cs="Arial"/>
          <w:b/>
          <w:sz w:val="20"/>
          <w:szCs w:val="20"/>
        </w:rPr>
        <w:t>Map of module learning o</w:t>
      </w:r>
      <w:r w:rsidR="006F3F8B" w:rsidRPr="002E25FB">
        <w:rPr>
          <w:rFonts w:ascii="Arial" w:hAnsi="Arial" w:cs="Arial"/>
          <w:b/>
          <w:sz w:val="20"/>
          <w:szCs w:val="20"/>
        </w:rPr>
        <w:t>utcomes</w:t>
      </w:r>
      <w:r w:rsidR="00B30E07" w:rsidRPr="002E25FB">
        <w:rPr>
          <w:rFonts w:ascii="Arial" w:hAnsi="Arial" w:cs="Arial"/>
          <w:b/>
          <w:sz w:val="20"/>
          <w:szCs w:val="20"/>
        </w:rPr>
        <w:t xml:space="preserve"> (sections 8 &amp; 9)</w:t>
      </w:r>
      <w:r w:rsidR="006F3F8B" w:rsidRPr="002E25FB">
        <w:rPr>
          <w:rFonts w:ascii="Arial" w:hAnsi="Arial" w:cs="Arial"/>
          <w:b/>
          <w:sz w:val="20"/>
          <w:szCs w:val="20"/>
        </w:rPr>
        <w:t xml:space="preserve"> to </w:t>
      </w:r>
      <w:r w:rsidRPr="002E25FB">
        <w:rPr>
          <w:rFonts w:ascii="Arial" w:hAnsi="Arial" w:cs="Arial"/>
          <w:b/>
          <w:sz w:val="20"/>
          <w:szCs w:val="20"/>
        </w:rPr>
        <w:t>l</w:t>
      </w:r>
      <w:r w:rsidR="006F3F8B" w:rsidRPr="002E25FB">
        <w:rPr>
          <w:rFonts w:ascii="Arial" w:hAnsi="Arial" w:cs="Arial"/>
          <w:b/>
          <w:sz w:val="20"/>
          <w:szCs w:val="20"/>
        </w:rPr>
        <w:t>earning</w:t>
      </w:r>
      <w:r w:rsidR="00B30E07" w:rsidRPr="002E25FB">
        <w:rPr>
          <w:rFonts w:ascii="Arial" w:hAnsi="Arial" w:cs="Arial"/>
          <w:b/>
          <w:sz w:val="20"/>
          <w:szCs w:val="20"/>
        </w:rPr>
        <w:t xml:space="preserve"> and </w:t>
      </w:r>
      <w:r w:rsidRPr="002E25FB">
        <w:rPr>
          <w:rFonts w:ascii="Arial" w:hAnsi="Arial" w:cs="Arial"/>
          <w:b/>
          <w:sz w:val="20"/>
          <w:szCs w:val="20"/>
        </w:rPr>
        <w:t>t</w:t>
      </w:r>
      <w:r w:rsidR="00B30E07" w:rsidRPr="002E25FB">
        <w:rPr>
          <w:rFonts w:ascii="Arial" w:hAnsi="Arial" w:cs="Arial"/>
          <w:b/>
          <w:sz w:val="20"/>
          <w:szCs w:val="20"/>
        </w:rPr>
        <w:t xml:space="preserve">eaching </w:t>
      </w:r>
      <w:r w:rsidRPr="002E25FB">
        <w:rPr>
          <w:rFonts w:ascii="Arial" w:hAnsi="Arial" w:cs="Arial"/>
          <w:b/>
          <w:sz w:val="20"/>
          <w:szCs w:val="20"/>
        </w:rPr>
        <w:t>m</w:t>
      </w:r>
      <w:r w:rsidR="00B30E07" w:rsidRPr="002E25FB">
        <w:rPr>
          <w:rFonts w:ascii="Arial" w:hAnsi="Arial" w:cs="Arial"/>
          <w:b/>
          <w:sz w:val="20"/>
          <w:szCs w:val="20"/>
        </w:rPr>
        <w:t>ethods (section</w:t>
      </w:r>
      <w:r w:rsidR="0066061A" w:rsidRPr="002E25FB">
        <w:rPr>
          <w:rFonts w:ascii="Arial" w:hAnsi="Arial" w:cs="Arial"/>
          <w:b/>
          <w:sz w:val="20"/>
          <w:szCs w:val="20"/>
        </w:rPr>
        <w:t xml:space="preserve"> </w:t>
      </w:r>
      <w:r w:rsidR="00B30E07" w:rsidRPr="002E25FB">
        <w:rPr>
          <w:rFonts w:ascii="Arial" w:hAnsi="Arial" w:cs="Arial"/>
          <w:b/>
          <w:sz w:val="20"/>
          <w:szCs w:val="20"/>
        </w:rPr>
        <w:t>12</w:t>
      </w:r>
      <w:r w:rsidR="006F3F8B" w:rsidRPr="002E25FB">
        <w:rPr>
          <w:rFonts w:ascii="Arial" w:hAnsi="Arial" w:cs="Arial"/>
          <w:b/>
          <w:sz w:val="20"/>
          <w:szCs w:val="20"/>
        </w:rPr>
        <w:t>) and m</w:t>
      </w:r>
      <w:r w:rsidR="00B30E07" w:rsidRPr="002E25FB">
        <w:rPr>
          <w:rFonts w:ascii="Arial" w:hAnsi="Arial" w:cs="Arial"/>
          <w:b/>
          <w:sz w:val="20"/>
          <w:szCs w:val="20"/>
        </w:rPr>
        <w:t xml:space="preserve">ethods of </w:t>
      </w:r>
      <w:r w:rsidRPr="002E25FB">
        <w:rPr>
          <w:rFonts w:ascii="Arial" w:hAnsi="Arial" w:cs="Arial"/>
          <w:b/>
          <w:sz w:val="20"/>
          <w:szCs w:val="20"/>
        </w:rPr>
        <w:t>a</w:t>
      </w:r>
      <w:r w:rsidR="00B30E07" w:rsidRPr="002E25FB">
        <w:rPr>
          <w:rFonts w:ascii="Arial" w:hAnsi="Arial" w:cs="Arial"/>
          <w:b/>
          <w:sz w:val="20"/>
          <w:szCs w:val="20"/>
        </w:rPr>
        <w:t>ssessment (section 13</w:t>
      </w:r>
      <w:r w:rsidR="00EF4933" w:rsidRPr="002E25FB">
        <w:rPr>
          <w:rFonts w:ascii="Arial" w:hAnsi="Arial" w:cs="Arial"/>
          <w:b/>
          <w:sz w:val="20"/>
          <w:szCs w:val="20"/>
        </w:rPr>
        <w:t>)</w:t>
      </w:r>
    </w:p>
    <w:p w14:paraId="6B846446" w14:textId="77777777" w:rsidR="002E25FB" w:rsidRPr="002E25FB" w:rsidRDefault="002E25FB" w:rsidP="002E25FB">
      <w:pPr>
        <w:spacing w:after="120" w:line="240" w:lineRule="auto"/>
        <w:ind w:left="426" w:right="260"/>
        <w:rPr>
          <w:rFonts w:ascii="Arial" w:hAnsi="Arial" w:cs="Arial"/>
          <w:b/>
          <w:sz w:val="20"/>
          <w:szCs w:val="20"/>
        </w:rPr>
      </w:pPr>
    </w:p>
    <w:tbl>
      <w:tblPr>
        <w:tblStyle w:val="TableGrid"/>
        <w:tblW w:w="3674" w:type="pct"/>
        <w:jc w:val="center"/>
        <w:tblLook w:val="04A0" w:firstRow="1" w:lastRow="0" w:firstColumn="1" w:lastColumn="0" w:noHBand="0" w:noVBand="1"/>
      </w:tblPr>
      <w:tblGrid>
        <w:gridCol w:w="3228"/>
        <w:gridCol w:w="495"/>
        <w:gridCol w:w="495"/>
        <w:gridCol w:w="495"/>
        <w:gridCol w:w="495"/>
        <w:gridCol w:w="495"/>
        <w:gridCol w:w="495"/>
        <w:gridCol w:w="495"/>
        <w:gridCol w:w="495"/>
        <w:gridCol w:w="495"/>
      </w:tblGrid>
      <w:tr w:rsidR="00D31CE3" w:rsidRPr="00373ACB" w14:paraId="27C2434B" w14:textId="77777777" w:rsidTr="00D31CE3">
        <w:trPr>
          <w:trHeight w:val="397"/>
          <w:jc w:val="center"/>
        </w:trPr>
        <w:tc>
          <w:tcPr>
            <w:tcW w:w="2101" w:type="pct"/>
            <w:shd w:val="clear" w:color="auto" w:fill="D9D9D9" w:themeFill="background1" w:themeFillShade="D9"/>
            <w:vAlign w:val="center"/>
          </w:tcPr>
          <w:p w14:paraId="65B552B8" w14:textId="77777777" w:rsidR="00D31CE3" w:rsidRPr="00373ACB" w:rsidRDefault="00D31CE3" w:rsidP="0066061A">
            <w:pPr>
              <w:spacing w:after="120"/>
              <w:rPr>
                <w:rFonts w:ascii="Arial" w:hAnsi="Arial" w:cs="Arial"/>
                <w:i/>
                <w:sz w:val="20"/>
                <w:szCs w:val="20"/>
              </w:rPr>
            </w:pPr>
            <w:r w:rsidRPr="00373ACB">
              <w:rPr>
                <w:rFonts w:ascii="Arial" w:hAnsi="Arial" w:cs="Arial"/>
                <w:b/>
                <w:sz w:val="20"/>
                <w:szCs w:val="20"/>
              </w:rPr>
              <w:t>Module learning outcome</w:t>
            </w:r>
          </w:p>
        </w:tc>
        <w:tc>
          <w:tcPr>
            <w:tcW w:w="322" w:type="pct"/>
            <w:vAlign w:val="center"/>
          </w:tcPr>
          <w:p w14:paraId="78334E35" w14:textId="77777777" w:rsidR="00D31CE3" w:rsidRPr="007103E4" w:rsidRDefault="00D31CE3" w:rsidP="0066061A">
            <w:pPr>
              <w:spacing w:after="120"/>
              <w:rPr>
                <w:rFonts w:ascii="Arial" w:hAnsi="Arial" w:cs="Arial"/>
                <w:sz w:val="20"/>
                <w:szCs w:val="20"/>
              </w:rPr>
            </w:pPr>
            <w:r>
              <w:rPr>
                <w:rFonts w:ascii="Arial" w:hAnsi="Arial" w:cs="Arial"/>
                <w:sz w:val="20"/>
                <w:szCs w:val="20"/>
              </w:rPr>
              <w:t>8.1</w:t>
            </w:r>
          </w:p>
        </w:tc>
        <w:tc>
          <w:tcPr>
            <w:tcW w:w="322" w:type="pct"/>
            <w:vAlign w:val="center"/>
          </w:tcPr>
          <w:p w14:paraId="634C40A3" w14:textId="77777777" w:rsidR="00D31CE3" w:rsidRPr="007103E4" w:rsidRDefault="00D31CE3" w:rsidP="0066061A">
            <w:pPr>
              <w:spacing w:after="120"/>
              <w:rPr>
                <w:rFonts w:ascii="Arial" w:hAnsi="Arial" w:cs="Arial"/>
                <w:sz w:val="20"/>
                <w:szCs w:val="20"/>
              </w:rPr>
            </w:pPr>
            <w:r>
              <w:rPr>
                <w:rFonts w:ascii="Arial" w:hAnsi="Arial" w:cs="Arial"/>
                <w:sz w:val="20"/>
                <w:szCs w:val="20"/>
              </w:rPr>
              <w:t>8.2</w:t>
            </w:r>
          </w:p>
        </w:tc>
        <w:tc>
          <w:tcPr>
            <w:tcW w:w="322" w:type="pct"/>
            <w:vAlign w:val="center"/>
          </w:tcPr>
          <w:p w14:paraId="7F5890F1" w14:textId="77777777" w:rsidR="00D31CE3" w:rsidRPr="007103E4" w:rsidRDefault="00D31CE3" w:rsidP="0066061A">
            <w:pPr>
              <w:spacing w:after="120"/>
              <w:rPr>
                <w:rFonts w:ascii="Arial" w:hAnsi="Arial" w:cs="Arial"/>
                <w:sz w:val="20"/>
                <w:szCs w:val="20"/>
              </w:rPr>
            </w:pPr>
            <w:r>
              <w:rPr>
                <w:rFonts w:ascii="Arial" w:hAnsi="Arial" w:cs="Arial"/>
                <w:sz w:val="20"/>
                <w:szCs w:val="20"/>
              </w:rPr>
              <w:t>8.3</w:t>
            </w:r>
          </w:p>
        </w:tc>
        <w:tc>
          <w:tcPr>
            <w:tcW w:w="322" w:type="pct"/>
            <w:vAlign w:val="center"/>
          </w:tcPr>
          <w:p w14:paraId="03BD64B1" w14:textId="77777777" w:rsidR="00D31CE3" w:rsidRPr="007103E4" w:rsidRDefault="00D31CE3" w:rsidP="0066061A">
            <w:pPr>
              <w:spacing w:after="120"/>
              <w:rPr>
                <w:rFonts w:ascii="Arial" w:hAnsi="Arial" w:cs="Arial"/>
                <w:sz w:val="20"/>
                <w:szCs w:val="20"/>
              </w:rPr>
            </w:pPr>
            <w:r>
              <w:rPr>
                <w:rFonts w:ascii="Arial" w:hAnsi="Arial" w:cs="Arial"/>
                <w:sz w:val="20"/>
                <w:szCs w:val="20"/>
              </w:rPr>
              <w:t>8.4</w:t>
            </w:r>
          </w:p>
        </w:tc>
        <w:tc>
          <w:tcPr>
            <w:tcW w:w="322" w:type="pct"/>
            <w:vAlign w:val="center"/>
          </w:tcPr>
          <w:p w14:paraId="13CC8696" w14:textId="77777777" w:rsidR="00D31CE3" w:rsidRPr="007103E4" w:rsidRDefault="00D31CE3" w:rsidP="0066061A">
            <w:pPr>
              <w:spacing w:after="120"/>
              <w:rPr>
                <w:rFonts w:ascii="Arial" w:hAnsi="Arial" w:cs="Arial"/>
                <w:sz w:val="20"/>
                <w:szCs w:val="20"/>
              </w:rPr>
            </w:pPr>
            <w:r>
              <w:rPr>
                <w:rFonts w:ascii="Arial" w:hAnsi="Arial" w:cs="Arial"/>
                <w:sz w:val="20"/>
                <w:szCs w:val="20"/>
              </w:rPr>
              <w:t>9.1</w:t>
            </w:r>
          </w:p>
        </w:tc>
        <w:tc>
          <w:tcPr>
            <w:tcW w:w="322" w:type="pct"/>
            <w:vAlign w:val="center"/>
          </w:tcPr>
          <w:p w14:paraId="2853E962" w14:textId="77777777" w:rsidR="00D31CE3" w:rsidRPr="007103E4" w:rsidRDefault="00D31CE3" w:rsidP="0066061A">
            <w:pPr>
              <w:spacing w:after="120"/>
              <w:rPr>
                <w:rFonts w:ascii="Arial" w:hAnsi="Arial" w:cs="Arial"/>
                <w:sz w:val="20"/>
                <w:szCs w:val="20"/>
              </w:rPr>
            </w:pPr>
            <w:r>
              <w:rPr>
                <w:rFonts w:ascii="Arial" w:hAnsi="Arial" w:cs="Arial"/>
                <w:sz w:val="20"/>
                <w:szCs w:val="20"/>
              </w:rPr>
              <w:t>9.2</w:t>
            </w:r>
          </w:p>
        </w:tc>
        <w:tc>
          <w:tcPr>
            <w:tcW w:w="322" w:type="pct"/>
            <w:vAlign w:val="center"/>
          </w:tcPr>
          <w:p w14:paraId="362D139E" w14:textId="77777777" w:rsidR="00D31CE3" w:rsidRPr="007103E4" w:rsidRDefault="00D31CE3" w:rsidP="0066061A">
            <w:pPr>
              <w:spacing w:after="120"/>
              <w:rPr>
                <w:rFonts w:ascii="Arial" w:hAnsi="Arial" w:cs="Arial"/>
                <w:sz w:val="20"/>
                <w:szCs w:val="20"/>
              </w:rPr>
            </w:pPr>
            <w:r>
              <w:rPr>
                <w:rFonts w:ascii="Arial" w:hAnsi="Arial" w:cs="Arial"/>
                <w:sz w:val="20"/>
                <w:szCs w:val="20"/>
              </w:rPr>
              <w:t>9.3</w:t>
            </w:r>
          </w:p>
        </w:tc>
        <w:tc>
          <w:tcPr>
            <w:tcW w:w="322" w:type="pct"/>
            <w:vAlign w:val="center"/>
          </w:tcPr>
          <w:p w14:paraId="7A566505" w14:textId="77777777" w:rsidR="00D31CE3" w:rsidRPr="007103E4" w:rsidRDefault="00D31CE3" w:rsidP="0066061A">
            <w:pPr>
              <w:spacing w:after="120"/>
              <w:rPr>
                <w:rFonts w:ascii="Arial" w:hAnsi="Arial" w:cs="Arial"/>
                <w:sz w:val="20"/>
                <w:szCs w:val="20"/>
              </w:rPr>
            </w:pPr>
            <w:r>
              <w:rPr>
                <w:rFonts w:ascii="Arial" w:hAnsi="Arial" w:cs="Arial"/>
                <w:sz w:val="20"/>
                <w:szCs w:val="20"/>
              </w:rPr>
              <w:t>9.4</w:t>
            </w:r>
          </w:p>
        </w:tc>
        <w:tc>
          <w:tcPr>
            <w:tcW w:w="322" w:type="pct"/>
            <w:vAlign w:val="center"/>
          </w:tcPr>
          <w:p w14:paraId="5F6E5BBD" w14:textId="77777777" w:rsidR="00D31CE3" w:rsidRPr="007103E4" w:rsidRDefault="00D31CE3" w:rsidP="0066061A">
            <w:pPr>
              <w:spacing w:after="120"/>
              <w:rPr>
                <w:rFonts w:ascii="Arial" w:hAnsi="Arial" w:cs="Arial"/>
                <w:sz w:val="20"/>
                <w:szCs w:val="20"/>
              </w:rPr>
            </w:pPr>
            <w:r>
              <w:rPr>
                <w:rFonts w:ascii="Arial" w:hAnsi="Arial" w:cs="Arial"/>
                <w:sz w:val="20"/>
                <w:szCs w:val="20"/>
              </w:rPr>
              <w:t>9.5</w:t>
            </w:r>
          </w:p>
        </w:tc>
      </w:tr>
      <w:tr w:rsidR="00D31CE3" w:rsidRPr="00373ACB" w14:paraId="1E42F5D9" w14:textId="77777777" w:rsidTr="00D31CE3">
        <w:trPr>
          <w:trHeight w:val="397"/>
          <w:jc w:val="center"/>
        </w:trPr>
        <w:tc>
          <w:tcPr>
            <w:tcW w:w="2101" w:type="pct"/>
            <w:shd w:val="clear" w:color="auto" w:fill="D9D9D9" w:themeFill="background1" w:themeFillShade="D9"/>
            <w:vAlign w:val="center"/>
          </w:tcPr>
          <w:p w14:paraId="629C61B8" w14:textId="77777777" w:rsidR="00D31CE3" w:rsidRPr="00373ACB" w:rsidRDefault="00D31CE3" w:rsidP="0066061A">
            <w:pPr>
              <w:spacing w:after="120"/>
              <w:rPr>
                <w:rFonts w:ascii="Arial" w:hAnsi="Arial" w:cs="Arial"/>
                <w:b/>
                <w:sz w:val="20"/>
                <w:szCs w:val="20"/>
              </w:rPr>
            </w:pPr>
            <w:r w:rsidRPr="00373ACB">
              <w:rPr>
                <w:rFonts w:ascii="Arial" w:hAnsi="Arial" w:cs="Arial"/>
                <w:b/>
                <w:sz w:val="20"/>
                <w:szCs w:val="20"/>
              </w:rPr>
              <w:lastRenderedPageBreak/>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2" w:type="pct"/>
            <w:vAlign w:val="center"/>
          </w:tcPr>
          <w:p w14:paraId="245DC901" w14:textId="77777777" w:rsidR="00D31CE3" w:rsidRPr="007103E4" w:rsidRDefault="00D31CE3" w:rsidP="0066061A">
            <w:pPr>
              <w:spacing w:after="120"/>
              <w:rPr>
                <w:rFonts w:ascii="Arial" w:hAnsi="Arial" w:cs="Arial"/>
                <w:b/>
                <w:sz w:val="20"/>
                <w:szCs w:val="20"/>
              </w:rPr>
            </w:pPr>
          </w:p>
        </w:tc>
        <w:tc>
          <w:tcPr>
            <w:tcW w:w="322" w:type="pct"/>
            <w:vAlign w:val="center"/>
          </w:tcPr>
          <w:p w14:paraId="3CF4FA30" w14:textId="77777777" w:rsidR="00D31CE3" w:rsidRPr="007103E4" w:rsidRDefault="00D31CE3" w:rsidP="0066061A">
            <w:pPr>
              <w:spacing w:after="120"/>
              <w:rPr>
                <w:rFonts w:ascii="Arial" w:hAnsi="Arial" w:cs="Arial"/>
                <w:b/>
                <w:sz w:val="20"/>
                <w:szCs w:val="20"/>
              </w:rPr>
            </w:pPr>
          </w:p>
        </w:tc>
        <w:tc>
          <w:tcPr>
            <w:tcW w:w="322" w:type="pct"/>
            <w:vAlign w:val="center"/>
          </w:tcPr>
          <w:p w14:paraId="1D2EE093" w14:textId="77777777" w:rsidR="00D31CE3" w:rsidRPr="007103E4" w:rsidRDefault="00D31CE3" w:rsidP="0066061A">
            <w:pPr>
              <w:spacing w:after="120"/>
              <w:rPr>
                <w:rFonts w:ascii="Arial" w:hAnsi="Arial" w:cs="Arial"/>
                <w:b/>
                <w:sz w:val="20"/>
                <w:szCs w:val="20"/>
              </w:rPr>
            </w:pPr>
          </w:p>
        </w:tc>
        <w:tc>
          <w:tcPr>
            <w:tcW w:w="322" w:type="pct"/>
            <w:vAlign w:val="center"/>
          </w:tcPr>
          <w:p w14:paraId="2A6A38C7" w14:textId="77777777" w:rsidR="00D31CE3" w:rsidRPr="007103E4" w:rsidRDefault="00D31CE3" w:rsidP="0066061A">
            <w:pPr>
              <w:spacing w:after="120"/>
              <w:rPr>
                <w:rFonts w:ascii="Arial" w:hAnsi="Arial" w:cs="Arial"/>
                <w:b/>
                <w:sz w:val="20"/>
                <w:szCs w:val="20"/>
              </w:rPr>
            </w:pPr>
          </w:p>
        </w:tc>
        <w:tc>
          <w:tcPr>
            <w:tcW w:w="322" w:type="pct"/>
            <w:vAlign w:val="center"/>
          </w:tcPr>
          <w:p w14:paraId="4810E7CF" w14:textId="77777777" w:rsidR="00D31CE3" w:rsidRPr="007103E4" w:rsidRDefault="00D31CE3" w:rsidP="0066061A">
            <w:pPr>
              <w:spacing w:after="120"/>
              <w:rPr>
                <w:rFonts w:ascii="Arial" w:hAnsi="Arial" w:cs="Arial"/>
                <w:b/>
                <w:sz w:val="20"/>
                <w:szCs w:val="20"/>
              </w:rPr>
            </w:pPr>
          </w:p>
        </w:tc>
        <w:tc>
          <w:tcPr>
            <w:tcW w:w="322" w:type="pct"/>
            <w:vAlign w:val="center"/>
          </w:tcPr>
          <w:p w14:paraId="4B99CEE8" w14:textId="77777777" w:rsidR="00D31CE3" w:rsidRPr="007103E4" w:rsidRDefault="00D31CE3" w:rsidP="0066061A">
            <w:pPr>
              <w:spacing w:after="120"/>
              <w:rPr>
                <w:rFonts w:ascii="Arial" w:hAnsi="Arial" w:cs="Arial"/>
                <w:b/>
                <w:sz w:val="20"/>
                <w:szCs w:val="20"/>
              </w:rPr>
            </w:pPr>
          </w:p>
        </w:tc>
        <w:tc>
          <w:tcPr>
            <w:tcW w:w="322" w:type="pct"/>
            <w:vAlign w:val="center"/>
          </w:tcPr>
          <w:p w14:paraId="66A38AE5" w14:textId="77777777" w:rsidR="00D31CE3" w:rsidRPr="007103E4" w:rsidRDefault="00D31CE3" w:rsidP="0066061A">
            <w:pPr>
              <w:spacing w:after="120"/>
              <w:rPr>
                <w:rFonts w:ascii="Arial" w:hAnsi="Arial" w:cs="Arial"/>
                <w:b/>
                <w:sz w:val="20"/>
                <w:szCs w:val="20"/>
              </w:rPr>
            </w:pPr>
          </w:p>
        </w:tc>
        <w:tc>
          <w:tcPr>
            <w:tcW w:w="322" w:type="pct"/>
            <w:vAlign w:val="center"/>
          </w:tcPr>
          <w:p w14:paraId="2B14739F" w14:textId="77777777" w:rsidR="00D31CE3" w:rsidRPr="007103E4" w:rsidRDefault="00D31CE3" w:rsidP="0066061A">
            <w:pPr>
              <w:spacing w:after="120"/>
              <w:rPr>
                <w:rFonts w:ascii="Arial" w:hAnsi="Arial" w:cs="Arial"/>
                <w:b/>
                <w:sz w:val="20"/>
                <w:szCs w:val="20"/>
              </w:rPr>
            </w:pPr>
          </w:p>
        </w:tc>
        <w:tc>
          <w:tcPr>
            <w:tcW w:w="322" w:type="pct"/>
            <w:vAlign w:val="center"/>
          </w:tcPr>
          <w:p w14:paraId="4AA45AFA" w14:textId="77777777" w:rsidR="00D31CE3" w:rsidRPr="007103E4" w:rsidRDefault="00D31CE3" w:rsidP="0066061A">
            <w:pPr>
              <w:spacing w:after="120"/>
              <w:rPr>
                <w:rFonts w:ascii="Arial" w:hAnsi="Arial" w:cs="Arial"/>
                <w:b/>
                <w:sz w:val="20"/>
                <w:szCs w:val="20"/>
              </w:rPr>
            </w:pPr>
          </w:p>
        </w:tc>
      </w:tr>
      <w:tr w:rsidR="00EF44EC" w:rsidRPr="00373ACB" w14:paraId="5CF5CE43" w14:textId="77777777" w:rsidTr="009B1F68">
        <w:trPr>
          <w:trHeight w:val="397"/>
          <w:jc w:val="center"/>
        </w:trPr>
        <w:tc>
          <w:tcPr>
            <w:tcW w:w="2101" w:type="pct"/>
            <w:vAlign w:val="center"/>
          </w:tcPr>
          <w:p w14:paraId="09DE552F" w14:textId="77777777" w:rsidR="00EF44EC" w:rsidRPr="007103E4" w:rsidRDefault="00EF44EC" w:rsidP="00EF44EC">
            <w:pPr>
              <w:spacing w:after="120"/>
              <w:rPr>
                <w:rFonts w:ascii="Arial" w:hAnsi="Arial" w:cs="Arial"/>
                <w:sz w:val="20"/>
                <w:szCs w:val="20"/>
              </w:rPr>
            </w:pPr>
            <w:r w:rsidRPr="007103E4">
              <w:rPr>
                <w:rFonts w:ascii="Arial" w:hAnsi="Arial" w:cs="Arial"/>
                <w:sz w:val="20"/>
                <w:szCs w:val="20"/>
              </w:rPr>
              <w:t>Seminars</w:t>
            </w:r>
          </w:p>
        </w:tc>
        <w:tc>
          <w:tcPr>
            <w:tcW w:w="322" w:type="pct"/>
          </w:tcPr>
          <w:p w14:paraId="3176AD43" w14:textId="77777777" w:rsidR="00EF44EC" w:rsidRDefault="00EF44EC" w:rsidP="00EF44EC">
            <w:pPr>
              <w:jc w:val="center"/>
            </w:pPr>
            <w:r w:rsidRPr="00D9672E">
              <w:rPr>
                <w:rFonts w:ascii="Segoe UI Symbol" w:hAnsi="Segoe UI Symbol" w:cs="Segoe UI Symbol"/>
              </w:rPr>
              <w:t>✓</w:t>
            </w:r>
          </w:p>
        </w:tc>
        <w:tc>
          <w:tcPr>
            <w:tcW w:w="322" w:type="pct"/>
          </w:tcPr>
          <w:p w14:paraId="30E1BE3B" w14:textId="77777777" w:rsidR="00EF44EC" w:rsidRDefault="00EF44EC" w:rsidP="00EF44EC">
            <w:pPr>
              <w:jc w:val="center"/>
            </w:pPr>
            <w:r w:rsidRPr="00D9672E">
              <w:rPr>
                <w:rFonts w:ascii="Segoe UI Symbol" w:hAnsi="Segoe UI Symbol" w:cs="Segoe UI Symbol"/>
              </w:rPr>
              <w:t>✓</w:t>
            </w:r>
          </w:p>
        </w:tc>
        <w:tc>
          <w:tcPr>
            <w:tcW w:w="322" w:type="pct"/>
          </w:tcPr>
          <w:p w14:paraId="5F4B9D92" w14:textId="77777777" w:rsidR="00EF44EC" w:rsidRDefault="00EF44EC" w:rsidP="00EF44EC">
            <w:pPr>
              <w:jc w:val="center"/>
            </w:pPr>
            <w:r w:rsidRPr="00D9672E">
              <w:rPr>
                <w:rFonts w:ascii="Segoe UI Symbol" w:hAnsi="Segoe UI Symbol" w:cs="Segoe UI Symbol"/>
              </w:rPr>
              <w:t>✓</w:t>
            </w:r>
          </w:p>
        </w:tc>
        <w:tc>
          <w:tcPr>
            <w:tcW w:w="322" w:type="pct"/>
          </w:tcPr>
          <w:p w14:paraId="72E8D675" w14:textId="77777777" w:rsidR="00EF44EC" w:rsidRDefault="00EF44EC" w:rsidP="00EF44EC">
            <w:pPr>
              <w:jc w:val="center"/>
            </w:pPr>
            <w:r w:rsidRPr="00D9672E">
              <w:rPr>
                <w:rFonts w:ascii="Segoe UI Symbol" w:hAnsi="Segoe UI Symbol" w:cs="Segoe UI Symbol"/>
              </w:rPr>
              <w:t>✓</w:t>
            </w:r>
          </w:p>
        </w:tc>
        <w:tc>
          <w:tcPr>
            <w:tcW w:w="322" w:type="pct"/>
          </w:tcPr>
          <w:p w14:paraId="69784056" w14:textId="77777777" w:rsidR="00EF44EC" w:rsidRDefault="00EF44EC" w:rsidP="00EF44EC">
            <w:pPr>
              <w:jc w:val="center"/>
            </w:pPr>
            <w:r w:rsidRPr="00D9672E">
              <w:rPr>
                <w:rFonts w:ascii="Segoe UI Symbol" w:hAnsi="Segoe UI Symbol" w:cs="Segoe UI Symbol"/>
              </w:rPr>
              <w:t>✓</w:t>
            </w:r>
          </w:p>
        </w:tc>
        <w:tc>
          <w:tcPr>
            <w:tcW w:w="322" w:type="pct"/>
          </w:tcPr>
          <w:p w14:paraId="45490A91" w14:textId="77777777" w:rsidR="00EF44EC" w:rsidRDefault="00EF44EC" w:rsidP="00EF44EC">
            <w:pPr>
              <w:jc w:val="center"/>
            </w:pPr>
            <w:r w:rsidRPr="00D9672E">
              <w:rPr>
                <w:rFonts w:ascii="Segoe UI Symbol" w:hAnsi="Segoe UI Symbol" w:cs="Segoe UI Symbol"/>
              </w:rPr>
              <w:t>✓</w:t>
            </w:r>
          </w:p>
        </w:tc>
        <w:tc>
          <w:tcPr>
            <w:tcW w:w="322" w:type="pct"/>
          </w:tcPr>
          <w:p w14:paraId="1E274906" w14:textId="77777777" w:rsidR="00EF44EC" w:rsidRDefault="00EF44EC" w:rsidP="00EF44EC">
            <w:pPr>
              <w:jc w:val="center"/>
            </w:pPr>
            <w:r w:rsidRPr="00D9672E">
              <w:rPr>
                <w:rFonts w:ascii="Segoe UI Symbol" w:hAnsi="Segoe UI Symbol" w:cs="Segoe UI Symbol"/>
              </w:rPr>
              <w:t>✓</w:t>
            </w:r>
          </w:p>
        </w:tc>
        <w:tc>
          <w:tcPr>
            <w:tcW w:w="322" w:type="pct"/>
          </w:tcPr>
          <w:p w14:paraId="642937AE" w14:textId="77777777" w:rsidR="00EF44EC" w:rsidRDefault="00EF44EC" w:rsidP="00EF44EC">
            <w:pPr>
              <w:jc w:val="center"/>
            </w:pPr>
            <w:r w:rsidRPr="00D9672E">
              <w:rPr>
                <w:rFonts w:ascii="Segoe UI Symbol" w:hAnsi="Segoe UI Symbol" w:cs="Segoe UI Symbol"/>
              </w:rPr>
              <w:t>✓</w:t>
            </w:r>
          </w:p>
        </w:tc>
        <w:tc>
          <w:tcPr>
            <w:tcW w:w="322" w:type="pct"/>
          </w:tcPr>
          <w:p w14:paraId="1C49F983" w14:textId="77777777" w:rsidR="00EF44EC" w:rsidRDefault="00EF44EC" w:rsidP="00EF44EC">
            <w:pPr>
              <w:jc w:val="center"/>
            </w:pPr>
            <w:r w:rsidRPr="00D9672E">
              <w:rPr>
                <w:rFonts w:ascii="Segoe UI Symbol" w:hAnsi="Segoe UI Symbol" w:cs="Segoe UI Symbol"/>
              </w:rPr>
              <w:t>✓</w:t>
            </w:r>
          </w:p>
        </w:tc>
      </w:tr>
      <w:tr w:rsidR="00EF44EC" w:rsidRPr="00373ACB" w14:paraId="6E0A780E" w14:textId="77777777" w:rsidTr="00100D89">
        <w:trPr>
          <w:trHeight w:val="458"/>
          <w:jc w:val="center"/>
        </w:trPr>
        <w:tc>
          <w:tcPr>
            <w:tcW w:w="2101" w:type="pct"/>
            <w:vAlign w:val="center"/>
          </w:tcPr>
          <w:p w14:paraId="5CF6B89B" w14:textId="77777777" w:rsidR="00EF44EC" w:rsidRPr="007103E4" w:rsidRDefault="00EF44EC" w:rsidP="00EF44EC">
            <w:pPr>
              <w:spacing w:after="120"/>
              <w:rPr>
                <w:rFonts w:ascii="Arial" w:hAnsi="Arial" w:cs="Arial"/>
                <w:sz w:val="20"/>
                <w:szCs w:val="20"/>
              </w:rPr>
            </w:pPr>
            <w:r>
              <w:rPr>
                <w:rFonts w:ascii="Arial" w:hAnsi="Arial" w:cs="Arial"/>
                <w:sz w:val="20"/>
                <w:szCs w:val="20"/>
              </w:rPr>
              <w:t>Private Study</w:t>
            </w:r>
          </w:p>
        </w:tc>
        <w:tc>
          <w:tcPr>
            <w:tcW w:w="322" w:type="pct"/>
          </w:tcPr>
          <w:p w14:paraId="0014EB1A" w14:textId="77777777" w:rsidR="00EF44EC" w:rsidRDefault="00EF44EC" w:rsidP="00EF44EC">
            <w:pPr>
              <w:jc w:val="center"/>
            </w:pPr>
            <w:r w:rsidRPr="00B61B69">
              <w:rPr>
                <w:rFonts w:ascii="Segoe UI Symbol" w:hAnsi="Segoe UI Symbol" w:cs="Segoe UI Symbol"/>
              </w:rPr>
              <w:t>✓</w:t>
            </w:r>
          </w:p>
        </w:tc>
        <w:tc>
          <w:tcPr>
            <w:tcW w:w="322" w:type="pct"/>
          </w:tcPr>
          <w:p w14:paraId="3D8C014A" w14:textId="77777777" w:rsidR="00EF44EC" w:rsidRDefault="00EF44EC" w:rsidP="00EF44EC">
            <w:pPr>
              <w:jc w:val="center"/>
            </w:pPr>
            <w:r w:rsidRPr="00B61B69">
              <w:rPr>
                <w:rFonts w:ascii="Segoe UI Symbol" w:hAnsi="Segoe UI Symbol" w:cs="Segoe UI Symbol"/>
              </w:rPr>
              <w:t>✓</w:t>
            </w:r>
          </w:p>
        </w:tc>
        <w:tc>
          <w:tcPr>
            <w:tcW w:w="322" w:type="pct"/>
          </w:tcPr>
          <w:p w14:paraId="3F1A3A3E" w14:textId="77777777" w:rsidR="00EF44EC" w:rsidRDefault="00EF44EC" w:rsidP="00EF44EC">
            <w:pPr>
              <w:jc w:val="center"/>
            </w:pPr>
            <w:r w:rsidRPr="00B61B69">
              <w:rPr>
                <w:rFonts w:ascii="Segoe UI Symbol" w:hAnsi="Segoe UI Symbol" w:cs="Segoe UI Symbol"/>
              </w:rPr>
              <w:t>✓</w:t>
            </w:r>
          </w:p>
        </w:tc>
        <w:tc>
          <w:tcPr>
            <w:tcW w:w="322" w:type="pct"/>
          </w:tcPr>
          <w:p w14:paraId="6C393323" w14:textId="77777777" w:rsidR="00EF44EC" w:rsidRDefault="00EF44EC" w:rsidP="00EF44EC">
            <w:pPr>
              <w:jc w:val="center"/>
            </w:pPr>
            <w:r w:rsidRPr="00B61B69">
              <w:rPr>
                <w:rFonts w:ascii="Segoe UI Symbol" w:hAnsi="Segoe UI Symbol" w:cs="Segoe UI Symbol"/>
              </w:rPr>
              <w:t>✓</w:t>
            </w:r>
          </w:p>
        </w:tc>
        <w:tc>
          <w:tcPr>
            <w:tcW w:w="322" w:type="pct"/>
          </w:tcPr>
          <w:p w14:paraId="696BC504" w14:textId="77777777" w:rsidR="00EF44EC" w:rsidRDefault="00EF44EC" w:rsidP="00EF44EC">
            <w:pPr>
              <w:jc w:val="center"/>
            </w:pPr>
            <w:r w:rsidRPr="00B61B69">
              <w:rPr>
                <w:rFonts w:ascii="Segoe UI Symbol" w:hAnsi="Segoe UI Symbol" w:cs="Segoe UI Symbol"/>
              </w:rPr>
              <w:t>✓</w:t>
            </w:r>
          </w:p>
        </w:tc>
        <w:tc>
          <w:tcPr>
            <w:tcW w:w="322" w:type="pct"/>
          </w:tcPr>
          <w:p w14:paraId="66721BAB" w14:textId="77777777" w:rsidR="00EF44EC" w:rsidRDefault="00EF44EC" w:rsidP="00EF44EC">
            <w:pPr>
              <w:jc w:val="center"/>
            </w:pPr>
            <w:r w:rsidRPr="00B61B69">
              <w:rPr>
                <w:rFonts w:ascii="Segoe UI Symbol" w:hAnsi="Segoe UI Symbol" w:cs="Segoe UI Symbol"/>
              </w:rPr>
              <w:t>✓</w:t>
            </w:r>
          </w:p>
        </w:tc>
        <w:tc>
          <w:tcPr>
            <w:tcW w:w="322" w:type="pct"/>
          </w:tcPr>
          <w:p w14:paraId="429C5A92" w14:textId="77777777" w:rsidR="00EF44EC" w:rsidRDefault="00EF44EC" w:rsidP="00EF44EC">
            <w:pPr>
              <w:jc w:val="center"/>
            </w:pPr>
            <w:r w:rsidRPr="00B61B69">
              <w:rPr>
                <w:rFonts w:ascii="Segoe UI Symbol" w:hAnsi="Segoe UI Symbol" w:cs="Segoe UI Symbol"/>
              </w:rPr>
              <w:t>✓</w:t>
            </w:r>
          </w:p>
        </w:tc>
        <w:tc>
          <w:tcPr>
            <w:tcW w:w="322" w:type="pct"/>
          </w:tcPr>
          <w:p w14:paraId="034B58A7" w14:textId="77777777" w:rsidR="00EF44EC" w:rsidRDefault="00EF44EC" w:rsidP="00EF44EC">
            <w:pPr>
              <w:jc w:val="center"/>
            </w:pPr>
            <w:r w:rsidRPr="00B61B69">
              <w:rPr>
                <w:rFonts w:ascii="Segoe UI Symbol" w:hAnsi="Segoe UI Symbol" w:cs="Segoe UI Symbol"/>
              </w:rPr>
              <w:t>✓</w:t>
            </w:r>
          </w:p>
        </w:tc>
        <w:tc>
          <w:tcPr>
            <w:tcW w:w="322" w:type="pct"/>
          </w:tcPr>
          <w:p w14:paraId="7C94A853" w14:textId="77777777" w:rsidR="00EF44EC" w:rsidRDefault="00EF44EC" w:rsidP="00EF44EC">
            <w:pPr>
              <w:jc w:val="center"/>
            </w:pPr>
            <w:r w:rsidRPr="00B61B69">
              <w:rPr>
                <w:rFonts w:ascii="Segoe UI Symbol" w:hAnsi="Segoe UI Symbol" w:cs="Segoe UI Symbol"/>
              </w:rPr>
              <w:t>✓</w:t>
            </w:r>
          </w:p>
        </w:tc>
      </w:tr>
      <w:tr w:rsidR="00D31CE3" w:rsidRPr="00373ACB" w14:paraId="2AAC4D56" w14:textId="77777777" w:rsidTr="00D31CE3">
        <w:trPr>
          <w:trHeight w:val="397"/>
          <w:jc w:val="center"/>
        </w:trPr>
        <w:tc>
          <w:tcPr>
            <w:tcW w:w="2101" w:type="pct"/>
            <w:shd w:val="clear" w:color="auto" w:fill="D9D9D9" w:themeFill="background1" w:themeFillShade="D9"/>
            <w:vAlign w:val="center"/>
          </w:tcPr>
          <w:p w14:paraId="22ACA441" w14:textId="77777777" w:rsidR="00D31CE3" w:rsidRPr="007103E4" w:rsidRDefault="00D31CE3" w:rsidP="0066061A">
            <w:pPr>
              <w:spacing w:after="120"/>
              <w:rPr>
                <w:rFonts w:ascii="Arial" w:hAnsi="Arial" w:cs="Arial"/>
                <w:sz w:val="20"/>
                <w:szCs w:val="20"/>
              </w:rPr>
            </w:pPr>
            <w:r w:rsidRPr="00373ACB">
              <w:rPr>
                <w:rFonts w:ascii="Arial" w:hAnsi="Arial" w:cs="Arial"/>
                <w:b/>
                <w:sz w:val="20"/>
                <w:szCs w:val="20"/>
              </w:rPr>
              <w:t>Assessment method</w:t>
            </w:r>
          </w:p>
        </w:tc>
        <w:tc>
          <w:tcPr>
            <w:tcW w:w="322" w:type="pct"/>
            <w:vAlign w:val="center"/>
          </w:tcPr>
          <w:p w14:paraId="54260C22" w14:textId="77777777" w:rsidR="00D31CE3" w:rsidRPr="007103E4" w:rsidRDefault="00D31CE3" w:rsidP="00EF44EC">
            <w:pPr>
              <w:spacing w:after="120"/>
              <w:jc w:val="center"/>
              <w:rPr>
                <w:rFonts w:ascii="Arial" w:hAnsi="Arial" w:cs="Arial"/>
                <w:b/>
                <w:sz w:val="20"/>
                <w:szCs w:val="20"/>
              </w:rPr>
            </w:pPr>
          </w:p>
        </w:tc>
        <w:tc>
          <w:tcPr>
            <w:tcW w:w="322" w:type="pct"/>
            <w:vAlign w:val="center"/>
          </w:tcPr>
          <w:p w14:paraId="52AC48DF" w14:textId="77777777" w:rsidR="00D31CE3" w:rsidRPr="007103E4" w:rsidRDefault="00D31CE3" w:rsidP="00EF44EC">
            <w:pPr>
              <w:spacing w:after="120"/>
              <w:jc w:val="center"/>
              <w:rPr>
                <w:rFonts w:ascii="Arial" w:hAnsi="Arial" w:cs="Arial"/>
                <w:b/>
                <w:sz w:val="20"/>
                <w:szCs w:val="20"/>
              </w:rPr>
            </w:pPr>
          </w:p>
        </w:tc>
        <w:tc>
          <w:tcPr>
            <w:tcW w:w="322" w:type="pct"/>
            <w:vAlign w:val="center"/>
          </w:tcPr>
          <w:p w14:paraId="367468A8" w14:textId="77777777" w:rsidR="00D31CE3" w:rsidRPr="007103E4" w:rsidRDefault="00D31CE3" w:rsidP="00EF44EC">
            <w:pPr>
              <w:spacing w:after="120"/>
              <w:jc w:val="center"/>
              <w:rPr>
                <w:rFonts w:ascii="Arial" w:hAnsi="Arial" w:cs="Arial"/>
                <w:b/>
                <w:sz w:val="20"/>
                <w:szCs w:val="20"/>
              </w:rPr>
            </w:pPr>
          </w:p>
        </w:tc>
        <w:tc>
          <w:tcPr>
            <w:tcW w:w="322" w:type="pct"/>
            <w:vAlign w:val="center"/>
          </w:tcPr>
          <w:p w14:paraId="2ADFC01C" w14:textId="77777777" w:rsidR="00D31CE3" w:rsidRPr="007103E4" w:rsidRDefault="00D31CE3" w:rsidP="00EF44EC">
            <w:pPr>
              <w:spacing w:after="120"/>
              <w:jc w:val="center"/>
              <w:rPr>
                <w:rFonts w:ascii="Arial" w:hAnsi="Arial" w:cs="Arial"/>
                <w:b/>
                <w:sz w:val="20"/>
                <w:szCs w:val="20"/>
              </w:rPr>
            </w:pPr>
          </w:p>
        </w:tc>
        <w:tc>
          <w:tcPr>
            <w:tcW w:w="322" w:type="pct"/>
            <w:vAlign w:val="center"/>
          </w:tcPr>
          <w:p w14:paraId="64D9CC29" w14:textId="77777777" w:rsidR="00D31CE3" w:rsidRPr="007103E4" w:rsidRDefault="00D31CE3" w:rsidP="00EF44EC">
            <w:pPr>
              <w:spacing w:after="120"/>
              <w:jc w:val="center"/>
              <w:rPr>
                <w:rFonts w:ascii="Arial" w:hAnsi="Arial" w:cs="Arial"/>
                <w:b/>
                <w:sz w:val="20"/>
                <w:szCs w:val="20"/>
              </w:rPr>
            </w:pPr>
          </w:p>
        </w:tc>
        <w:tc>
          <w:tcPr>
            <w:tcW w:w="322" w:type="pct"/>
            <w:vAlign w:val="center"/>
          </w:tcPr>
          <w:p w14:paraId="127A2082" w14:textId="77777777" w:rsidR="00D31CE3" w:rsidRPr="007103E4" w:rsidRDefault="00D31CE3" w:rsidP="00EF44EC">
            <w:pPr>
              <w:spacing w:after="120"/>
              <w:jc w:val="center"/>
              <w:rPr>
                <w:rFonts w:ascii="Arial" w:hAnsi="Arial" w:cs="Arial"/>
                <w:b/>
                <w:sz w:val="20"/>
                <w:szCs w:val="20"/>
              </w:rPr>
            </w:pPr>
          </w:p>
        </w:tc>
        <w:tc>
          <w:tcPr>
            <w:tcW w:w="322" w:type="pct"/>
            <w:vAlign w:val="center"/>
          </w:tcPr>
          <w:p w14:paraId="723DC602" w14:textId="77777777" w:rsidR="00D31CE3" w:rsidRPr="007103E4" w:rsidRDefault="00D31CE3" w:rsidP="00EF44EC">
            <w:pPr>
              <w:spacing w:after="120"/>
              <w:jc w:val="center"/>
              <w:rPr>
                <w:rFonts w:ascii="Arial" w:hAnsi="Arial" w:cs="Arial"/>
                <w:b/>
                <w:sz w:val="20"/>
                <w:szCs w:val="20"/>
              </w:rPr>
            </w:pPr>
          </w:p>
        </w:tc>
        <w:tc>
          <w:tcPr>
            <w:tcW w:w="322" w:type="pct"/>
            <w:vAlign w:val="center"/>
          </w:tcPr>
          <w:p w14:paraId="46E23010" w14:textId="77777777" w:rsidR="00D31CE3" w:rsidRPr="007103E4" w:rsidRDefault="00D31CE3" w:rsidP="00EF44EC">
            <w:pPr>
              <w:spacing w:after="120"/>
              <w:jc w:val="center"/>
              <w:rPr>
                <w:rFonts w:ascii="Arial" w:hAnsi="Arial" w:cs="Arial"/>
                <w:b/>
                <w:sz w:val="20"/>
                <w:szCs w:val="20"/>
              </w:rPr>
            </w:pPr>
          </w:p>
        </w:tc>
        <w:tc>
          <w:tcPr>
            <w:tcW w:w="322" w:type="pct"/>
            <w:vAlign w:val="center"/>
          </w:tcPr>
          <w:p w14:paraId="6E5AC108" w14:textId="77777777" w:rsidR="00D31CE3" w:rsidRPr="007103E4" w:rsidRDefault="00D31CE3" w:rsidP="00EF44EC">
            <w:pPr>
              <w:spacing w:after="120"/>
              <w:jc w:val="center"/>
              <w:rPr>
                <w:rFonts w:ascii="Arial" w:hAnsi="Arial" w:cs="Arial"/>
                <w:b/>
                <w:sz w:val="20"/>
                <w:szCs w:val="20"/>
              </w:rPr>
            </w:pPr>
          </w:p>
        </w:tc>
      </w:tr>
      <w:tr w:rsidR="00196C11" w:rsidRPr="00373ACB" w14:paraId="6DB192DD" w14:textId="77777777" w:rsidTr="0087114F">
        <w:trPr>
          <w:trHeight w:val="397"/>
          <w:jc w:val="center"/>
        </w:trPr>
        <w:tc>
          <w:tcPr>
            <w:tcW w:w="2101" w:type="pct"/>
            <w:vAlign w:val="center"/>
          </w:tcPr>
          <w:p w14:paraId="045BA222" w14:textId="4B7FC295" w:rsidR="00196C11" w:rsidRPr="00196C11" w:rsidRDefault="00196C11" w:rsidP="00EF44EC">
            <w:pPr>
              <w:spacing w:after="120"/>
              <w:rPr>
                <w:rFonts w:ascii="Arial" w:hAnsi="Arial" w:cs="Arial"/>
                <w:b/>
                <w:sz w:val="20"/>
                <w:szCs w:val="20"/>
              </w:rPr>
            </w:pPr>
            <w:r w:rsidRPr="00196C11">
              <w:rPr>
                <w:rFonts w:ascii="Arial" w:hAnsi="Arial" w:cs="Arial"/>
                <w:b/>
                <w:sz w:val="20"/>
                <w:szCs w:val="20"/>
              </w:rPr>
              <w:t>EITHER:</w:t>
            </w:r>
          </w:p>
        </w:tc>
        <w:tc>
          <w:tcPr>
            <w:tcW w:w="322" w:type="pct"/>
          </w:tcPr>
          <w:p w14:paraId="4A67A2FB" w14:textId="77777777" w:rsidR="00196C11" w:rsidRPr="004339D5" w:rsidRDefault="00196C11" w:rsidP="00EF44EC">
            <w:pPr>
              <w:jc w:val="center"/>
              <w:rPr>
                <w:rFonts w:ascii="Segoe UI Symbol" w:hAnsi="Segoe UI Symbol" w:cs="Segoe UI Symbol"/>
              </w:rPr>
            </w:pPr>
          </w:p>
        </w:tc>
        <w:tc>
          <w:tcPr>
            <w:tcW w:w="322" w:type="pct"/>
          </w:tcPr>
          <w:p w14:paraId="04E44C9B" w14:textId="77777777" w:rsidR="00196C11" w:rsidRPr="004339D5" w:rsidRDefault="00196C11" w:rsidP="00EF44EC">
            <w:pPr>
              <w:jc w:val="center"/>
              <w:rPr>
                <w:rFonts w:ascii="Segoe UI Symbol" w:hAnsi="Segoe UI Symbol" w:cs="Segoe UI Symbol"/>
              </w:rPr>
            </w:pPr>
          </w:p>
        </w:tc>
        <w:tc>
          <w:tcPr>
            <w:tcW w:w="322" w:type="pct"/>
          </w:tcPr>
          <w:p w14:paraId="455B8C7B" w14:textId="77777777" w:rsidR="00196C11" w:rsidRPr="004339D5" w:rsidRDefault="00196C11" w:rsidP="00EF44EC">
            <w:pPr>
              <w:jc w:val="center"/>
              <w:rPr>
                <w:rFonts w:ascii="Segoe UI Symbol" w:hAnsi="Segoe UI Symbol" w:cs="Segoe UI Symbol"/>
              </w:rPr>
            </w:pPr>
          </w:p>
        </w:tc>
        <w:tc>
          <w:tcPr>
            <w:tcW w:w="322" w:type="pct"/>
          </w:tcPr>
          <w:p w14:paraId="64293109" w14:textId="77777777" w:rsidR="00196C11" w:rsidRPr="004339D5" w:rsidRDefault="00196C11" w:rsidP="00EF44EC">
            <w:pPr>
              <w:jc w:val="center"/>
              <w:rPr>
                <w:rFonts w:ascii="Segoe UI Symbol" w:hAnsi="Segoe UI Symbol" w:cs="Segoe UI Symbol"/>
              </w:rPr>
            </w:pPr>
          </w:p>
        </w:tc>
        <w:tc>
          <w:tcPr>
            <w:tcW w:w="322" w:type="pct"/>
          </w:tcPr>
          <w:p w14:paraId="1B4B04C2" w14:textId="77777777" w:rsidR="00196C11" w:rsidRPr="004339D5" w:rsidRDefault="00196C11" w:rsidP="00EF44EC">
            <w:pPr>
              <w:jc w:val="center"/>
              <w:rPr>
                <w:rFonts w:ascii="Segoe UI Symbol" w:hAnsi="Segoe UI Symbol" w:cs="Segoe UI Symbol"/>
              </w:rPr>
            </w:pPr>
          </w:p>
        </w:tc>
        <w:tc>
          <w:tcPr>
            <w:tcW w:w="322" w:type="pct"/>
          </w:tcPr>
          <w:p w14:paraId="28023BD4" w14:textId="77777777" w:rsidR="00196C11" w:rsidRPr="004339D5" w:rsidRDefault="00196C11" w:rsidP="00EF44EC">
            <w:pPr>
              <w:jc w:val="center"/>
              <w:rPr>
                <w:rFonts w:ascii="Segoe UI Symbol" w:hAnsi="Segoe UI Symbol" w:cs="Segoe UI Symbol"/>
              </w:rPr>
            </w:pPr>
          </w:p>
        </w:tc>
        <w:tc>
          <w:tcPr>
            <w:tcW w:w="322" w:type="pct"/>
          </w:tcPr>
          <w:p w14:paraId="78BDF414" w14:textId="77777777" w:rsidR="00196C11" w:rsidRPr="004339D5" w:rsidRDefault="00196C11" w:rsidP="00EF44EC">
            <w:pPr>
              <w:jc w:val="center"/>
              <w:rPr>
                <w:rFonts w:ascii="Segoe UI Symbol" w:hAnsi="Segoe UI Symbol" w:cs="Segoe UI Symbol"/>
              </w:rPr>
            </w:pPr>
          </w:p>
        </w:tc>
        <w:tc>
          <w:tcPr>
            <w:tcW w:w="322" w:type="pct"/>
          </w:tcPr>
          <w:p w14:paraId="2A4988B8" w14:textId="77777777" w:rsidR="00196C11" w:rsidRPr="004339D5" w:rsidRDefault="00196C11" w:rsidP="00EF44EC">
            <w:pPr>
              <w:jc w:val="center"/>
              <w:rPr>
                <w:rFonts w:ascii="Segoe UI Symbol" w:hAnsi="Segoe UI Symbol" w:cs="Segoe UI Symbol"/>
              </w:rPr>
            </w:pPr>
          </w:p>
        </w:tc>
        <w:tc>
          <w:tcPr>
            <w:tcW w:w="322" w:type="pct"/>
          </w:tcPr>
          <w:p w14:paraId="620ED295" w14:textId="77777777" w:rsidR="00196C11" w:rsidRPr="004339D5" w:rsidRDefault="00196C11" w:rsidP="00EF44EC">
            <w:pPr>
              <w:jc w:val="center"/>
              <w:rPr>
                <w:rFonts w:ascii="Segoe UI Symbol" w:hAnsi="Segoe UI Symbol" w:cs="Segoe UI Symbol"/>
              </w:rPr>
            </w:pPr>
          </w:p>
        </w:tc>
      </w:tr>
      <w:tr w:rsidR="00EF44EC" w:rsidRPr="00373ACB" w14:paraId="3ED979BE" w14:textId="77777777" w:rsidTr="0087114F">
        <w:trPr>
          <w:trHeight w:val="397"/>
          <w:jc w:val="center"/>
        </w:trPr>
        <w:tc>
          <w:tcPr>
            <w:tcW w:w="2101" w:type="pct"/>
            <w:vAlign w:val="center"/>
          </w:tcPr>
          <w:p w14:paraId="2F1FB8C8" w14:textId="77777777" w:rsidR="00EF44EC" w:rsidRPr="00D71DF4" w:rsidRDefault="00EF44EC" w:rsidP="00EF44EC">
            <w:pPr>
              <w:spacing w:after="120"/>
              <w:rPr>
                <w:rFonts w:ascii="Arial" w:hAnsi="Arial" w:cs="Arial"/>
                <w:sz w:val="20"/>
                <w:szCs w:val="20"/>
              </w:rPr>
            </w:pPr>
            <w:r>
              <w:rPr>
                <w:rFonts w:ascii="Arial" w:hAnsi="Arial" w:cs="Arial"/>
                <w:sz w:val="20"/>
                <w:szCs w:val="20"/>
              </w:rPr>
              <w:t>Essay (100%)</w:t>
            </w:r>
          </w:p>
        </w:tc>
        <w:tc>
          <w:tcPr>
            <w:tcW w:w="322" w:type="pct"/>
          </w:tcPr>
          <w:p w14:paraId="6F0090A4" w14:textId="77777777" w:rsidR="00EF44EC" w:rsidRDefault="00EF44EC" w:rsidP="00EF44EC">
            <w:pPr>
              <w:jc w:val="center"/>
            </w:pPr>
            <w:r w:rsidRPr="004339D5">
              <w:rPr>
                <w:rFonts w:ascii="Segoe UI Symbol" w:hAnsi="Segoe UI Symbol" w:cs="Segoe UI Symbol"/>
              </w:rPr>
              <w:t>✓</w:t>
            </w:r>
          </w:p>
        </w:tc>
        <w:tc>
          <w:tcPr>
            <w:tcW w:w="322" w:type="pct"/>
          </w:tcPr>
          <w:p w14:paraId="03B9E86E" w14:textId="77777777" w:rsidR="00EF44EC" w:rsidRDefault="00EF44EC" w:rsidP="00EF44EC">
            <w:pPr>
              <w:jc w:val="center"/>
            </w:pPr>
            <w:r w:rsidRPr="004339D5">
              <w:rPr>
                <w:rFonts w:ascii="Segoe UI Symbol" w:hAnsi="Segoe UI Symbol" w:cs="Segoe UI Symbol"/>
              </w:rPr>
              <w:t>✓</w:t>
            </w:r>
          </w:p>
        </w:tc>
        <w:tc>
          <w:tcPr>
            <w:tcW w:w="322" w:type="pct"/>
          </w:tcPr>
          <w:p w14:paraId="0E167963" w14:textId="77777777" w:rsidR="00EF44EC" w:rsidRDefault="00EF44EC" w:rsidP="00EF44EC">
            <w:pPr>
              <w:jc w:val="center"/>
            </w:pPr>
            <w:r w:rsidRPr="004339D5">
              <w:rPr>
                <w:rFonts w:ascii="Segoe UI Symbol" w:hAnsi="Segoe UI Symbol" w:cs="Segoe UI Symbol"/>
              </w:rPr>
              <w:t>✓</w:t>
            </w:r>
          </w:p>
        </w:tc>
        <w:tc>
          <w:tcPr>
            <w:tcW w:w="322" w:type="pct"/>
          </w:tcPr>
          <w:p w14:paraId="0F3B9200" w14:textId="77777777" w:rsidR="00EF44EC" w:rsidRDefault="00EF44EC" w:rsidP="00EF44EC">
            <w:pPr>
              <w:jc w:val="center"/>
            </w:pPr>
            <w:r w:rsidRPr="004339D5">
              <w:rPr>
                <w:rFonts w:ascii="Segoe UI Symbol" w:hAnsi="Segoe UI Symbol" w:cs="Segoe UI Symbol"/>
              </w:rPr>
              <w:t>✓</w:t>
            </w:r>
          </w:p>
        </w:tc>
        <w:tc>
          <w:tcPr>
            <w:tcW w:w="322" w:type="pct"/>
          </w:tcPr>
          <w:p w14:paraId="7B5CC4F7" w14:textId="77777777" w:rsidR="00EF44EC" w:rsidRDefault="00EF44EC" w:rsidP="00EF44EC">
            <w:pPr>
              <w:jc w:val="center"/>
            </w:pPr>
            <w:r w:rsidRPr="004339D5">
              <w:rPr>
                <w:rFonts w:ascii="Segoe UI Symbol" w:hAnsi="Segoe UI Symbol" w:cs="Segoe UI Symbol"/>
              </w:rPr>
              <w:t>✓</w:t>
            </w:r>
          </w:p>
        </w:tc>
        <w:tc>
          <w:tcPr>
            <w:tcW w:w="322" w:type="pct"/>
          </w:tcPr>
          <w:p w14:paraId="30FD3610" w14:textId="77777777" w:rsidR="00EF44EC" w:rsidRDefault="00EF44EC" w:rsidP="00EF44EC">
            <w:pPr>
              <w:jc w:val="center"/>
            </w:pPr>
            <w:r w:rsidRPr="004339D5">
              <w:rPr>
                <w:rFonts w:ascii="Segoe UI Symbol" w:hAnsi="Segoe UI Symbol" w:cs="Segoe UI Symbol"/>
              </w:rPr>
              <w:t>✓</w:t>
            </w:r>
          </w:p>
        </w:tc>
        <w:tc>
          <w:tcPr>
            <w:tcW w:w="322" w:type="pct"/>
          </w:tcPr>
          <w:p w14:paraId="7D0FC0E0" w14:textId="77777777" w:rsidR="00EF44EC" w:rsidRDefault="00EF44EC" w:rsidP="00EF44EC">
            <w:pPr>
              <w:jc w:val="center"/>
            </w:pPr>
            <w:r w:rsidRPr="004339D5">
              <w:rPr>
                <w:rFonts w:ascii="Segoe UI Symbol" w:hAnsi="Segoe UI Symbol" w:cs="Segoe UI Symbol"/>
              </w:rPr>
              <w:t>✓</w:t>
            </w:r>
          </w:p>
        </w:tc>
        <w:tc>
          <w:tcPr>
            <w:tcW w:w="322" w:type="pct"/>
          </w:tcPr>
          <w:p w14:paraId="60675300" w14:textId="77777777" w:rsidR="00EF44EC" w:rsidRDefault="00EF44EC" w:rsidP="00EF44EC">
            <w:pPr>
              <w:jc w:val="center"/>
            </w:pPr>
            <w:r w:rsidRPr="004339D5">
              <w:rPr>
                <w:rFonts w:ascii="Segoe UI Symbol" w:hAnsi="Segoe UI Symbol" w:cs="Segoe UI Symbol"/>
              </w:rPr>
              <w:t>✓</w:t>
            </w:r>
          </w:p>
        </w:tc>
        <w:tc>
          <w:tcPr>
            <w:tcW w:w="322" w:type="pct"/>
          </w:tcPr>
          <w:p w14:paraId="76E80A21" w14:textId="77777777" w:rsidR="00EF44EC" w:rsidRDefault="00EF44EC" w:rsidP="00EF44EC">
            <w:pPr>
              <w:jc w:val="center"/>
            </w:pPr>
            <w:r w:rsidRPr="004339D5">
              <w:rPr>
                <w:rFonts w:ascii="Segoe UI Symbol" w:hAnsi="Segoe UI Symbol" w:cs="Segoe UI Symbol"/>
              </w:rPr>
              <w:t>✓</w:t>
            </w:r>
          </w:p>
        </w:tc>
      </w:tr>
      <w:tr w:rsidR="00196C11" w:rsidRPr="00373ACB" w14:paraId="5E6B3454" w14:textId="77777777" w:rsidTr="0087114F">
        <w:trPr>
          <w:trHeight w:val="397"/>
          <w:jc w:val="center"/>
        </w:trPr>
        <w:tc>
          <w:tcPr>
            <w:tcW w:w="2101" w:type="pct"/>
            <w:vAlign w:val="center"/>
          </w:tcPr>
          <w:p w14:paraId="1D6CD98F" w14:textId="5B443329" w:rsidR="00196C11" w:rsidRPr="00196C11" w:rsidRDefault="00196C11" w:rsidP="00EF44EC">
            <w:pPr>
              <w:spacing w:after="120"/>
              <w:rPr>
                <w:rFonts w:ascii="Arial" w:hAnsi="Arial" w:cs="Arial"/>
                <w:b/>
                <w:sz w:val="20"/>
                <w:szCs w:val="20"/>
              </w:rPr>
            </w:pPr>
            <w:r w:rsidRPr="00196C11">
              <w:rPr>
                <w:rFonts w:ascii="Arial" w:hAnsi="Arial" w:cs="Arial"/>
                <w:b/>
                <w:sz w:val="20"/>
                <w:szCs w:val="20"/>
              </w:rPr>
              <w:t>OR:</w:t>
            </w:r>
          </w:p>
        </w:tc>
        <w:tc>
          <w:tcPr>
            <w:tcW w:w="322" w:type="pct"/>
          </w:tcPr>
          <w:p w14:paraId="73E2FD77" w14:textId="77777777" w:rsidR="00196C11" w:rsidRPr="004339D5" w:rsidRDefault="00196C11" w:rsidP="00EF44EC">
            <w:pPr>
              <w:jc w:val="center"/>
              <w:rPr>
                <w:rFonts w:ascii="Segoe UI Symbol" w:hAnsi="Segoe UI Symbol" w:cs="Segoe UI Symbol"/>
              </w:rPr>
            </w:pPr>
          </w:p>
        </w:tc>
        <w:tc>
          <w:tcPr>
            <w:tcW w:w="322" w:type="pct"/>
          </w:tcPr>
          <w:p w14:paraId="6622B91C" w14:textId="77777777" w:rsidR="00196C11" w:rsidRPr="004339D5" w:rsidRDefault="00196C11" w:rsidP="00EF44EC">
            <w:pPr>
              <w:jc w:val="center"/>
              <w:rPr>
                <w:rFonts w:ascii="Segoe UI Symbol" w:hAnsi="Segoe UI Symbol" w:cs="Segoe UI Symbol"/>
              </w:rPr>
            </w:pPr>
          </w:p>
        </w:tc>
        <w:tc>
          <w:tcPr>
            <w:tcW w:w="322" w:type="pct"/>
          </w:tcPr>
          <w:p w14:paraId="5D24632D" w14:textId="77777777" w:rsidR="00196C11" w:rsidRPr="004339D5" w:rsidRDefault="00196C11" w:rsidP="00EF44EC">
            <w:pPr>
              <w:jc w:val="center"/>
              <w:rPr>
                <w:rFonts w:ascii="Segoe UI Symbol" w:hAnsi="Segoe UI Symbol" w:cs="Segoe UI Symbol"/>
              </w:rPr>
            </w:pPr>
          </w:p>
        </w:tc>
        <w:tc>
          <w:tcPr>
            <w:tcW w:w="322" w:type="pct"/>
          </w:tcPr>
          <w:p w14:paraId="57FDA6CA" w14:textId="77777777" w:rsidR="00196C11" w:rsidRPr="004339D5" w:rsidRDefault="00196C11" w:rsidP="00EF44EC">
            <w:pPr>
              <w:jc w:val="center"/>
              <w:rPr>
                <w:rFonts w:ascii="Segoe UI Symbol" w:hAnsi="Segoe UI Symbol" w:cs="Segoe UI Symbol"/>
              </w:rPr>
            </w:pPr>
          </w:p>
        </w:tc>
        <w:tc>
          <w:tcPr>
            <w:tcW w:w="322" w:type="pct"/>
          </w:tcPr>
          <w:p w14:paraId="38F46D5F" w14:textId="77777777" w:rsidR="00196C11" w:rsidRPr="004339D5" w:rsidRDefault="00196C11" w:rsidP="00EF44EC">
            <w:pPr>
              <w:jc w:val="center"/>
              <w:rPr>
                <w:rFonts w:ascii="Segoe UI Symbol" w:hAnsi="Segoe UI Symbol" w:cs="Segoe UI Symbol"/>
              </w:rPr>
            </w:pPr>
          </w:p>
        </w:tc>
        <w:tc>
          <w:tcPr>
            <w:tcW w:w="322" w:type="pct"/>
          </w:tcPr>
          <w:p w14:paraId="1414B520" w14:textId="77777777" w:rsidR="00196C11" w:rsidRPr="004339D5" w:rsidRDefault="00196C11" w:rsidP="00EF44EC">
            <w:pPr>
              <w:jc w:val="center"/>
              <w:rPr>
                <w:rFonts w:ascii="Segoe UI Symbol" w:hAnsi="Segoe UI Symbol" w:cs="Segoe UI Symbol"/>
              </w:rPr>
            </w:pPr>
          </w:p>
        </w:tc>
        <w:tc>
          <w:tcPr>
            <w:tcW w:w="322" w:type="pct"/>
          </w:tcPr>
          <w:p w14:paraId="79753768" w14:textId="77777777" w:rsidR="00196C11" w:rsidRPr="004339D5" w:rsidRDefault="00196C11" w:rsidP="00EF44EC">
            <w:pPr>
              <w:jc w:val="center"/>
              <w:rPr>
                <w:rFonts w:ascii="Segoe UI Symbol" w:hAnsi="Segoe UI Symbol" w:cs="Segoe UI Symbol"/>
              </w:rPr>
            </w:pPr>
          </w:p>
        </w:tc>
        <w:tc>
          <w:tcPr>
            <w:tcW w:w="322" w:type="pct"/>
          </w:tcPr>
          <w:p w14:paraId="20DB861F" w14:textId="77777777" w:rsidR="00196C11" w:rsidRPr="004339D5" w:rsidRDefault="00196C11" w:rsidP="00EF44EC">
            <w:pPr>
              <w:jc w:val="center"/>
              <w:rPr>
                <w:rFonts w:ascii="Segoe UI Symbol" w:hAnsi="Segoe UI Symbol" w:cs="Segoe UI Symbol"/>
              </w:rPr>
            </w:pPr>
          </w:p>
        </w:tc>
        <w:tc>
          <w:tcPr>
            <w:tcW w:w="322" w:type="pct"/>
          </w:tcPr>
          <w:p w14:paraId="20B51820" w14:textId="77777777" w:rsidR="00196C11" w:rsidRPr="004339D5" w:rsidRDefault="00196C11" w:rsidP="00EF44EC">
            <w:pPr>
              <w:jc w:val="center"/>
              <w:rPr>
                <w:rFonts w:ascii="Segoe UI Symbol" w:hAnsi="Segoe UI Symbol" w:cs="Segoe UI Symbol"/>
              </w:rPr>
            </w:pPr>
          </w:p>
        </w:tc>
      </w:tr>
      <w:tr w:rsidR="00670B40" w:rsidRPr="00373ACB" w14:paraId="29C3C2A3" w14:textId="77777777" w:rsidTr="0087114F">
        <w:trPr>
          <w:trHeight w:val="397"/>
          <w:jc w:val="center"/>
        </w:trPr>
        <w:tc>
          <w:tcPr>
            <w:tcW w:w="2101" w:type="pct"/>
            <w:vAlign w:val="center"/>
          </w:tcPr>
          <w:p w14:paraId="5279E81C" w14:textId="486E3D78" w:rsidR="00670B40" w:rsidRDefault="00670B40" w:rsidP="00670B40">
            <w:pPr>
              <w:spacing w:after="120"/>
              <w:rPr>
                <w:rFonts w:ascii="Arial" w:hAnsi="Arial" w:cs="Arial"/>
                <w:sz w:val="20"/>
                <w:szCs w:val="20"/>
              </w:rPr>
            </w:pPr>
            <w:r w:rsidRPr="00196C11">
              <w:rPr>
                <w:rFonts w:ascii="Arial" w:hAnsi="Arial" w:cs="Arial"/>
                <w:sz w:val="20"/>
                <w:szCs w:val="20"/>
              </w:rPr>
              <w:t>Blog/Briefing Not</w:t>
            </w:r>
            <w:r>
              <w:rPr>
                <w:rFonts w:ascii="Arial" w:hAnsi="Arial" w:cs="Arial"/>
                <w:sz w:val="20"/>
                <w:szCs w:val="20"/>
              </w:rPr>
              <w:t>e (20%)</w:t>
            </w:r>
          </w:p>
        </w:tc>
        <w:tc>
          <w:tcPr>
            <w:tcW w:w="322" w:type="pct"/>
          </w:tcPr>
          <w:p w14:paraId="29CA6685" w14:textId="65F32B04" w:rsidR="00670B40" w:rsidRPr="004339D5" w:rsidRDefault="00670B40" w:rsidP="00670B40">
            <w:pPr>
              <w:jc w:val="center"/>
              <w:rPr>
                <w:rFonts w:ascii="Segoe UI Symbol" w:hAnsi="Segoe UI Symbol" w:cs="Segoe UI Symbol"/>
              </w:rPr>
            </w:pPr>
            <w:r w:rsidRPr="003624DB">
              <w:rPr>
                <w:rFonts w:ascii="Segoe UI Symbol" w:hAnsi="Segoe UI Symbol" w:cs="Segoe UI Symbol"/>
              </w:rPr>
              <w:t>✓</w:t>
            </w:r>
          </w:p>
        </w:tc>
        <w:tc>
          <w:tcPr>
            <w:tcW w:w="322" w:type="pct"/>
          </w:tcPr>
          <w:p w14:paraId="54CBD448" w14:textId="3CC63117" w:rsidR="00670B40" w:rsidRPr="004339D5" w:rsidRDefault="00670B40" w:rsidP="00670B40">
            <w:pPr>
              <w:jc w:val="center"/>
              <w:rPr>
                <w:rFonts w:ascii="Segoe UI Symbol" w:hAnsi="Segoe UI Symbol" w:cs="Segoe UI Symbol"/>
              </w:rPr>
            </w:pPr>
            <w:r w:rsidRPr="003624DB">
              <w:rPr>
                <w:rFonts w:ascii="Segoe UI Symbol" w:hAnsi="Segoe UI Symbol" w:cs="Segoe UI Symbol"/>
              </w:rPr>
              <w:t>✓</w:t>
            </w:r>
          </w:p>
        </w:tc>
        <w:tc>
          <w:tcPr>
            <w:tcW w:w="322" w:type="pct"/>
          </w:tcPr>
          <w:p w14:paraId="2A9BB170" w14:textId="1A5603C5" w:rsidR="00670B40" w:rsidRPr="004339D5" w:rsidRDefault="00670B40" w:rsidP="00670B40">
            <w:pPr>
              <w:jc w:val="center"/>
              <w:rPr>
                <w:rFonts w:ascii="Segoe UI Symbol" w:hAnsi="Segoe UI Symbol" w:cs="Segoe UI Symbol"/>
              </w:rPr>
            </w:pPr>
            <w:r w:rsidRPr="003624DB">
              <w:rPr>
                <w:rFonts w:ascii="Segoe UI Symbol" w:hAnsi="Segoe UI Symbol" w:cs="Segoe UI Symbol"/>
              </w:rPr>
              <w:t>✓</w:t>
            </w:r>
          </w:p>
        </w:tc>
        <w:tc>
          <w:tcPr>
            <w:tcW w:w="322" w:type="pct"/>
          </w:tcPr>
          <w:p w14:paraId="31F2E304" w14:textId="70DB49D2" w:rsidR="00670B40" w:rsidRPr="004339D5" w:rsidRDefault="00670B40" w:rsidP="00670B40">
            <w:pPr>
              <w:jc w:val="center"/>
              <w:rPr>
                <w:rFonts w:ascii="Segoe UI Symbol" w:hAnsi="Segoe UI Symbol" w:cs="Segoe UI Symbol"/>
              </w:rPr>
            </w:pPr>
            <w:r w:rsidRPr="003624DB">
              <w:rPr>
                <w:rFonts w:ascii="Segoe UI Symbol" w:hAnsi="Segoe UI Symbol" w:cs="Segoe UI Symbol"/>
              </w:rPr>
              <w:t>✓</w:t>
            </w:r>
          </w:p>
        </w:tc>
        <w:tc>
          <w:tcPr>
            <w:tcW w:w="322" w:type="pct"/>
          </w:tcPr>
          <w:p w14:paraId="4DFBD550" w14:textId="27ABF267" w:rsidR="00670B40" w:rsidRPr="004339D5" w:rsidRDefault="00670B40" w:rsidP="00670B40">
            <w:pPr>
              <w:jc w:val="center"/>
              <w:rPr>
                <w:rFonts w:ascii="Segoe UI Symbol" w:hAnsi="Segoe UI Symbol" w:cs="Segoe UI Symbol"/>
              </w:rPr>
            </w:pPr>
            <w:r w:rsidRPr="003624DB">
              <w:rPr>
                <w:rFonts w:ascii="Segoe UI Symbol" w:hAnsi="Segoe UI Symbol" w:cs="Segoe UI Symbol"/>
              </w:rPr>
              <w:t>✓</w:t>
            </w:r>
          </w:p>
        </w:tc>
        <w:tc>
          <w:tcPr>
            <w:tcW w:w="322" w:type="pct"/>
          </w:tcPr>
          <w:p w14:paraId="51333521" w14:textId="0A7F2FAA" w:rsidR="00670B40" w:rsidRPr="004339D5" w:rsidRDefault="00670B40" w:rsidP="00670B40">
            <w:pPr>
              <w:jc w:val="center"/>
              <w:rPr>
                <w:rFonts w:ascii="Segoe UI Symbol" w:hAnsi="Segoe UI Symbol" w:cs="Segoe UI Symbol"/>
              </w:rPr>
            </w:pPr>
            <w:r w:rsidRPr="003624DB">
              <w:rPr>
                <w:rFonts w:ascii="Segoe UI Symbol" w:hAnsi="Segoe UI Symbol" w:cs="Segoe UI Symbol"/>
              </w:rPr>
              <w:t>✓</w:t>
            </w:r>
          </w:p>
        </w:tc>
        <w:tc>
          <w:tcPr>
            <w:tcW w:w="322" w:type="pct"/>
          </w:tcPr>
          <w:p w14:paraId="348A0F60" w14:textId="4C5442DB" w:rsidR="00670B40" w:rsidRPr="004339D5" w:rsidRDefault="00670B40" w:rsidP="00670B40">
            <w:pPr>
              <w:jc w:val="center"/>
              <w:rPr>
                <w:rFonts w:ascii="Segoe UI Symbol" w:hAnsi="Segoe UI Symbol" w:cs="Segoe UI Symbol"/>
              </w:rPr>
            </w:pPr>
            <w:r w:rsidRPr="003624DB">
              <w:rPr>
                <w:rFonts w:ascii="Segoe UI Symbol" w:hAnsi="Segoe UI Symbol" w:cs="Segoe UI Symbol"/>
              </w:rPr>
              <w:t>✓</w:t>
            </w:r>
          </w:p>
        </w:tc>
        <w:tc>
          <w:tcPr>
            <w:tcW w:w="322" w:type="pct"/>
          </w:tcPr>
          <w:p w14:paraId="2F7CAE4B" w14:textId="5795AAF1" w:rsidR="00670B40" w:rsidRPr="004339D5" w:rsidRDefault="00670B40" w:rsidP="00670B40">
            <w:pPr>
              <w:jc w:val="center"/>
              <w:rPr>
                <w:rFonts w:ascii="Segoe UI Symbol" w:hAnsi="Segoe UI Symbol" w:cs="Segoe UI Symbol"/>
              </w:rPr>
            </w:pPr>
            <w:r w:rsidRPr="003624DB">
              <w:rPr>
                <w:rFonts w:ascii="Segoe UI Symbol" w:hAnsi="Segoe UI Symbol" w:cs="Segoe UI Symbol"/>
              </w:rPr>
              <w:t>✓</w:t>
            </w:r>
          </w:p>
        </w:tc>
        <w:tc>
          <w:tcPr>
            <w:tcW w:w="322" w:type="pct"/>
          </w:tcPr>
          <w:p w14:paraId="5D37339C" w14:textId="23CBC229" w:rsidR="00670B40" w:rsidRPr="004339D5" w:rsidRDefault="00670B40" w:rsidP="00670B40">
            <w:pPr>
              <w:jc w:val="center"/>
              <w:rPr>
                <w:rFonts w:ascii="Segoe UI Symbol" w:hAnsi="Segoe UI Symbol" w:cs="Segoe UI Symbol"/>
              </w:rPr>
            </w:pPr>
            <w:r w:rsidRPr="003624DB">
              <w:rPr>
                <w:rFonts w:ascii="Segoe UI Symbol" w:hAnsi="Segoe UI Symbol" w:cs="Segoe UI Symbol"/>
              </w:rPr>
              <w:t>✓</w:t>
            </w:r>
          </w:p>
        </w:tc>
      </w:tr>
      <w:tr w:rsidR="00670B40" w:rsidRPr="00373ACB" w14:paraId="1DB3AFF5" w14:textId="77777777" w:rsidTr="0087114F">
        <w:trPr>
          <w:trHeight w:val="397"/>
          <w:jc w:val="center"/>
        </w:trPr>
        <w:tc>
          <w:tcPr>
            <w:tcW w:w="2101" w:type="pct"/>
            <w:vAlign w:val="center"/>
          </w:tcPr>
          <w:p w14:paraId="0901B09F" w14:textId="1EB8B703" w:rsidR="00670B40" w:rsidRDefault="00670B40" w:rsidP="00670B40">
            <w:pPr>
              <w:spacing w:after="120"/>
              <w:rPr>
                <w:rFonts w:ascii="Arial" w:hAnsi="Arial" w:cs="Arial"/>
                <w:sz w:val="20"/>
                <w:szCs w:val="20"/>
              </w:rPr>
            </w:pPr>
            <w:r>
              <w:rPr>
                <w:rFonts w:ascii="Arial" w:hAnsi="Arial" w:cs="Arial"/>
                <w:sz w:val="20"/>
                <w:szCs w:val="20"/>
              </w:rPr>
              <w:t xml:space="preserve">Essay </w:t>
            </w:r>
            <w:r w:rsidRPr="00196C11">
              <w:rPr>
                <w:rFonts w:ascii="Arial" w:hAnsi="Arial" w:cs="Arial"/>
                <w:sz w:val="20"/>
                <w:szCs w:val="20"/>
              </w:rPr>
              <w:t>(80%)</w:t>
            </w:r>
          </w:p>
        </w:tc>
        <w:tc>
          <w:tcPr>
            <w:tcW w:w="322" w:type="pct"/>
          </w:tcPr>
          <w:p w14:paraId="20E18806" w14:textId="631BA86E" w:rsidR="00670B40" w:rsidRPr="004339D5" w:rsidRDefault="00670B40" w:rsidP="00670B40">
            <w:pPr>
              <w:jc w:val="center"/>
              <w:rPr>
                <w:rFonts w:ascii="Segoe UI Symbol" w:hAnsi="Segoe UI Symbol" w:cs="Segoe UI Symbol"/>
              </w:rPr>
            </w:pPr>
            <w:r w:rsidRPr="00A02918">
              <w:rPr>
                <w:rFonts w:ascii="Segoe UI Symbol" w:hAnsi="Segoe UI Symbol" w:cs="Segoe UI Symbol"/>
              </w:rPr>
              <w:t>✓</w:t>
            </w:r>
          </w:p>
        </w:tc>
        <w:tc>
          <w:tcPr>
            <w:tcW w:w="322" w:type="pct"/>
          </w:tcPr>
          <w:p w14:paraId="072C13DE" w14:textId="37197F85" w:rsidR="00670B40" w:rsidRPr="004339D5" w:rsidRDefault="00670B40" w:rsidP="00670B40">
            <w:pPr>
              <w:jc w:val="center"/>
              <w:rPr>
                <w:rFonts w:ascii="Segoe UI Symbol" w:hAnsi="Segoe UI Symbol" w:cs="Segoe UI Symbol"/>
              </w:rPr>
            </w:pPr>
            <w:r w:rsidRPr="00A02918">
              <w:rPr>
                <w:rFonts w:ascii="Segoe UI Symbol" w:hAnsi="Segoe UI Symbol" w:cs="Segoe UI Symbol"/>
              </w:rPr>
              <w:t>✓</w:t>
            </w:r>
          </w:p>
        </w:tc>
        <w:tc>
          <w:tcPr>
            <w:tcW w:w="322" w:type="pct"/>
          </w:tcPr>
          <w:p w14:paraId="4102DC47" w14:textId="683DD8F2" w:rsidR="00670B40" w:rsidRPr="004339D5" w:rsidRDefault="00670B40" w:rsidP="00670B40">
            <w:pPr>
              <w:jc w:val="center"/>
              <w:rPr>
                <w:rFonts w:ascii="Segoe UI Symbol" w:hAnsi="Segoe UI Symbol" w:cs="Segoe UI Symbol"/>
              </w:rPr>
            </w:pPr>
            <w:r w:rsidRPr="00A02918">
              <w:rPr>
                <w:rFonts w:ascii="Segoe UI Symbol" w:hAnsi="Segoe UI Symbol" w:cs="Segoe UI Symbol"/>
              </w:rPr>
              <w:t>✓</w:t>
            </w:r>
          </w:p>
        </w:tc>
        <w:tc>
          <w:tcPr>
            <w:tcW w:w="322" w:type="pct"/>
          </w:tcPr>
          <w:p w14:paraId="25C96537" w14:textId="27B8AEA2" w:rsidR="00670B40" w:rsidRPr="004339D5" w:rsidRDefault="00670B40" w:rsidP="00670B40">
            <w:pPr>
              <w:jc w:val="center"/>
              <w:rPr>
                <w:rFonts w:ascii="Segoe UI Symbol" w:hAnsi="Segoe UI Symbol" w:cs="Segoe UI Symbol"/>
              </w:rPr>
            </w:pPr>
            <w:r w:rsidRPr="00A02918">
              <w:rPr>
                <w:rFonts w:ascii="Segoe UI Symbol" w:hAnsi="Segoe UI Symbol" w:cs="Segoe UI Symbol"/>
              </w:rPr>
              <w:t>✓</w:t>
            </w:r>
          </w:p>
        </w:tc>
        <w:tc>
          <w:tcPr>
            <w:tcW w:w="322" w:type="pct"/>
          </w:tcPr>
          <w:p w14:paraId="3A3CA528" w14:textId="731033D9" w:rsidR="00670B40" w:rsidRPr="004339D5" w:rsidRDefault="00670B40" w:rsidP="00670B40">
            <w:pPr>
              <w:jc w:val="center"/>
              <w:rPr>
                <w:rFonts w:ascii="Segoe UI Symbol" w:hAnsi="Segoe UI Symbol" w:cs="Segoe UI Symbol"/>
              </w:rPr>
            </w:pPr>
            <w:r w:rsidRPr="00A02918">
              <w:rPr>
                <w:rFonts w:ascii="Segoe UI Symbol" w:hAnsi="Segoe UI Symbol" w:cs="Segoe UI Symbol"/>
              </w:rPr>
              <w:t>✓</w:t>
            </w:r>
          </w:p>
        </w:tc>
        <w:tc>
          <w:tcPr>
            <w:tcW w:w="322" w:type="pct"/>
          </w:tcPr>
          <w:p w14:paraId="4398AF85" w14:textId="4FA1F21C" w:rsidR="00670B40" w:rsidRPr="004339D5" w:rsidRDefault="00670B40" w:rsidP="00670B40">
            <w:pPr>
              <w:jc w:val="center"/>
              <w:rPr>
                <w:rFonts w:ascii="Segoe UI Symbol" w:hAnsi="Segoe UI Symbol" w:cs="Segoe UI Symbol"/>
              </w:rPr>
            </w:pPr>
            <w:r w:rsidRPr="00A02918">
              <w:rPr>
                <w:rFonts w:ascii="Segoe UI Symbol" w:hAnsi="Segoe UI Symbol" w:cs="Segoe UI Symbol"/>
              </w:rPr>
              <w:t>✓</w:t>
            </w:r>
          </w:p>
        </w:tc>
        <w:tc>
          <w:tcPr>
            <w:tcW w:w="322" w:type="pct"/>
          </w:tcPr>
          <w:p w14:paraId="53925FCD" w14:textId="12D1F3C4" w:rsidR="00670B40" w:rsidRPr="004339D5" w:rsidRDefault="00670B40" w:rsidP="00670B40">
            <w:pPr>
              <w:jc w:val="center"/>
              <w:rPr>
                <w:rFonts w:ascii="Segoe UI Symbol" w:hAnsi="Segoe UI Symbol" w:cs="Segoe UI Symbol"/>
              </w:rPr>
            </w:pPr>
            <w:r w:rsidRPr="00A02918">
              <w:rPr>
                <w:rFonts w:ascii="Segoe UI Symbol" w:hAnsi="Segoe UI Symbol" w:cs="Segoe UI Symbol"/>
              </w:rPr>
              <w:t>✓</w:t>
            </w:r>
          </w:p>
        </w:tc>
        <w:tc>
          <w:tcPr>
            <w:tcW w:w="322" w:type="pct"/>
          </w:tcPr>
          <w:p w14:paraId="31721730" w14:textId="1B8166A5" w:rsidR="00670B40" w:rsidRPr="004339D5" w:rsidRDefault="00670B40" w:rsidP="00670B40">
            <w:pPr>
              <w:jc w:val="center"/>
              <w:rPr>
                <w:rFonts w:ascii="Segoe UI Symbol" w:hAnsi="Segoe UI Symbol" w:cs="Segoe UI Symbol"/>
              </w:rPr>
            </w:pPr>
            <w:r w:rsidRPr="00A02918">
              <w:rPr>
                <w:rFonts w:ascii="Segoe UI Symbol" w:hAnsi="Segoe UI Symbol" w:cs="Segoe UI Symbol"/>
              </w:rPr>
              <w:t>✓</w:t>
            </w:r>
          </w:p>
        </w:tc>
        <w:tc>
          <w:tcPr>
            <w:tcW w:w="322" w:type="pct"/>
          </w:tcPr>
          <w:p w14:paraId="00F04C81" w14:textId="4E4B8382" w:rsidR="00670B40" w:rsidRPr="004339D5" w:rsidRDefault="00670B40" w:rsidP="00670B40">
            <w:pPr>
              <w:jc w:val="center"/>
              <w:rPr>
                <w:rFonts w:ascii="Segoe UI Symbol" w:hAnsi="Segoe UI Symbol" w:cs="Segoe UI Symbol"/>
              </w:rPr>
            </w:pPr>
            <w:r w:rsidRPr="00A02918">
              <w:rPr>
                <w:rFonts w:ascii="Segoe UI Symbol" w:hAnsi="Segoe UI Symbol" w:cs="Segoe UI Symbol"/>
              </w:rPr>
              <w:t>✓</w:t>
            </w:r>
          </w:p>
        </w:tc>
      </w:tr>
    </w:tbl>
    <w:p w14:paraId="38203B46" w14:textId="77777777" w:rsidR="007A6245" w:rsidRPr="00373ACB" w:rsidRDefault="007A6245" w:rsidP="0066061A">
      <w:pPr>
        <w:spacing w:after="120" w:line="240" w:lineRule="auto"/>
        <w:ind w:left="426" w:right="260"/>
        <w:rPr>
          <w:rFonts w:ascii="Arial" w:hAnsi="Arial" w:cs="Arial"/>
          <w:b/>
          <w:iCs/>
          <w:sz w:val="20"/>
          <w:szCs w:val="20"/>
        </w:rPr>
      </w:pPr>
    </w:p>
    <w:p w14:paraId="478ED0AF" w14:textId="550DD13C" w:rsidR="00DF2132" w:rsidRDefault="00DF2132" w:rsidP="002E25FB">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196C11">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20CF21" w14:textId="77777777" w:rsidR="002E25FB" w:rsidRPr="00DF2132" w:rsidRDefault="002E25FB" w:rsidP="002E25FB">
      <w:pPr>
        <w:spacing w:after="120" w:line="240" w:lineRule="auto"/>
        <w:ind w:left="426" w:right="260"/>
        <w:jc w:val="both"/>
        <w:rPr>
          <w:rFonts w:ascii="Arial" w:hAnsi="Arial" w:cs="Arial"/>
          <w:sz w:val="20"/>
          <w:szCs w:val="20"/>
        </w:rPr>
      </w:pPr>
    </w:p>
    <w:p w14:paraId="4CE8A4C3" w14:textId="77777777" w:rsidR="00DF2132" w:rsidRDefault="00DF2132" w:rsidP="002E25FB">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1405A8DB" w14:textId="77777777" w:rsidR="00DF2132" w:rsidRPr="00A7491F" w:rsidRDefault="00DF2132" w:rsidP="002E25FB">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82B8F22" w14:textId="77777777" w:rsidR="00971465" w:rsidRPr="00D023E6" w:rsidRDefault="00971465" w:rsidP="002E25F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A1EE051" w14:textId="77777777" w:rsidR="00971465" w:rsidRPr="00D023E6" w:rsidRDefault="00971465" w:rsidP="002E25F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D9082E2" w14:textId="77777777" w:rsidR="00971465" w:rsidRPr="00D023E6" w:rsidRDefault="00971465" w:rsidP="002E25F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BF9CA86" w14:textId="77777777" w:rsidR="00971465" w:rsidRDefault="00971465" w:rsidP="002E25F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8DB8040" w14:textId="51DA308C" w:rsidR="00DF2132" w:rsidRDefault="00971465" w:rsidP="002E25FB">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w:t>
      </w:r>
      <w:r w:rsidRPr="00BD1F50">
        <w:rPr>
          <w:rFonts w:ascii="Arial" w:hAnsi="Arial" w:cs="Arial"/>
          <w:sz w:val="20"/>
          <w:szCs w:val="20"/>
        </w:rPr>
        <w:t xml:space="preserve">, </w:t>
      </w:r>
      <w:r w:rsidR="00D31CE3" w:rsidRPr="00BD1F50">
        <w:rPr>
          <w:rFonts w:ascii="Arial" w:hAnsi="Arial" w:cs="Arial"/>
          <w:sz w:val="20"/>
          <w:szCs w:val="20"/>
        </w:rPr>
        <w:t>seminars will not be recorded as they are heavily discussion based and may contain sensitive material.</w:t>
      </w:r>
    </w:p>
    <w:p w14:paraId="3A85472C" w14:textId="77777777" w:rsidR="002E25FB" w:rsidRPr="00971465" w:rsidRDefault="002E25FB" w:rsidP="002E25FB">
      <w:pPr>
        <w:pStyle w:val="ListParagraph"/>
        <w:spacing w:after="120" w:line="240" w:lineRule="auto"/>
        <w:ind w:left="1080" w:right="260"/>
        <w:jc w:val="both"/>
        <w:rPr>
          <w:rFonts w:ascii="Arial" w:hAnsi="Arial" w:cs="Arial"/>
          <w:sz w:val="20"/>
          <w:szCs w:val="20"/>
        </w:rPr>
      </w:pPr>
    </w:p>
    <w:p w14:paraId="57D3DD9B" w14:textId="77777777" w:rsidR="009A2D37" w:rsidRPr="00A7491F" w:rsidRDefault="00DF2132" w:rsidP="002E25FB">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75E972A6" w14:textId="23D04AD0" w:rsidR="009A2D37" w:rsidRDefault="00971465" w:rsidP="002E25FB">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08D2C1CB" w14:textId="77777777" w:rsidR="002E25FB" w:rsidRPr="00373ACB" w:rsidRDefault="002E25FB" w:rsidP="002E25FB">
      <w:pPr>
        <w:spacing w:after="120" w:line="240" w:lineRule="auto"/>
        <w:ind w:left="426" w:right="260"/>
        <w:jc w:val="both"/>
        <w:rPr>
          <w:rFonts w:ascii="Arial" w:hAnsi="Arial" w:cs="Arial"/>
          <w:iCs/>
          <w:sz w:val="20"/>
          <w:szCs w:val="20"/>
        </w:rPr>
      </w:pPr>
    </w:p>
    <w:p w14:paraId="17E0475D" w14:textId="77777777" w:rsidR="009A2D37" w:rsidRPr="00373ACB" w:rsidRDefault="009A2D37" w:rsidP="002E25FB">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21E7468" w14:textId="77777777" w:rsidR="009A2D37" w:rsidRDefault="0066061A" w:rsidP="002E25FB">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5648768" w14:textId="77777777" w:rsidR="00DF2132" w:rsidRDefault="00DF2132" w:rsidP="002E25FB">
      <w:pPr>
        <w:spacing w:after="120" w:line="240" w:lineRule="auto"/>
        <w:ind w:left="426" w:right="260"/>
        <w:jc w:val="both"/>
        <w:rPr>
          <w:rFonts w:ascii="Arial" w:hAnsi="Arial" w:cs="Arial"/>
          <w:iCs/>
          <w:sz w:val="20"/>
          <w:szCs w:val="20"/>
        </w:rPr>
      </w:pPr>
    </w:p>
    <w:p w14:paraId="6CAB8183" w14:textId="77777777" w:rsidR="00DF2132" w:rsidRPr="00DF2132" w:rsidRDefault="00DF2132" w:rsidP="002E25FB">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A946B8A" w14:textId="77777777" w:rsidR="00DF2132" w:rsidRPr="00373ACB" w:rsidRDefault="00D31CE3" w:rsidP="002E25FB">
      <w:pPr>
        <w:spacing w:after="120" w:line="240" w:lineRule="auto"/>
        <w:ind w:left="426" w:right="260"/>
        <w:jc w:val="both"/>
        <w:rPr>
          <w:rFonts w:ascii="Arial" w:hAnsi="Arial" w:cs="Arial"/>
          <w:iCs/>
          <w:sz w:val="20"/>
          <w:szCs w:val="20"/>
        </w:rPr>
      </w:pPr>
      <w:r w:rsidRPr="00D31CE3">
        <w:rPr>
          <w:rFonts w:ascii="Arial" w:hAnsi="Arial" w:cs="Arial"/>
          <w:sz w:val="20"/>
          <w:szCs w:val="20"/>
        </w:rPr>
        <w:t>The module locates the study of law within an international human rights frame.  Healthcare increasingly occurs across national boundaries, raising thorny regulatory issues (such as where people travel to access the services of surrogates in other countries, or where women buy abortion pills online). Students wishing to undertake a comparative study are encouraged to do so.</w:t>
      </w:r>
    </w:p>
    <w:p w14:paraId="7AEE44CD" w14:textId="77777777" w:rsidR="00641D6D" w:rsidRPr="00373ACB" w:rsidRDefault="00002762" w:rsidP="002E25FB">
      <w:pPr>
        <w:spacing w:line="240" w:lineRule="auto"/>
        <w:ind w:right="260"/>
        <w:jc w:val="both"/>
        <w:rPr>
          <w:rFonts w:ascii="Arial" w:hAnsi="Arial" w:cs="Arial"/>
          <w:sz w:val="20"/>
          <w:szCs w:val="20"/>
        </w:rPr>
      </w:pPr>
      <w:r>
        <w:rPr>
          <w:rFonts w:ascii="Arial" w:hAnsi="Arial" w:cs="Arial"/>
          <w:sz w:val="20"/>
          <w:szCs w:val="20"/>
        </w:rPr>
        <w:br w:type="page"/>
      </w:r>
    </w:p>
    <w:p w14:paraId="21D26B1B" w14:textId="26D6CF66" w:rsidR="00441E76" w:rsidRPr="00373ACB" w:rsidRDefault="00196C11" w:rsidP="002E25FB">
      <w:pPr>
        <w:spacing w:after="120" w:line="240" w:lineRule="auto"/>
        <w:ind w:right="260"/>
        <w:jc w:val="both"/>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0639D63" w14:textId="77777777" w:rsidR="00D83563" w:rsidRPr="00373ACB" w:rsidRDefault="00D83563" w:rsidP="002E25FB">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899A9BF"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10B89552" w14:textId="77777777" w:rsidTr="00962E40">
        <w:trPr>
          <w:trHeight w:val="317"/>
        </w:trPr>
        <w:tc>
          <w:tcPr>
            <w:tcW w:w="1673" w:type="dxa"/>
          </w:tcPr>
          <w:p w14:paraId="2A11C28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65F989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C6DCEDF"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3BA5F7B6"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691CCB8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1C29858" w14:textId="77777777" w:rsidTr="00962E40">
        <w:trPr>
          <w:trHeight w:val="305"/>
        </w:trPr>
        <w:tc>
          <w:tcPr>
            <w:tcW w:w="1673" w:type="dxa"/>
          </w:tcPr>
          <w:p w14:paraId="144522C3" w14:textId="6CC2A93D" w:rsidR="00422B69" w:rsidRPr="00373ACB" w:rsidRDefault="002E25FB" w:rsidP="0066061A">
            <w:pPr>
              <w:spacing w:after="120"/>
              <w:ind w:right="-330"/>
              <w:rPr>
                <w:rFonts w:ascii="Arial" w:hAnsi="Arial" w:cs="Arial"/>
                <w:sz w:val="20"/>
                <w:szCs w:val="20"/>
              </w:rPr>
            </w:pPr>
            <w:r>
              <w:rPr>
                <w:rFonts w:ascii="Arial" w:hAnsi="Arial" w:cs="Arial"/>
                <w:sz w:val="20"/>
                <w:szCs w:val="20"/>
              </w:rPr>
              <w:t>12/11/2020</w:t>
            </w:r>
          </w:p>
        </w:tc>
        <w:tc>
          <w:tcPr>
            <w:tcW w:w="1417" w:type="dxa"/>
          </w:tcPr>
          <w:p w14:paraId="3B53609E" w14:textId="34541ADC" w:rsidR="00422B69" w:rsidRPr="00373ACB" w:rsidRDefault="00196C11"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08AE55B5" w14:textId="63C8A942" w:rsidR="00422B69" w:rsidRPr="00373ACB" w:rsidRDefault="00196C11" w:rsidP="0066061A">
            <w:pPr>
              <w:spacing w:after="120"/>
              <w:ind w:right="-330"/>
              <w:rPr>
                <w:rFonts w:ascii="Arial" w:hAnsi="Arial" w:cs="Arial"/>
                <w:sz w:val="20"/>
                <w:szCs w:val="20"/>
              </w:rPr>
            </w:pPr>
            <w:r>
              <w:rPr>
                <w:rFonts w:ascii="Arial" w:hAnsi="Arial" w:cs="Arial"/>
                <w:sz w:val="20"/>
                <w:szCs w:val="20"/>
              </w:rPr>
              <w:t>September 2021</w:t>
            </w:r>
          </w:p>
        </w:tc>
        <w:tc>
          <w:tcPr>
            <w:tcW w:w="2658" w:type="dxa"/>
          </w:tcPr>
          <w:p w14:paraId="231ABF19" w14:textId="1E070BEB" w:rsidR="00422B69" w:rsidRPr="00373ACB" w:rsidRDefault="00196C11" w:rsidP="0066061A">
            <w:pPr>
              <w:spacing w:after="120"/>
              <w:ind w:right="-330"/>
              <w:rPr>
                <w:rFonts w:ascii="Arial" w:hAnsi="Arial" w:cs="Arial"/>
                <w:sz w:val="20"/>
                <w:szCs w:val="20"/>
              </w:rPr>
            </w:pPr>
            <w:r>
              <w:rPr>
                <w:rFonts w:ascii="Arial" w:hAnsi="Arial" w:cs="Arial"/>
                <w:sz w:val="20"/>
                <w:szCs w:val="20"/>
              </w:rPr>
              <w:t>13, 14</w:t>
            </w:r>
          </w:p>
        </w:tc>
        <w:tc>
          <w:tcPr>
            <w:tcW w:w="2400" w:type="dxa"/>
          </w:tcPr>
          <w:p w14:paraId="5421DA5A" w14:textId="2B72E334" w:rsidR="00422B69" w:rsidRPr="00373ACB" w:rsidRDefault="00196C11"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25257FB" w14:textId="77777777" w:rsidTr="00962E40">
        <w:trPr>
          <w:trHeight w:val="305"/>
        </w:trPr>
        <w:tc>
          <w:tcPr>
            <w:tcW w:w="1673" w:type="dxa"/>
          </w:tcPr>
          <w:p w14:paraId="115B4628" w14:textId="77777777" w:rsidR="00422B69" w:rsidRPr="00373ACB" w:rsidRDefault="00422B69" w:rsidP="0066061A">
            <w:pPr>
              <w:spacing w:after="120"/>
              <w:ind w:right="-330"/>
              <w:rPr>
                <w:rFonts w:ascii="Arial" w:hAnsi="Arial" w:cs="Arial"/>
                <w:sz w:val="20"/>
                <w:szCs w:val="20"/>
              </w:rPr>
            </w:pPr>
          </w:p>
        </w:tc>
        <w:tc>
          <w:tcPr>
            <w:tcW w:w="1417" w:type="dxa"/>
          </w:tcPr>
          <w:p w14:paraId="759F2C5E" w14:textId="77777777" w:rsidR="00422B69" w:rsidRPr="00373ACB" w:rsidRDefault="00422B69" w:rsidP="0066061A">
            <w:pPr>
              <w:spacing w:after="120"/>
              <w:ind w:right="-330"/>
              <w:rPr>
                <w:rFonts w:ascii="Arial" w:hAnsi="Arial" w:cs="Arial"/>
                <w:sz w:val="20"/>
                <w:szCs w:val="20"/>
              </w:rPr>
            </w:pPr>
          </w:p>
        </w:tc>
        <w:tc>
          <w:tcPr>
            <w:tcW w:w="2342" w:type="dxa"/>
          </w:tcPr>
          <w:p w14:paraId="7676090F" w14:textId="77777777" w:rsidR="00422B69" w:rsidRPr="00373ACB" w:rsidRDefault="00422B69" w:rsidP="0066061A">
            <w:pPr>
              <w:spacing w:after="120"/>
              <w:ind w:right="-330"/>
              <w:rPr>
                <w:rFonts w:ascii="Arial" w:hAnsi="Arial" w:cs="Arial"/>
                <w:sz w:val="20"/>
                <w:szCs w:val="20"/>
              </w:rPr>
            </w:pPr>
          </w:p>
        </w:tc>
        <w:tc>
          <w:tcPr>
            <w:tcW w:w="2658" w:type="dxa"/>
          </w:tcPr>
          <w:p w14:paraId="2946687B" w14:textId="77777777" w:rsidR="00422B69" w:rsidRPr="00373ACB" w:rsidRDefault="00422B69" w:rsidP="0066061A">
            <w:pPr>
              <w:spacing w:after="120"/>
              <w:ind w:right="-330"/>
              <w:rPr>
                <w:rFonts w:ascii="Arial" w:hAnsi="Arial" w:cs="Arial"/>
                <w:sz w:val="20"/>
                <w:szCs w:val="20"/>
              </w:rPr>
            </w:pPr>
          </w:p>
        </w:tc>
        <w:tc>
          <w:tcPr>
            <w:tcW w:w="2400" w:type="dxa"/>
          </w:tcPr>
          <w:p w14:paraId="0D22FD0B" w14:textId="77777777" w:rsidR="00422B69" w:rsidRPr="00373ACB" w:rsidRDefault="00422B69" w:rsidP="0066061A">
            <w:pPr>
              <w:spacing w:after="120"/>
              <w:ind w:right="-330"/>
              <w:rPr>
                <w:rFonts w:ascii="Arial" w:hAnsi="Arial" w:cs="Arial"/>
                <w:sz w:val="20"/>
                <w:szCs w:val="20"/>
              </w:rPr>
            </w:pPr>
          </w:p>
        </w:tc>
      </w:tr>
    </w:tbl>
    <w:p w14:paraId="7C05E88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900C" w14:textId="77777777" w:rsidR="007C26CC" w:rsidRDefault="007C26CC" w:rsidP="009A2D37">
      <w:pPr>
        <w:spacing w:after="0" w:line="240" w:lineRule="auto"/>
      </w:pPr>
      <w:r>
        <w:separator/>
      </w:r>
    </w:p>
  </w:endnote>
  <w:endnote w:type="continuationSeparator" w:id="0">
    <w:p w14:paraId="1F4F1FD7" w14:textId="77777777" w:rsidR="007C26CC" w:rsidRDefault="007C26CC" w:rsidP="009A2D37">
      <w:pPr>
        <w:spacing w:after="0" w:line="240" w:lineRule="auto"/>
      </w:pPr>
      <w:r>
        <w:continuationSeparator/>
      </w:r>
    </w:p>
  </w:endnote>
  <w:endnote w:type="continuationNotice" w:id="1">
    <w:p w14:paraId="491EB059" w14:textId="77777777" w:rsidR="007C26CC" w:rsidRDefault="007C2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41EF" w14:textId="77777777" w:rsidR="00F547D0" w:rsidRDefault="00F547D0" w:rsidP="009A2D37">
    <w:pPr>
      <w:pStyle w:val="Footer"/>
      <w:jc w:val="center"/>
    </w:pPr>
  </w:p>
  <w:p w14:paraId="48D06C62" w14:textId="0FAB536E" w:rsidR="008B2543" w:rsidRDefault="002E25FB"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FD0DF2">
          <w:rPr>
            <w:noProof/>
          </w:rPr>
          <w:t>7</w:t>
        </w:r>
        <w:r w:rsidR="0019787E">
          <w:rPr>
            <w:noProof/>
          </w:rPr>
          <w:fldChar w:fldCharType="end"/>
        </w:r>
      </w:sdtContent>
    </w:sdt>
  </w:p>
  <w:p w14:paraId="7EDAD28D" w14:textId="4B9D2A08" w:rsidR="008B2543" w:rsidRPr="007B7724" w:rsidRDefault="00D31CE3" w:rsidP="00971465">
    <w:pPr>
      <w:pStyle w:val="Footer"/>
      <w:spacing w:after="120"/>
      <w:ind w:right="-330"/>
      <w:jc w:val="center"/>
      <w:rPr>
        <w:rFonts w:ascii="Arial" w:hAnsi="Arial"/>
        <w:sz w:val="18"/>
      </w:rPr>
    </w:pPr>
    <w:r w:rsidRPr="00F547D0">
      <w:rPr>
        <w:rFonts w:ascii="Arial" w:hAnsi="Arial"/>
        <w:sz w:val="18"/>
      </w:rPr>
      <w:t>Reproductive Justice</w:t>
    </w:r>
    <w:r w:rsidR="00971465" w:rsidRPr="00F547D0">
      <w:rPr>
        <w:rFonts w:ascii="Arial" w:hAnsi="Arial"/>
        <w:sz w:val="18"/>
      </w:rPr>
      <w:t xml:space="preserve"> (</w:t>
    </w:r>
    <w:r w:rsidR="00FF5AB2" w:rsidRPr="00F547D0">
      <w:rPr>
        <w:rFonts w:ascii="Arial" w:hAnsi="Arial"/>
        <w:sz w:val="18"/>
      </w:rPr>
      <w:t>LAWS</w:t>
    </w:r>
    <w:r w:rsidR="00B63A62" w:rsidRPr="00F547D0">
      <w:rPr>
        <w:rFonts w:ascii="Arial" w:hAnsi="Arial"/>
        <w:sz w:val="18"/>
      </w:rPr>
      <w:t>9420</w:t>
    </w:r>
    <w:r w:rsidR="00FF5AB2" w:rsidRPr="00F547D0">
      <w:rPr>
        <w:rFonts w:ascii="Arial" w:hAnsi="Arial"/>
        <w:sz w:val="18"/>
      </w:rPr>
      <w:t>/</w:t>
    </w:r>
    <w:r w:rsidR="00971465" w:rsidRPr="00F547D0">
      <w:rPr>
        <w:rFonts w:ascii="Arial" w:hAnsi="Arial"/>
        <w:sz w:val="18"/>
      </w:rPr>
      <w:t>LW</w:t>
    </w:r>
    <w:r w:rsidR="00B63A62" w:rsidRPr="00F547D0">
      <w:rPr>
        <w:rFonts w:ascii="Arial" w:hAnsi="Arial"/>
        <w:sz w:val="18"/>
      </w:rPr>
      <w:t>942</w:t>
    </w:r>
    <w:r w:rsidR="00971465" w:rsidRPr="00F547D0">
      <w:rPr>
        <w:rFonts w:ascii="Arial" w:hAnsi="Arial"/>
        <w:sz w:val="18"/>
      </w:rPr>
      <w:t xml:space="preserve">) - </w:t>
    </w:r>
    <w:r w:rsidR="008B2543" w:rsidRPr="00F547D0">
      <w:rPr>
        <w:rFonts w:ascii="Arial" w:hAnsi="Arial"/>
        <w:sz w:val="18"/>
      </w:rPr>
      <w:t>(</w:t>
    </w:r>
    <w:r w:rsidRPr="00F547D0">
      <w:rPr>
        <w:rFonts w:ascii="Arial" w:hAnsi="Arial"/>
        <w:sz w:val="18"/>
      </w:rPr>
      <w:t>202</w:t>
    </w:r>
    <w:r w:rsidR="00196C11">
      <w:rPr>
        <w:rFonts w:ascii="Arial" w:hAnsi="Arial"/>
        <w:sz w:val="18"/>
      </w:rPr>
      <w:t>1</w:t>
    </w:r>
    <w:r w:rsidRPr="00F547D0">
      <w:rPr>
        <w:rFonts w:ascii="Arial" w:hAnsi="Arial"/>
        <w:sz w:val="18"/>
      </w:rPr>
      <w:t>/2</w:t>
    </w:r>
    <w:r w:rsidR="00196C11">
      <w:rPr>
        <w:rFonts w:ascii="Arial" w:hAnsi="Arial"/>
        <w:sz w:val="18"/>
      </w:rPr>
      <w:t>2</w:t>
    </w:r>
    <w:r w:rsidR="00971465" w:rsidRPr="00F547D0">
      <w:rPr>
        <w:rFonts w:ascii="Arial" w:hAnsi="Arial"/>
        <w:sz w:val="18"/>
      </w:rPr>
      <w:t xml:space="preserve"> onwards</w:t>
    </w:r>
    <w:r w:rsidR="008B2543" w:rsidRPr="00F547D0">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A0A2" w14:textId="77777777" w:rsidR="007C26CC" w:rsidRDefault="007C26CC" w:rsidP="009A2D37">
      <w:pPr>
        <w:spacing w:after="0" w:line="240" w:lineRule="auto"/>
      </w:pPr>
      <w:r>
        <w:separator/>
      </w:r>
    </w:p>
  </w:footnote>
  <w:footnote w:type="continuationSeparator" w:id="0">
    <w:p w14:paraId="1FD6C89A" w14:textId="77777777" w:rsidR="007C26CC" w:rsidRDefault="007C26CC" w:rsidP="009A2D37">
      <w:pPr>
        <w:spacing w:after="0" w:line="240" w:lineRule="auto"/>
      </w:pPr>
      <w:r>
        <w:continuationSeparator/>
      </w:r>
    </w:p>
  </w:footnote>
  <w:footnote w:type="continuationNotice" w:id="1">
    <w:p w14:paraId="121EFAD2" w14:textId="77777777" w:rsidR="007C26CC" w:rsidRDefault="007C26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629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E3069A" wp14:editId="74813B8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A0D6D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2ED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D688DC" wp14:editId="6D4D24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8B">
      <w:rPr>
        <w:rFonts w:ascii="Arial" w:hAnsi="Arial" w:cs="Arial"/>
        <w:b/>
        <w:sz w:val="28"/>
        <w:szCs w:val="28"/>
      </w:rPr>
      <w:t>MODULE SPECIFICATION</w:t>
    </w:r>
  </w:p>
  <w:p w14:paraId="6C1C3B4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833C3"/>
    <w:multiLevelType w:val="hybridMultilevel"/>
    <w:tmpl w:val="F9062370"/>
    <w:lvl w:ilvl="0" w:tplc="08090001">
      <w:start w:val="1"/>
      <w:numFmt w:val="bullet"/>
      <w:lvlText w:val=""/>
      <w:lvlJc w:val="left"/>
      <w:pPr>
        <w:ind w:left="720" w:hanging="360"/>
      </w:pPr>
      <w:rPr>
        <w:rFonts w:ascii="Symbol" w:hAnsi="Symbol" w:hint="default"/>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F41679B0"/>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9C0EDF"/>
    <w:multiLevelType w:val="hybridMultilevel"/>
    <w:tmpl w:val="85EE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2"/>
  </w:num>
  <w:num w:numId="6">
    <w:abstractNumId w:val="10"/>
  </w:num>
  <w:num w:numId="7">
    <w:abstractNumId w:val="14"/>
  </w:num>
  <w:num w:numId="8">
    <w:abstractNumId w:val="11"/>
  </w:num>
  <w:num w:numId="9">
    <w:abstractNumId w:val="13"/>
  </w:num>
  <w:num w:numId="10">
    <w:abstractNumId w:val="9"/>
  </w:num>
  <w:num w:numId="11">
    <w:abstractNumId w:val="4"/>
  </w:num>
  <w:num w:numId="12">
    <w:abstractNumId w:val="5"/>
  </w:num>
  <w:num w:numId="13">
    <w:abstractNumId w:val="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02"/>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28F7"/>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11"/>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31702"/>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25FB"/>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77FC7"/>
    <w:rsid w:val="003804E7"/>
    <w:rsid w:val="00380EAE"/>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18A7"/>
    <w:rsid w:val="003F4470"/>
    <w:rsid w:val="003F5A04"/>
    <w:rsid w:val="003F67CD"/>
    <w:rsid w:val="00402ED7"/>
    <w:rsid w:val="004114F8"/>
    <w:rsid w:val="0042198A"/>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0269B"/>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92A"/>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0B40"/>
    <w:rsid w:val="006725EC"/>
    <w:rsid w:val="00674ED0"/>
    <w:rsid w:val="00682650"/>
    <w:rsid w:val="00684851"/>
    <w:rsid w:val="00695285"/>
    <w:rsid w:val="006978AD"/>
    <w:rsid w:val="006A38BF"/>
    <w:rsid w:val="006A6BB4"/>
    <w:rsid w:val="006A7FB0"/>
    <w:rsid w:val="006B55BD"/>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2DD7"/>
    <w:rsid w:val="00783CE3"/>
    <w:rsid w:val="00787070"/>
    <w:rsid w:val="007906FD"/>
    <w:rsid w:val="00797197"/>
    <w:rsid w:val="007972A7"/>
    <w:rsid w:val="007A2BA2"/>
    <w:rsid w:val="007A6245"/>
    <w:rsid w:val="007A7376"/>
    <w:rsid w:val="007B1DB2"/>
    <w:rsid w:val="007B1E14"/>
    <w:rsid w:val="007B375B"/>
    <w:rsid w:val="007B412A"/>
    <w:rsid w:val="007B635E"/>
    <w:rsid w:val="007B7724"/>
    <w:rsid w:val="007B7CDC"/>
    <w:rsid w:val="007C0435"/>
    <w:rsid w:val="007C26C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2C8B"/>
    <w:rsid w:val="008D7401"/>
    <w:rsid w:val="00903DF6"/>
    <w:rsid w:val="00921CF6"/>
    <w:rsid w:val="00923E0A"/>
    <w:rsid w:val="009246F0"/>
    <w:rsid w:val="00924EF0"/>
    <w:rsid w:val="0092748D"/>
    <w:rsid w:val="00934D7B"/>
    <w:rsid w:val="00947180"/>
    <w:rsid w:val="009567BE"/>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429E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10F0"/>
    <w:rsid w:val="00AF50EE"/>
    <w:rsid w:val="00B0591D"/>
    <w:rsid w:val="00B13402"/>
    <w:rsid w:val="00B14BC2"/>
    <w:rsid w:val="00B17024"/>
    <w:rsid w:val="00B17CD2"/>
    <w:rsid w:val="00B213D2"/>
    <w:rsid w:val="00B248BA"/>
    <w:rsid w:val="00B24B56"/>
    <w:rsid w:val="00B2615F"/>
    <w:rsid w:val="00B30E07"/>
    <w:rsid w:val="00B34ADD"/>
    <w:rsid w:val="00B45735"/>
    <w:rsid w:val="00B52FF5"/>
    <w:rsid w:val="00B57219"/>
    <w:rsid w:val="00B63A62"/>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1F50"/>
    <w:rsid w:val="00BD7A8C"/>
    <w:rsid w:val="00BE2126"/>
    <w:rsid w:val="00BE3B17"/>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57191"/>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50E0"/>
    <w:rsid w:val="00D2689A"/>
    <w:rsid w:val="00D31CE3"/>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4EC"/>
    <w:rsid w:val="00EF4933"/>
    <w:rsid w:val="00EF5044"/>
    <w:rsid w:val="00F01956"/>
    <w:rsid w:val="00F116CE"/>
    <w:rsid w:val="00F128E1"/>
    <w:rsid w:val="00F176DE"/>
    <w:rsid w:val="00F21C47"/>
    <w:rsid w:val="00F244E2"/>
    <w:rsid w:val="00F25953"/>
    <w:rsid w:val="00F340DE"/>
    <w:rsid w:val="00F43542"/>
    <w:rsid w:val="00F527CB"/>
    <w:rsid w:val="00F547D0"/>
    <w:rsid w:val="00F562AA"/>
    <w:rsid w:val="00F66348"/>
    <w:rsid w:val="00F7105A"/>
    <w:rsid w:val="00F77676"/>
    <w:rsid w:val="00F8197C"/>
    <w:rsid w:val="00F82B4E"/>
    <w:rsid w:val="00F83C30"/>
    <w:rsid w:val="00F87559"/>
    <w:rsid w:val="00F96D71"/>
    <w:rsid w:val="00F97C9E"/>
    <w:rsid w:val="00FA20DE"/>
    <w:rsid w:val="00FA4EE8"/>
    <w:rsid w:val="00FB12CA"/>
    <w:rsid w:val="00FB36EC"/>
    <w:rsid w:val="00FB4E1B"/>
    <w:rsid w:val="00FC0291"/>
    <w:rsid w:val="00FC1C92"/>
    <w:rsid w:val="00FD0DF2"/>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BF69A"/>
  <w15:docId w15:val="{4FE840CD-FC90-4C53-B8F5-8EB148F1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9143253">
      <w:bodyDiv w:val="1"/>
      <w:marLeft w:val="0"/>
      <w:marRight w:val="0"/>
      <w:marTop w:val="0"/>
      <w:marBottom w:val="0"/>
      <w:divBdr>
        <w:top w:val="none" w:sz="0" w:space="0" w:color="auto"/>
        <w:left w:val="none" w:sz="0" w:space="0" w:color="auto"/>
        <w:bottom w:val="none" w:sz="0" w:space="0" w:color="auto"/>
        <w:right w:val="none" w:sz="0" w:space="0" w:color="auto"/>
      </w:divBdr>
    </w:div>
    <w:div w:id="180985396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Downloads\1.%20Module%20Specification%20Template%20%5bBlank%5d%20201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641EE-2D9E-4D37-8248-1E7947AE47D8}">
  <ds:schemaRefs>
    <ds:schemaRef ds:uri="http://schemas.openxmlformats.org/officeDocument/2006/bibliography"/>
  </ds:schemaRefs>
</ds:datastoreItem>
</file>

<file path=customXml/itemProps2.xml><?xml version="1.0" encoding="utf-8"?>
<ds:datastoreItem xmlns:ds="http://schemas.openxmlformats.org/officeDocument/2006/customXml" ds:itemID="{7E735F56-391B-4CB7-B824-291F92EEC833}"/>
</file>

<file path=customXml/itemProps3.xml><?xml version="1.0" encoding="utf-8"?>
<ds:datastoreItem xmlns:ds="http://schemas.openxmlformats.org/officeDocument/2006/customXml" ds:itemID="{AA7B9B1F-5D86-4EB3-900C-88CA2BB9EC85}"/>
</file>

<file path=customXml/itemProps4.xml><?xml version="1.0" encoding="utf-8"?>
<ds:datastoreItem xmlns:ds="http://schemas.openxmlformats.org/officeDocument/2006/customXml" ds:itemID="{7AE6B02A-3A81-44A4-80FE-D45117A2F569}"/>
</file>

<file path=docProps/app.xml><?xml version="1.0" encoding="utf-8"?>
<Properties xmlns="http://schemas.openxmlformats.org/officeDocument/2006/extended-properties" xmlns:vt="http://schemas.openxmlformats.org/officeDocument/2006/docPropsVTypes">
  <Template>1. Module Specification Template [Blank] 2019-20</Template>
  <TotalTime>9</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7</cp:revision>
  <cp:lastPrinted>2015-09-24T14:18:00Z</cp:lastPrinted>
  <dcterms:created xsi:type="dcterms:W3CDTF">2020-11-09T17:13:00Z</dcterms:created>
  <dcterms:modified xsi:type="dcterms:W3CDTF">2022-03-22T17:37:00Z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