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28B3" w14:textId="644A7008" w:rsidR="009A2D37" w:rsidRPr="00373ACB" w:rsidRDefault="0092691E" w:rsidP="0092691E">
      <w:pPr>
        <w:numPr>
          <w:ilvl w:val="0"/>
          <w:numId w:val="1"/>
        </w:numPr>
        <w:spacing w:after="120" w:line="240" w:lineRule="auto"/>
        <w:ind w:left="426" w:right="260" w:hanging="426"/>
        <w:jc w:val="both"/>
        <w:rPr>
          <w:rFonts w:ascii="Arial" w:hAnsi="Arial" w:cs="Arial"/>
          <w:b/>
          <w:sz w:val="20"/>
          <w:szCs w:val="20"/>
        </w:rPr>
      </w:pPr>
      <w:proofErr w:type="spellStart"/>
      <w:r>
        <w:rPr>
          <w:rFonts w:ascii="Arial" w:hAnsi="Arial" w:cs="Arial"/>
          <w:b/>
          <w:sz w:val="20"/>
          <w:szCs w:val="20"/>
        </w:rPr>
        <w:t>KentVision</w:t>
      </w:r>
      <w:proofErr w:type="spellEnd"/>
      <w:r>
        <w:rPr>
          <w:rFonts w:ascii="Arial" w:hAnsi="Arial" w:cs="Arial"/>
          <w:b/>
          <w:sz w:val="20"/>
          <w:szCs w:val="20"/>
        </w:rPr>
        <w:t xml:space="preserve"> Code and </w:t>
      </w:r>
      <w:r w:rsidR="00C07A56" w:rsidRPr="00373ACB">
        <w:rPr>
          <w:rFonts w:ascii="Arial" w:hAnsi="Arial" w:cs="Arial"/>
          <w:b/>
          <w:sz w:val="20"/>
          <w:szCs w:val="20"/>
        </w:rPr>
        <w:t>T</w:t>
      </w:r>
      <w:r w:rsidR="009A2D37" w:rsidRPr="00373ACB">
        <w:rPr>
          <w:rFonts w:ascii="Arial" w:hAnsi="Arial" w:cs="Arial"/>
          <w:b/>
          <w:sz w:val="20"/>
          <w:szCs w:val="20"/>
        </w:rPr>
        <w:t>itle of the module</w:t>
      </w:r>
    </w:p>
    <w:p w14:paraId="25151CBE" w14:textId="518A7EFE" w:rsidR="009A2D37" w:rsidRPr="00373ACB" w:rsidRDefault="0092691E" w:rsidP="0092691E">
      <w:pPr>
        <w:spacing w:after="120" w:line="240" w:lineRule="auto"/>
        <w:ind w:left="426" w:right="260"/>
        <w:jc w:val="both"/>
        <w:rPr>
          <w:rFonts w:ascii="Arial" w:hAnsi="Arial" w:cs="Arial"/>
          <w:sz w:val="20"/>
          <w:szCs w:val="20"/>
        </w:rPr>
      </w:pPr>
      <w:r>
        <w:rPr>
          <w:rFonts w:ascii="Arial" w:hAnsi="Arial" w:cs="Arial"/>
          <w:sz w:val="20"/>
          <w:szCs w:val="20"/>
        </w:rPr>
        <w:t xml:space="preserve">(LAWS8130) </w:t>
      </w:r>
      <w:r w:rsidR="00674ECD" w:rsidRPr="00674ECD">
        <w:rPr>
          <w:rFonts w:ascii="Arial" w:hAnsi="Arial" w:cs="Arial"/>
          <w:sz w:val="20"/>
          <w:szCs w:val="20"/>
        </w:rPr>
        <w:t>Contemporary Topics in Intellectual Property Law</w:t>
      </w:r>
    </w:p>
    <w:p w14:paraId="35FC63F7" w14:textId="77777777" w:rsidR="00C07A56" w:rsidRPr="00373ACB" w:rsidRDefault="00C07A56" w:rsidP="0092691E">
      <w:pPr>
        <w:spacing w:after="120" w:line="240" w:lineRule="auto"/>
        <w:ind w:left="426" w:right="260"/>
        <w:jc w:val="both"/>
        <w:rPr>
          <w:rFonts w:ascii="Arial" w:hAnsi="Arial" w:cs="Arial"/>
          <w:sz w:val="20"/>
          <w:szCs w:val="20"/>
        </w:rPr>
      </w:pPr>
    </w:p>
    <w:p w14:paraId="2E93C463" w14:textId="54CB6834" w:rsidR="009A2D37" w:rsidRPr="00373ACB" w:rsidRDefault="00EF7BEC" w:rsidP="0092691E">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75E1D2A4" w14:textId="277AF81D" w:rsidR="009A2D37" w:rsidRPr="00373ACB" w:rsidRDefault="00EF7BEC" w:rsidP="0092691E">
      <w:pPr>
        <w:spacing w:after="120" w:line="240" w:lineRule="auto"/>
        <w:ind w:left="426" w:right="260"/>
        <w:jc w:val="both"/>
        <w:rPr>
          <w:rFonts w:ascii="Arial" w:hAnsi="Arial" w:cs="Arial"/>
          <w:iCs/>
          <w:sz w:val="20"/>
          <w:szCs w:val="20"/>
        </w:rPr>
      </w:pPr>
      <w:r w:rsidRPr="00EF7BEC">
        <w:rPr>
          <w:rFonts w:ascii="Arial" w:hAnsi="Arial" w:cs="Arial"/>
          <w:iCs/>
          <w:sz w:val="20"/>
          <w:szCs w:val="20"/>
        </w:rPr>
        <w:t>Division for the Study of Law, Society and Social Justice</w:t>
      </w:r>
      <w:r>
        <w:rPr>
          <w:rFonts w:ascii="Arial" w:hAnsi="Arial" w:cs="Arial"/>
          <w:iCs/>
          <w:sz w:val="20"/>
          <w:szCs w:val="20"/>
        </w:rPr>
        <w:t xml:space="preserve"> (</w:t>
      </w:r>
      <w:r w:rsidR="00380EAE">
        <w:rPr>
          <w:rFonts w:ascii="Arial" w:hAnsi="Arial" w:cs="Arial"/>
          <w:iCs/>
          <w:sz w:val="20"/>
          <w:szCs w:val="20"/>
        </w:rPr>
        <w:t>Kent Law School</w:t>
      </w:r>
      <w:r>
        <w:rPr>
          <w:rFonts w:ascii="Arial" w:hAnsi="Arial" w:cs="Arial"/>
          <w:iCs/>
          <w:sz w:val="20"/>
          <w:szCs w:val="20"/>
        </w:rPr>
        <w:t>)</w:t>
      </w:r>
    </w:p>
    <w:p w14:paraId="735AE51F" w14:textId="77777777" w:rsidR="00C07A56" w:rsidRPr="00373ACB" w:rsidRDefault="00C07A56" w:rsidP="0092691E">
      <w:pPr>
        <w:spacing w:after="120" w:line="240" w:lineRule="auto"/>
        <w:ind w:left="426" w:right="260"/>
        <w:jc w:val="both"/>
        <w:rPr>
          <w:rFonts w:ascii="Arial" w:hAnsi="Arial" w:cs="Arial"/>
          <w:iCs/>
          <w:sz w:val="20"/>
          <w:szCs w:val="20"/>
        </w:rPr>
      </w:pPr>
    </w:p>
    <w:p w14:paraId="0114C6BC" w14:textId="77777777" w:rsidR="009A2D37" w:rsidRPr="00373ACB" w:rsidRDefault="009A2D37" w:rsidP="0092691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518C023" w14:textId="2AD46015" w:rsidR="009A2D37" w:rsidRPr="00373ACB" w:rsidRDefault="00BC1D37" w:rsidP="0092691E">
      <w:pPr>
        <w:spacing w:after="120" w:line="240" w:lineRule="auto"/>
        <w:ind w:left="426" w:right="260"/>
        <w:jc w:val="both"/>
        <w:rPr>
          <w:rFonts w:ascii="Arial" w:hAnsi="Arial" w:cs="Arial"/>
          <w:iCs/>
          <w:sz w:val="20"/>
          <w:szCs w:val="20"/>
        </w:rPr>
      </w:pPr>
      <w:r>
        <w:rPr>
          <w:rFonts w:ascii="Arial" w:hAnsi="Arial" w:cs="Arial"/>
          <w:iCs/>
          <w:sz w:val="20"/>
          <w:szCs w:val="20"/>
        </w:rPr>
        <w:t xml:space="preserve">Level </w:t>
      </w:r>
      <w:r w:rsidR="00674ECD">
        <w:rPr>
          <w:rFonts w:ascii="Arial" w:hAnsi="Arial" w:cs="Arial"/>
          <w:iCs/>
          <w:sz w:val="20"/>
          <w:szCs w:val="20"/>
        </w:rPr>
        <w:t>7</w:t>
      </w:r>
    </w:p>
    <w:p w14:paraId="718FCE23" w14:textId="77777777" w:rsidR="00C07A56" w:rsidRPr="00373ACB" w:rsidRDefault="00C07A56" w:rsidP="0092691E">
      <w:pPr>
        <w:spacing w:after="120" w:line="240" w:lineRule="auto"/>
        <w:ind w:left="426" w:right="260"/>
        <w:jc w:val="both"/>
        <w:rPr>
          <w:rFonts w:ascii="Arial" w:hAnsi="Arial" w:cs="Arial"/>
          <w:iCs/>
          <w:sz w:val="20"/>
          <w:szCs w:val="20"/>
        </w:rPr>
      </w:pPr>
    </w:p>
    <w:p w14:paraId="34E40EBD" w14:textId="77777777" w:rsidR="009A2D37" w:rsidRPr="00373ACB" w:rsidRDefault="009A2D37" w:rsidP="0092691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2C1627D4" w14:textId="7EA28B45" w:rsidR="00BC1D37" w:rsidRPr="00373ACB" w:rsidRDefault="00DE388B" w:rsidP="0092691E">
      <w:pPr>
        <w:spacing w:after="120" w:line="240" w:lineRule="auto"/>
        <w:ind w:left="426" w:right="260"/>
        <w:jc w:val="both"/>
        <w:rPr>
          <w:rFonts w:ascii="Arial" w:hAnsi="Arial" w:cs="Arial"/>
          <w:sz w:val="20"/>
          <w:szCs w:val="20"/>
        </w:rPr>
      </w:pPr>
      <w:r>
        <w:rPr>
          <w:rFonts w:ascii="Arial" w:hAnsi="Arial" w:cs="Arial"/>
          <w:sz w:val="20"/>
          <w:szCs w:val="20"/>
        </w:rPr>
        <w:t>20</w:t>
      </w:r>
      <w:r w:rsidR="00674ECD">
        <w:rPr>
          <w:rFonts w:ascii="Arial" w:hAnsi="Arial" w:cs="Arial"/>
          <w:sz w:val="20"/>
          <w:szCs w:val="20"/>
        </w:rPr>
        <w:t xml:space="preserve"> credits (1</w:t>
      </w:r>
      <w:r>
        <w:rPr>
          <w:rFonts w:ascii="Arial" w:hAnsi="Arial" w:cs="Arial"/>
          <w:sz w:val="20"/>
          <w:szCs w:val="20"/>
        </w:rPr>
        <w:t>0</w:t>
      </w:r>
      <w:r w:rsidR="00BC1D37">
        <w:rPr>
          <w:rFonts w:ascii="Arial" w:hAnsi="Arial" w:cs="Arial"/>
          <w:sz w:val="20"/>
          <w:szCs w:val="20"/>
        </w:rPr>
        <w:t xml:space="preserve"> ECTS Credits)</w:t>
      </w:r>
    </w:p>
    <w:p w14:paraId="6902A836" w14:textId="77777777" w:rsidR="00C07A56" w:rsidRPr="00373ACB" w:rsidRDefault="00C07A56" w:rsidP="0092691E">
      <w:pPr>
        <w:spacing w:after="120" w:line="240" w:lineRule="auto"/>
        <w:ind w:left="426" w:right="260"/>
        <w:jc w:val="both"/>
        <w:rPr>
          <w:rFonts w:ascii="Arial" w:hAnsi="Arial" w:cs="Arial"/>
          <w:sz w:val="20"/>
          <w:szCs w:val="20"/>
        </w:rPr>
      </w:pPr>
    </w:p>
    <w:p w14:paraId="25FC024D" w14:textId="77777777" w:rsidR="009A2D37" w:rsidRPr="00373ACB" w:rsidRDefault="009A2D37" w:rsidP="0092691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FF0FFEA" w14:textId="2FE93D6B" w:rsidR="00BC1D37" w:rsidRPr="00380EAE" w:rsidRDefault="00BC1D37" w:rsidP="0092691E">
      <w:pPr>
        <w:spacing w:line="240" w:lineRule="auto"/>
        <w:ind w:left="426"/>
        <w:jc w:val="both"/>
        <w:rPr>
          <w:rFonts w:ascii="Arial" w:hAnsi="Arial" w:cs="Arial"/>
          <w:sz w:val="20"/>
          <w:szCs w:val="20"/>
        </w:rPr>
      </w:pPr>
      <w:r>
        <w:rPr>
          <w:rFonts w:ascii="Arial" w:hAnsi="Arial" w:cs="Arial"/>
          <w:sz w:val="20"/>
          <w:szCs w:val="20"/>
        </w:rPr>
        <w:t xml:space="preserve">Autumn </w:t>
      </w:r>
      <w:r w:rsidR="00EF7BEC">
        <w:rPr>
          <w:rFonts w:ascii="Arial" w:hAnsi="Arial" w:cs="Arial"/>
          <w:sz w:val="20"/>
          <w:szCs w:val="20"/>
        </w:rPr>
        <w:t>term (term 1) or Spring term (term 2)</w:t>
      </w:r>
    </w:p>
    <w:p w14:paraId="6B9699D5" w14:textId="77777777" w:rsidR="00C07A56" w:rsidRPr="00373ACB" w:rsidRDefault="00C07A56" w:rsidP="0092691E">
      <w:pPr>
        <w:spacing w:line="240" w:lineRule="auto"/>
        <w:ind w:left="426"/>
        <w:jc w:val="both"/>
        <w:rPr>
          <w:rFonts w:ascii="Arial" w:hAnsi="Arial" w:cs="Arial"/>
          <w:b/>
          <w:sz w:val="20"/>
          <w:szCs w:val="20"/>
        </w:rPr>
      </w:pPr>
    </w:p>
    <w:p w14:paraId="0B987AD1" w14:textId="6CAE37F4" w:rsidR="00B2615F" w:rsidRPr="00373ACB" w:rsidRDefault="00B2615F" w:rsidP="0092691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r w:rsidR="0092691E">
        <w:rPr>
          <w:rFonts w:ascii="Arial" w:hAnsi="Arial" w:cs="Arial"/>
          <w:b/>
          <w:sz w:val="20"/>
          <w:szCs w:val="20"/>
        </w:rPr>
        <w:t xml:space="preserve"> and/or any module restrictions</w:t>
      </w:r>
    </w:p>
    <w:p w14:paraId="34826906" w14:textId="074DE1E5" w:rsidR="005E3FA7" w:rsidRDefault="00674ECD" w:rsidP="0092691E">
      <w:pPr>
        <w:spacing w:after="120" w:line="240" w:lineRule="auto"/>
        <w:ind w:left="426" w:right="260"/>
        <w:jc w:val="both"/>
        <w:rPr>
          <w:rFonts w:ascii="Arial" w:hAnsi="Arial" w:cs="Arial"/>
          <w:iCs/>
          <w:sz w:val="20"/>
          <w:szCs w:val="20"/>
        </w:rPr>
      </w:pPr>
      <w:r w:rsidRPr="00674ECD">
        <w:rPr>
          <w:rFonts w:ascii="Arial" w:hAnsi="Arial" w:cs="Arial"/>
          <w:iCs/>
          <w:sz w:val="20"/>
          <w:szCs w:val="20"/>
        </w:rPr>
        <w:t>Prior attendance of LW801 Intellectual Property Law is welcome, but not a prerequisite</w:t>
      </w:r>
      <w:r>
        <w:rPr>
          <w:rFonts w:ascii="Arial" w:hAnsi="Arial" w:cs="Arial"/>
          <w:iCs/>
          <w:sz w:val="20"/>
          <w:szCs w:val="20"/>
        </w:rPr>
        <w:t>.</w:t>
      </w:r>
    </w:p>
    <w:p w14:paraId="3F79F176" w14:textId="77777777" w:rsidR="00674ECD" w:rsidRPr="00674ECD" w:rsidRDefault="00674ECD" w:rsidP="0092691E">
      <w:pPr>
        <w:spacing w:after="120" w:line="240" w:lineRule="auto"/>
        <w:ind w:left="426" w:right="260"/>
        <w:jc w:val="both"/>
        <w:rPr>
          <w:rFonts w:ascii="Arial" w:hAnsi="Arial" w:cs="Arial"/>
          <w:iCs/>
          <w:sz w:val="20"/>
          <w:szCs w:val="20"/>
        </w:rPr>
      </w:pPr>
    </w:p>
    <w:p w14:paraId="0A03DAD5" w14:textId="259615B5" w:rsidR="009A2D37" w:rsidRPr="00373ACB" w:rsidRDefault="009A2D37" w:rsidP="0092691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w:t>
      </w:r>
      <w:r w:rsidR="00EF7BEC">
        <w:rPr>
          <w:rFonts w:ascii="Arial" w:hAnsi="Arial" w:cs="Arial"/>
          <w:b/>
          <w:sz w:val="20"/>
          <w:szCs w:val="20"/>
        </w:rPr>
        <w:t>course</w:t>
      </w:r>
      <w:r w:rsidRPr="00373ACB">
        <w:rPr>
          <w:rFonts w:ascii="Arial" w:hAnsi="Arial" w:cs="Arial"/>
          <w:b/>
          <w:sz w:val="20"/>
          <w:szCs w:val="20"/>
        </w:rPr>
        <w:t>s of study to which the module contributes</w:t>
      </w:r>
    </w:p>
    <w:p w14:paraId="50EED413" w14:textId="63D19AAC" w:rsidR="009A2D37" w:rsidRPr="00674ECD" w:rsidRDefault="00674ECD" w:rsidP="0092691E">
      <w:pPr>
        <w:spacing w:after="120" w:line="240" w:lineRule="auto"/>
        <w:ind w:left="426" w:right="260"/>
        <w:jc w:val="both"/>
        <w:rPr>
          <w:rFonts w:ascii="Arial" w:hAnsi="Arial" w:cs="Arial"/>
          <w:iCs/>
          <w:sz w:val="20"/>
          <w:szCs w:val="20"/>
        </w:rPr>
      </w:pPr>
      <w:r w:rsidRPr="00674ECD">
        <w:rPr>
          <w:rFonts w:ascii="Arial" w:hAnsi="Arial" w:cs="Arial"/>
          <w:iCs/>
          <w:sz w:val="20"/>
          <w:szCs w:val="20"/>
        </w:rPr>
        <w:t xml:space="preserve">LLM in (Specialisation); </w:t>
      </w:r>
      <w:r w:rsidR="00761127">
        <w:rPr>
          <w:rFonts w:ascii="Arial" w:hAnsi="Arial" w:cs="Arial"/>
          <w:iCs/>
          <w:sz w:val="20"/>
          <w:szCs w:val="20"/>
        </w:rPr>
        <w:t xml:space="preserve">LLM in Law; </w:t>
      </w:r>
      <w:r w:rsidRPr="00674ECD">
        <w:rPr>
          <w:rFonts w:ascii="Arial" w:hAnsi="Arial" w:cs="Arial"/>
          <w:iCs/>
          <w:sz w:val="20"/>
          <w:szCs w:val="20"/>
        </w:rPr>
        <w:t>PG Diploma in (Specialisation); PG Certificate in Law.</w:t>
      </w:r>
    </w:p>
    <w:p w14:paraId="754ACDAB" w14:textId="77777777" w:rsidR="00C07A56" w:rsidRPr="00373ACB" w:rsidRDefault="00C07A56" w:rsidP="0092691E">
      <w:pPr>
        <w:spacing w:after="120" w:line="240" w:lineRule="auto"/>
        <w:ind w:left="426" w:right="260"/>
        <w:jc w:val="both"/>
        <w:rPr>
          <w:rFonts w:ascii="Arial" w:hAnsi="Arial" w:cs="Arial"/>
          <w:iCs/>
          <w:sz w:val="20"/>
          <w:szCs w:val="20"/>
        </w:rPr>
      </w:pPr>
    </w:p>
    <w:p w14:paraId="6786A8E1" w14:textId="41869DBD" w:rsidR="00674ECD" w:rsidRPr="00674ECD" w:rsidRDefault="009A2D37" w:rsidP="0092691E">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r w:rsidR="003D4A29">
        <w:rPr>
          <w:rFonts w:ascii="Arial" w:hAnsi="Arial" w:cs="Arial"/>
          <w:b/>
          <w:sz w:val="20"/>
          <w:szCs w:val="20"/>
        </w:rPr>
        <w:br/>
      </w:r>
    </w:p>
    <w:p w14:paraId="3851CCAA" w14:textId="2C65F7E3" w:rsidR="004B6798" w:rsidRPr="003D4A29" w:rsidRDefault="00744328" w:rsidP="0092691E">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systematic knowledge of </w:t>
      </w:r>
      <w:r w:rsidR="004B6798" w:rsidRPr="003D4A29">
        <w:rPr>
          <w:rFonts w:ascii="Arial" w:hAnsi="Arial" w:cs="Arial"/>
          <w:sz w:val="20"/>
          <w:szCs w:val="20"/>
        </w:rPr>
        <w:t xml:space="preserve">contemporary issues in the various fields of intellectual property (copyright, patents, </w:t>
      </w:r>
      <w:r w:rsidR="0092691E" w:rsidRPr="003D4A29">
        <w:rPr>
          <w:rFonts w:ascii="Arial" w:hAnsi="Arial" w:cs="Arial"/>
          <w:sz w:val="20"/>
          <w:szCs w:val="20"/>
        </w:rPr>
        <w:t>trade</w:t>
      </w:r>
      <w:r w:rsidR="0092691E">
        <w:rPr>
          <w:rFonts w:ascii="Arial" w:hAnsi="Arial" w:cs="Arial"/>
          <w:sz w:val="20"/>
          <w:szCs w:val="20"/>
        </w:rPr>
        <w:t>m</w:t>
      </w:r>
      <w:r w:rsidR="0092691E" w:rsidRPr="003D4A29">
        <w:rPr>
          <w:rFonts w:ascii="Arial" w:hAnsi="Arial" w:cs="Arial"/>
          <w:sz w:val="20"/>
          <w:szCs w:val="20"/>
        </w:rPr>
        <w:t>arks</w:t>
      </w:r>
      <w:r w:rsidR="004B6798" w:rsidRPr="003D4A29">
        <w:rPr>
          <w:rFonts w:ascii="Arial" w:hAnsi="Arial" w:cs="Arial"/>
          <w:sz w:val="20"/>
          <w:szCs w:val="20"/>
        </w:rPr>
        <w:t xml:space="preserve"> and neighbouring rights) in both the domestic and global arenas; </w:t>
      </w:r>
    </w:p>
    <w:p w14:paraId="73479B8F" w14:textId="72A57F2D" w:rsidR="003D4A29" w:rsidRDefault="00744328" w:rsidP="0092691E">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w:t>
      </w:r>
      <w:r w:rsidR="003D4A29" w:rsidRPr="003D4A29">
        <w:rPr>
          <w:rFonts w:ascii="Arial" w:hAnsi="Arial" w:cs="Arial"/>
          <w:sz w:val="20"/>
          <w:szCs w:val="20"/>
        </w:rPr>
        <w:t xml:space="preserve">ngage in informed scholarly </w:t>
      </w:r>
      <w:r w:rsidR="0054551D">
        <w:rPr>
          <w:rFonts w:ascii="Arial" w:hAnsi="Arial" w:cs="Arial"/>
          <w:sz w:val="20"/>
          <w:szCs w:val="20"/>
        </w:rPr>
        <w:t xml:space="preserve">discussions </w:t>
      </w:r>
      <w:r w:rsidR="003D4A29">
        <w:rPr>
          <w:rFonts w:ascii="Arial" w:hAnsi="Arial" w:cs="Arial"/>
          <w:sz w:val="20"/>
          <w:szCs w:val="20"/>
        </w:rPr>
        <w:t>over the principles and</w:t>
      </w:r>
      <w:r w:rsidR="003D4A29" w:rsidRPr="003D4A29">
        <w:rPr>
          <w:rFonts w:ascii="Arial" w:hAnsi="Arial" w:cs="Arial"/>
          <w:sz w:val="20"/>
          <w:szCs w:val="20"/>
        </w:rPr>
        <w:t xml:space="preserve"> practices </w:t>
      </w:r>
      <w:r w:rsidR="004B6798">
        <w:rPr>
          <w:rFonts w:ascii="Arial" w:hAnsi="Arial" w:cs="Arial"/>
          <w:sz w:val="20"/>
          <w:szCs w:val="20"/>
        </w:rPr>
        <w:t>of</w:t>
      </w:r>
      <w:r w:rsidR="003D4A29" w:rsidRPr="003D4A29">
        <w:rPr>
          <w:rFonts w:ascii="Arial" w:hAnsi="Arial" w:cs="Arial"/>
          <w:sz w:val="20"/>
          <w:szCs w:val="20"/>
        </w:rPr>
        <w:t xml:space="preserve"> intellectual property law as they arise in relation to topical issues;</w:t>
      </w:r>
    </w:p>
    <w:p w14:paraId="4849BB69" w14:textId="3990BFC7" w:rsidR="003D4A29" w:rsidRDefault="00744328" w:rsidP="0092691E">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w:t>
      </w:r>
      <w:r w:rsidR="003D4A29" w:rsidRPr="003D4A29">
        <w:rPr>
          <w:rFonts w:ascii="Arial" w:hAnsi="Arial" w:cs="Arial"/>
          <w:sz w:val="20"/>
          <w:szCs w:val="20"/>
        </w:rPr>
        <w:t xml:space="preserve">ropose </w:t>
      </w:r>
      <w:r w:rsidR="00EC2640">
        <w:rPr>
          <w:rFonts w:ascii="Arial" w:hAnsi="Arial" w:cs="Arial"/>
          <w:sz w:val="20"/>
          <w:szCs w:val="20"/>
        </w:rPr>
        <w:t xml:space="preserve">creative </w:t>
      </w:r>
      <w:r w:rsidR="003D4A29">
        <w:rPr>
          <w:rFonts w:ascii="Arial" w:hAnsi="Arial" w:cs="Arial"/>
          <w:sz w:val="20"/>
          <w:szCs w:val="20"/>
        </w:rPr>
        <w:t>reforms and solutions to</w:t>
      </w:r>
      <w:r w:rsidR="003D4A29" w:rsidRPr="003D4A29">
        <w:rPr>
          <w:rFonts w:ascii="Arial" w:hAnsi="Arial" w:cs="Arial"/>
          <w:sz w:val="20"/>
          <w:szCs w:val="20"/>
        </w:rPr>
        <w:t xml:space="preserve"> contempora</w:t>
      </w:r>
      <w:r w:rsidR="00890171">
        <w:rPr>
          <w:rFonts w:ascii="Arial" w:hAnsi="Arial" w:cs="Arial"/>
          <w:sz w:val="20"/>
          <w:szCs w:val="20"/>
        </w:rPr>
        <w:t>ry intellectual property issues.</w:t>
      </w:r>
      <w:r w:rsidR="003D4A29" w:rsidRPr="003D4A29">
        <w:rPr>
          <w:rFonts w:ascii="Arial" w:hAnsi="Arial" w:cs="Arial"/>
          <w:sz w:val="20"/>
          <w:szCs w:val="20"/>
        </w:rPr>
        <w:t xml:space="preserve"> </w:t>
      </w:r>
    </w:p>
    <w:p w14:paraId="64DB60E0" w14:textId="77777777" w:rsidR="00373ACB" w:rsidRPr="00373ACB" w:rsidRDefault="00373ACB" w:rsidP="0092691E">
      <w:pPr>
        <w:pStyle w:val="ListParagraph"/>
        <w:spacing w:after="120" w:line="240" w:lineRule="auto"/>
        <w:ind w:left="851" w:right="260"/>
        <w:jc w:val="both"/>
        <w:rPr>
          <w:rFonts w:ascii="Arial" w:hAnsi="Arial" w:cs="Arial"/>
          <w:sz w:val="20"/>
          <w:szCs w:val="20"/>
        </w:rPr>
      </w:pPr>
    </w:p>
    <w:p w14:paraId="4F206417" w14:textId="32A7691E" w:rsidR="00380EAE" w:rsidRDefault="009A2D37" w:rsidP="0092691E">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75DEAEFD" w14:textId="73E1E00E" w:rsidR="00373ACB" w:rsidRDefault="00373ACB" w:rsidP="0092691E">
      <w:pPr>
        <w:pStyle w:val="Default"/>
        <w:spacing w:after="120"/>
        <w:ind w:right="260"/>
        <w:jc w:val="both"/>
        <w:rPr>
          <w:color w:val="auto"/>
          <w:sz w:val="20"/>
          <w:szCs w:val="20"/>
        </w:rPr>
      </w:pPr>
    </w:p>
    <w:p w14:paraId="6A15D282" w14:textId="60CBD120" w:rsidR="004B6798" w:rsidRPr="003D4A29" w:rsidRDefault="004B6798" w:rsidP="0092691E">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Pr="003D4A29">
        <w:rPr>
          <w:rFonts w:ascii="Arial" w:hAnsi="Arial" w:cs="Arial"/>
          <w:sz w:val="20"/>
          <w:szCs w:val="20"/>
        </w:rPr>
        <w:t xml:space="preserve">onduct </w:t>
      </w:r>
      <w:r w:rsidR="00EC2640">
        <w:rPr>
          <w:rFonts w:ascii="Arial" w:hAnsi="Arial" w:cs="Arial"/>
          <w:sz w:val="20"/>
          <w:szCs w:val="20"/>
        </w:rPr>
        <w:t xml:space="preserve">comprehensive </w:t>
      </w:r>
      <w:r w:rsidRPr="003D4A29">
        <w:rPr>
          <w:rFonts w:ascii="Arial" w:hAnsi="Arial" w:cs="Arial"/>
          <w:sz w:val="20"/>
          <w:szCs w:val="20"/>
        </w:rPr>
        <w:t xml:space="preserve">research and </w:t>
      </w:r>
      <w:r w:rsidR="00EC2640">
        <w:rPr>
          <w:rFonts w:ascii="Arial" w:hAnsi="Arial" w:cs="Arial"/>
          <w:sz w:val="20"/>
          <w:szCs w:val="20"/>
        </w:rPr>
        <w:t>produce</w:t>
      </w:r>
      <w:r w:rsidR="00EC2640" w:rsidRPr="003D4A29">
        <w:rPr>
          <w:rFonts w:ascii="Arial" w:hAnsi="Arial" w:cs="Arial"/>
          <w:sz w:val="20"/>
          <w:szCs w:val="20"/>
        </w:rPr>
        <w:t xml:space="preserve"> </w:t>
      </w:r>
      <w:r w:rsidRPr="003D4A29">
        <w:rPr>
          <w:rFonts w:ascii="Arial" w:hAnsi="Arial" w:cs="Arial"/>
          <w:sz w:val="20"/>
          <w:szCs w:val="20"/>
        </w:rPr>
        <w:t xml:space="preserve">scholarly essays about contemporary </w:t>
      </w:r>
      <w:r w:rsidR="00890171">
        <w:rPr>
          <w:rFonts w:ascii="Arial" w:hAnsi="Arial" w:cs="Arial"/>
          <w:sz w:val="20"/>
          <w:szCs w:val="20"/>
        </w:rPr>
        <w:t>issues and debates;</w:t>
      </w:r>
      <w:r w:rsidRPr="003D4A29">
        <w:rPr>
          <w:rFonts w:ascii="Arial" w:hAnsi="Arial" w:cs="Arial"/>
          <w:sz w:val="20"/>
          <w:szCs w:val="20"/>
        </w:rPr>
        <w:t xml:space="preserve">    </w:t>
      </w:r>
    </w:p>
    <w:p w14:paraId="11337911" w14:textId="06229684" w:rsidR="003D4A29" w:rsidRPr="003D4A29" w:rsidRDefault="00744328" w:rsidP="0092691E">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w:t>
      </w:r>
      <w:r w:rsidRPr="003D4A29">
        <w:rPr>
          <w:rFonts w:ascii="Arial" w:hAnsi="Arial" w:cs="Arial"/>
          <w:sz w:val="20"/>
          <w:szCs w:val="20"/>
        </w:rPr>
        <w:t xml:space="preserve"> examine </w:t>
      </w:r>
      <w:r>
        <w:rPr>
          <w:rFonts w:ascii="Arial" w:hAnsi="Arial" w:cs="Arial"/>
          <w:sz w:val="20"/>
          <w:szCs w:val="20"/>
        </w:rPr>
        <w:t xml:space="preserve">complex </w:t>
      </w:r>
      <w:r w:rsidR="003D4A29" w:rsidRPr="003D4A29">
        <w:rPr>
          <w:rFonts w:ascii="Arial" w:hAnsi="Arial" w:cs="Arial"/>
          <w:sz w:val="20"/>
          <w:szCs w:val="20"/>
        </w:rPr>
        <w:t xml:space="preserve">issues in a concentrated and detailed manner; </w:t>
      </w:r>
    </w:p>
    <w:p w14:paraId="628BF9C4" w14:textId="5D8A4425" w:rsidR="004B6798" w:rsidRDefault="004B6798" w:rsidP="0092691E">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I</w:t>
      </w:r>
      <w:r w:rsidR="003D4A29" w:rsidRPr="003D4A29">
        <w:rPr>
          <w:rFonts w:ascii="Arial" w:hAnsi="Arial" w:cs="Arial"/>
          <w:sz w:val="20"/>
          <w:szCs w:val="20"/>
        </w:rPr>
        <w:t xml:space="preserve">dentify and </w:t>
      </w:r>
      <w:r w:rsidR="00EC2640">
        <w:rPr>
          <w:rFonts w:ascii="Arial" w:hAnsi="Arial" w:cs="Arial"/>
          <w:sz w:val="20"/>
          <w:szCs w:val="20"/>
        </w:rPr>
        <w:t xml:space="preserve">critically </w:t>
      </w:r>
      <w:r w:rsidR="003D4A29" w:rsidRPr="003D4A29">
        <w:rPr>
          <w:rFonts w:ascii="Arial" w:hAnsi="Arial" w:cs="Arial"/>
          <w:sz w:val="20"/>
          <w:szCs w:val="20"/>
        </w:rPr>
        <w:t>debate the main issues at stake in the particular topic(s) being examine</w:t>
      </w:r>
      <w:r>
        <w:rPr>
          <w:rFonts w:ascii="Arial" w:hAnsi="Arial" w:cs="Arial"/>
          <w:sz w:val="20"/>
          <w:szCs w:val="20"/>
        </w:rPr>
        <w:t>d</w:t>
      </w:r>
      <w:r w:rsidR="00890171">
        <w:rPr>
          <w:rFonts w:ascii="Arial" w:hAnsi="Arial" w:cs="Arial"/>
          <w:sz w:val="20"/>
          <w:szCs w:val="20"/>
        </w:rPr>
        <w:t>;</w:t>
      </w:r>
      <w:r w:rsidR="003D4A29" w:rsidRPr="003D4A29">
        <w:rPr>
          <w:rFonts w:ascii="Arial" w:hAnsi="Arial" w:cs="Arial"/>
          <w:sz w:val="20"/>
          <w:szCs w:val="20"/>
        </w:rPr>
        <w:t xml:space="preserve"> </w:t>
      </w:r>
    </w:p>
    <w:p w14:paraId="7A92F70A" w14:textId="1C651FCD" w:rsidR="003D4A29" w:rsidRPr="003D4A29" w:rsidRDefault="004B6798" w:rsidP="0092691E">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I</w:t>
      </w:r>
      <w:r w:rsidRPr="003D4A29">
        <w:rPr>
          <w:rFonts w:ascii="Arial" w:hAnsi="Arial" w:cs="Arial"/>
          <w:sz w:val="20"/>
          <w:szCs w:val="20"/>
        </w:rPr>
        <w:t>dentify</w:t>
      </w:r>
      <w:r w:rsidR="00EC2640">
        <w:rPr>
          <w:rFonts w:ascii="Arial" w:hAnsi="Arial" w:cs="Arial"/>
          <w:sz w:val="20"/>
          <w:szCs w:val="20"/>
        </w:rPr>
        <w:t xml:space="preserve"> and critically e</w:t>
      </w:r>
      <w:r w:rsidR="00B43C4D">
        <w:rPr>
          <w:rFonts w:ascii="Arial" w:hAnsi="Arial" w:cs="Arial"/>
          <w:sz w:val="20"/>
          <w:szCs w:val="20"/>
        </w:rPr>
        <w:t>valuate</w:t>
      </w:r>
      <w:r w:rsidRPr="003D4A29">
        <w:rPr>
          <w:rFonts w:ascii="Arial" w:hAnsi="Arial" w:cs="Arial"/>
          <w:sz w:val="20"/>
          <w:szCs w:val="20"/>
        </w:rPr>
        <w:t xml:space="preserve"> </w:t>
      </w:r>
      <w:r w:rsidR="003D4A29" w:rsidRPr="003D4A29">
        <w:rPr>
          <w:rFonts w:ascii="Arial" w:hAnsi="Arial" w:cs="Arial"/>
          <w:sz w:val="20"/>
          <w:szCs w:val="20"/>
        </w:rPr>
        <w:t>the main literature and sources relevant to the subject.</w:t>
      </w:r>
    </w:p>
    <w:p w14:paraId="429CB645" w14:textId="77777777" w:rsidR="003D4A29" w:rsidRPr="00373ACB" w:rsidRDefault="003D4A29" w:rsidP="0092691E">
      <w:pPr>
        <w:pStyle w:val="Default"/>
        <w:spacing w:after="120"/>
        <w:ind w:right="260"/>
        <w:jc w:val="both"/>
        <w:rPr>
          <w:color w:val="auto"/>
          <w:sz w:val="20"/>
          <w:szCs w:val="20"/>
        </w:rPr>
      </w:pPr>
    </w:p>
    <w:p w14:paraId="7AEC261B" w14:textId="77777777" w:rsidR="009A2D37" w:rsidRPr="00373ACB" w:rsidRDefault="009A2D37" w:rsidP="0092691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38327D5D" w14:textId="2C9CFF8D" w:rsidR="00674ECD" w:rsidRDefault="00674ECD" w:rsidP="0092691E">
      <w:pPr>
        <w:pStyle w:val="BodyA"/>
        <w:spacing w:before="60" w:after="60" w:line="240" w:lineRule="auto"/>
        <w:ind w:left="426" w:right="260"/>
        <w:jc w:val="both"/>
        <w:rPr>
          <w:rFonts w:ascii="Arial" w:hAnsi="Arial" w:cs="Arial"/>
          <w:sz w:val="20"/>
          <w:szCs w:val="20"/>
          <w:lang w:val="en-US"/>
        </w:rPr>
      </w:pPr>
      <w:r w:rsidRPr="00674ECD">
        <w:rPr>
          <w:rFonts w:ascii="Arial" w:hAnsi="Arial" w:cs="Arial"/>
          <w:sz w:val="20"/>
          <w:szCs w:val="20"/>
          <w:lang w:val="en-US"/>
        </w:rPr>
        <w:t>This module explores a range of key issues in contemporary intellectual property, which are subject to contentious and often crudely conducted debates. It identifies and questions intellectual property law’s underlying justifications, conceptual assumptions and material practices through the lens of novel modes of biological, cultural and scientific production that challenge the legal regime. Questions in this regard include:</w:t>
      </w:r>
    </w:p>
    <w:p w14:paraId="1E04911A" w14:textId="77777777" w:rsidR="009171DA" w:rsidRPr="00674ECD" w:rsidRDefault="009171DA" w:rsidP="0092691E">
      <w:pPr>
        <w:pStyle w:val="BodyA"/>
        <w:spacing w:before="60" w:after="60" w:line="240" w:lineRule="auto"/>
        <w:ind w:left="426" w:right="260"/>
        <w:jc w:val="both"/>
        <w:rPr>
          <w:rFonts w:ascii="Arial" w:eastAsia="Arial" w:hAnsi="Arial" w:cs="Arial"/>
          <w:sz w:val="20"/>
          <w:szCs w:val="20"/>
        </w:rPr>
      </w:pPr>
    </w:p>
    <w:p w14:paraId="040028AA" w14:textId="6E81C593" w:rsidR="00674ECD" w:rsidRPr="00674ECD" w:rsidRDefault="00674ECD" w:rsidP="0092691E">
      <w:pPr>
        <w:pStyle w:val="ListParagraph"/>
        <w:numPr>
          <w:ilvl w:val="0"/>
          <w:numId w:val="17"/>
        </w:numPr>
        <w:spacing w:before="60" w:after="60" w:line="240" w:lineRule="auto"/>
        <w:ind w:left="1182" w:right="260" w:hanging="396"/>
        <w:contextualSpacing w:val="0"/>
        <w:jc w:val="both"/>
        <w:rPr>
          <w:rFonts w:ascii="Arial" w:eastAsia="Arial" w:hAnsi="Arial" w:cs="Arial"/>
        </w:rPr>
      </w:pPr>
      <w:r w:rsidRPr="00674ECD">
        <w:rPr>
          <w:rFonts w:ascii="Arial" w:hAnsi="Arial" w:cs="Arial"/>
          <w:sz w:val="20"/>
          <w:szCs w:val="20"/>
        </w:rPr>
        <w:t xml:space="preserve">Can nature be patented? Do patents </w:t>
      </w:r>
      <w:r w:rsidR="00E37D9C">
        <w:rPr>
          <w:rFonts w:ascii="Arial" w:hAnsi="Arial" w:cs="Arial"/>
          <w:sz w:val="20"/>
          <w:szCs w:val="20"/>
        </w:rPr>
        <w:t>turn</w:t>
      </w:r>
      <w:r w:rsidR="00E37D9C" w:rsidRPr="00674ECD">
        <w:rPr>
          <w:rFonts w:ascii="Arial" w:hAnsi="Arial" w:cs="Arial"/>
          <w:sz w:val="20"/>
          <w:szCs w:val="20"/>
        </w:rPr>
        <w:t xml:space="preserve"> </w:t>
      </w:r>
      <w:r w:rsidRPr="00674ECD">
        <w:rPr>
          <w:rFonts w:ascii="Arial" w:hAnsi="Arial" w:cs="Arial"/>
          <w:sz w:val="20"/>
          <w:szCs w:val="20"/>
        </w:rPr>
        <w:t>human persons</w:t>
      </w:r>
      <w:r w:rsidR="00E37D9C">
        <w:rPr>
          <w:rFonts w:ascii="Arial" w:hAnsi="Arial" w:cs="Arial"/>
          <w:sz w:val="20"/>
          <w:szCs w:val="20"/>
        </w:rPr>
        <w:t xml:space="preserve"> into ‘things’</w:t>
      </w:r>
      <w:r w:rsidRPr="00674ECD">
        <w:rPr>
          <w:rFonts w:ascii="Arial" w:hAnsi="Arial" w:cs="Arial"/>
          <w:sz w:val="20"/>
          <w:szCs w:val="20"/>
        </w:rPr>
        <w:t>?</w:t>
      </w:r>
    </w:p>
    <w:p w14:paraId="1524A700" w14:textId="49B31B95" w:rsidR="00674ECD" w:rsidRPr="00674ECD" w:rsidRDefault="00674ECD" w:rsidP="0092691E">
      <w:pPr>
        <w:pStyle w:val="ListParagraph"/>
        <w:numPr>
          <w:ilvl w:val="0"/>
          <w:numId w:val="19"/>
        </w:numPr>
        <w:spacing w:before="60" w:after="60" w:line="240" w:lineRule="auto"/>
        <w:ind w:left="1182" w:right="260" w:hanging="396"/>
        <w:contextualSpacing w:val="0"/>
        <w:jc w:val="both"/>
        <w:rPr>
          <w:rFonts w:ascii="Arial" w:eastAsia="Arial" w:hAnsi="Arial" w:cs="Arial"/>
        </w:rPr>
      </w:pPr>
      <w:r w:rsidRPr="00674ECD">
        <w:rPr>
          <w:rFonts w:ascii="Arial" w:hAnsi="Arial" w:cs="Arial"/>
          <w:sz w:val="20"/>
          <w:szCs w:val="20"/>
        </w:rPr>
        <w:t xml:space="preserve">Who </w:t>
      </w:r>
      <w:r w:rsidR="00E37D9C">
        <w:rPr>
          <w:rFonts w:ascii="Arial" w:hAnsi="Arial" w:cs="Arial"/>
          <w:sz w:val="20"/>
          <w:szCs w:val="20"/>
        </w:rPr>
        <w:t>produces</w:t>
      </w:r>
      <w:r w:rsidRPr="00674ECD">
        <w:rPr>
          <w:rFonts w:ascii="Arial" w:hAnsi="Arial" w:cs="Arial"/>
          <w:sz w:val="20"/>
          <w:szCs w:val="20"/>
        </w:rPr>
        <w:t xml:space="preserve"> knowledge? Wh</w:t>
      </w:r>
      <w:r w:rsidR="00E37D9C">
        <w:rPr>
          <w:rFonts w:ascii="Arial" w:hAnsi="Arial" w:cs="Arial"/>
          <w:sz w:val="20"/>
          <w:szCs w:val="20"/>
        </w:rPr>
        <w:t>o owns access to knowledge</w:t>
      </w:r>
      <w:r w:rsidRPr="00674ECD">
        <w:rPr>
          <w:rFonts w:ascii="Arial" w:hAnsi="Arial" w:cs="Arial"/>
          <w:sz w:val="20"/>
          <w:szCs w:val="20"/>
        </w:rPr>
        <w:t>?</w:t>
      </w:r>
    </w:p>
    <w:p w14:paraId="3A27690B" w14:textId="77777777" w:rsidR="00674ECD" w:rsidRPr="00674ECD" w:rsidRDefault="00674ECD" w:rsidP="0092691E">
      <w:pPr>
        <w:pStyle w:val="ListParagraph"/>
        <w:numPr>
          <w:ilvl w:val="0"/>
          <w:numId w:val="21"/>
        </w:numPr>
        <w:spacing w:before="60" w:after="60" w:line="240" w:lineRule="auto"/>
        <w:ind w:left="1182" w:right="260" w:hanging="396"/>
        <w:contextualSpacing w:val="0"/>
        <w:jc w:val="both"/>
        <w:rPr>
          <w:rFonts w:ascii="Arial" w:eastAsia="Arial" w:hAnsi="Arial" w:cs="Arial"/>
        </w:rPr>
      </w:pPr>
      <w:r w:rsidRPr="00674ECD">
        <w:rPr>
          <w:rFonts w:ascii="Arial" w:hAnsi="Arial" w:cs="Arial"/>
          <w:sz w:val="20"/>
          <w:szCs w:val="20"/>
        </w:rPr>
        <w:t xml:space="preserve">Is enforcing patents on pharmaceuticals in developing countries just? </w:t>
      </w:r>
    </w:p>
    <w:p w14:paraId="14F58DC3" w14:textId="4B2B064C" w:rsidR="00674ECD" w:rsidRPr="00674ECD" w:rsidRDefault="00674ECD" w:rsidP="0092691E">
      <w:pPr>
        <w:pStyle w:val="ListParagraph"/>
        <w:numPr>
          <w:ilvl w:val="0"/>
          <w:numId w:val="23"/>
        </w:numPr>
        <w:spacing w:before="60" w:after="60" w:line="240" w:lineRule="auto"/>
        <w:ind w:left="1182" w:right="260" w:hanging="396"/>
        <w:contextualSpacing w:val="0"/>
        <w:jc w:val="both"/>
        <w:rPr>
          <w:rFonts w:ascii="Arial" w:eastAsia="Arial" w:hAnsi="Arial" w:cs="Arial"/>
        </w:rPr>
      </w:pPr>
      <w:r w:rsidRPr="00674ECD">
        <w:rPr>
          <w:rFonts w:ascii="Arial" w:hAnsi="Arial" w:cs="Arial"/>
          <w:sz w:val="20"/>
          <w:szCs w:val="20"/>
        </w:rPr>
        <w:t>Does quoting or paraphrasing in literature or art amount to copying? Is creativity original?</w:t>
      </w:r>
    </w:p>
    <w:p w14:paraId="2B4C1F3F" w14:textId="5BA2B30B" w:rsidR="00674ECD" w:rsidRPr="00674ECD" w:rsidRDefault="00674ECD" w:rsidP="0092691E">
      <w:pPr>
        <w:pStyle w:val="ListParagraph"/>
        <w:numPr>
          <w:ilvl w:val="0"/>
          <w:numId w:val="25"/>
        </w:numPr>
        <w:spacing w:before="60" w:after="60" w:line="240" w:lineRule="auto"/>
        <w:ind w:left="1182" w:right="260" w:hanging="396"/>
        <w:contextualSpacing w:val="0"/>
        <w:jc w:val="both"/>
        <w:rPr>
          <w:rFonts w:ascii="Arial" w:eastAsia="Arial" w:hAnsi="Arial" w:cs="Arial"/>
        </w:rPr>
      </w:pPr>
      <w:r w:rsidRPr="00674ECD">
        <w:rPr>
          <w:rFonts w:ascii="Arial" w:hAnsi="Arial" w:cs="Arial"/>
          <w:sz w:val="20"/>
          <w:szCs w:val="20"/>
        </w:rPr>
        <w:t>Is plagiarism theft?</w:t>
      </w:r>
      <w:r w:rsidR="00E37D9C">
        <w:rPr>
          <w:rFonts w:ascii="Arial" w:hAnsi="Arial" w:cs="Arial"/>
          <w:sz w:val="20"/>
          <w:szCs w:val="20"/>
        </w:rPr>
        <w:t xml:space="preserve"> Kidnapping? Plain bad manners?</w:t>
      </w:r>
    </w:p>
    <w:p w14:paraId="22579093" w14:textId="77777777" w:rsidR="00674ECD" w:rsidRPr="00674ECD" w:rsidRDefault="00674ECD" w:rsidP="0092691E">
      <w:pPr>
        <w:pStyle w:val="ListParagraph"/>
        <w:numPr>
          <w:ilvl w:val="0"/>
          <w:numId w:val="27"/>
        </w:numPr>
        <w:spacing w:before="60" w:after="60" w:line="240" w:lineRule="auto"/>
        <w:ind w:left="1182" w:right="260" w:hanging="396"/>
        <w:contextualSpacing w:val="0"/>
        <w:jc w:val="both"/>
        <w:rPr>
          <w:rFonts w:ascii="Arial" w:eastAsia="Arial" w:hAnsi="Arial" w:cs="Arial"/>
        </w:rPr>
      </w:pPr>
      <w:r w:rsidRPr="00674ECD">
        <w:rPr>
          <w:rFonts w:ascii="Arial" w:hAnsi="Arial" w:cs="Arial"/>
          <w:sz w:val="20"/>
          <w:szCs w:val="20"/>
        </w:rPr>
        <w:t>What is the cultural and political significance of free software?</w:t>
      </w:r>
    </w:p>
    <w:p w14:paraId="14522555" w14:textId="7735F985" w:rsidR="00674ECD" w:rsidRPr="00674ECD" w:rsidRDefault="00674ECD" w:rsidP="0092691E">
      <w:pPr>
        <w:pStyle w:val="ListParagraph"/>
        <w:numPr>
          <w:ilvl w:val="0"/>
          <w:numId w:val="29"/>
        </w:numPr>
        <w:spacing w:before="60" w:after="60" w:line="240" w:lineRule="auto"/>
        <w:ind w:left="1182" w:right="260" w:hanging="396"/>
        <w:contextualSpacing w:val="0"/>
        <w:jc w:val="both"/>
        <w:rPr>
          <w:rFonts w:ascii="Arial" w:eastAsia="Arial" w:hAnsi="Arial" w:cs="Arial"/>
        </w:rPr>
      </w:pPr>
      <w:r w:rsidRPr="00674ECD">
        <w:rPr>
          <w:rFonts w:ascii="Arial" w:hAnsi="Arial" w:cs="Arial"/>
          <w:sz w:val="20"/>
          <w:szCs w:val="20"/>
        </w:rPr>
        <w:t xml:space="preserve">Do </w:t>
      </w:r>
      <w:proofErr w:type="spellStart"/>
      <w:r w:rsidR="00E37D9C">
        <w:rPr>
          <w:rFonts w:ascii="Arial" w:hAnsi="Arial" w:cs="Arial"/>
          <w:sz w:val="20"/>
          <w:szCs w:val="20"/>
        </w:rPr>
        <w:t>trade marks</w:t>
      </w:r>
      <w:proofErr w:type="spellEnd"/>
      <w:r w:rsidR="00E37D9C">
        <w:rPr>
          <w:rFonts w:ascii="Arial" w:hAnsi="Arial" w:cs="Arial"/>
          <w:sz w:val="20"/>
          <w:szCs w:val="20"/>
        </w:rPr>
        <w:t xml:space="preserve"> commodify language</w:t>
      </w:r>
      <w:r w:rsidRPr="00674ECD">
        <w:rPr>
          <w:rFonts w:ascii="Arial" w:hAnsi="Arial" w:cs="Arial"/>
          <w:sz w:val="20"/>
          <w:szCs w:val="20"/>
        </w:rPr>
        <w:t>?</w:t>
      </w:r>
    </w:p>
    <w:p w14:paraId="2E6EDDC2" w14:textId="77777777" w:rsidR="00674ECD" w:rsidRPr="00674ECD" w:rsidRDefault="00674ECD" w:rsidP="0092691E">
      <w:pPr>
        <w:pStyle w:val="BodyA"/>
        <w:spacing w:before="60" w:after="60" w:line="240" w:lineRule="auto"/>
        <w:ind w:left="426" w:right="260"/>
        <w:jc w:val="both"/>
        <w:rPr>
          <w:rFonts w:ascii="Arial" w:eastAsia="Arial" w:hAnsi="Arial" w:cs="Arial"/>
          <w:sz w:val="20"/>
          <w:szCs w:val="20"/>
        </w:rPr>
      </w:pPr>
      <w:r w:rsidRPr="00674ECD">
        <w:rPr>
          <w:rFonts w:ascii="Arial" w:hAnsi="Arial" w:cs="Arial"/>
          <w:sz w:val="20"/>
          <w:szCs w:val="20"/>
          <w:lang w:val="en-US"/>
        </w:rPr>
        <w:t xml:space="preserve"> </w:t>
      </w:r>
    </w:p>
    <w:p w14:paraId="6E3E37F0" w14:textId="608E8331" w:rsidR="00674ECD" w:rsidRPr="00674ECD" w:rsidRDefault="00E37D9C" w:rsidP="0092691E">
      <w:pPr>
        <w:pStyle w:val="BodyA"/>
        <w:spacing w:before="60" w:after="60" w:line="240" w:lineRule="auto"/>
        <w:ind w:left="426" w:right="260"/>
        <w:jc w:val="both"/>
        <w:rPr>
          <w:rFonts w:ascii="Arial" w:hAnsi="Arial" w:cs="Arial"/>
          <w:sz w:val="20"/>
          <w:szCs w:val="20"/>
          <w:lang w:val="en-US"/>
        </w:rPr>
      </w:pPr>
      <w:r w:rsidRPr="00E37D9C">
        <w:rPr>
          <w:rFonts w:ascii="Arial" w:hAnsi="Arial" w:cs="Arial"/>
          <w:sz w:val="20"/>
          <w:szCs w:val="20"/>
          <w:lang w:val="en-US"/>
        </w:rPr>
        <w:t xml:space="preserve">The </w:t>
      </w:r>
      <w:r>
        <w:rPr>
          <w:rFonts w:ascii="Arial" w:hAnsi="Arial" w:cs="Arial"/>
          <w:sz w:val="20"/>
          <w:szCs w:val="20"/>
          <w:lang w:val="en-US"/>
        </w:rPr>
        <w:t>module</w:t>
      </w:r>
      <w:r w:rsidRPr="00E37D9C">
        <w:rPr>
          <w:rFonts w:ascii="Arial" w:hAnsi="Arial" w:cs="Arial"/>
          <w:sz w:val="20"/>
          <w:szCs w:val="20"/>
          <w:lang w:val="en-US"/>
        </w:rPr>
        <w:t xml:space="preserve"> will introduce </w:t>
      </w:r>
      <w:r>
        <w:rPr>
          <w:rFonts w:ascii="Arial" w:hAnsi="Arial" w:cs="Arial"/>
          <w:sz w:val="20"/>
          <w:szCs w:val="20"/>
          <w:lang w:val="en-US"/>
        </w:rPr>
        <w:t>students in detail t</w:t>
      </w:r>
      <w:r w:rsidRPr="00E37D9C">
        <w:rPr>
          <w:rFonts w:ascii="Arial" w:hAnsi="Arial" w:cs="Arial"/>
          <w:sz w:val="20"/>
          <w:szCs w:val="20"/>
          <w:lang w:val="en-US"/>
        </w:rPr>
        <w:t>o</w:t>
      </w:r>
      <w:r>
        <w:rPr>
          <w:rFonts w:ascii="Arial" w:hAnsi="Arial" w:cs="Arial"/>
          <w:sz w:val="20"/>
          <w:szCs w:val="20"/>
          <w:lang w:val="en-US"/>
        </w:rPr>
        <w:t xml:space="preserve"> the</w:t>
      </w:r>
      <w:r w:rsidRPr="00E37D9C">
        <w:rPr>
          <w:rFonts w:ascii="Arial" w:hAnsi="Arial" w:cs="Arial"/>
          <w:sz w:val="20"/>
          <w:szCs w:val="20"/>
          <w:lang w:val="en-US"/>
        </w:rPr>
        <w:t xml:space="preserve"> most acute and pressing current debates in intellectual property, such as justification for patents and their effects, copyright and piracy, logos &amp; brands. It aims to provide </w:t>
      </w:r>
      <w:r>
        <w:rPr>
          <w:rFonts w:ascii="Arial" w:hAnsi="Arial" w:cs="Arial"/>
          <w:sz w:val="20"/>
          <w:szCs w:val="20"/>
          <w:lang w:val="en-US"/>
        </w:rPr>
        <w:t>students</w:t>
      </w:r>
      <w:r w:rsidRPr="00E37D9C">
        <w:rPr>
          <w:rFonts w:ascii="Arial" w:hAnsi="Arial" w:cs="Arial"/>
          <w:sz w:val="20"/>
          <w:szCs w:val="20"/>
          <w:lang w:val="en-US"/>
        </w:rPr>
        <w:t xml:space="preserve"> with a solid understanding of legal internal ways of thinking and arguing about intellectual property, as well as</w:t>
      </w:r>
      <w:r>
        <w:rPr>
          <w:rFonts w:ascii="Arial" w:hAnsi="Arial" w:cs="Arial"/>
          <w:sz w:val="20"/>
          <w:szCs w:val="20"/>
          <w:lang w:val="en-US"/>
        </w:rPr>
        <w:t xml:space="preserve"> an introduction</w:t>
      </w:r>
      <w:r w:rsidRPr="00E37D9C">
        <w:rPr>
          <w:rFonts w:ascii="Arial" w:hAnsi="Arial" w:cs="Arial"/>
          <w:sz w:val="20"/>
          <w:szCs w:val="20"/>
          <w:lang w:val="en-US"/>
        </w:rPr>
        <w:t xml:space="preserve"> to wider theoretical resources which will encourage a differentiated and critical assessment of intellectual property law’s effects and limitations. Intellectual property will furthermore be understood to comprise not only intellectual property law, but also proprietary practices and strategies that concern knowledge.</w:t>
      </w:r>
      <w:r w:rsidR="00674ECD" w:rsidRPr="00674ECD">
        <w:rPr>
          <w:rFonts w:ascii="Arial" w:hAnsi="Arial" w:cs="Arial"/>
          <w:sz w:val="20"/>
          <w:szCs w:val="20"/>
          <w:lang w:val="en-US"/>
        </w:rPr>
        <w:t xml:space="preserve"> Readings will be drawn from the multi-disciplinary scholarship on intellectual properties, including anthropology, history, science studies, economics and social theory.</w:t>
      </w:r>
    </w:p>
    <w:p w14:paraId="43CE1C93" w14:textId="77777777" w:rsidR="00674ECD" w:rsidRDefault="00674ECD" w:rsidP="0092691E">
      <w:pPr>
        <w:pStyle w:val="BodyA"/>
        <w:spacing w:before="60" w:after="60" w:line="240" w:lineRule="auto"/>
        <w:ind w:left="426"/>
        <w:jc w:val="both"/>
        <w:rPr>
          <w:rFonts w:ascii="Segoe UI" w:eastAsia="Arial" w:hAnsi="Segoe UI" w:cs="Segoe UI"/>
          <w:sz w:val="20"/>
          <w:szCs w:val="20"/>
        </w:rPr>
      </w:pPr>
    </w:p>
    <w:p w14:paraId="501470B1" w14:textId="77777777" w:rsidR="009A2D37" w:rsidRPr="00373ACB" w:rsidRDefault="00DF2132" w:rsidP="0092691E">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11A4E9F1" w14:textId="77777777" w:rsidR="00674ECD" w:rsidRPr="00674ECD" w:rsidRDefault="00674ECD" w:rsidP="0092691E">
      <w:pPr>
        <w:spacing w:after="120" w:line="240" w:lineRule="auto"/>
        <w:ind w:left="426" w:right="260"/>
        <w:jc w:val="both"/>
        <w:rPr>
          <w:rFonts w:ascii="Arial" w:hAnsi="Arial" w:cs="Arial"/>
          <w:sz w:val="20"/>
          <w:szCs w:val="20"/>
        </w:rPr>
      </w:pPr>
      <w:r w:rsidRPr="00674ECD">
        <w:rPr>
          <w:rFonts w:ascii="Arial" w:hAnsi="Arial" w:cs="Arial"/>
          <w:sz w:val="20"/>
          <w:szCs w:val="20"/>
        </w:rPr>
        <w:t xml:space="preserve">A course pack of readings will be produced by the module convenor in conjunction to electronic resources made available to students via course Moodle page. These will contain current intellectual property questions and debates, as well as relevant case law. </w:t>
      </w:r>
    </w:p>
    <w:p w14:paraId="7EAF7C2B" w14:textId="7E97EC7A" w:rsidR="00674ECD" w:rsidRPr="00674ECD" w:rsidRDefault="00B43C4D" w:rsidP="0092691E">
      <w:pPr>
        <w:spacing w:after="120" w:line="240" w:lineRule="auto"/>
        <w:ind w:left="426" w:right="260"/>
        <w:rPr>
          <w:rFonts w:ascii="Arial" w:hAnsi="Arial" w:cs="Arial"/>
          <w:sz w:val="20"/>
          <w:szCs w:val="20"/>
        </w:rPr>
      </w:pPr>
      <w:r>
        <w:rPr>
          <w:rFonts w:ascii="Arial" w:hAnsi="Arial" w:cs="Arial"/>
          <w:sz w:val="20"/>
          <w:szCs w:val="20"/>
        </w:rPr>
        <w:br/>
      </w:r>
      <w:r w:rsidR="00674ECD" w:rsidRPr="00674ECD">
        <w:rPr>
          <w:rFonts w:ascii="Arial" w:hAnsi="Arial" w:cs="Arial"/>
          <w:sz w:val="20"/>
          <w:szCs w:val="20"/>
        </w:rPr>
        <w:t xml:space="preserve">A selection of indicative reading: </w:t>
      </w:r>
      <w:r>
        <w:rPr>
          <w:rFonts w:ascii="Arial" w:hAnsi="Arial" w:cs="Arial"/>
          <w:sz w:val="20"/>
          <w:szCs w:val="20"/>
        </w:rPr>
        <w:br/>
      </w:r>
    </w:p>
    <w:p w14:paraId="2D3B719D" w14:textId="211406C0" w:rsidR="00674ECD" w:rsidRPr="00B43C4D" w:rsidRDefault="00674ECD" w:rsidP="0092691E">
      <w:pPr>
        <w:pStyle w:val="ListParagraph"/>
        <w:numPr>
          <w:ilvl w:val="0"/>
          <w:numId w:val="30"/>
        </w:numPr>
        <w:spacing w:after="120" w:line="240" w:lineRule="auto"/>
        <w:ind w:right="260"/>
        <w:jc w:val="both"/>
        <w:rPr>
          <w:rFonts w:ascii="Arial" w:hAnsi="Arial" w:cs="Arial"/>
          <w:sz w:val="20"/>
          <w:szCs w:val="20"/>
        </w:rPr>
      </w:pPr>
      <w:r w:rsidRPr="00B43C4D">
        <w:rPr>
          <w:rFonts w:ascii="Arial" w:hAnsi="Arial" w:cs="Arial"/>
          <w:sz w:val="20"/>
          <w:szCs w:val="20"/>
        </w:rPr>
        <w:t xml:space="preserve">M. </w:t>
      </w:r>
      <w:proofErr w:type="spellStart"/>
      <w:r w:rsidRPr="00B43C4D">
        <w:rPr>
          <w:rFonts w:ascii="Arial" w:hAnsi="Arial" w:cs="Arial"/>
          <w:sz w:val="20"/>
          <w:szCs w:val="20"/>
        </w:rPr>
        <w:t>Biagioli</w:t>
      </w:r>
      <w:proofErr w:type="spellEnd"/>
      <w:r w:rsidRPr="00B43C4D">
        <w:rPr>
          <w:rFonts w:ascii="Arial" w:hAnsi="Arial" w:cs="Arial"/>
          <w:sz w:val="20"/>
          <w:szCs w:val="20"/>
        </w:rPr>
        <w:t xml:space="preserve">, P. </w:t>
      </w:r>
      <w:proofErr w:type="spellStart"/>
      <w:r w:rsidRPr="00B43C4D">
        <w:rPr>
          <w:rFonts w:ascii="Arial" w:hAnsi="Arial" w:cs="Arial"/>
          <w:sz w:val="20"/>
          <w:szCs w:val="20"/>
        </w:rPr>
        <w:t>Jaszi</w:t>
      </w:r>
      <w:proofErr w:type="spellEnd"/>
      <w:r w:rsidRPr="00B43C4D">
        <w:rPr>
          <w:rFonts w:ascii="Arial" w:hAnsi="Arial" w:cs="Arial"/>
          <w:sz w:val="20"/>
          <w:szCs w:val="20"/>
        </w:rPr>
        <w:t xml:space="preserve"> &amp; M. Woodmansee (eds), </w:t>
      </w:r>
      <w:r w:rsidRPr="00B43C4D">
        <w:rPr>
          <w:rFonts w:ascii="Arial" w:hAnsi="Arial" w:cs="Arial"/>
          <w:i/>
          <w:sz w:val="20"/>
          <w:szCs w:val="20"/>
        </w:rPr>
        <w:t>Making and Unmaking of Intellectual Property. Creative Production in Legal and Cultural Perspective</w:t>
      </w:r>
      <w:r w:rsidRPr="00B43C4D">
        <w:rPr>
          <w:rFonts w:ascii="Arial" w:hAnsi="Arial" w:cs="Arial"/>
          <w:sz w:val="20"/>
          <w:szCs w:val="20"/>
        </w:rPr>
        <w:t xml:space="preserve"> (Chicago, 2011)</w:t>
      </w:r>
    </w:p>
    <w:p w14:paraId="259897AE" w14:textId="317F0984" w:rsidR="006A6EF0" w:rsidRPr="00B43C4D" w:rsidRDefault="006A6EF0" w:rsidP="0092691E">
      <w:pPr>
        <w:pStyle w:val="ListParagraph"/>
        <w:numPr>
          <w:ilvl w:val="0"/>
          <w:numId w:val="30"/>
        </w:numPr>
        <w:spacing w:after="120" w:line="240" w:lineRule="auto"/>
        <w:ind w:right="260"/>
        <w:jc w:val="both"/>
        <w:rPr>
          <w:rFonts w:ascii="Arial" w:hAnsi="Arial" w:cs="Arial"/>
          <w:sz w:val="20"/>
          <w:szCs w:val="20"/>
        </w:rPr>
      </w:pPr>
      <w:r w:rsidRPr="00B43C4D">
        <w:rPr>
          <w:rFonts w:ascii="Arial" w:hAnsi="Arial" w:cs="Arial"/>
          <w:sz w:val="20"/>
          <w:szCs w:val="20"/>
        </w:rPr>
        <w:t xml:space="preserve">C. Hayden, </w:t>
      </w:r>
      <w:r w:rsidRPr="00B43C4D">
        <w:rPr>
          <w:rFonts w:ascii="Arial" w:hAnsi="Arial" w:cs="Arial"/>
          <w:i/>
          <w:sz w:val="20"/>
          <w:szCs w:val="20"/>
        </w:rPr>
        <w:t xml:space="preserve">When Nature </w:t>
      </w:r>
      <w:r w:rsidR="00B43C4D">
        <w:rPr>
          <w:rFonts w:ascii="Arial" w:hAnsi="Arial" w:cs="Arial"/>
          <w:i/>
          <w:sz w:val="20"/>
          <w:szCs w:val="20"/>
        </w:rPr>
        <w:t>G</w:t>
      </w:r>
      <w:r w:rsidRPr="00B43C4D">
        <w:rPr>
          <w:rFonts w:ascii="Arial" w:hAnsi="Arial" w:cs="Arial"/>
          <w:i/>
          <w:sz w:val="20"/>
          <w:szCs w:val="20"/>
        </w:rPr>
        <w:t>oes Public. The Making and Unmak</w:t>
      </w:r>
      <w:r w:rsidR="00B43C4D" w:rsidRPr="00B43C4D">
        <w:rPr>
          <w:rFonts w:ascii="Arial" w:hAnsi="Arial" w:cs="Arial"/>
          <w:i/>
          <w:sz w:val="20"/>
          <w:szCs w:val="20"/>
        </w:rPr>
        <w:t>ing of Bioprospecting in Mexico</w:t>
      </w:r>
      <w:r w:rsidRPr="00B43C4D">
        <w:rPr>
          <w:rFonts w:ascii="Arial" w:hAnsi="Arial" w:cs="Arial"/>
          <w:sz w:val="20"/>
          <w:szCs w:val="20"/>
        </w:rPr>
        <w:t xml:space="preserve"> (Princeton, 2003)</w:t>
      </w:r>
    </w:p>
    <w:p w14:paraId="1853CA38" w14:textId="2345C38F" w:rsidR="006A6EF0" w:rsidRPr="00B43C4D" w:rsidRDefault="00C4732D" w:rsidP="0092691E">
      <w:pPr>
        <w:pStyle w:val="ListParagraph"/>
        <w:numPr>
          <w:ilvl w:val="0"/>
          <w:numId w:val="30"/>
        </w:numPr>
        <w:spacing w:after="120" w:line="240" w:lineRule="auto"/>
        <w:ind w:right="260"/>
        <w:jc w:val="both"/>
        <w:rPr>
          <w:rFonts w:ascii="Arial" w:hAnsi="Arial" w:cs="Arial"/>
          <w:sz w:val="20"/>
          <w:szCs w:val="20"/>
        </w:rPr>
      </w:pPr>
      <w:r w:rsidRPr="00B43C4D">
        <w:rPr>
          <w:rFonts w:ascii="Arial" w:hAnsi="Arial" w:cs="Arial"/>
          <w:sz w:val="20"/>
          <w:szCs w:val="20"/>
        </w:rPr>
        <w:t xml:space="preserve">C. </w:t>
      </w:r>
      <w:proofErr w:type="spellStart"/>
      <w:r w:rsidRPr="00B43C4D">
        <w:rPr>
          <w:rFonts w:ascii="Arial" w:hAnsi="Arial" w:cs="Arial"/>
          <w:sz w:val="20"/>
          <w:szCs w:val="20"/>
        </w:rPr>
        <w:t>Kelty</w:t>
      </w:r>
      <w:proofErr w:type="spellEnd"/>
      <w:r w:rsidRPr="00B43C4D">
        <w:rPr>
          <w:rFonts w:ascii="Arial" w:hAnsi="Arial" w:cs="Arial"/>
          <w:sz w:val="20"/>
          <w:szCs w:val="20"/>
        </w:rPr>
        <w:t xml:space="preserve">, </w:t>
      </w:r>
      <w:r w:rsidRPr="00B43C4D">
        <w:rPr>
          <w:rFonts w:ascii="Arial" w:hAnsi="Arial" w:cs="Arial"/>
          <w:i/>
          <w:sz w:val="20"/>
          <w:szCs w:val="20"/>
        </w:rPr>
        <w:t>Two Bits. The Cultural Significance of Free Software</w:t>
      </w:r>
      <w:r w:rsidRPr="00B43C4D">
        <w:rPr>
          <w:rFonts w:ascii="Arial" w:hAnsi="Arial" w:cs="Arial"/>
          <w:sz w:val="20"/>
          <w:szCs w:val="20"/>
        </w:rPr>
        <w:t xml:space="preserve"> (Duke, 2008)</w:t>
      </w:r>
    </w:p>
    <w:p w14:paraId="31B1E258" w14:textId="62CDBF21" w:rsidR="00C4732D" w:rsidRPr="00EF7BEC" w:rsidRDefault="00B43C4D" w:rsidP="0092691E">
      <w:pPr>
        <w:pStyle w:val="ListParagraph"/>
        <w:numPr>
          <w:ilvl w:val="0"/>
          <w:numId w:val="30"/>
        </w:numPr>
        <w:spacing w:after="120" w:line="240" w:lineRule="auto"/>
        <w:ind w:right="260"/>
        <w:jc w:val="both"/>
        <w:rPr>
          <w:rFonts w:ascii="Arial" w:hAnsi="Arial" w:cs="Arial"/>
          <w:sz w:val="20"/>
          <w:szCs w:val="20"/>
          <w:lang w:val="es-ES"/>
        </w:rPr>
      </w:pPr>
      <w:r w:rsidRPr="00EF7BEC">
        <w:rPr>
          <w:rFonts w:ascii="Arial" w:hAnsi="Arial" w:cs="Arial"/>
          <w:sz w:val="20"/>
          <w:szCs w:val="20"/>
          <w:lang w:val="es-ES"/>
        </w:rPr>
        <w:t xml:space="preserve">N. Klein, </w:t>
      </w:r>
      <w:r w:rsidRPr="00EF7BEC">
        <w:rPr>
          <w:rFonts w:ascii="Arial" w:hAnsi="Arial" w:cs="Arial"/>
          <w:i/>
          <w:sz w:val="20"/>
          <w:szCs w:val="20"/>
          <w:lang w:val="es-ES"/>
        </w:rPr>
        <w:t>No Logo</w:t>
      </w:r>
      <w:r w:rsidR="00C4732D" w:rsidRPr="00EF7BEC">
        <w:rPr>
          <w:rFonts w:ascii="Arial" w:hAnsi="Arial" w:cs="Arial"/>
          <w:sz w:val="20"/>
          <w:szCs w:val="20"/>
          <w:lang w:val="es-ES"/>
        </w:rPr>
        <w:t xml:space="preserve"> (Picador, 2000)</w:t>
      </w:r>
    </w:p>
    <w:p w14:paraId="466C19B1" w14:textId="63004B4E" w:rsidR="00C4732D" w:rsidRPr="00B43C4D" w:rsidRDefault="00C4732D" w:rsidP="0092691E">
      <w:pPr>
        <w:pStyle w:val="ListParagraph"/>
        <w:numPr>
          <w:ilvl w:val="0"/>
          <w:numId w:val="30"/>
        </w:numPr>
        <w:spacing w:after="120" w:line="240" w:lineRule="auto"/>
        <w:ind w:right="260"/>
        <w:jc w:val="both"/>
        <w:rPr>
          <w:rFonts w:ascii="Arial" w:hAnsi="Arial" w:cs="Arial"/>
          <w:sz w:val="20"/>
          <w:szCs w:val="20"/>
        </w:rPr>
      </w:pPr>
      <w:r w:rsidRPr="00B43C4D">
        <w:rPr>
          <w:rFonts w:ascii="Arial" w:hAnsi="Arial" w:cs="Arial"/>
          <w:sz w:val="20"/>
          <w:szCs w:val="20"/>
        </w:rPr>
        <w:t xml:space="preserve">C. </w:t>
      </w:r>
      <w:proofErr w:type="spellStart"/>
      <w:r w:rsidRPr="00B43C4D">
        <w:rPr>
          <w:rFonts w:ascii="Arial" w:hAnsi="Arial" w:cs="Arial"/>
          <w:sz w:val="20"/>
          <w:szCs w:val="20"/>
        </w:rPr>
        <w:t>Lury</w:t>
      </w:r>
      <w:proofErr w:type="spellEnd"/>
      <w:r w:rsidRPr="00B43C4D">
        <w:rPr>
          <w:rFonts w:ascii="Arial" w:hAnsi="Arial" w:cs="Arial"/>
          <w:sz w:val="20"/>
          <w:szCs w:val="20"/>
        </w:rPr>
        <w:t xml:space="preserve">, </w:t>
      </w:r>
      <w:r w:rsidRPr="00B43C4D">
        <w:rPr>
          <w:rFonts w:ascii="Arial" w:hAnsi="Arial" w:cs="Arial"/>
          <w:i/>
          <w:sz w:val="20"/>
          <w:szCs w:val="20"/>
        </w:rPr>
        <w:t>Brands. The Logos of Global Economy</w:t>
      </w:r>
      <w:r w:rsidRPr="00B43C4D">
        <w:rPr>
          <w:rFonts w:ascii="Arial" w:hAnsi="Arial" w:cs="Arial"/>
          <w:sz w:val="20"/>
          <w:szCs w:val="20"/>
        </w:rPr>
        <w:t xml:space="preserve"> (Routledge, 2004)</w:t>
      </w:r>
    </w:p>
    <w:p w14:paraId="0E06B25E" w14:textId="7A65517A" w:rsidR="00674ECD" w:rsidRPr="00B43C4D" w:rsidRDefault="00674ECD" w:rsidP="0092691E">
      <w:pPr>
        <w:pStyle w:val="ListParagraph"/>
        <w:numPr>
          <w:ilvl w:val="0"/>
          <w:numId w:val="30"/>
        </w:numPr>
        <w:spacing w:after="120" w:line="240" w:lineRule="auto"/>
        <w:ind w:right="260"/>
        <w:jc w:val="both"/>
        <w:rPr>
          <w:rFonts w:ascii="Arial" w:hAnsi="Arial" w:cs="Arial"/>
          <w:sz w:val="20"/>
          <w:szCs w:val="20"/>
        </w:rPr>
      </w:pPr>
      <w:r w:rsidRPr="00B43C4D">
        <w:rPr>
          <w:rFonts w:ascii="Arial" w:hAnsi="Arial" w:cs="Arial"/>
          <w:sz w:val="20"/>
          <w:szCs w:val="20"/>
        </w:rPr>
        <w:t xml:space="preserve">B. Sherman &amp; L. </w:t>
      </w:r>
      <w:proofErr w:type="spellStart"/>
      <w:r w:rsidRPr="00B43C4D">
        <w:rPr>
          <w:rFonts w:ascii="Arial" w:hAnsi="Arial" w:cs="Arial"/>
          <w:sz w:val="20"/>
          <w:szCs w:val="20"/>
        </w:rPr>
        <w:t>Bently</w:t>
      </w:r>
      <w:proofErr w:type="spellEnd"/>
      <w:r w:rsidRPr="00B43C4D">
        <w:rPr>
          <w:rFonts w:ascii="Arial" w:hAnsi="Arial" w:cs="Arial"/>
          <w:sz w:val="20"/>
          <w:szCs w:val="20"/>
        </w:rPr>
        <w:t xml:space="preserve">, </w:t>
      </w:r>
      <w:r w:rsidRPr="00B43C4D">
        <w:rPr>
          <w:rFonts w:ascii="Arial" w:hAnsi="Arial" w:cs="Arial"/>
          <w:i/>
          <w:sz w:val="20"/>
          <w:szCs w:val="20"/>
        </w:rPr>
        <w:t xml:space="preserve">The Making of Modern Intellectual </w:t>
      </w:r>
      <w:r w:rsidR="00C4732D" w:rsidRPr="00B43C4D">
        <w:rPr>
          <w:rFonts w:ascii="Arial" w:hAnsi="Arial" w:cs="Arial"/>
          <w:i/>
          <w:sz w:val="20"/>
          <w:szCs w:val="20"/>
        </w:rPr>
        <w:t>Property Law</w:t>
      </w:r>
      <w:r w:rsidR="00C4732D" w:rsidRPr="00B43C4D">
        <w:rPr>
          <w:rFonts w:ascii="Arial" w:hAnsi="Arial" w:cs="Arial"/>
          <w:sz w:val="20"/>
          <w:szCs w:val="20"/>
        </w:rPr>
        <w:t xml:space="preserve"> (Cambridge, 1999)</w:t>
      </w:r>
    </w:p>
    <w:p w14:paraId="31F577AC" w14:textId="77777777" w:rsidR="00674ECD" w:rsidRPr="00B43C4D" w:rsidRDefault="00674ECD" w:rsidP="0092691E">
      <w:pPr>
        <w:pStyle w:val="ListParagraph"/>
        <w:numPr>
          <w:ilvl w:val="0"/>
          <w:numId w:val="30"/>
        </w:numPr>
        <w:spacing w:after="120" w:line="240" w:lineRule="auto"/>
        <w:ind w:right="260"/>
        <w:jc w:val="both"/>
        <w:rPr>
          <w:rFonts w:ascii="Arial" w:hAnsi="Arial" w:cs="Arial"/>
          <w:sz w:val="20"/>
          <w:szCs w:val="20"/>
        </w:rPr>
      </w:pPr>
      <w:r w:rsidRPr="00B43C4D">
        <w:rPr>
          <w:rFonts w:ascii="Arial" w:hAnsi="Arial" w:cs="Arial"/>
          <w:sz w:val="20"/>
          <w:szCs w:val="20"/>
        </w:rPr>
        <w:t xml:space="preserve">K. Sunder Rajan, </w:t>
      </w:r>
      <w:proofErr w:type="spellStart"/>
      <w:r w:rsidRPr="00B43C4D">
        <w:rPr>
          <w:rFonts w:ascii="Arial" w:hAnsi="Arial" w:cs="Arial"/>
          <w:i/>
          <w:sz w:val="20"/>
          <w:szCs w:val="20"/>
        </w:rPr>
        <w:t>Biocapital</w:t>
      </w:r>
      <w:proofErr w:type="spellEnd"/>
      <w:r w:rsidRPr="00B43C4D">
        <w:rPr>
          <w:rFonts w:ascii="Arial" w:hAnsi="Arial" w:cs="Arial"/>
          <w:sz w:val="20"/>
          <w:szCs w:val="20"/>
        </w:rPr>
        <w:t xml:space="preserve"> (Duke, 2006)</w:t>
      </w:r>
    </w:p>
    <w:p w14:paraId="78555462" w14:textId="77777777" w:rsidR="006A6EF0" w:rsidRPr="00373ACB" w:rsidRDefault="006A6EF0" w:rsidP="0092691E">
      <w:pPr>
        <w:spacing w:after="120" w:line="240" w:lineRule="auto"/>
        <w:ind w:left="426" w:right="260"/>
        <w:jc w:val="both"/>
        <w:rPr>
          <w:rFonts w:ascii="Arial" w:hAnsi="Arial" w:cs="Arial"/>
          <w:sz w:val="20"/>
          <w:szCs w:val="20"/>
        </w:rPr>
      </w:pPr>
    </w:p>
    <w:p w14:paraId="21C9DB15" w14:textId="61C6BA78" w:rsidR="00DE4F08" w:rsidRDefault="0092691E" w:rsidP="0092691E">
      <w:pPr>
        <w:numPr>
          <w:ilvl w:val="0"/>
          <w:numId w:val="1"/>
        </w:numPr>
        <w:spacing w:after="120" w:line="240" w:lineRule="auto"/>
        <w:ind w:left="426" w:right="260" w:hanging="426"/>
        <w:rPr>
          <w:rFonts w:ascii="Arial" w:hAnsi="Arial" w:cs="Arial"/>
          <w:iCs/>
          <w:sz w:val="20"/>
          <w:szCs w:val="20"/>
        </w:rPr>
      </w:pPr>
      <w:r>
        <w:rPr>
          <w:rFonts w:ascii="Arial" w:hAnsi="Arial" w:cs="Arial"/>
          <w:b/>
          <w:sz w:val="20"/>
          <w:szCs w:val="20"/>
        </w:rPr>
        <w:t>Contact hours</w:t>
      </w:r>
      <w:r w:rsidR="006F3F8B" w:rsidRPr="00373ACB">
        <w:rPr>
          <w:rFonts w:ascii="Arial" w:hAnsi="Arial" w:cs="Arial"/>
          <w:b/>
          <w:sz w:val="20"/>
          <w:szCs w:val="20"/>
        </w:rPr>
        <w:br/>
      </w:r>
    </w:p>
    <w:p w14:paraId="461E3F86" w14:textId="77777777" w:rsidR="00B43C4D" w:rsidRDefault="00B43C4D" w:rsidP="0092691E">
      <w:pPr>
        <w:pStyle w:val="BodyA"/>
        <w:spacing w:before="60" w:after="60" w:line="240" w:lineRule="auto"/>
        <w:ind w:left="426"/>
        <w:jc w:val="both"/>
        <w:rPr>
          <w:rFonts w:ascii="Arial" w:hAnsi="Arial" w:cs="Arial"/>
          <w:sz w:val="20"/>
          <w:szCs w:val="20"/>
          <w:lang w:val="en-US"/>
        </w:rPr>
      </w:pPr>
      <w:r>
        <w:rPr>
          <w:rFonts w:ascii="Arial" w:hAnsi="Arial" w:cs="Arial"/>
          <w:sz w:val="20"/>
          <w:szCs w:val="20"/>
          <w:lang w:val="en-US"/>
        </w:rPr>
        <w:t>Total study hours: 200</w:t>
      </w:r>
    </w:p>
    <w:p w14:paraId="1859BF8B" w14:textId="77777777" w:rsidR="00B43C4D" w:rsidRDefault="00B43C4D" w:rsidP="0092691E">
      <w:pPr>
        <w:pStyle w:val="BodyA"/>
        <w:spacing w:before="60" w:after="60" w:line="240" w:lineRule="auto"/>
        <w:ind w:left="426"/>
        <w:jc w:val="both"/>
        <w:rPr>
          <w:rFonts w:ascii="Arial" w:hAnsi="Arial" w:cs="Arial"/>
          <w:sz w:val="20"/>
          <w:szCs w:val="20"/>
          <w:lang w:val="en-US"/>
        </w:rPr>
      </w:pPr>
      <w:r>
        <w:rPr>
          <w:rFonts w:ascii="Arial" w:hAnsi="Arial" w:cs="Arial"/>
          <w:sz w:val="20"/>
          <w:szCs w:val="20"/>
          <w:lang w:val="en-US"/>
        </w:rPr>
        <w:t>Contact hours: 18</w:t>
      </w:r>
    </w:p>
    <w:p w14:paraId="05060CB3" w14:textId="77777777" w:rsidR="00B43C4D" w:rsidRDefault="00B43C4D" w:rsidP="0092691E">
      <w:pPr>
        <w:spacing w:after="120" w:line="240" w:lineRule="auto"/>
        <w:ind w:right="260" w:firstLine="426"/>
        <w:jc w:val="both"/>
        <w:rPr>
          <w:rFonts w:ascii="Arial" w:hAnsi="Arial" w:cs="Arial"/>
          <w:sz w:val="20"/>
          <w:szCs w:val="20"/>
          <w:lang w:val="en-US"/>
        </w:rPr>
      </w:pPr>
      <w:r>
        <w:rPr>
          <w:rFonts w:ascii="Arial" w:hAnsi="Arial" w:cs="Arial"/>
          <w:sz w:val="20"/>
          <w:szCs w:val="20"/>
          <w:lang w:val="en-US"/>
        </w:rPr>
        <w:t>Private study hours: 182</w:t>
      </w:r>
    </w:p>
    <w:p w14:paraId="0017671B" w14:textId="77777777" w:rsidR="00373ACB" w:rsidRPr="00373ACB" w:rsidRDefault="00373ACB" w:rsidP="0092691E">
      <w:pPr>
        <w:spacing w:after="120" w:line="240" w:lineRule="auto"/>
        <w:ind w:right="260" w:firstLine="426"/>
        <w:jc w:val="both"/>
        <w:rPr>
          <w:rFonts w:ascii="Arial" w:hAnsi="Arial" w:cs="Arial"/>
          <w:i/>
          <w:iCs/>
          <w:sz w:val="20"/>
          <w:szCs w:val="20"/>
        </w:rPr>
      </w:pPr>
    </w:p>
    <w:p w14:paraId="1CDB2FC2" w14:textId="77777777" w:rsidR="00373ACB" w:rsidRDefault="00EF4933" w:rsidP="0092691E">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1FC3DAC1" w14:textId="5BB840A6" w:rsidR="006F3F43" w:rsidRDefault="006F3F43" w:rsidP="0092691E">
      <w:pPr>
        <w:spacing w:after="120" w:line="240" w:lineRule="auto"/>
        <w:ind w:left="426" w:right="260"/>
        <w:jc w:val="both"/>
        <w:rPr>
          <w:rFonts w:ascii="Arial" w:hAnsi="Arial" w:cs="Arial"/>
          <w:iCs/>
          <w:sz w:val="20"/>
          <w:szCs w:val="20"/>
          <w:u w:val="single"/>
        </w:rPr>
      </w:pPr>
      <w:r w:rsidRPr="00674ECD">
        <w:rPr>
          <w:rFonts w:ascii="Arial" w:hAnsi="Arial" w:cs="Arial"/>
          <w:iCs/>
          <w:sz w:val="20"/>
          <w:szCs w:val="20"/>
          <w:u w:val="single"/>
        </w:rPr>
        <w:t>13.1 Main assessment methods</w:t>
      </w:r>
    </w:p>
    <w:p w14:paraId="46950023" w14:textId="77777777" w:rsidR="00B43C4D" w:rsidRPr="00674ECD" w:rsidRDefault="00B43C4D" w:rsidP="0092691E">
      <w:pPr>
        <w:spacing w:after="120" w:line="240" w:lineRule="auto"/>
        <w:ind w:left="426" w:right="260"/>
        <w:jc w:val="both"/>
        <w:rPr>
          <w:rFonts w:ascii="Arial" w:hAnsi="Arial" w:cs="Arial"/>
          <w:iCs/>
          <w:sz w:val="20"/>
          <w:szCs w:val="20"/>
          <w:u w:val="single"/>
        </w:rPr>
      </w:pPr>
    </w:p>
    <w:p w14:paraId="67D15F8B" w14:textId="39994976" w:rsidR="00B43C4D" w:rsidRDefault="00B43C4D" w:rsidP="0092691E">
      <w:pPr>
        <w:pStyle w:val="BodyA"/>
        <w:spacing w:before="60" w:after="60" w:line="240" w:lineRule="auto"/>
        <w:ind w:left="426" w:right="260"/>
        <w:jc w:val="both"/>
        <w:rPr>
          <w:rFonts w:ascii="Arial" w:hAnsi="Arial" w:cs="Arial"/>
          <w:iCs/>
          <w:sz w:val="20"/>
          <w:szCs w:val="20"/>
        </w:rPr>
      </w:pPr>
      <w:r>
        <w:rPr>
          <w:rFonts w:ascii="Arial" w:eastAsiaTheme="minorEastAsia" w:hAnsi="Arial" w:cs="Arial"/>
          <w:iCs/>
          <w:color w:val="auto"/>
          <w:sz w:val="20"/>
          <w:szCs w:val="20"/>
        </w:rPr>
        <w:t>The module is assessed by 100% coursework consisting of:</w:t>
      </w:r>
    </w:p>
    <w:p w14:paraId="578DC1B9" w14:textId="77777777" w:rsidR="00B43C4D" w:rsidRPr="00674ECD" w:rsidRDefault="00B43C4D" w:rsidP="0092691E">
      <w:pPr>
        <w:spacing w:after="120" w:line="240" w:lineRule="auto"/>
        <w:ind w:left="426" w:right="260"/>
        <w:jc w:val="both"/>
        <w:rPr>
          <w:rFonts w:ascii="Arial" w:hAnsi="Arial" w:cs="Arial"/>
          <w:iCs/>
          <w:sz w:val="20"/>
          <w:szCs w:val="20"/>
        </w:rPr>
      </w:pPr>
    </w:p>
    <w:p w14:paraId="49051D8B" w14:textId="17107B5C" w:rsidR="00B43C4D" w:rsidRDefault="00EF7BEC" w:rsidP="0092691E">
      <w:pPr>
        <w:pStyle w:val="BodyA"/>
        <w:spacing w:before="60" w:after="60" w:line="240" w:lineRule="auto"/>
        <w:ind w:left="426" w:right="260"/>
        <w:jc w:val="both"/>
        <w:rPr>
          <w:rFonts w:ascii="Arial" w:hAnsi="Arial" w:cs="Arial"/>
          <w:sz w:val="20"/>
          <w:szCs w:val="20"/>
          <w:lang w:val="en-US"/>
        </w:rPr>
      </w:pPr>
      <w:r>
        <w:rPr>
          <w:rFonts w:ascii="Arial" w:hAnsi="Arial" w:cs="Arial"/>
          <w:sz w:val="20"/>
          <w:szCs w:val="20"/>
          <w:lang w:val="en-US"/>
        </w:rPr>
        <w:lastRenderedPageBreak/>
        <w:t xml:space="preserve">Coursework – essay (4000 </w:t>
      </w:r>
      <w:r w:rsidR="00674ECD" w:rsidRPr="00674ECD">
        <w:rPr>
          <w:rFonts w:ascii="Arial" w:hAnsi="Arial" w:cs="Arial"/>
          <w:sz w:val="20"/>
          <w:szCs w:val="20"/>
          <w:lang w:val="en-US"/>
        </w:rPr>
        <w:t>word</w:t>
      </w:r>
      <w:r>
        <w:rPr>
          <w:rFonts w:ascii="Arial" w:hAnsi="Arial" w:cs="Arial"/>
          <w:sz w:val="20"/>
          <w:szCs w:val="20"/>
          <w:lang w:val="en-US"/>
        </w:rPr>
        <w:t xml:space="preserve">s) </w:t>
      </w:r>
      <w:proofErr w:type="gramStart"/>
      <w:r>
        <w:rPr>
          <w:rFonts w:ascii="Arial" w:hAnsi="Arial" w:cs="Arial"/>
          <w:sz w:val="20"/>
          <w:szCs w:val="20"/>
          <w:lang w:val="en-US"/>
        </w:rPr>
        <w:t>-</w:t>
      </w:r>
      <w:r w:rsidR="00674ECD" w:rsidRPr="00674ECD">
        <w:rPr>
          <w:rFonts w:ascii="Arial" w:hAnsi="Arial" w:cs="Arial"/>
          <w:sz w:val="20"/>
          <w:szCs w:val="20"/>
          <w:lang w:val="en-US"/>
        </w:rPr>
        <w:t xml:space="preserve">  </w:t>
      </w:r>
      <w:r>
        <w:rPr>
          <w:rFonts w:ascii="Arial" w:hAnsi="Arial" w:cs="Arial"/>
          <w:sz w:val="20"/>
          <w:szCs w:val="20"/>
          <w:lang w:val="en-US"/>
        </w:rPr>
        <w:t>100</w:t>
      </w:r>
      <w:proofErr w:type="gramEnd"/>
      <w:r>
        <w:rPr>
          <w:rFonts w:ascii="Arial" w:hAnsi="Arial" w:cs="Arial"/>
          <w:sz w:val="20"/>
          <w:szCs w:val="20"/>
          <w:lang w:val="en-US"/>
        </w:rPr>
        <w:t xml:space="preserve">% </w:t>
      </w:r>
    </w:p>
    <w:p w14:paraId="6CD1E555" w14:textId="77777777" w:rsidR="0066061A" w:rsidRPr="00674ECD" w:rsidRDefault="0066061A" w:rsidP="0092691E">
      <w:pPr>
        <w:spacing w:after="120" w:line="240" w:lineRule="auto"/>
        <w:ind w:left="426" w:right="260"/>
        <w:jc w:val="both"/>
        <w:rPr>
          <w:rFonts w:ascii="Arial" w:hAnsi="Arial" w:cs="Arial"/>
          <w:iCs/>
          <w:sz w:val="20"/>
          <w:szCs w:val="20"/>
        </w:rPr>
      </w:pPr>
    </w:p>
    <w:p w14:paraId="4B57CFA9" w14:textId="77777777" w:rsidR="006F3F43" w:rsidRDefault="006F3F43" w:rsidP="0092691E">
      <w:pPr>
        <w:spacing w:after="120" w:line="240" w:lineRule="auto"/>
        <w:ind w:left="426" w:right="260"/>
        <w:jc w:val="both"/>
        <w:rPr>
          <w:rFonts w:ascii="Arial" w:hAnsi="Arial" w:cs="Arial"/>
          <w:iCs/>
          <w:sz w:val="20"/>
          <w:szCs w:val="20"/>
          <w:u w:val="single"/>
        </w:rPr>
      </w:pPr>
      <w:r w:rsidRPr="00674ECD">
        <w:rPr>
          <w:rFonts w:ascii="Arial" w:hAnsi="Arial" w:cs="Arial"/>
          <w:iCs/>
          <w:sz w:val="20"/>
          <w:szCs w:val="20"/>
          <w:u w:val="single"/>
        </w:rPr>
        <w:t>13.2 Reassessment methods</w:t>
      </w:r>
    </w:p>
    <w:p w14:paraId="7D06BC2C" w14:textId="422827FA" w:rsidR="00EA5725" w:rsidRPr="00EA5725" w:rsidRDefault="00EA5725" w:rsidP="0092691E">
      <w:pPr>
        <w:spacing w:after="120" w:line="240" w:lineRule="auto"/>
        <w:ind w:left="426" w:right="260"/>
        <w:jc w:val="both"/>
        <w:rPr>
          <w:rFonts w:ascii="Arial" w:hAnsi="Arial" w:cs="Arial"/>
          <w:iCs/>
          <w:sz w:val="20"/>
          <w:szCs w:val="20"/>
        </w:rPr>
      </w:pPr>
      <w:r w:rsidRPr="00EA5725">
        <w:rPr>
          <w:rFonts w:ascii="Arial" w:hAnsi="Arial" w:cs="Arial"/>
          <w:iCs/>
          <w:sz w:val="20"/>
          <w:szCs w:val="20"/>
        </w:rPr>
        <w:t>100% coursework</w:t>
      </w:r>
    </w:p>
    <w:p w14:paraId="6B738194" w14:textId="77777777" w:rsidR="00373ACB" w:rsidRPr="00373ACB" w:rsidRDefault="00373ACB" w:rsidP="0092691E">
      <w:pPr>
        <w:spacing w:after="120" w:line="240" w:lineRule="auto"/>
        <w:ind w:right="260"/>
        <w:jc w:val="both"/>
        <w:rPr>
          <w:rFonts w:ascii="Arial" w:hAnsi="Arial" w:cs="Arial"/>
          <w:b/>
          <w:i/>
          <w:iCs/>
          <w:sz w:val="20"/>
          <w:szCs w:val="20"/>
        </w:rPr>
      </w:pPr>
    </w:p>
    <w:p w14:paraId="493EF83C" w14:textId="77777777" w:rsidR="00274ED7" w:rsidRPr="0092691E" w:rsidRDefault="00DF2132" w:rsidP="0092691E">
      <w:pPr>
        <w:numPr>
          <w:ilvl w:val="0"/>
          <w:numId w:val="1"/>
        </w:numPr>
        <w:spacing w:after="120" w:line="240" w:lineRule="auto"/>
        <w:ind w:left="426" w:right="260" w:hanging="426"/>
        <w:jc w:val="both"/>
        <w:rPr>
          <w:rFonts w:ascii="Arial" w:hAnsi="Arial" w:cs="Arial"/>
          <w:b/>
          <w:sz w:val="20"/>
          <w:szCs w:val="20"/>
        </w:rPr>
      </w:pPr>
      <w:r w:rsidRPr="0092691E">
        <w:rPr>
          <w:rFonts w:ascii="Arial" w:hAnsi="Arial" w:cs="Arial"/>
          <w:b/>
          <w:sz w:val="20"/>
          <w:szCs w:val="20"/>
        </w:rPr>
        <w:t>Map of module learning o</w:t>
      </w:r>
      <w:r w:rsidR="006F3F8B" w:rsidRPr="0092691E">
        <w:rPr>
          <w:rFonts w:ascii="Arial" w:hAnsi="Arial" w:cs="Arial"/>
          <w:b/>
          <w:sz w:val="20"/>
          <w:szCs w:val="20"/>
        </w:rPr>
        <w:t>utcomes</w:t>
      </w:r>
      <w:r w:rsidR="00B30E07" w:rsidRPr="0092691E">
        <w:rPr>
          <w:rFonts w:ascii="Arial" w:hAnsi="Arial" w:cs="Arial"/>
          <w:b/>
          <w:sz w:val="20"/>
          <w:szCs w:val="20"/>
        </w:rPr>
        <w:t xml:space="preserve"> (sections 8 &amp; 9)</w:t>
      </w:r>
      <w:r w:rsidR="006F3F8B" w:rsidRPr="0092691E">
        <w:rPr>
          <w:rFonts w:ascii="Arial" w:hAnsi="Arial" w:cs="Arial"/>
          <w:b/>
          <w:sz w:val="20"/>
          <w:szCs w:val="20"/>
        </w:rPr>
        <w:t xml:space="preserve"> to </w:t>
      </w:r>
      <w:r w:rsidRPr="0092691E">
        <w:rPr>
          <w:rFonts w:ascii="Arial" w:hAnsi="Arial" w:cs="Arial"/>
          <w:b/>
          <w:sz w:val="20"/>
          <w:szCs w:val="20"/>
        </w:rPr>
        <w:t>l</w:t>
      </w:r>
      <w:r w:rsidR="006F3F8B" w:rsidRPr="0092691E">
        <w:rPr>
          <w:rFonts w:ascii="Arial" w:hAnsi="Arial" w:cs="Arial"/>
          <w:b/>
          <w:sz w:val="20"/>
          <w:szCs w:val="20"/>
        </w:rPr>
        <w:t>earning</w:t>
      </w:r>
      <w:r w:rsidR="00B30E07" w:rsidRPr="0092691E">
        <w:rPr>
          <w:rFonts w:ascii="Arial" w:hAnsi="Arial" w:cs="Arial"/>
          <w:b/>
          <w:sz w:val="20"/>
          <w:szCs w:val="20"/>
        </w:rPr>
        <w:t xml:space="preserve"> and </w:t>
      </w:r>
      <w:r w:rsidRPr="0092691E">
        <w:rPr>
          <w:rFonts w:ascii="Arial" w:hAnsi="Arial" w:cs="Arial"/>
          <w:b/>
          <w:sz w:val="20"/>
          <w:szCs w:val="20"/>
        </w:rPr>
        <w:t>t</w:t>
      </w:r>
      <w:r w:rsidR="00B30E07" w:rsidRPr="0092691E">
        <w:rPr>
          <w:rFonts w:ascii="Arial" w:hAnsi="Arial" w:cs="Arial"/>
          <w:b/>
          <w:sz w:val="20"/>
          <w:szCs w:val="20"/>
        </w:rPr>
        <w:t xml:space="preserve">eaching </w:t>
      </w:r>
      <w:r w:rsidRPr="0092691E">
        <w:rPr>
          <w:rFonts w:ascii="Arial" w:hAnsi="Arial" w:cs="Arial"/>
          <w:b/>
          <w:sz w:val="20"/>
          <w:szCs w:val="20"/>
        </w:rPr>
        <w:t>m</w:t>
      </w:r>
      <w:r w:rsidR="00B30E07" w:rsidRPr="0092691E">
        <w:rPr>
          <w:rFonts w:ascii="Arial" w:hAnsi="Arial" w:cs="Arial"/>
          <w:b/>
          <w:sz w:val="20"/>
          <w:szCs w:val="20"/>
        </w:rPr>
        <w:t>ethods (section</w:t>
      </w:r>
      <w:r w:rsidR="0066061A" w:rsidRPr="0092691E">
        <w:rPr>
          <w:rFonts w:ascii="Arial" w:hAnsi="Arial" w:cs="Arial"/>
          <w:b/>
          <w:sz w:val="20"/>
          <w:szCs w:val="20"/>
        </w:rPr>
        <w:t xml:space="preserve"> </w:t>
      </w:r>
      <w:r w:rsidR="00B30E07" w:rsidRPr="0092691E">
        <w:rPr>
          <w:rFonts w:ascii="Arial" w:hAnsi="Arial" w:cs="Arial"/>
          <w:b/>
          <w:sz w:val="20"/>
          <w:szCs w:val="20"/>
        </w:rPr>
        <w:t>12</w:t>
      </w:r>
      <w:r w:rsidR="006F3F8B" w:rsidRPr="0092691E">
        <w:rPr>
          <w:rFonts w:ascii="Arial" w:hAnsi="Arial" w:cs="Arial"/>
          <w:b/>
          <w:sz w:val="20"/>
          <w:szCs w:val="20"/>
        </w:rPr>
        <w:t>) and m</w:t>
      </w:r>
      <w:r w:rsidR="00B30E07" w:rsidRPr="0092691E">
        <w:rPr>
          <w:rFonts w:ascii="Arial" w:hAnsi="Arial" w:cs="Arial"/>
          <w:b/>
          <w:sz w:val="20"/>
          <w:szCs w:val="20"/>
        </w:rPr>
        <w:t xml:space="preserve">ethods of </w:t>
      </w:r>
      <w:r w:rsidRPr="0092691E">
        <w:rPr>
          <w:rFonts w:ascii="Arial" w:hAnsi="Arial" w:cs="Arial"/>
          <w:b/>
          <w:sz w:val="20"/>
          <w:szCs w:val="20"/>
        </w:rPr>
        <w:t>a</w:t>
      </w:r>
      <w:r w:rsidR="00B30E07" w:rsidRPr="0092691E">
        <w:rPr>
          <w:rFonts w:ascii="Arial" w:hAnsi="Arial" w:cs="Arial"/>
          <w:b/>
          <w:sz w:val="20"/>
          <w:szCs w:val="20"/>
        </w:rPr>
        <w:t>ssessment (section 13</w:t>
      </w:r>
      <w:r w:rsidR="00EF4933" w:rsidRPr="0092691E">
        <w:rPr>
          <w:rFonts w:ascii="Arial" w:hAnsi="Arial" w:cs="Arial"/>
          <w:b/>
          <w:sz w:val="20"/>
          <w:szCs w:val="20"/>
        </w:rPr>
        <w:t>)</w:t>
      </w:r>
    </w:p>
    <w:p w14:paraId="0FC5FE2D" w14:textId="77777777" w:rsidR="00727780" w:rsidRPr="00373ACB" w:rsidRDefault="00727780" w:rsidP="0092691E">
      <w:pPr>
        <w:spacing w:after="120" w:line="240" w:lineRule="auto"/>
        <w:ind w:right="260"/>
        <w:jc w:val="both"/>
        <w:rPr>
          <w:rFonts w:ascii="Arial" w:hAnsi="Arial" w:cs="Arial"/>
          <w:b/>
          <w:i/>
          <w:iCs/>
          <w:sz w:val="20"/>
          <w:szCs w:val="20"/>
        </w:rPr>
      </w:pPr>
    </w:p>
    <w:tbl>
      <w:tblPr>
        <w:tblStyle w:val="TableGrid"/>
        <w:tblW w:w="3562" w:type="pct"/>
        <w:jc w:val="center"/>
        <w:tblLayout w:type="fixed"/>
        <w:tblLook w:val="04A0" w:firstRow="1" w:lastRow="0" w:firstColumn="1" w:lastColumn="0" w:noHBand="0" w:noVBand="1"/>
      </w:tblPr>
      <w:tblGrid>
        <w:gridCol w:w="3123"/>
        <w:gridCol w:w="623"/>
        <w:gridCol w:w="620"/>
        <w:gridCol w:w="620"/>
        <w:gridCol w:w="620"/>
        <w:gridCol w:w="620"/>
        <w:gridCol w:w="618"/>
        <w:gridCol w:w="605"/>
      </w:tblGrid>
      <w:tr w:rsidR="00716CD1" w:rsidRPr="00373ACB" w14:paraId="64D5474C" w14:textId="7F697E0C" w:rsidTr="0092691E">
        <w:trPr>
          <w:trHeight w:val="397"/>
          <w:jc w:val="center"/>
        </w:trPr>
        <w:tc>
          <w:tcPr>
            <w:tcW w:w="2096" w:type="pct"/>
            <w:shd w:val="clear" w:color="auto" w:fill="D9D9D9" w:themeFill="background1" w:themeFillShade="D9"/>
            <w:vAlign w:val="center"/>
          </w:tcPr>
          <w:p w14:paraId="4B9AD3DE" w14:textId="77777777" w:rsidR="00716CD1" w:rsidRPr="00373ACB" w:rsidRDefault="00716CD1" w:rsidP="0092691E">
            <w:pPr>
              <w:spacing w:after="120"/>
              <w:jc w:val="both"/>
              <w:rPr>
                <w:rFonts w:ascii="Arial" w:hAnsi="Arial" w:cs="Arial"/>
                <w:i/>
                <w:sz w:val="20"/>
                <w:szCs w:val="20"/>
              </w:rPr>
            </w:pPr>
            <w:r w:rsidRPr="00373ACB">
              <w:rPr>
                <w:rFonts w:ascii="Arial" w:hAnsi="Arial" w:cs="Arial"/>
                <w:b/>
                <w:sz w:val="20"/>
                <w:szCs w:val="20"/>
              </w:rPr>
              <w:t>Module learning outcome</w:t>
            </w:r>
          </w:p>
        </w:tc>
        <w:tc>
          <w:tcPr>
            <w:tcW w:w="418" w:type="pct"/>
            <w:vAlign w:val="center"/>
          </w:tcPr>
          <w:p w14:paraId="652249A4" w14:textId="77777777" w:rsidR="00716CD1" w:rsidRPr="007103E4" w:rsidRDefault="00716CD1" w:rsidP="0092691E">
            <w:pPr>
              <w:spacing w:after="120"/>
              <w:jc w:val="both"/>
              <w:rPr>
                <w:rFonts w:ascii="Arial" w:hAnsi="Arial" w:cs="Arial"/>
                <w:sz w:val="20"/>
                <w:szCs w:val="20"/>
              </w:rPr>
            </w:pPr>
            <w:r>
              <w:rPr>
                <w:rFonts w:ascii="Arial" w:hAnsi="Arial" w:cs="Arial"/>
                <w:sz w:val="20"/>
                <w:szCs w:val="20"/>
              </w:rPr>
              <w:t>8.1</w:t>
            </w:r>
          </w:p>
        </w:tc>
        <w:tc>
          <w:tcPr>
            <w:tcW w:w="416" w:type="pct"/>
            <w:vAlign w:val="center"/>
          </w:tcPr>
          <w:p w14:paraId="6F70091E" w14:textId="77777777" w:rsidR="00716CD1" w:rsidRPr="007103E4" w:rsidRDefault="00716CD1" w:rsidP="0092691E">
            <w:pPr>
              <w:spacing w:after="120"/>
              <w:jc w:val="both"/>
              <w:rPr>
                <w:rFonts w:ascii="Arial" w:hAnsi="Arial" w:cs="Arial"/>
                <w:sz w:val="20"/>
                <w:szCs w:val="20"/>
              </w:rPr>
            </w:pPr>
            <w:r>
              <w:rPr>
                <w:rFonts w:ascii="Arial" w:hAnsi="Arial" w:cs="Arial"/>
                <w:sz w:val="20"/>
                <w:szCs w:val="20"/>
              </w:rPr>
              <w:t>8.2</w:t>
            </w:r>
          </w:p>
        </w:tc>
        <w:tc>
          <w:tcPr>
            <w:tcW w:w="416" w:type="pct"/>
            <w:vAlign w:val="center"/>
          </w:tcPr>
          <w:p w14:paraId="381ABD5C" w14:textId="77777777" w:rsidR="00716CD1" w:rsidRPr="007103E4" w:rsidRDefault="00716CD1" w:rsidP="0092691E">
            <w:pPr>
              <w:spacing w:after="120"/>
              <w:jc w:val="both"/>
              <w:rPr>
                <w:rFonts w:ascii="Arial" w:hAnsi="Arial" w:cs="Arial"/>
                <w:sz w:val="20"/>
                <w:szCs w:val="20"/>
              </w:rPr>
            </w:pPr>
            <w:r>
              <w:rPr>
                <w:rFonts w:ascii="Arial" w:hAnsi="Arial" w:cs="Arial"/>
                <w:sz w:val="20"/>
                <w:szCs w:val="20"/>
              </w:rPr>
              <w:t>8.3</w:t>
            </w:r>
          </w:p>
        </w:tc>
        <w:tc>
          <w:tcPr>
            <w:tcW w:w="416" w:type="pct"/>
            <w:vAlign w:val="center"/>
          </w:tcPr>
          <w:p w14:paraId="6C7FEB03" w14:textId="77777777" w:rsidR="00716CD1" w:rsidRPr="007103E4" w:rsidRDefault="00716CD1" w:rsidP="0092691E">
            <w:pPr>
              <w:spacing w:after="120"/>
              <w:jc w:val="both"/>
              <w:rPr>
                <w:rFonts w:ascii="Arial" w:hAnsi="Arial" w:cs="Arial"/>
                <w:sz w:val="20"/>
                <w:szCs w:val="20"/>
              </w:rPr>
            </w:pPr>
            <w:r>
              <w:rPr>
                <w:rFonts w:ascii="Arial" w:hAnsi="Arial" w:cs="Arial"/>
                <w:sz w:val="20"/>
                <w:szCs w:val="20"/>
              </w:rPr>
              <w:t>9.1</w:t>
            </w:r>
          </w:p>
        </w:tc>
        <w:tc>
          <w:tcPr>
            <w:tcW w:w="416" w:type="pct"/>
            <w:vAlign w:val="center"/>
          </w:tcPr>
          <w:p w14:paraId="0267C389" w14:textId="77777777" w:rsidR="00716CD1" w:rsidRPr="007103E4" w:rsidRDefault="00716CD1" w:rsidP="0092691E">
            <w:pPr>
              <w:spacing w:after="120"/>
              <w:jc w:val="both"/>
              <w:rPr>
                <w:rFonts w:ascii="Arial" w:hAnsi="Arial" w:cs="Arial"/>
                <w:sz w:val="20"/>
                <w:szCs w:val="20"/>
              </w:rPr>
            </w:pPr>
            <w:r>
              <w:rPr>
                <w:rFonts w:ascii="Arial" w:hAnsi="Arial" w:cs="Arial"/>
                <w:sz w:val="20"/>
                <w:szCs w:val="20"/>
              </w:rPr>
              <w:t>9.2</w:t>
            </w:r>
          </w:p>
        </w:tc>
        <w:tc>
          <w:tcPr>
            <w:tcW w:w="415" w:type="pct"/>
            <w:vAlign w:val="center"/>
          </w:tcPr>
          <w:p w14:paraId="61C5128B" w14:textId="77777777" w:rsidR="00716CD1" w:rsidRPr="007103E4" w:rsidRDefault="00716CD1" w:rsidP="0092691E">
            <w:pPr>
              <w:spacing w:after="120"/>
              <w:jc w:val="both"/>
              <w:rPr>
                <w:rFonts w:ascii="Arial" w:hAnsi="Arial" w:cs="Arial"/>
                <w:sz w:val="20"/>
                <w:szCs w:val="20"/>
              </w:rPr>
            </w:pPr>
            <w:r>
              <w:rPr>
                <w:rFonts w:ascii="Arial" w:hAnsi="Arial" w:cs="Arial"/>
                <w:sz w:val="20"/>
                <w:szCs w:val="20"/>
              </w:rPr>
              <w:t>9.3</w:t>
            </w:r>
          </w:p>
        </w:tc>
        <w:tc>
          <w:tcPr>
            <w:tcW w:w="406" w:type="pct"/>
            <w:vAlign w:val="center"/>
          </w:tcPr>
          <w:p w14:paraId="0D159E7B" w14:textId="5AD239B5" w:rsidR="00716CD1" w:rsidRDefault="00716CD1" w:rsidP="0092691E">
            <w:pPr>
              <w:spacing w:after="120"/>
              <w:jc w:val="both"/>
              <w:rPr>
                <w:rFonts w:ascii="Arial" w:hAnsi="Arial" w:cs="Arial"/>
                <w:sz w:val="20"/>
                <w:szCs w:val="20"/>
              </w:rPr>
            </w:pPr>
            <w:r>
              <w:rPr>
                <w:rFonts w:ascii="Arial" w:hAnsi="Arial" w:cs="Arial"/>
                <w:sz w:val="20"/>
                <w:szCs w:val="20"/>
              </w:rPr>
              <w:t>9.4</w:t>
            </w:r>
          </w:p>
        </w:tc>
      </w:tr>
      <w:tr w:rsidR="00716CD1" w:rsidRPr="00373ACB" w14:paraId="3E8FB361" w14:textId="116D7B93" w:rsidTr="0092691E">
        <w:trPr>
          <w:trHeight w:val="397"/>
          <w:jc w:val="center"/>
        </w:trPr>
        <w:tc>
          <w:tcPr>
            <w:tcW w:w="2096" w:type="pct"/>
            <w:shd w:val="clear" w:color="auto" w:fill="D9D9D9" w:themeFill="background1" w:themeFillShade="D9"/>
            <w:vAlign w:val="center"/>
          </w:tcPr>
          <w:p w14:paraId="651D0D8B" w14:textId="77777777" w:rsidR="00716CD1" w:rsidRPr="00373ACB" w:rsidRDefault="00716CD1" w:rsidP="0092691E">
            <w:pPr>
              <w:spacing w:after="12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18" w:type="pct"/>
            <w:vAlign w:val="center"/>
          </w:tcPr>
          <w:p w14:paraId="005E36BC" w14:textId="77777777" w:rsidR="00716CD1" w:rsidRPr="007103E4" w:rsidRDefault="00716CD1" w:rsidP="0092691E">
            <w:pPr>
              <w:spacing w:after="120"/>
              <w:jc w:val="both"/>
              <w:rPr>
                <w:rFonts w:ascii="Arial" w:hAnsi="Arial" w:cs="Arial"/>
                <w:b/>
                <w:sz w:val="20"/>
                <w:szCs w:val="20"/>
              </w:rPr>
            </w:pPr>
          </w:p>
        </w:tc>
        <w:tc>
          <w:tcPr>
            <w:tcW w:w="416" w:type="pct"/>
            <w:vAlign w:val="center"/>
          </w:tcPr>
          <w:p w14:paraId="39668BA3" w14:textId="77777777" w:rsidR="00716CD1" w:rsidRPr="007103E4" w:rsidRDefault="00716CD1" w:rsidP="0092691E">
            <w:pPr>
              <w:spacing w:after="120"/>
              <w:jc w:val="both"/>
              <w:rPr>
                <w:rFonts w:ascii="Arial" w:hAnsi="Arial" w:cs="Arial"/>
                <w:b/>
                <w:sz w:val="20"/>
                <w:szCs w:val="20"/>
              </w:rPr>
            </w:pPr>
          </w:p>
        </w:tc>
        <w:tc>
          <w:tcPr>
            <w:tcW w:w="416" w:type="pct"/>
            <w:vAlign w:val="center"/>
          </w:tcPr>
          <w:p w14:paraId="2E07AEAE" w14:textId="77777777" w:rsidR="00716CD1" w:rsidRPr="007103E4" w:rsidRDefault="00716CD1" w:rsidP="0092691E">
            <w:pPr>
              <w:spacing w:after="120"/>
              <w:jc w:val="both"/>
              <w:rPr>
                <w:rFonts w:ascii="Arial" w:hAnsi="Arial" w:cs="Arial"/>
                <w:b/>
                <w:sz w:val="20"/>
                <w:szCs w:val="20"/>
              </w:rPr>
            </w:pPr>
          </w:p>
        </w:tc>
        <w:tc>
          <w:tcPr>
            <w:tcW w:w="416" w:type="pct"/>
            <w:vAlign w:val="center"/>
          </w:tcPr>
          <w:p w14:paraId="05CAFDE6" w14:textId="77777777" w:rsidR="00716CD1" w:rsidRPr="007103E4" w:rsidRDefault="00716CD1" w:rsidP="0092691E">
            <w:pPr>
              <w:spacing w:after="120"/>
              <w:jc w:val="both"/>
              <w:rPr>
                <w:rFonts w:ascii="Arial" w:hAnsi="Arial" w:cs="Arial"/>
                <w:b/>
                <w:sz w:val="20"/>
                <w:szCs w:val="20"/>
              </w:rPr>
            </w:pPr>
          </w:p>
        </w:tc>
        <w:tc>
          <w:tcPr>
            <w:tcW w:w="416" w:type="pct"/>
            <w:vAlign w:val="center"/>
          </w:tcPr>
          <w:p w14:paraId="577B0DA9" w14:textId="77777777" w:rsidR="00716CD1" w:rsidRPr="007103E4" w:rsidRDefault="00716CD1" w:rsidP="0092691E">
            <w:pPr>
              <w:spacing w:after="120"/>
              <w:jc w:val="both"/>
              <w:rPr>
                <w:rFonts w:ascii="Arial" w:hAnsi="Arial" w:cs="Arial"/>
                <w:b/>
                <w:sz w:val="20"/>
                <w:szCs w:val="20"/>
              </w:rPr>
            </w:pPr>
          </w:p>
        </w:tc>
        <w:tc>
          <w:tcPr>
            <w:tcW w:w="415" w:type="pct"/>
            <w:vAlign w:val="center"/>
          </w:tcPr>
          <w:p w14:paraId="26C7F393" w14:textId="77777777" w:rsidR="00716CD1" w:rsidRPr="007103E4" w:rsidRDefault="00716CD1" w:rsidP="0092691E">
            <w:pPr>
              <w:spacing w:after="120"/>
              <w:jc w:val="both"/>
              <w:rPr>
                <w:rFonts w:ascii="Arial" w:hAnsi="Arial" w:cs="Arial"/>
                <w:b/>
                <w:sz w:val="20"/>
                <w:szCs w:val="20"/>
              </w:rPr>
            </w:pPr>
          </w:p>
        </w:tc>
        <w:tc>
          <w:tcPr>
            <w:tcW w:w="406" w:type="pct"/>
            <w:vAlign w:val="center"/>
          </w:tcPr>
          <w:p w14:paraId="302A744B" w14:textId="77777777" w:rsidR="00716CD1" w:rsidRPr="007103E4" w:rsidRDefault="00716CD1" w:rsidP="0092691E">
            <w:pPr>
              <w:spacing w:after="120"/>
              <w:jc w:val="both"/>
              <w:rPr>
                <w:rFonts w:ascii="Arial" w:hAnsi="Arial" w:cs="Arial"/>
                <w:b/>
                <w:sz w:val="20"/>
                <w:szCs w:val="20"/>
              </w:rPr>
            </w:pPr>
          </w:p>
        </w:tc>
      </w:tr>
      <w:tr w:rsidR="00716CD1" w:rsidRPr="00373ACB" w14:paraId="759D5441" w14:textId="049BA12F" w:rsidTr="0092691E">
        <w:trPr>
          <w:trHeight w:val="397"/>
          <w:jc w:val="center"/>
        </w:trPr>
        <w:tc>
          <w:tcPr>
            <w:tcW w:w="2096" w:type="pct"/>
            <w:shd w:val="clear" w:color="auto" w:fill="auto"/>
            <w:vAlign w:val="center"/>
          </w:tcPr>
          <w:p w14:paraId="4313066F" w14:textId="542D46D3" w:rsidR="00716CD1" w:rsidRPr="00D82BA1" w:rsidRDefault="00716CD1" w:rsidP="0092691E">
            <w:pPr>
              <w:spacing w:after="120"/>
              <w:jc w:val="both"/>
              <w:rPr>
                <w:rFonts w:ascii="Arial" w:hAnsi="Arial" w:cs="Arial"/>
                <w:sz w:val="20"/>
                <w:szCs w:val="20"/>
              </w:rPr>
            </w:pPr>
            <w:r w:rsidRPr="00D82BA1">
              <w:rPr>
                <w:rFonts w:ascii="Arial" w:hAnsi="Arial" w:cs="Arial"/>
                <w:sz w:val="20"/>
                <w:szCs w:val="20"/>
              </w:rPr>
              <w:t>Seminars</w:t>
            </w:r>
          </w:p>
        </w:tc>
        <w:tc>
          <w:tcPr>
            <w:tcW w:w="418" w:type="pct"/>
            <w:vAlign w:val="center"/>
          </w:tcPr>
          <w:p w14:paraId="02869657" w14:textId="1B696257"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6" w:type="pct"/>
            <w:vAlign w:val="center"/>
          </w:tcPr>
          <w:p w14:paraId="00424BA5" w14:textId="02ABFFD1"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6" w:type="pct"/>
            <w:vAlign w:val="center"/>
          </w:tcPr>
          <w:p w14:paraId="0A5CA9BA" w14:textId="2B8EE9C5"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6" w:type="pct"/>
            <w:vAlign w:val="center"/>
          </w:tcPr>
          <w:p w14:paraId="02515EBA" w14:textId="77777777" w:rsidR="00716CD1" w:rsidRPr="007103E4" w:rsidRDefault="00716CD1" w:rsidP="0092691E">
            <w:pPr>
              <w:spacing w:after="120"/>
              <w:jc w:val="both"/>
              <w:rPr>
                <w:rFonts w:ascii="Arial" w:hAnsi="Arial" w:cs="Arial"/>
                <w:sz w:val="20"/>
                <w:szCs w:val="20"/>
              </w:rPr>
            </w:pPr>
          </w:p>
        </w:tc>
        <w:tc>
          <w:tcPr>
            <w:tcW w:w="416" w:type="pct"/>
            <w:vAlign w:val="center"/>
          </w:tcPr>
          <w:p w14:paraId="06ABBA40" w14:textId="5E202017"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5" w:type="pct"/>
            <w:vAlign w:val="center"/>
          </w:tcPr>
          <w:p w14:paraId="0514D0F8" w14:textId="163B6994"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06" w:type="pct"/>
            <w:vAlign w:val="center"/>
          </w:tcPr>
          <w:p w14:paraId="618336AE" w14:textId="63659C2B"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r>
      <w:tr w:rsidR="00716CD1" w:rsidRPr="00373ACB" w14:paraId="0D879F1D" w14:textId="01D58A4E" w:rsidTr="0092691E">
        <w:trPr>
          <w:trHeight w:val="397"/>
          <w:jc w:val="center"/>
        </w:trPr>
        <w:tc>
          <w:tcPr>
            <w:tcW w:w="2096" w:type="pct"/>
            <w:shd w:val="clear" w:color="auto" w:fill="auto"/>
            <w:vAlign w:val="center"/>
          </w:tcPr>
          <w:p w14:paraId="2FB62B43" w14:textId="77777777" w:rsidR="00716CD1" w:rsidRPr="00D82BA1" w:rsidRDefault="00716CD1" w:rsidP="0092691E">
            <w:pPr>
              <w:spacing w:after="120"/>
              <w:jc w:val="both"/>
              <w:rPr>
                <w:rFonts w:ascii="Arial" w:hAnsi="Arial" w:cs="Arial"/>
                <w:sz w:val="20"/>
                <w:szCs w:val="20"/>
              </w:rPr>
            </w:pPr>
            <w:r w:rsidRPr="00D82BA1">
              <w:rPr>
                <w:rFonts w:ascii="Arial" w:hAnsi="Arial" w:cs="Arial"/>
                <w:sz w:val="20"/>
                <w:szCs w:val="20"/>
              </w:rPr>
              <w:t>Private Study</w:t>
            </w:r>
          </w:p>
        </w:tc>
        <w:tc>
          <w:tcPr>
            <w:tcW w:w="418" w:type="pct"/>
            <w:vAlign w:val="center"/>
          </w:tcPr>
          <w:p w14:paraId="61AFC59F" w14:textId="483BB812"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6" w:type="pct"/>
            <w:vAlign w:val="center"/>
          </w:tcPr>
          <w:p w14:paraId="2F3D5395" w14:textId="53988B05"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6" w:type="pct"/>
            <w:vAlign w:val="center"/>
          </w:tcPr>
          <w:p w14:paraId="5EBC4768" w14:textId="7AC2FA8C"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6" w:type="pct"/>
            <w:vAlign w:val="center"/>
          </w:tcPr>
          <w:p w14:paraId="685F7088" w14:textId="1F903837"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6" w:type="pct"/>
            <w:vAlign w:val="center"/>
          </w:tcPr>
          <w:p w14:paraId="306CF882" w14:textId="3A7F8979"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5" w:type="pct"/>
            <w:vAlign w:val="center"/>
          </w:tcPr>
          <w:p w14:paraId="5F866AAB" w14:textId="36FBB487"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06" w:type="pct"/>
            <w:vAlign w:val="center"/>
          </w:tcPr>
          <w:p w14:paraId="782784AF" w14:textId="7AA05F92"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r>
      <w:tr w:rsidR="00716CD1" w:rsidRPr="00373ACB" w14:paraId="62AACC51" w14:textId="1F1A302E" w:rsidTr="0092691E">
        <w:trPr>
          <w:trHeight w:val="397"/>
          <w:jc w:val="center"/>
        </w:trPr>
        <w:tc>
          <w:tcPr>
            <w:tcW w:w="2096" w:type="pct"/>
            <w:shd w:val="clear" w:color="auto" w:fill="D9D9D9" w:themeFill="background1" w:themeFillShade="D9"/>
            <w:vAlign w:val="center"/>
          </w:tcPr>
          <w:p w14:paraId="26EFC725" w14:textId="77777777" w:rsidR="00716CD1" w:rsidRPr="00373ACB" w:rsidRDefault="00716CD1" w:rsidP="0092691E">
            <w:pPr>
              <w:spacing w:after="120"/>
              <w:jc w:val="both"/>
              <w:rPr>
                <w:rFonts w:ascii="Arial" w:hAnsi="Arial" w:cs="Arial"/>
                <w:b/>
                <w:sz w:val="20"/>
                <w:szCs w:val="20"/>
              </w:rPr>
            </w:pPr>
            <w:r w:rsidRPr="00373ACB">
              <w:rPr>
                <w:rFonts w:ascii="Arial" w:hAnsi="Arial" w:cs="Arial"/>
                <w:b/>
                <w:sz w:val="20"/>
                <w:szCs w:val="20"/>
              </w:rPr>
              <w:t>Assessment method</w:t>
            </w:r>
          </w:p>
        </w:tc>
        <w:tc>
          <w:tcPr>
            <w:tcW w:w="418" w:type="pct"/>
            <w:vAlign w:val="center"/>
          </w:tcPr>
          <w:p w14:paraId="3B4EDEB6" w14:textId="77777777" w:rsidR="00716CD1" w:rsidRPr="007103E4" w:rsidRDefault="00716CD1" w:rsidP="0092691E">
            <w:pPr>
              <w:spacing w:after="120"/>
              <w:jc w:val="both"/>
              <w:rPr>
                <w:rFonts w:ascii="Arial" w:hAnsi="Arial" w:cs="Arial"/>
                <w:b/>
                <w:sz w:val="20"/>
                <w:szCs w:val="20"/>
              </w:rPr>
            </w:pPr>
          </w:p>
        </w:tc>
        <w:tc>
          <w:tcPr>
            <w:tcW w:w="416" w:type="pct"/>
            <w:vAlign w:val="center"/>
          </w:tcPr>
          <w:p w14:paraId="5BC2B95E" w14:textId="77777777" w:rsidR="00716CD1" w:rsidRPr="007103E4" w:rsidRDefault="00716CD1" w:rsidP="0092691E">
            <w:pPr>
              <w:spacing w:after="120"/>
              <w:jc w:val="both"/>
              <w:rPr>
                <w:rFonts w:ascii="Arial" w:hAnsi="Arial" w:cs="Arial"/>
                <w:b/>
                <w:sz w:val="20"/>
                <w:szCs w:val="20"/>
              </w:rPr>
            </w:pPr>
          </w:p>
        </w:tc>
        <w:tc>
          <w:tcPr>
            <w:tcW w:w="416" w:type="pct"/>
            <w:vAlign w:val="center"/>
          </w:tcPr>
          <w:p w14:paraId="584E2F67" w14:textId="77777777" w:rsidR="00716CD1" w:rsidRPr="007103E4" w:rsidRDefault="00716CD1" w:rsidP="0092691E">
            <w:pPr>
              <w:spacing w:after="120"/>
              <w:jc w:val="both"/>
              <w:rPr>
                <w:rFonts w:ascii="Arial" w:hAnsi="Arial" w:cs="Arial"/>
                <w:b/>
                <w:sz w:val="20"/>
                <w:szCs w:val="20"/>
              </w:rPr>
            </w:pPr>
          </w:p>
        </w:tc>
        <w:tc>
          <w:tcPr>
            <w:tcW w:w="416" w:type="pct"/>
            <w:vAlign w:val="center"/>
          </w:tcPr>
          <w:p w14:paraId="315A5339" w14:textId="77777777" w:rsidR="00716CD1" w:rsidRPr="007103E4" w:rsidRDefault="00716CD1" w:rsidP="0092691E">
            <w:pPr>
              <w:spacing w:after="120"/>
              <w:jc w:val="both"/>
              <w:rPr>
                <w:rFonts w:ascii="Arial" w:hAnsi="Arial" w:cs="Arial"/>
                <w:b/>
                <w:sz w:val="20"/>
                <w:szCs w:val="20"/>
              </w:rPr>
            </w:pPr>
          </w:p>
        </w:tc>
        <w:tc>
          <w:tcPr>
            <w:tcW w:w="416" w:type="pct"/>
            <w:vAlign w:val="center"/>
          </w:tcPr>
          <w:p w14:paraId="71378A6B" w14:textId="77777777" w:rsidR="00716CD1" w:rsidRPr="007103E4" w:rsidRDefault="00716CD1" w:rsidP="0092691E">
            <w:pPr>
              <w:spacing w:after="120"/>
              <w:jc w:val="both"/>
              <w:rPr>
                <w:rFonts w:ascii="Arial" w:hAnsi="Arial" w:cs="Arial"/>
                <w:b/>
                <w:sz w:val="20"/>
                <w:szCs w:val="20"/>
              </w:rPr>
            </w:pPr>
          </w:p>
        </w:tc>
        <w:tc>
          <w:tcPr>
            <w:tcW w:w="415" w:type="pct"/>
            <w:vAlign w:val="center"/>
          </w:tcPr>
          <w:p w14:paraId="7AC62D78" w14:textId="77777777" w:rsidR="00716CD1" w:rsidRPr="007103E4" w:rsidRDefault="00716CD1" w:rsidP="0092691E">
            <w:pPr>
              <w:spacing w:after="120"/>
              <w:jc w:val="both"/>
              <w:rPr>
                <w:rFonts w:ascii="Arial" w:hAnsi="Arial" w:cs="Arial"/>
                <w:b/>
                <w:sz w:val="20"/>
                <w:szCs w:val="20"/>
              </w:rPr>
            </w:pPr>
          </w:p>
        </w:tc>
        <w:tc>
          <w:tcPr>
            <w:tcW w:w="406" w:type="pct"/>
            <w:vAlign w:val="center"/>
          </w:tcPr>
          <w:p w14:paraId="4AB70FD4" w14:textId="77777777" w:rsidR="00716CD1" w:rsidRPr="007103E4" w:rsidRDefault="00716CD1" w:rsidP="0092691E">
            <w:pPr>
              <w:spacing w:after="120"/>
              <w:jc w:val="both"/>
              <w:rPr>
                <w:rFonts w:ascii="Arial" w:hAnsi="Arial" w:cs="Arial"/>
                <w:b/>
                <w:sz w:val="20"/>
                <w:szCs w:val="20"/>
              </w:rPr>
            </w:pPr>
          </w:p>
        </w:tc>
      </w:tr>
      <w:tr w:rsidR="00716CD1" w:rsidRPr="00373ACB" w14:paraId="58214D55" w14:textId="6BE71DEA" w:rsidTr="0092691E">
        <w:trPr>
          <w:trHeight w:val="397"/>
          <w:jc w:val="center"/>
        </w:trPr>
        <w:tc>
          <w:tcPr>
            <w:tcW w:w="2096" w:type="pct"/>
            <w:vAlign w:val="center"/>
          </w:tcPr>
          <w:p w14:paraId="4D6D3390" w14:textId="6142C99E" w:rsidR="00716CD1" w:rsidRPr="00D71DF4" w:rsidRDefault="00716CD1" w:rsidP="0092691E">
            <w:pPr>
              <w:spacing w:after="120"/>
              <w:jc w:val="both"/>
              <w:rPr>
                <w:rFonts w:ascii="Arial" w:hAnsi="Arial" w:cs="Arial"/>
                <w:sz w:val="20"/>
                <w:szCs w:val="20"/>
              </w:rPr>
            </w:pPr>
            <w:r>
              <w:rPr>
                <w:rFonts w:ascii="Arial" w:hAnsi="Arial" w:cs="Arial"/>
                <w:sz w:val="20"/>
                <w:szCs w:val="20"/>
              </w:rPr>
              <w:t xml:space="preserve">Essay </w:t>
            </w:r>
            <w:r w:rsidR="00052523">
              <w:rPr>
                <w:rFonts w:ascii="Arial" w:hAnsi="Arial" w:cs="Arial"/>
                <w:sz w:val="20"/>
                <w:szCs w:val="20"/>
              </w:rPr>
              <w:t>-</w:t>
            </w:r>
            <w:r w:rsidR="0092691E">
              <w:rPr>
                <w:rFonts w:ascii="Arial" w:hAnsi="Arial" w:cs="Arial"/>
                <w:sz w:val="20"/>
                <w:szCs w:val="20"/>
              </w:rPr>
              <w:t xml:space="preserve"> </w:t>
            </w:r>
            <w:r w:rsidR="00052523">
              <w:rPr>
                <w:rFonts w:ascii="Arial" w:hAnsi="Arial" w:cs="Arial"/>
                <w:sz w:val="20"/>
                <w:szCs w:val="20"/>
              </w:rPr>
              <w:t>4000 words</w:t>
            </w:r>
          </w:p>
        </w:tc>
        <w:tc>
          <w:tcPr>
            <w:tcW w:w="418" w:type="pct"/>
            <w:vAlign w:val="center"/>
          </w:tcPr>
          <w:p w14:paraId="0C6BC6E4" w14:textId="2DA5F926"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6" w:type="pct"/>
            <w:vAlign w:val="center"/>
          </w:tcPr>
          <w:p w14:paraId="1DB9D11A" w14:textId="17B2CF3F"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6" w:type="pct"/>
            <w:vAlign w:val="center"/>
          </w:tcPr>
          <w:p w14:paraId="7C9795BA" w14:textId="4E9FC03F" w:rsidR="00716CD1" w:rsidRPr="007103E4" w:rsidRDefault="00486781" w:rsidP="0092691E">
            <w:pPr>
              <w:spacing w:after="120"/>
              <w:jc w:val="both"/>
              <w:rPr>
                <w:rFonts w:ascii="Arial" w:hAnsi="Arial" w:cs="Arial"/>
                <w:sz w:val="20"/>
                <w:szCs w:val="20"/>
              </w:rPr>
            </w:pPr>
            <w:r>
              <w:rPr>
                <w:rFonts w:ascii="Arial" w:hAnsi="Arial" w:cs="Arial"/>
                <w:sz w:val="20"/>
                <w:szCs w:val="20"/>
              </w:rPr>
              <w:t>x</w:t>
            </w:r>
          </w:p>
        </w:tc>
        <w:tc>
          <w:tcPr>
            <w:tcW w:w="416" w:type="pct"/>
            <w:vAlign w:val="center"/>
          </w:tcPr>
          <w:p w14:paraId="1DF9B5F4" w14:textId="6759C927"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6" w:type="pct"/>
            <w:vAlign w:val="center"/>
          </w:tcPr>
          <w:p w14:paraId="0FC61441" w14:textId="6D3D97CE"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5" w:type="pct"/>
            <w:vAlign w:val="center"/>
          </w:tcPr>
          <w:p w14:paraId="3D03C772" w14:textId="0F08828D"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06" w:type="pct"/>
            <w:vAlign w:val="center"/>
          </w:tcPr>
          <w:p w14:paraId="1C739B69" w14:textId="2CC25B53" w:rsidR="00716CD1" w:rsidRDefault="00716CD1" w:rsidP="0092691E">
            <w:pPr>
              <w:spacing w:after="120"/>
              <w:jc w:val="both"/>
              <w:rPr>
                <w:rFonts w:ascii="Arial" w:hAnsi="Arial" w:cs="Arial"/>
                <w:sz w:val="20"/>
                <w:szCs w:val="20"/>
              </w:rPr>
            </w:pPr>
            <w:r>
              <w:rPr>
                <w:rFonts w:ascii="Arial" w:hAnsi="Arial" w:cs="Arial"/>
                <w:sz w:val="20"/>
                <w:szCs w:val="20"/>
              </w:rPr>
              <w:t>x</w:t>
            </w:r>
          </w:p>
        </w:tc>
      </w:tr>
    </w:tbl>
    <w:p w14:paraId="39AF8526" w14:textId="77777777" w:rsidR="007A6245" w:rsidRPr="00373ACB" w:rsidRDefault="007A6245" w:rsidP="0092691E">
      <w:pPr>
        <w:spacing w:after="120" w:line="240" w:lineRule="auto"/>
        <w:ind w:left="426" w:right="260"/>
        <w:jc w:val="both"/>
        <w:rPr>
          <w:rFonts w:ascii="Arial" w:hAnsi="Arial" w:cs="Arial"/>
          <w:b/>
          <w:iCs/>
          <w:sz w:val="20"/>
          <w:szCs w:val="20"/>
        </w:rPr>
      </w:pPr>
    </w:p>
    <w:p w14:paraId="3357568E" w14:textId="38A064F8" w:rsidR="00716CD1" w:rsidRPr="00716CD1" w:rsidRDefault="00716CD1" w:rsidP="00FB7EEC">
      <w:pPr>
        <w:numPr>
          <w:ilvl w:val="0"/>
          <w:numId w:val="1"/>
        </w:numPr>
        <w:spacing w:after="120" w:line="240" w:lineRule="auto"/>
        <w:ind w:left="426" w:right="260" w:hanging="426"/>
        <w:jc w:val="both"/>
        <w:rPr>
          <w:rFonts w:ascii="Arial" w:hAnsi="Arial" w:cs="Arial"/>
          <w:b/>
          <w:sz w:val="20"/>
          <w:szCs w:val="20"/>
        </w:rPr>
      </w:pPr>
      <w:r w:rsidRPr="00716CD1">
        <w:rPr>
          <w:rFonts w:ascii="Arial" w:hAnsi="Arial" w:cs="Arial"/>
          <w:b/>
          <w:sz w:val="20"/>
          <w:szCs w:val="20"/>
        </w:rPr>
        <w:t>Inclusive module design</w:t>
      </w:r>
    </w:p>
    <w:p w14:paraId="1D93C7F7" w14:textId="3DCB6A22" w:rsidR="00DF2132" w:rsidRDefault="00DF2132" w:rsidP="00FB7EEC">
      <w:pPr>
        <w:spacing w:after="120" w:line="240" w:lineRule="auto"/>
        <w:ind w:left="426" w:right="260"/>
        <w:jc w:val="both"/>
        <w:rPr>
          <w:rFonts w:ascii="Arial" w:hAnsi="Arial" w:cs="Arial"/>
          <w:sz w:val="20"/>
          <w:szCs w:val="20"/>
        </w:rPr>
      </w:pPr>
      <w:r w:rsidRPr="00674ECD">
        <w:rPr>
          <w:rFonts w:ascii="Arial" w:hAnsi="Arial" w:cs="Arial"/>
          <w:sz w:val="20"/>
          <w:szCs w:val="20"/>
        </w:rPr>
        <w:t xml:space="preserve">The </w:t>
      </w:r>
      <w:r w:rsidR="00052523">
        <w:rPr>
          <w:rFonts w:ascii="Arial" w:hAnsi="Arial" w:cs="Arial"/>
          <w:sz w:val="20"/>
          <w:szCs w:val="20"/>
        </w:rPr>
        <w:t>Division/</w:t>
      </w:r>
      <w:r w:rsidRPr="00674ECD">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B35CF7" w14:textId="77777777" w:rsidR="0092691E" w:rsidRPr="00674ECD" w:rsidRDefault="0092691E" w:rsidP="00FB7EEC">
      <w:pPr>
        <w:spacing w:after="120" w:line="240" w:lineRule="auto"/>
        <w:ind w:left="426" w:right="260"/>
        <w:jc w:val="both"/>
        <w:rPr>
          <w:rFonts w:ascii="Arial" w:hAnsi="Arial" w:cs="Arial"/>
          <w:sz w:val="20"/>
          <w:szCs w:val="20"/>
        </w:rPr>
      </w:pPr>
    </w:p>
    <w:p w14:paraId="496B1B4F" w14:textId="77777777" w:rsidR="00DF2132" w:rsidRPr="00674ECD" w:rsidRDefault="00DF2132" w:rsidP="00FB7EEC">
      <w:pPr>
        <w:spacing w:after="120" w:line="240" w:lineRule="auto"/>
        <w:ind w:left="426" w:right="260"/>
        <w:jc w:val="both"/>
        <w:rPr>
          <w:rFonts w:ascii="Arial" w:hAnsi="Arial" w:cs="Arial"/>
          <w:sz w:val="20"/>
          <w:szCs w:val="20"/>
        </w:rPr>
      </w:pPr>
      <w:r w:rsidRPr="00674ECD">
        <w:rPr>
          <w:rFonts w:ascii="Arial" w:hAnsi="Arial" w:cs="Arial"/>
          <w:sz w:val="20"/>
          <w:szCs w:val="20"/>
        </w:rPr>
        <w:t>The inclusive practices in the guidance (see Annex B Appendix A) have been considered in order to support all students in the following areas:</w:t>
      </w:r>
    </w:p>
    <w:p w14:paraId="2D03719A" w14:textId="77777777" w:rsidR="00DF2132" w:rsidRPr="00674ECD" w:rsidRDefault="00DF2132" w:rsidP="00FB7EEC">
      <w:pPr>
        <w:spacing w:after="120" w:line="240" w:lineRule="auto"/>
        <w:ind w:left="426" w:right="260"/>
        <w:jc w:val="both"/>
        <w:rPr>
          <w:rFonts w:ascii="Arial" w:hAnsi="Arial" w:cs="Arial"/>
          <w:b/>
          <w:sz w:val="20"/>
          <w:szCs w:val="20"/>
        </w:rPr>
      </w:pPr>
      <w:r w:rsidRPr="00674ECD">
        <w:rPr>
          <w:rFonts w:ascii="Arial" w:hAnsi="Arial" w:cs="Arial"/>
          <w:sz w:val="20"/>
          <w:szCs w:val="20"/>
        </w:rPr>
        <w:br/>
      </w:r>
      <w:r w:rsidRPr="00674ECD">
        <w:rPr>
          <w:rFonts w:ascii="Arial" w:hAnsi="Arial" w:cs="Arial"/>
          <w:b/>
          <w:sz w:val="20"/>
          <w:szCs w:val="20"/>
        </w:rPr>
        <w:t>a) Accessible resources and curriculum</w:t>
      </w:r>
    </w:p>
    <w:p w14:paraId="7829FADB" w14:textId="77777777" w:rsidR="00971465" w:rsidRPr="00674ECD" w:rsidRDefault="00971465" w:rsidP="00FB7EEC">
      <w:pPr>
        <w:pStyle w:val="ListParagraph"/>
        <w:numPr>
          <w:ilvl w:val="0"/>
          <w:numId w:val="13"/>
        </w:numPr>
        <w:spacing w:after="120" w:line="240" w:lineRule="auto"/>
        <w:ind w:right="260"/>
        <w:jc w:val="both"/>
        <w:rPr>
          <w:rFonts w:ascii="Arial" w:hAnsi="Arial" w:cs="Arial"/>
          <w:sz w:val="20"/>
          <w:szCs w:val="20"/>
        </w:rPr>
      </w:pPr>
      <w:r w:rsidRPr="00674ECD">
        <w:rPr>
          <w:rFonts w:ascii="Arial" w:hAnsi="Arial" w:cs="Arial"/>
          <w:sz w:val="20"/>
          <w:szCs w:val="20"/>
        </w:rPr>
        <w:t>Preference will be given to electronic resources that meet minimum accessibility standards and support the use of assistive technologies.</w:t>
      </w:r>
    </w:p>
    <w:p w14:paraId="7D89A28F" w14:textId="77777777" w:rsidR="00971465" w:rsidRPr="00674ECD" w:rsidRDefault="00971465" w:rsidP="00FB7EEC">
      <w:pPr>
        <w:pStyle w:val="ListParagraph"/>
        <w:numPr>
          <w:ilvl w:val="0"/>
          <w:numId w:val="13"/>
        </w:numPr>
        <w:spacing w:after="120" w:line="240" w:lineRule="auto"/>
        <w:ind w:right="260"/>
        <w:jc w:val="both"/>
        <w:rPr>
          <w:rFonts w:ascii="Arial" w:hAnsi="Arial" w:cs="Arial"/>
          <w:sz w:val="20"/>
          <w:szCs w:val="20"/>
        </w:rPr>
      </w:pPr>
      <w:r w:rsidRPr="00674ECD">
        <w:rPr>
          <w:rFonts w:ascii="Arial" w:hAnsi="Arial" w:cs="Arial"/>
          <w:sz w:val="20"/>
          <w:szCs w:val="20"/>
        </w:rPr>
        <w:t xml:space="preserve">Module outlines will be made accessible at least four weeks before the module starts. </w:t>
      </w:r>
    </w:p>
    <w:p w14:paraId="242E43A8" w14:textId="77777777" w:rsidR="00971465" w:rsidRPr="00674ECD" w:rsidRDefault="00971465" w:rsidP="00FB7EEC">
      <w:pPr>
        <w:pStyle w:val="ListParagraph"/>
        <w:numPr>
          <w:ilvl w:val="0"/>
          <w:numId w:val="13"/>
        </w:numPr>
        <w:spacing w:after="120" w:line="240" w:lineRule="auto"/>
        <w:ind w:right="260"/>
        <w:jc w:val="both"/>
        <w:rPr>
          <w:rFonts w:ascii="Arial" w:hAnsi="Arial" w:cs="Arial"/>
          <w:sz w:val="20"/>
          <w:szCs w:val="20"/>
        </w:rPr>
      </w:pPr>
      <w:r w:rsidRPr="00674ECD">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DE659AD" w14:textId="77777777" w:rsidR="00971465" w:rsidRPr="00674ECD" w:rsidRDefault="00971465" w:rsidP="00FB7EEC">
      <w:pPr>
        <w:pStyle w:val="ListParagraph"/>
        <w:numPr>
          <w:ilvl w:val="0"/>
          <w:numId w:val="13"/>
        </w:numPr>
        <w:spacing w:after="120" w:line="240" w:lineRule="auto"/>
        <w:ind w:right="260"/>
        <w:jc w:val="both"/>
        <w:rPr>
          <w:rFonts w:ascii="Arial" w:hAnsi="Arial" w:cs="Arial"/>
          <w:sz w:val="20"/>
          <w:szCs w:val="20"/>
        </w:rPr>
      </w:pPr>
      <w:r w:rsidRPr="00674ECD">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B992F7E" w14:textId="2CE6A835" w:rsidR="00B06032" w:rsidRPr="00890171" w:rsidRDefault="00B06032" w:rsidP="00FB7EEC">
      <w:pPr>
        <w:pStyle w:val="ListParagraph"/>
        <w:numPr>
          <w:ilvl w:val="0"/>
          <w:numId w:val="13"/>
        </w:numPr>
        <w:ind w:right="260"/>
        <w:jc w:val="both"/>
        <w:rPr>
          <w:rFonts w:ascii="Arial" w:hAnsi="Arial" w:cs="Arial"/>
          <w:sz w:val="20"/>
          <w:szCs w:val="20"/>
        </w:rPr>
      </w:pPr>
      <w:r w:rsidRPr="00890171">
        <w:rPr>
          <w:rFonts w:ascii="Arial" w:hAnsi="Arial" w:cs="Arial"/>
          <w:sz w:val="20"/>
          <w:szCs w:val="20"/>
        </w:rPr>
        <w:t xml:space="preserve">In accordance with the KLS school-level statement on Lecture Capture, </w:t>
      </w:r>
      <w:r w:rsidR="00890171">
        <w:rPr>
          <w:rFonts w:ascii="Arial" w:hAnsi="Arial" w:cs="Arial"/>
          <w:sz w:val="20"/>
          <w:szCs w:val="20"/>
        </w:rPr>
        <w:t>seminar</w:t>
      </w:r>
      <w:r w:rsidRPr="00890171">
        <w:rPr>
          <w:rFonts w:ascii="Arial" w:hAnsi="Arial" w:cs="Arial"/>
          <w:sz w:val="20"/>
          <w:szCs w:val="20"/>
        </w:rPr>
        <w:t xml:space="preserve">s will not </w:t>
      </w:r>
      <w:r w:rsidR="00890171">
        <w:rPr>
          <w:rFonts w:ascii="Arial" w:hAnsi="Arial" w:cs="Arial"/>
          <w:sz w:val="20"/>
          <w:szCs w:val="20"/>
        </w:rPr>
        <w:t>be routinely</w:t>
      </w:r>
      <w:r w:rsidRPr="00890171">
        <w:rPr>
          <w:rFonts w:ascii="Arial" w:hAnsi="Arial" w:cs="Arial"/>
          <w:sz w:val="20"/>
          <w:szCs w:val="20"/>
        </w:rPr>
        <w:t xml:space="preserve"> recorded because they regularly contain sensitive material and are heavily discussion based.</w:t>
      </w:r>
    </w:p>
    <w:p w14:paraId="27FBBA17" w14:textId="77777777" w:rsidR="009A2D37" w:rsidRPr="00674ECD" w:rsidRDefault="00DF2132" w:rsidP="00FB7EEC">
      <w:pPr>
        <w:spacing w:after="120" w:line="240" w:lineRule="auto"/>
        <w:ind w:left="426" w:right="260"/>
        <w:jc w:val="both"/>
        <w:rPr>
          <w:rFonts w:ascii="Arial" w:hAnsi="Arial" w:cs="Arial"/>
          <w:b/>
          <w:sz w:val="20"/>
          <w:szCs w:val="20"/>
        </w:rPr>
      </w:pPr>
      <w:r w:rsidRPr="00674ECD">
        <w:rPr>
          <w:rFonts w:ascii="Arial" w:hAnsi="Arial" w:cs="Arial"/>
          <w:b/>
          <w:sz w:val="20"/>
          <w:szCs w:val="20"/>
        </w:rPr>
        <w:t>b) Learning, teaching and assessment methods</w:t>
      </w:r>
    </w:p>
    <w:p w14:paraId="7F1EBD99" w14:textId="72CDBA3D" w:rsidR="009A2D37" w:rsidRDefault="00971465" w:rsidP="00FB7EEC">
      <w:pPr>
        <w:spacing w:after="120" w:line="240" w:lineRule="auto"/>
        <w:ind w:left="426" w:right="260"/>
        <w:jc w:val="both"/>
        <w:rPr>
          <w:rFonts w:ascii="Arial" w:hAnsi="Arial" w:cs="Arial"/>
          <w:iCs/>
          <w:sz w:val="20"/>
          <w:szCs w:val="20"/>
        </w:rPr>
      </w:pPr>
      <w:r w:rsidRPr="00674ECD">
        <w:rPr>
          <w:rFonts w:ascii="Arial" w:hAnsi="Arial" w:cs="Arial"/>
          <w:iCs/>
          <w:sz w:val="20"/>
          <w:szCs w:val="20"/>
        </w:rPr>
        <w:t>The inclusive practices in the guidance (Annex B Appendix A, section b</w:t>
      </w:r>
      <w:r w:rsidR="00C4732D">
        <w:rPr>
          <w:rFonts w:ascii="Arial" w:hAnsi="Arial" w:cs="Arial"/>
          <w:iCs/>
          <w:sz w:val="20"/>
          <w:szCs w:val="20"/>
        </w:rPr>
        <w:t xml:space="preserve"> </w:t>
      </w:r>
      <w:r w:rsidRPr="00674ECD">
        <w:rPr>
          <w:rFonts w:ascii="Arial" w:hAnsi="Arial" w:cs="Arial"/>
          <w:iCs/>
          <w:sz w:val="20"/>
          <w:szCs w:val="20"/>
        </w:rPr>
        <w:t>(1) and (2)) have all been considered in order to support all students in their assessments on this module.</w:t>
      </w:r>
    </w:p>
    <w:p w14:paraId="596EA9B3" w14:textId="77777777" w:rsidR="0092691E" w:rsidRPr="00674ECD" w:rsidRDefault="0092691E" w:rsidP="0092691E">
      <w:pPr>
        <w:spacing w:after="120" w:line="240" w:lineRule="auto"/>
        <w:ind w:left="426" w:right="260"/>
        <w:jc w:val="both"/>
        <w:rPr>
          <w:rFonts w:ascii="Arial" w:hAnsi="Arial" w:cs="Arial"/>
          <w:iCs/>
          <w:sz w:val="20"/>
          <w:szCs w:val="20"/>
        </w:rPr>
      </w:pPr>
    </w:p>
    <w:p w14:paraId="595C8E17" w14:textId="77777777" w:rsidR="009A2D37" w:rsidRPr="00674ECD" w:rsidRDefault="009A2D37" w:rsidP="0092691E">
      <w:pPr>
        <w:numPr>
          <w:ilvl w:val="0"/>
          <w:numId w:val="1"/>
        </w:numPr>
        <w:spacing w:after="120" w:line="240" w:lineRule="auto"/>
        <w:ind w:left="426" w:right="260" w:hanging="426"/>
        <w:jc w:val="both"/>
        <w:rPr>
          <w:rFonts w:ascii="Arial" w:hAnsi="Arial" w:cs="Arial"/>
          <w:b/>
          <w:sz w:val="20"/>
          <w:szCs w:val="20"/>
        </w:rPr>
      </w:pPr>
      <w:r w:rsidRPr="00674ECD">
        <w:rPr>
          <w:rFonts w:ascii="Arial" w:hAnsi="Arial" w:cs="Arial"/>
          <w:b/>
          <w:sz w:val="20"/>
          <w:szCs w:val="20"/>
        </w:rPr>
        <w:t xml:space="preserve">Campus(es) or </w:t>
      </w:r>
      <w:r w:rsidR="00DF2132" w:rsidRPr="00674ECD">
        <w:rPr>
          <w:rFonts w:ascii="Arial" w:hAnsi="Arial" w:cs="Arial"/>
          <w:b/>
          <w:sz w:val="20"/>
          <w:szCs w:val="20"/>
        </w:rPr>
        <w:t>c</w:t>
      </w:r>
      <w:r w:rsidRPr="00674ECD">
        <w:rPr>
          <w:rFonts w:ascii="Arial" w:hAnsi="Arial" w:cs="Arial"/>
          <w:b/>
          <w:sz w:val="20"/>
          <w:szCs w:val="20"/>
        </w:rPr>
        <w:t>entre(s) where module will be delivered:</w:t>
      </w:r>
    </w:p>
    <w:p w14:paraId="4EC3FDC4" w14:textId="03355454" w:rsidR="009A2D37" w:rsidRPr="00674ECD" w:rsidRDefault="0066061A" w:rsidP="0092691E">
      <w:pPr>
        <w:spacing w:after="120" w:line="240" w:lineRule="auto"/>
        <w:ind w:left="426" w:right="260"/>
        <w:jc w:val="both"/>
        <w:rPr>
          <w:rFonts w:ascii="Arial" w:hAnsi="Arial" w:cs="Arial"/>
          <w:iCs/>
          <w:sz w:val="20"/>
          <w:szCs w:val="20"/>
        </w:rPr>
      </w:pPr>
      <w:r w:rsidRPr="00674ECD">
        <w:rPr>
          <w:rFonts w:ascii="Arial" w:hAnsi="Arial" w:cs="Arial"/>
          <w:iCs/>
          <w:sz w:val="20"/>
          <w:szCs w:val="20"/>
        </w:rPr>
        <w:t>Canterbury</w:t>
      </w:r>
    </w:p>
    <w:p w14:paraId="4FEB3A3E" w14:textId="77777777" w:rsidR="00DF2132" w:rsidRPr="00674ECD" w:rsidRDefault="00DF2132" w:rsidP="0092691E">
      <w:pPr>
        <w:spacing w:after="120" w:line="240" w:lineRule="auto"/>
        <w:ind w:left="426" w:right="260"/>
        <w:jc w:val="both"/>
        <w:rPr>
          <w:rFonts w:ascii="Arial" w:hAnsi="Arial" w:cs="Arial"/>
          <w:iCs/>
          <w:sz w:val="20"/>
          <w:szCs w:val="20"/>
        </w:rPr>
      </w:pPr>
    </w:p>
    <w:p w14:paraId="0E2647E6" w14:textId="77777777" w:rsidR="00DF2132" w:rsidRPr="00674ECD" w:rsidRDefault="00DF2132" w:rsidP="0092691E">
      <w:pPr>
        <w:numPr>
          <w:ilvl w:val="0"/>
          <w:numId w:val="1"/>
        </w:numPr>
        <w:spacing w:after="120" w:line="240" w:lineRule="auto"/>
        <w:ind w:left="426" w:right="260" w:hanging="426"/>
        <w:jc w:val="both"/>
        <w:rPr>
          <w:rFonts w:ascii="Arial" w:hAnsi="Arial" w:cs="Arial"/>
          <w:b/>
          <w:sz w:val="20"/>
          <w:szCs w:val="20"/>
        </w:rPr>
      </w:pPr>
      <w:r w:rsidRPr="00674ECD">
        <w:rPr>
          <w:rFonts w:ascii="Arial" w:hAnsi="Arial" w:cs="Arial"/>
          <w:b/>
          <w:sz w:val="20"/>
          <w:szCs w:val="20"/>
        </w:rPr>
        <w:t xml:space="preserve">Internationalisation </w:t>
      </w:r>
    </w:p>
    <w:p w14:paraId="6DA10131" w14:textId="0181D34B" w:rsidR="00DF2132" w:rsidRPr="00674ECD" w:rsidRDefault="00B93FCD" w:rsidP="0092691E">
      <w:pPr>
        <w:spacing w:after="120" w:line="240" w:lineRule="auto"/>
        <w:ind w:left="426" w:right="260"/>
        <w:jc w:val="both"/>
        <w:rPr>
          <w:rFonts w:ascii="Arial" w:hAnsi="Arial" w:cs="Arial"/>
          <w:sz w:val="20"/>
          <w:szCs w:val="20"/>
        </w:rPr>
      </w:pPr>
      <w:r>
        <w:rPr>
          <w:rFonts w:ascii="Arial" w:hAnsi="Arial" w:cs="Arial"/>
          <w:sz w:val="20"/>
          <w:szCs w:val="20"/>
        </w:rPr>
        <w:lastRenderedPageBreak/>
        <w:t>Intellectual Property Law</w:t>
      </w:r>
      <w:r w:rsidR="00B769B8">
        <w:rPr>
          <w:rFonts w:ascii="Arial" w:hAnsi="Arial" w:cs="Arial"/>
          <w:sz w:val="20"/>
          <w:szCs w:val="20"/>
        </w:rPr>
        <w:t xml:space="preserve"> </w:t>
      </w:r>
      <w:r>
        <w:rPr>
          <w:rFonts w:ascii="Arial" w:hAnsi="Arial" w:cs="Arial"/>
          <w:sz w:val="20"/>
          <w:szCs w:val="20"/>
        </w:rPr>
        <w:t>is inherently international in nature and scope. This module</w:t>
      </w:r>
      <w:r w:rsidR="00165D08">
        <w:rPr>
          <w:rFonts w:ascii="Arial" w:hAnsi="Arial" w:cs="Arial"/>
          <w:sz w:val="20"/>
          <w:szCs w:val="20"/>
        </w:rPr>
        <w:t>, in particular,</w:t>
      </w:r>
      <w:r>
        <w:rPr>
          <w:rFonts w:ascii="Arial" w:hAnsi="Arial" w:cs="Arial"/>
          <w:sz w:val="20"/>
          <w:szCs w:val="20"/>
        </w:rPr>
        <w:t xml:space="preserve"> </w:t>
      </w:r>
      <w:r w:rsidR="00B769B8">
        <w:rPr>
          <w:rFonts w:ascii="Arial" w:hAnsi="Arial" w:cs="Arial"/>
          <w:sz w:val="20"/>
          <w:szCs w:val="20"/>
        </w:rPr>
        <w:t xml:space="preserve">directs students, at various points, to a variety of essential readings by prominent international authors, as well as case law heard in </w:t>
      </w:r>
      <w:r>
        <w:rPr>
          <w:rFonts w:ascii="Arial" w:hAnsi="Arial" w:cs="Arial"/>
          <w:sz w:val="20"/>
          <w:szCs w:val="20"/>
        </w:rPr>
        <w:t xml:space="preserve">both domestic and </w:t>
      </w:r>
      <w:r w:rsidR="00B769B8">
        <w:rPr>
          <w:rFonts w:ascii="Arial" w:hAnsi="Arial" w:cs="Arial"/>
          <w:sz w:val="20"/>
          <w:szCs w:val="20"/>
        </w:rPr>
        <w:t>international courts (e.g. the United States Supreme Court and European Court of Justice). A number of themes have a comparative dimension e.g. the enforcement of pharmaceutical patents in developing countries.</w:t>
      </w:r>
    </w:p>
    <w:p w14:paraId="54B7AF4F" w14:textId="77777777" w:rsidR="00DF2132" w:rsidRPr="00373ACB" w:rsidRDefault="00DF2132" w:rsidP="0092691E">
      <w:pPr>
        <w:spacing w:after="120" w:line="240" w:lineRule="auto"/>
        <w:ind w:left="426" w:right="260"/>
        <w:jc w:val="both"/>
        <w:rPr>
          <w:rFonts w:ascii="Arial" w:hAnsi="Arial" w:cs="Arial"/>
          <w:iCs/>
          <w:sz w:val="20"/>
          <w:szCs w:val="20"/>
        </w:rPr>
      </w:pPr>
    </w:p>
    <w:p w14:paraId="25CD42F1" w14:textId="77777777" w:rsidR="00641D6D" w:rsidRPr="00373ACB" w:rsidRDefault="00002762" w:rsidP="0092691E">
      <w:pPr>
        <w:spacing w:line="240" w:lineRule="auto"/>
        <w:jc w:val="both"/>
        <w:rPr>
          <w:rFonts w:ascii="Arial" w:hAnsi="Arial" w:cs="Arial"/>
          <w:sz w:val="20"/>
          <w:szCs w:val="20"/>
        </w:rPr>
      </w:pPr>
      <w:r>
        <w:rPr>
          <w:rFonts w:ascii="Arial" w:hAnsi="Arial" w:cs="Arial"/>
          <w:sz w:val="20"/>
          <w:szCs w:val="20"/>
        </w:rPr>
        <w:br w:type="page"/>
      </w:r>
    </w:p>
    <w:p w14:paraId="4E8DD7D7" w14:textId="3F81EB31" w:rsidR="00441E76" w:rsidRPr="00373ACB" w:rsidRDefault="00EF7BEC" w:rsidP="0092691E">
      <w:pPr>
        <w:spacing w:after="120" w:line="240" w:lineRule="auto"/>
        <w:ind w:right="260"/>
        <w:jc w:val="both"/>
        <w:rPr>
          <w:rFonts w:ascii="Arial" w:hAnsi="Arial" w:cs="Arial"/>
          <w:b/>
          <w:sz w:val="20"/>
          <w:szCs w:val="20"/>
        </w:rPr>
      </w:pPr>
      <w:r>
        <w:rPr>
          <w:rFonts w:ascii="Arial" w:hAnsi="Arial" w:cs="Arial"/>
          <w:b/>
          <w:sz w:val="20"/>
          <w:szCs w:val="20"/>
        </w:rPr>
        <w:lastRenderedPageBreak/>
        <w:t xml:space="preserve">DIVISIONAL </w:t>
      </w:r>
      <w:r w:rsidR="00441E76" w:rsidRPr="00373ACB">
        <w:rPr>
          <w:rFonts w:ascii="Arial" w:hAnsi="Arial" w:cs="Arial"/>
          <w:b/>
          <w:sz w:val="20"/>
          <w:szCs w:val="20"/>
        </w:rPr>
        <w:t>USE ONLY</w:t>
      </w:r>
      <w:r w:rsidR="00C612A8" w:rsidRPr="00373ACB">
        <w:rPr>
          <w:rFonts w:ascii="Arial" w:hAnsi="Arial" w:cs="Arial"/>
          <w:b/>
          <w:sz w:val="20"/>
          <w:szCs w:val="20"/>
        </w:rPr>
        <w:t xml:space="preserve"> </w:t>
      </w:r>
    </w:p>
    <w:p w14:paraId="329E271A" w14:textId="77777777" w:rsidR="00D83563" w:rsidRPr="00373ACB" w:rsidRDefault="00D83563" w:rsidP="0092691E">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84EDBAC" w14:textId="77777777" w:rsidR="00422B69" w:rsidRPr="00373ACB" w:rsidRDefault="00422B69" w:rsidP="0092691E">
      <w:pPr>
        <w:spacing w:after="120" w:line="240" w:lineRule="auto"/>
        <w:ind w:right="-330"/>
        <w:jc w:val="both"/>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33A2B2A0" w14:textId="77777777" w:rsidTr="0092691E">
        <w:trPr>
          <w:trHeight w:val="317"/>
        </w:trPr>
        <w:tc>
          <w:tcPr>
            <w:tcW w:w="1673" w:type="dxa"/>
          </w:tcPr>
          <w:p w14:paraId="044E3D6A" w14:textId="77777777" w:rsidR="00422B69" w:rsidRPr="00373ACB" w:rsidRDefault="00422B69" w:rsidP="0092691E">
            <w:pPr>
              <w:spacing w:after="120"/>
              <w:ind w:right="-330"/>
              <w:jc w:val="both"/>
              <w:rPr>
                <w:rFonts w:ascii="Arial" w:hAnsi="Arial" w:cs="Arial"/>
                <w:sz w:val="20"/>
                <w:szCs w:val="20"/>
              </w:rPr>
            </w:pPr>
            <w:r w:rsidRPr="00373ACB">
              <w:rPr>
                <w:rFonts w:ascii="Arial" w:hAnsi="Arial" w:cs="Arial"/>
                <w:sz w:val="20"/>
                <w:szCs w:val="20"/>
              </w:rPr>
              <w:t>Date approved</w:t>
            </w:r>
          </w:p>
        </w:tc>
        <w:tc>
          <w:tcPr>
            <w:tcW w:w="1417" w:type="dxa"/>
          </w:tcPr>
          <w:p w14:paraId="4896BC96" w14:textId="77777777" w:rsidR="00422B69" w:rsidRPr="00373ACB" w:rsidRDefault="00422B69" w:rsidP="0092691E">
            <w:pPr>
              <w:spacing w:after="120"/>
              <w:jc w:val="both"/>
              <w:rPr>
                <w:rFonts w:ascii="Arial" w:hAnsi="Arial" w:cs="Arial"/>
                <w:sz w:val="20"/>
                <w:szCs w:val="20"/>
              </w:rPr>
            </w:pPr>
            <w:r w:rsidRPr="00373ACB">
              <w:rPr>
                <w:rFonts w:ascii="Arial" w:hAnsi="Arial" w:cs="Arial"/>
                <w:sz w:val="20"/>
                <w:szCs w:val="20"/>
              </w:rPr>
              <w:t>Major/minor revision</w:t>
            </w:r>
          </w:p>
        </w:tc>
        <w:tc>
          <w:tcPr>
            <w:tcW w:w="2342" w:type="dxa"/>
          </w:tcPr>
          <w:p w14:paraId="59CD9F5B" w14:textId="77777777" w:rsidR="00422B69" w:rsidRPr="00373ACB" w:rsidRDefault="00422B69" w:rsidP="0092691E">
            <w:pPr>
              <w:spacing w:after="120"/>
              <w:ind w:right="-34"/>
              <w:jc w:val="both"/>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067503B" w14:textId="77777777" w:rsidR="00422B69" w:rsidRPr="00373ACB" w:rsidRDefault="00422B69" w:rsidP="0092691E">
            <w:pPr>
              <w:spacing w:after="120"/>
              <w:ind w:right="-330"/>
              <w:jc w:val="both"/>
              <w:rPr>
                <w:rFonts w:ascii="Arial" w:hAnsi="Arial" w:cs="Arial"/>
                <w:sz w:val="20"/>
                <w:szCs w:val="20"/>
              </w:rPr>
            </w:pPr>
            <w:r w:rsidRPr="00373ACB">
              <w:rPr>
                <w:rFonts w:ascii="Arial" w:hAnsi="Arial" w:cs="Arial"/>
                <w:sz w:val="20"/>
                <w:szCs w:val="20"/>
              </w:rPr>
              <w:t>Section revised</w:t>
            </w:r>
          </w:p>
        </w:tc>
        <w:tc>
          <w:tcPr>
            <w:tcW w:w="2400" w:type="dxa"/>
          </w:tcPr>
          <w:p w14:paraId="567DD008" w14:textId="77777777" w:rsidR="00422B69" w:rsidRPr="00373ACB" w:rsidRDefault="00422B69" w:rsidP="0092691E">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EF7BEC" w:rsidRPr="00373ACB" w14:paraId="5CF5B3FF" w14:textId="77777777" w:rsidTr="0092691E">
        <w:trPr>
          <w:trHeight w:val="305"/>
        </w:trPr>
        <w:tc>
          <w:tcPr>
            <w:tcW w:w="1673" w:type="dxa"/>
          </w:tcPr>
          <w:p w14:paraId="03AB774D" w14:textId="79266C42" w:rsidR="00EF7BEC" w:rsidRPr="00373ACB" w:rsidRDefault="00EF7BEC" w:rsidP="0092691E">
            <w:pPr>
              <w:spacing w:after="120"/>
              <w:ind w:right="-330"/>
              <w:jc w:val="both"/>
              <w:rPr>
                <w:rFonts w:ascii="Arial" w:hAnsi="Arial" w:cs="Arial"/>
                <w:sz w:val="20"/>
                <w:szCs w:val="20"/>
              </w:rPr>
            </w:pPr>
            <w:r>
              <w:rPr>
                <w:rFonts w:ascii="Arial" w:hAnsi="Arial" w:cs="Arial"/>
                <w:sz w:val="20"/>
                <w:szCs w:val="20"/>
              </w:rPr>
              <w:t>09/2021</w:t>
            </w:r>
          </w:p>
        </w:tc>
        <w:tc>
          <w:tcPr>
            <w:tcW w:w="1417" w:type="dxa"/>
          </w:tcPr>
          <w:p w14:paraId="640C69E9" w14:textId="6B03509D" w:rsidR="00EF7BEC" w:rsidRPr="00373ACB" w:rsidRDefault="00EF7BEC" w:rsidP="0092691E">
            <w:pPr>
              <w:spacing w:after="120"/>
              <w:ind w:right="-330"/>
              <w:jc w:val="both"/>
              <w:rPr>
                <w:rFonts w:ascii="Arial" w:hAnsi="Arial" w:cs="Arial"/>
                <w:sz w:val="20"/>
                <w:szCs w:val="20"/>
              </w:rPr>
            </w:pPr>
            <w:r>
              <w:rPr>
                <w:rFonts w:ascii="Arial" w:hAnsi="Arial" w:cs="Arial"/>
                <w:sz w:val="20"/>
                <w:szCs w:val="20"/>
              </w:rPr>
              <w:t>Minor</w:t>
            </w:r>
          </w:p>
        </w:tc>
        <w:tc>
          <w:tcPr>
            <w:tcW w:w="2342" w:type="dxa"/>
          </w:tcPr>
          <w:p w14:paraId="4B47FE8A" w14:textId="51B70E6B" w:rsidR="00EF7BEC" w:rsidRPr="00373ACB" w:rsidRDefault="00EF7BEC" w:rsidP="0092691E">
            <w:pPr>
              <w:spacing w:after="120"/>
              <w:ind w:right="-330"/>
              <w:jc w:val="both"/>
              <w:rPr>
                <w:rFonts w:ascii="Arial" w:hAnsi="Arial" w:cs="Arial"/>
                <w:sz w:val="20"/>
                <w:szCs w:val="20"/>
              </w:rPr>
            </w:pPr>
            <w:r>
              <w:rPr>
                <w:rFonts w:ascii="Arial" w:hAnsi="Arial" w:cs="Arial"/>
                <w:sz w:val="20"/>
                <w:szCs w:val="20"/>
              </w:rPr>
              <w:t>September 2021</w:t>
            </w:r>
          </w:p>
        </w:tc>
        <w:tc>
          <w:tcPr>
            <w:tcW w:w="2658" w:type="dxa"/>
          </w:tcPr>
          <w:p w14:paraId="23FCC761" w14:textId="1D44545B" w:rsidR="00EF7BEC" w:rsidRPr="00373ACB" w:rsidRDefault="00EF7BEC" w:rsidP="0092691E">
            <w:pPr>
              <w:spacing w:after="120"/>
              <w:ind w:right="-330"/>
              <w:jc w:val="both"/>
              <w:rPr>
                <w:rFonts w:ascii="Arial" w:hAnsi="Arial" w:cs="Arial"/>
                <w:sz w:val="20"/>
                <w:szCs w:val="20"/>
              </w:rPr>
            </w:pPr>
            <w:r>
              <w:rPr>
                <w:rFonts w:ascii="Arial" w:hAnsi="Arial" w:cs="Arial"/>
                <w:sz w:val="20"/>
                <w:szCs w:val="20"/>
              </w:rPr>
              <w:t>13.1, 14</w:t>
            </w:r>
          </w:p>
        </w:tc>
        <w:tc>
          <w:tcPr>
            <w:tcW w:w="2400" w:type="dxa"/>
          </w:tcPr>
          <w:p w14:paraId="3379A683" w14:textId="082AA567" w:rsidR="00EF7BEC" w:rsidRPr="00373ACB" w:rsidRDefault="00EF7BEC" w:rsidP="0092691E">
            <w:pPr>
              <w:spacing w:after="120"/>
              <w:ind w:right="-330"/>
              <w:jc w:val="both"/>
              <w:rPr>
                <w:rFonts w:ascii="Arial" w:hAnsi="Arial" w:cs="Arial"/>
                <w:sz w:val="20"/>
                <w:szCs w:val="20"/>
              </w:rPr>
            </w:pPr>
            <w:r>
              <w:rPr>
                <w:rFonts w:ascii="Arial" w:hAnsi="Arial" w:cs="Arial"/>
                <w:sz w:val="20"/>
                <w:szCs w:val="20"/>
              </w:rPr>
              <w:t>No</w:t>
            </w:r>
          </w:p>
        </w:tc>
      </w:tr>
      <w:tr w:rsidR="00302082" w:rsidRPr="00373ACB" w14:paraId="407467D0" w14:textId="77777777" w:rsidTr="0092691E">
        <w:trPr>
          <w:trHeight w:val="305"/>
        </w:trPr>
        <w:tc>
          <w:tcPr>
            <w:tcW w:w="1673" w:type="dxa"/>
          </w:tcPr>
          <w:p w14:paraId="5907379E" w14:textId="77777777" w:rsidR="00422B69" w:rsidRPr="00373ACB" w:rsidRDefault="00422B69" w:rsidP="0092691E">
            <w:pPr>
              <w:spacing w:after="120"/>
              <w:ind w:right="-330"/>
              <w:jc w:val="both"/>
              <w:rPr>
                <w:rFonts w:ascii="Arial" w:hAnsi="Arial" w:cs="Arial"/>
                <w:sz w:val="20"/>
                <w:szCs w:val="20"/>
              </w:rPr>
            </w:pPr>
          </w:p>
        </w:tc>
        <w:tc>
          <w:tcPr>
            <w:tcW w:w="1417" w:type="dxa"/>
          </w:tcPr>
          <w:p w14:paraId="04ED9D84" w14:textId="77777777" w:rsidR="00422B69" w:rsidRPr="00373ACB" w:rsidRDefault="00422B69" w:rsidP="0092691E">
            <w:pPr>
              <w:spacing w:after="120"/>
              <w:ind w:right="-330"/>
              <w:jc w:val="both"/>
              <w:rPr>
                <w:rFonts w:ascii="Arial" w:hAnsi="Arial" w:cs="Arial"/>
                <w:sz w:val="20"/>
                <w:szCs w:val="20"/>
              </w:rPr>
            </w:pPr>
          </w:p>
        </w:tc>
        <w:tc>
          <w:tcPr>
            <w:tcW w:w="2342" w:type="dxa"/>
          </w:tcPr>
          <w:p w14:paraId="2AC080C2" w14:textId="77777777" w:rsidR="00422B69" w:rsidRPr="00373ACB" w:rsidRDefault="00422B69" w:rsidP="0092691E">
            <w:pPr>
              <w:spacing w:after="120"/>
              <w:ind w:right="-330"/>
              <w:jc w:val="both"/>
              <w:rPr>
                <w:rFonts w:ascii="Arial" w:hAnsi="Arial" w:cs="Arial"/>
                <w:sz w:val="20"/>
                <w:szCs w:val="20"/>
              </w:rPr>
            </w:pPr>
          </w:p>
        </w:tc>
        <w:tc>
          <w:tcPr>
            <w:tcW w:w="2658" w:type="dxa"/>
          </w:tcPr>
          <w:p w14:paraId="361867F8" w14:textId="77777777" w:rsidR="00422B69" w:rsidRPr="00373ACB" w:rsidRDefault="00422B69" w:rsidP="0092691E">
            <w:pPr>
              <w:spacing w:after="120"/>
              <w:ind w:right="-330"/>
              <w:jc w:val="both"/>
              <w:rPr>
                <w:rFonts w:ascii="Arial" w:hAnsi="Arial" w:cs="Arial"/>
                <w:sz w:val="20"/>
                <w:szCs w:val="20"/>
              </w:rPr>
            </w:pPr>
          </w:p>
        </w:tc>
        <w:tc>
          <w:tcPr>
            <w:tcW w:w="2400" w:type="dxa"/>
          </w:tcPr>
          <w:p w14:paraId="61597899" w14:textId="77777777" w:rsidR="00422B69" w:rsidRPr="00373ACB" w:rsidRDefault="00422B69" w:rsidP="0092691E">
            <w:pPr>
              <w:spacing w:after="120"/>
              <w:ind w:right="-330"/>
              <w:jc w:val="both"/>
              <w:rPr>
                <w:rFonts w:ascii="Arial" w:hAnsi="Arial" w:cs="Arial"/>
                <w:sz w:val="20"/>
                <w:szCs w:val="20"/>
              </w:rPr>
            </w:pPr>
          </w:p>
        </w:tc>
      </w:tr>
    </w:tbl>
    <w:p w14:paraId="4CBF756C" w14:textId="77777777" w:rsidR="00D83563" w:rsidRPr="00373ACB" w:rsidRDefault="00D83563" w:rsidP="0092691E">
      <w:pPr>
        <w:spacing w:after="120" w:line="240" w:lineRule="auto"/>
        <w:ind w:right="-330"/>
        <w:jc w:val="both"/>
        <w:rPr>
          <w:rFonts w:ascii="Arial" w:hAnsi="Arial" w:cs="Arial"/>
          <w:sz w:val="20"/>
          <w:szCs w:val="20"/>
        </w:rPr>
      </w:pPr>
    </w:p>
    <w:sectPr w:rsidR="00D83563" w:rsidRPr="00373ACB" w:rsidSect="0092691E">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64C6D" w14:textId="77777777" w:rsidR="00A32CF3" w:rsidRDefault="00A32CF3" w:rsidP="009A2D37">
      <w:pPr>
        <w:spacing w:after="0" w:line="240" w:lineRule="auto"/>
      </w:pPr>
      <w:r>
        <w:separator/>
      </w:r>
    </w:p>
  </w:endnote>
  <w:endnote w:type="continuationSeparator" w:id="0">
    <w:p w14:paraId="08CDEA61" w14:textId="77777777" w:rsidR="00A32CF3" w:rsidRDefault="00A32CF3" w:rsidP="009A2D37">
      <w:pPr>
        <w:spacing w:after="0" w:line="240" w:lineRule="auto"/>
      </w:pPr>
      <w:r>
        <w:continuationSeparator/>
      </w:r>
    </w:p>
  </w:endnote>
  <w:endnote w:type="continuationNotice" w:id="1">
    <w:p w14:paraId="02ABF7F1" w14:textId="77777777" w:rsidR="00A32CF3" w:rsidRDefault="00A32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rPr>
        <w:sz w:val="20"/>
        <w:szCs w:val="20"/>
      </w:rPr>
    </w:sdtEndPr>
    <w:sdtContent>
      <w:p w14:paraId="6BD4F329" w14:textId="77777777" w:rsidR="0092691E" w:rsidRPr="0092691E" w:rsidRDefault="0092691E" w:rsidP="009A2D37">
        <w:pPr>
          <w:pStyle w:val="Footer"/>
          <w:jc w:val="center"/>
          <w:rPr>
            <w:sz w:val="20"/>
            <w:szCs w:val="20"/>
          </w:rPr>
        </w:pPr>
      </w:p>
      <w:p w14:paraId="3DDE3C59" w14:textId="315A2F4A" w:rsidR="008B2543" w:rsidRPr="0092691E" w:rsidRDefault="0019787E" w:rsidP="009A2D37">
        <w:pPr>
          <w:pStyle w:val="Footer"/>
          <w:jc w:val="center"/>
          <w:rPr>
            <w:sz w:val="20"/>
            <w:szCs w:val="20"/>
          </w:rPr>
        </w:pPr>
        <w:r w:rsidRPr="0092691E">
          <w:rPr>
            <w:sz w:val="20"/>
            <w:szCs w:val="20"/>
          </w:rPr>
          <w:fldChar w:fldCharType="begin"/>
        </w:r>
        <w:r w:rsidRPr="0092691E">
          <w:rPr>
            <w:sz w:val="20"/>
            <w:szCs w:val="20"/>
          </w:rPr>
          <w:instrText xml:space="preserve"> PAGE   \* MERGEFORMAT </w:instrText>
        </w:r>
        <w:r w:rsidRPr="0092691E">
          <w:rPr>
            <w:sz w:val="20"/>
            <w:szCs w:val="20"/>
          </w:rPr>
          <w:fldChar w:fldCharType="separate"/>
        </w:r>
        <w:r w:rsidR="00EA5725" w:rsidRPr="0092691E">
          <w:rPr>
            <w:noProof/>
            <w:sz w:val="20"/>
            <w:szCs w:val="20"/>
          </w:rPr>
          <w:t>5</w:t>
        </w:r>
        <w:r w:rsidRPr="0092691E">
          <w:rPr>
            <w:noProof/>
            <w:sz w:val="20"/>
            <w:szCs w:val="20"/>
          </w:rPr>
          <w:fldChar w:fldCharType="end"/>
        </w:r>
      </w:p>
    </w:sdtContent>
  </w:sdt>
  <w:p w14:paraId="11BDF1FC" w14:textId="49C25F6A" w:rsidR="008B2543" w:rsidRPr="0092691E" w:rsidRDefault="00674ECD" w:rsidP="00971465">
    <w:pPr>
      <w:pStyle w:val="Footer"/>
      <w:spacing w:after="120"/>
      <w:ind w:right="-330"/>
      <w:jc w:val="center"/>
      <w:rPr>
        <w:rFonts w:ascii="Arial" w:hAnsi="Arial" w:cs="Arial"/>
        <w:sz w:val="16"/>
        <w:szCs w:val="16"/>
      </w:rPr>
    </w:pPr>
    <w:r w:rsidRPr="0092691E">
      <w:rPr>
        <w:rFonts w:ascii="Arial" w:hAnsi="Arial" w:cs="Arial"/>
        <w:sz w:val="16"/>
        <w:szCs w:val="16"/>
      </w:rPr>
      <w:t xml:space="preserve">Contemporary Topics in Intellectual Property Law </w:t>
    </w:r>
    <w:r w:rsidR="00EF7BEC" w:rsidRPr="0092691E">
      <w:rPr>
        <w:rFonts w:ascii="Arial" w:hAnsi="Arial" w:cs="Arial"/>
        <w:sz w:val="16"/>
        <w:szCs w:val="16"/>
      </w:rPr>
      <w:t xml:space="preserve">LAWS8130 </w:t>
    </w:r>
    <w:r w:rsidR="00971465" w:rsidRPr="0092691E">
      <w:rPr>
        <w:rFonts w:ascii="Arial" w:hAnsi="Arial" w:cs="Arial"/>
        <w:sz w:val="16"/>
        <w:szCs w:val="16"/>
      </w:rPr>
      <w:t>(LW</w:t>
    </w:r>
    <w:r w:rsidRPr="0092691E">
      <w:rPr>
        <w:rFonts w:ascii="Arial" w:hAnsi="Arial" w:cs="Arial"/>
        <w:sz w:val="16"/>
        <w:szCs w:val="16"/>
      </w:rPr>
      <w:t>813</w:t>
    </w:r>
    <w:r w:rsidR="00971465" w:rsidRPr="0092691E">
      <w:rPr>
        <w:rFonts w:ascii="Arial" w:hAnsi="Arial" w:cs="Arial"/>
        <w:sz w:val="16"/>
        <w:szCs w:val="16"/>
      </w:rPr>
      <w:t xml:space="preserve">) - </w:t>
    </w:r>
    <w:r w:rsidR="008B2543" w:rsidRPr="0092691E">
      <w:rPr>
        <w:rFonts w:ascii="Arial" w:hAnsi="Arial" w:cs="Arial"/>
        <w:sz w:val="16"/>
        <w:szCs w:val="16"/>
      </w:rPr>
      <w:t>(</w:t>
    </w:r>
    <w:r w:rsidR="00EF7BEC" w:rsidRPr="0092691E">
      <w:rPr>
        <w:rFonts w:ascii="Arial" w:hAnsi="Arial" w:cs="Arial"/>
        <w:sz w:val="16"/>
        <w:szCs w:val="16"/>
      </w:rPr>
      <w:t>September 2021-22 onwards</w:t>
    </w:r>
    <w:r w:rsidR="008B2543" w:rsidRPr="0092691E">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970E" w14:textId="77777777" w:rsidR="00A32CF3" w:rsidRDefault="00A32CF3" w:rsidP="009A2D37">
      <w:pPr>
        <w:spacing w:after="0" w:line="240" w:lineRule="auto"/>
      </w:pPr>
      <w:r>
        <w:separator/>
      </w:r>
    </w:p>
  </w:footnote>
  <w:footnote w:type="continuationSeparator" w:id="0">
    <w:p w14:paraId="6CF528D6" w14:textId="77777777" w:rsidR="00A32CF3" w:rsidRDefault="00A32CF3" w:rsidP="009A2D37">
      <w:pPr>
        <w:spacing w:after="0" w:line="240" w:lineRule="auto"/>
      </w:pPr>
      <w:r>
        <w:continuationSeparator/>
      </w:r>
    </w:p>
  </w:footnote>
  <w:footnote w:type="continuationNotice" w:id="1">
    <w:p w14:paraId="099FBE31" w14:textId="77777777" w:rsidR="00A32CF3" w:rsidRDefault="00A32C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1FA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41A5389" wp14:editId="3103938D">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7784721" w14:textId="77777777" w:rsidR="008B2543" w:rsidRPr="008C00F8" w:rsidRDefault="008B2543" w:rsidP="005E6D38">
    <w:pPr>
      <w:pStyle w:val="Heading1"/>
      <w:spacing w:before="60" w:after="60"/>
      <w:rPr>
        <w:rFonts w:ascii="Arial" w:hAnsi="Arial" w:cs="Arial"/>
      </w:rPr>
    </w:pPr>
  </w:p>
  <w:p w14:paraId="6C4D8CA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C64A" w14:textId="19C9FBE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1404789" wp14:editId="4A053F44">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39EECE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421CAD"/>
    <w:multiLevelType w:val="multilevel"/>
    <w:tmpl w:val="84BEFD72"/>
    <w:styleLink w:val="List9"/>
    <w:lvl w:ilvl="0">
      <w:numFmt w:val="bullet"/>
      <w:lvlText w:val="•"/>
      <w:lvlJc w:val="left"/>
      <w:pPr>
        <w:tabs>
          <w:tab w:val="num" w:pos="1146"/>
        </w:tabs>
        <w:ind w:left="1146" w:hanging="360"/>
      </w:pPr>
      <w:rPr>
        <w:rFonts w:ascii="Arial" w:eastAsia="Arial" w:hAnsi="Arial" w:cs="Arial"/>
        <w:position w:val="0"/>
        <w:sz w:val="22"/>
        <w:szCs w:val="22"/>
        <w:lang w:val="en-US"/>
      </w:rPr>
    </w:lvl>
    <w:lvl w:ilvl="1">
      <w:start w:val="1"/>
      <w:numFmt w:val="bullet"/>
      <w:lvlText w:val="o"/>
      <w:lvlJc w:val="left"/>
      <w:pPr>
        <w:tabs>
          <w:tab w:val="num" w:pos="1714"/>
        </w:tabs>
        <w:ind w:left="1714" w:hanging="208"/>
      </w:pPr>
      <w:rPr>
        <w:rFonts w:ascii="Arial" w:eastAsia="Arial" w:hAnsi="Arial" w:cs="Arial"/>
        <w:position w:val="0"/>
        <w:sz w:val="20"/>
        <w:szCs w:val="20"/>
        <w:lang w:val="en-US"/>
      </w:rPr>
    </w:lvl>
    <w:lvl w:ilvl="2">
      <w:start w:val="1"/>
      <w:numFmt w:val="bullet"/>
      <w:lvlText w:val="▪"/>
      <w:lvlJc w:val="left"/>
      <w:pPr>
        <w:tabs>
          <w:tab w:val="num" w:pos="2434"/>
        </w:tabs>
        <w:ind w:left="2434" w:hanging="208"/>
      </w:pPr>
      <w:rPr>
        <w:rFonts w:ascii="Arial" w:eastAsia="Arial" w:hAnsi="Arial" w:cs="Arial"/>
        <w:position w:val="0"/>
        <w:sz w:val="20"/>
        <w:szCs w:val="20"/>
        <w:lang w:val="en-US"/>
      </w:rPr>
    </w:lvl>
    <w:lvl w:ilvl="3">
      <w:start w:val="1"/>
      <w:numFmt w:val="bullet"/>
      <w:lvlText w:val="•"/>
      <w:lvlJc w:val="left"/>
      <w:pPr>
        <w:tabs>
          <w:tab w:val="num" w:pos="3154"/>
        </w:tabs>
        <w:ind w:left="3154" w:hanging="208"/>
      </w:pPr>
      <w:rPr>
        <w:rFonts w:ascii="Arial" w:eastAsia="Arial" w:hAnsi="Arial" w:cs="Arial"/>
        <w:position w:val="0"/>
        <w:sz w:val="20"/>
        <w:szCs w:val="20"/>
        <w:lang w:val="en-US"/>
      </w:rPr>
    </w:lvl>
    <w:lvl w:ilvl="4">
      <w:start w:val="1"/>
      <w:numFmt w:val="bullet"/>
      <w:lvlText w:val="o"/>
      <w:lvlJc w:val="left"/>
      <w:pPr>
        <w:tabs>
          <w:tab w:val="num" w:pos="3874"/>
        </w:tabs>
        <w:ind w:left="3874" w:hanging="208"/>
      </w:pPr>
      <w:rPr>
        <w:rFonts w:ascii="Arial" w:eastAsia="Arial" w:hAnsi="Arial" w:cs="Arial"/>
        <w:position w:val="0"/>
        <w:sz w:val="20"/>
        <w:szCs w:val="20"/>
        <w:lang w:val="en-US"/>
      </w:rPr>
    </w:lvl>
    <w:lvl w:ilvl="5">
      <w:start w:val="1"/>
      <w:numFmt w:val="bullet"/>
      <w:lvlText w:val="▪"/>
      <w:lvlJc w:val="left"/>
      <w:pPr>
        <w:tabs>
          <w:tab w:val="num" w:pos="4594"/>
        </w:tabs>
        <w:ind w:left="4594" w:hanging="208"/>
      </w:pPr>
      <w:rPr>
        <w:rFonts w:ascii="Arial" w:eastAsia="Arial" w:hAnsi="Arial" w:cs="Arial"/>
        <w:position w:val="0"/>
        <w:sz w:val="20"/>
        <w:szCs w:val="20"/>
        <w:lang w:val="en-US"/>
      </w:rPr>
    </w:lvl>
    <w:lvl w:ilvl="6">
      <w:start w:val="1"/>
      <w:numFmt w:val="bullet"/>
      <w:lvlText w:val="•"/>
      <w:lvlJc w:val="left"/>
      <w:pPr>
        <w:tabs>
          <w:tab w:val="num" w:pos="5314"/>
        </w:tabs>
        <w:ind w:left="5314" w:hanging="208"/>
      </w:pPr>
      <w:rPr>
        <w:rFonts w:ascii="Arial" w:eastAsia="Arial" w:hAnsi="Arial" w:cs="Arial"/>
        <w:position w:val="0"/>
        <w:sz w:val="20"/>
        <w:szCs w:val="20"/>
        <w:lang w:val="en-US"/>
      </w:rPr>
    </w:lvl>
    <w:lvl w:ilvl="7">
      <w:start w:val="1"/>
      <w:numFmt w:val="bullet"/>
      <w:lvlText w:val="o"/>
      <w:lvlJc w:val="left"/>
      <w:pPr>
        <w:tabs>
          <w:tab w:val="num" w:pos="6034"/>
        </w:tabs>
        <w:ind w:left="6034" w:hanging="208"/>
      </w:pPr>
      <w:rPr>
        <w:rFonts w:ascii="Arial" w:eastAsia="Arial" w:hAnsi="Arial" w:cs="Arial"/>
        <w:position w:val="0"/>
        <w:sz w:val="20"/>
        <w:szCs w:val="20"/>
        <w:lang w:val="en-US"/>
      </w:rPr>
    </w:lvl>
    <w:lvl w:ilvl="8">
      <w:start w:val="1"/>
      <w:numFmt w:val="bullet"/>
      <w:lvlText w:val="▪"/>
      <w:lvlJc w:val="left"/>
      <w:pPr>
        <w:tabs>
          <w:tab w:val="num" w:pos="6754"/>
        </w:tabs>
        <w:ind w:left="6754" w:hanging="208"/>
      </w:pPr>
      <w:rPr>
        <w:rFonts w:ascii="Arial" w:eastAsia="Arial" w:hAnsi="Arial" w:cs="Arial"/>
        <w:position w:val="0"/>
        <w:sz w:val="20"/>
        <w:szCs w:val="20"/>
        <w:lang w:val="en-US"/>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E07C9"/>
    <w:multiLevelType w:val="hybridMultilevel"/>
    <w:tmpl w:val="D4A2ECF8"/>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F2708"/>
    <w:multiLevelType w:val="multilevel"/>
    <w:tmpl w:val="0DE8F244"/>
    <w:styleLink w:val="List8"/>
    <w:lvl w:ilvl="0">
      <w:numFmt w:val="bullet"/>
      <w:lvlText w:val="•"/>
      <w:lvlJc w:val="left"/>
      <w:pPr>
        <w:tabs>
          <w:tab w:val="num" w:pos="1146"/>
        </w:tabs>
        <w:ind w:left="1146" w:hanging="360"/>
      </w:pPr>
      <w:rPr>
        <w:rFonts w:ascii="Arial" w:eastAsia="Arial" w:hAnsi="Arial" w:cs="Arial"/>
        <w:position w:val="0"/>
        <w:sz w:val="22"/>
        <w:szCs w:val="22"/>
        <w:lang w:val="en-US"/>
      </w:rPr>
    </w:lvl>
    <w:lvl w:ilvl="1">
      <w:start w:val="1"/>
      <w:numFmt w:val="bullet"/>
      <w:lvlText w:val="o"/>
      <w:lvlJc w:val="left"/>
      <w:pPr>
        <w:tabs>
          <w:tab w:val="num" w:pos="1714"/>
        </w:tabs>
        <w:ind w:left="1714" w:hanging="208"/>
      </w:pPr>
      <w:rPr>
        <w:rFonts w:ascii="Arial" w:eastAsia="Arial" w:hAnsi="Arial" w:cs="Arial"/>
        <w:position w:val="0"/>
        <w:sz w:val="20"/>
        <w:szCs w:val="20"/>
        <w:lang w:val="en-US"/>
      </w:rPr>
    </w:lvl>
    <w:lvl w:ilvl="2">
      <w:start w:val="1"/>
      <w:numFmt w:val="bullet"/>
      <w:lvlText w:val="▪"/>
      <w:lvlJc w:val="left"/>
      <w:pPr>
        <w:tabs>
          <w:tab w:val="num" w:pos="2434"/>
        </w:tabs>
        <w:ind w:left="2434" w:hanging="208"/>
      </w:pPr>
      <w:rPr>
        <w:rFonts w:ascii="Arial" w:eastAsia="Arial" w:hAnsi="Arial" w:cs="Arial"/>
        <w:position w:val="0"/>
        <w:sz w:val="20"/>
        <w:szCs w:val="20"/>
        <w:lang w:val="en-US"/>
      </w:rPr>
    </w:lvl>
    <w:lvl w:ilvl="3">
      <w:start w:val="1"/>
      <w:numFmt w:val="bullet"/>
      <w:lvlText w:val="•"/>
      <w:lvlJc w:val="left"/>
      <w:pPr>
        <w:tabs>
          <w:tab w:val="num" w:pos="3154"/>
        </w:tabs>
        <w:ind w:left="3154" w:hanging="208"/>
      </w:pPr>
      <w:rPr>
        <w:rFonts w:ascii="Arial" w:eastAsia="Arial" w:hAnsi="Arial" w:cs="Arial"/>
        <w:position w:val="0"/>
        <w:sz w:val="20"/>
        <w:szCs w:val="20"/>
        <w:lang w:val="en-US"/>
      </w:rPr>
    </w:lvl>
    <w:lvl w:ilvl="4">
      <w:start w:val="1"/>
      <w:numFmt w:val="bullet"/>
      <w:lvlText w:val="o"/>
      <w:lvlJc w:val="left"/>
      <w:pPr>
        <w:tabs>
          <w:tab w:val="num" w:pos="3874"/>
        </w:tabs>
        <w:ind w:left="3874" w:hanging="208"/>
      </w:pPr>
      <w:rPr>
        <w:rFonts w:ascii="Arial" w:eastAsia="Arial" w:hAnsi="Arial" w:cs="Arial"/>
        <w:position w:val="0"/>
        <w:sz w:val="20"/>
        <w:szCs w:val="20"/>
        <w:lang w:val="en-US"/>
      </w:rPr>
    </w:lvl>
    <w:lvl w:ilvl="5">
      <w:start w:val="1"/>
      <w:numFmt w:val="bullet"/>
      <w:lvlText w:val="▪"/>
      <w:lvlJc w:val="left"/>
      <w:pPr>
        <w:tabs>
          <w:tab w:val="num" w:pos="4594"/>
        </w:tabs>
        <w:ind w:left="4594" w:hanging="208"/>
      </w:pPr>
      <w:rPr>
        <w:rFonts w:ascii="Arial" w:eastAsia="Arial" w:hAnsi="Arial" w:cs="Arial"/>
        <w:position w:val="0"/>
        <w:sz w:val="20"/>
        <w:szCs w:val="20"/>
        <w:lang w:val="en-US"/>
      </w:rPr>
    </w:lvl>
    <w:lvl w:ilvl="6">
      <w:start w:val="1"/>
      <w:numFmt w:val="bullet"/>
      <w:lvlText w:val="•"/>
      <w:lvlJc w:val="left"/>
      <w:pPr>
        <w:tabs>
          <w:tab w:val="num" w:pos="5314"/>
        </w:tabs>
        <w:ind w:left="5314" w:hanging="208"/>
      </w:pPr>
      <w:rPr>
        <w:rFonts w:ascii="Arial" w:eastAsia="Arial" w:hAnsi="Arial" w:cs="Arial"/>
        <w:position w:val="0"/>
        <w:sz w:val="20"/>
        <w:szCs w:val="20"/>
        <w:lang w:val="en-US"/>
      </w:rPr>
    </w:lvl>
    <w:lvl w:ilvl="7">
      <w:start w:val="1"/>
      <w:numFmt w:val="bullet"/>
      <w:lvlText w:val="o"/>
      <w:lvlJc w:val="left"/>
      <w:pPr>
        <w:tabs>
          <w:tab w:val="num" w:pos="6034"/>
        </w:tabs>
        <w:ind w:left="6034" w:hanging="208"/>
      </w:pPr>
      <w:rPr>
        <w:rFonts w:ascii="Arial" w:eastAsia="Arial" w:hAnsi="Arial" w:cs="Arial"/>
        <w:position w:val="0"/>
        <w:sz w:val="20"/>
        <w:szCs w:val="20"/>
        <w:lang w:val="en-US"/>
      </w:rPr>
    </w:lvl>
    <w:lvl w:ilvl="8">
      <w:start w:val="1"/>
      <w:numFmt w:val="bullet"/>
      <w:lvlText w:val="▪"/>
      <w:lvlJc w:val="left"/>
      <w:pPr>
        <w:tabs>
          <w:tab w:val="num" w:pos="6754"/>
        </w:tabs>
        <w:ind w:left="6754" w:hanging="208"/>
      </w:pPr>
      <w:rPr>
        <w:rFonts w:ascii="Arial" w:eastAsia="Arial" w:hAnsi="Arial" w:cs="Arial"/>
        <w:position w:val="0"/>
        <w:sz w:val="20"/>
        <w:szCs w:val="20"/>
        <w:lang w:val="en-US"/>
      </w:rPr>
    </w:lvl>
  </w:abstractNum>
  <w:abstractNum w:abstractNumId="7" w15:restartNumberingAfterBreak="0">
    <w:nsid w:val="1CD7178A"/>
    <w:multiLevelType w:val="hybridMultilevel"/>
    <w:tmpl w:val="686A188C"/>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4730FE8"/>
    <w:multiLevelType w:val="hybridMultilevel"/>
    <w:tmpl w:val="3E3C0696"/>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C7A5756"/>
    <w:multiLevelType w:val="hybridMultilevel"/>
    <w:tmpl w:val="9B3821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DCC0B33"/>
    <w:multiLevelType w:val="multilevel"/>
    <w:tmpl w:val="C67E7AC2"/>
    <w:styleLink w:val="List31"/>
    <w:lvl w:ilvl="0">
      <w:numFmt w:val="bullet"/>
      <w:lvlText w:val="•"/>
      <w:lvlJc w:val="left"/>
      <w:pPr>
        <w:tabs>
          <w:tab w:val="num" w:pos="1146"/>
        </w:tabs>
        <w:ind w:left="1146" w:hanging="360"/>
      </w:pPr>
      <w:rPr>
        <w:rFonts w:ascii="Arial" w:eastAsia="Arial" w:hAnsi="Arial" w:cs="Arial"/>
        <w:position w:val="0"/>
        <w:sz w:val="22"/>
        <w:szCs w:val="22"/>
        <w:lang w:val="en-US"/>
      </w:rPr>
    </w:lvl>
    <w:lvl w:ilvl="1">
      <w:start w:val="1"/>
      <w:numFmt w:val="bullet"/>
      <w:lvlText w:val="o"/>
      <w:lvlJc w:val="left"/>
      <w:pPr>
        <w:tabs>
          <w:tab w:val="num" w:pos="1714"/>
        </w:tabs>
        <w:ind w:left="1714" w:hanging="208"/>
      </w:pPr>
      <w:rPr>
        <w:rFonts w:ascii="Arial" w:eastAsia="Arial" w:hAnsi="Arial" w:cs="Arial"/>
        <w:position w:val="0"/>
        <w:sz w:val="20"/>
        <w:szCs w:val="20"/>
        <w:lang w:val="en-US"/>
      </w:rPr>
    </w:lvl>
    <w:lvl w:ilvl="2">
      <w:start w:val="1"/>
      <w:numFmt w:val="bullet"/>
      <w:lvlText w:val="▪"/>
      <w:lvlJc w:val="left"/>
      <w:pPr>
        <w:tabs>
          <w:tab w:val="num" w:pos="2434"/>
        </w:tabs>
        <w:ind w:left="2434" w:hanging="208"/>
      </w:pPr>
      <w:rPr>
        <w:rFonts w:ascii="Arial" w:eastAsia="Arial" w:hAnsi="Arial" w:cs="Arial"/>
        <w:position w:val="0"/>
        <w:sz w:val="20"/>
        <w:szCs w:val="20"/>
        <w:lang w:val="en-US"/>
      </w:rPr>
    </w:lvl>
    <w:lvl w:ilvl="3">
      <w:start w:val="1"/>
      <w:numFmt w:val="bullet"/>
      <w:lvlText w:val="•"/>
      <w:lvlJc w:val="left"/>
      <w:pPr>
        <w:tabs>
          <w:tab w:val="num" w:pos="3154"/>
        </w:tabs>
        <w:ind w:left="3154" w:hanging="208"/>
      </w:pPr>
      <w:rPr>
        <w:rFonts w:ascii="Arial" w:eastAsia="Arial" w:hAnsi="Arial" w:cs="Arial"/>
        <w:position w:val="0"/>
        <w:sz w:val="20"/>
        <w:szCs w:val="20"/>
        <w:lang w:val="en-US"/>
      </w:rPr>
    </w:lvl>
    <w:lvl w:ilvl="4">
      <w:start w:val="1"/>
      <w:numFmt w:val="bullet"/>
      <w:lvlText w:val="o"/>
      <w:lvlJc w:val="left"/>
      <w:pPr>
        <w:tabs>
          <w:tab w:val="num" w:pos="3874"/>
        </w:tabs>
        <w:ind w:left="3874" w:hanging="208"/>
      </w:pPr>
      <w:rPr>
        <w:rFonts w:ascii="Arial" w:eastAsia="Arial" w:hAnsi="Arial" w:cs="Arial"/>
        <w:position w:val="0"/>
        <w:sz w:val="20"/>
        <w:szCs w:val="20"/>
        <w:lang w:val="en-US"/>
      </w:rPr>
    </w:lvl>
    <w:lvl w:ilvl="5">
      <w:start w:val="1"/>
      <w:numFmt w:val="bullet"/>
      <w:lvlText w:val="▪"/>
      <w:lvlJc w:val="left"/>
      <w:pPr>
        <w:tabs>
          <w:tab w:val="num" w:pos="4594"/>
        </w:tabs>
        <w:ind w:left="4594" w:hanging="208"/>
      </w:pPr>
      <w:rPr>
        <w:rFonts w:ascii="Arial" w:eastAsia="Arial" w:hAnsi="Arial" w:cs="Arial"/>
        <w:position w:val="0"/>
        <w:sz w:val="20"/>
        <w:szCs w:val="20"/>
        <w:lang w:val="en-US"/>
      </w:rPr>
    </w:lvl>
    <w:lvl w:ilvl="6">
      <w:start w:val="1"/>
      <w:numFmt w:val="bullet"/>
      <w:lvlText w:val="•"/>
      <w:lvlJc w:val="left"/>
      <w:pPr>
        <w:tabs>
          <w:tab w:val="num" w:pos="5314"/>
        </w:tabs>
        <w:ind w:left="5314" w:hanging="208"/>
      </w:pPr>
      <w:rPr>
        <w:rFonts w:ascii="Arial" w:eastAsia="Arial" w:hAnsi="Arial" w:cs="Arial"/>
        <w:position w:val="0"/>
        <w:sz w:val="20"/>
        <w:szCs w:val="20"/>
        <w:lang w:val="en-US"/>
      </w:rPr>
    </w:lvl>
    <w:lvl w:ilvl="7">
      <w:start w:val="1"/>
      <w:numFmt w:val="bullet"/>
      <w:lvlText w:val="o"/>
      <w:lvlJc w:val="left"/>
      <w:pPr>
        <w:tabs>
          <w:tab w:val="num" w:pos="6034"/>
        </w:tabs>
        <w:ind w:left="6034" w:hanging="208"/>
      </w:pPr>
      <w:rPr>
        <w:rFonts w:ascii="Arial" w:eastAsia="Arial" w:hAnsi="Arial" w:cs="Arial"/>
        <w:position w:val="0"/>
        <w:sz w:val="20"/>
        <w:szCs w:val="20"/>
        <w:lang w:val="en-US"/>
      </w:rPr>
    </w:lvl>
    <w:lvl w:ilvl="8">
      <w:start w:val="1"/>
      <w:numFmt w:val="bullet"/>
      <w:lvlText w:val="▪"/>
      <w:lvlJc w:val="left"/>
      <w:pPr>
        <w:tabs>
          <w:tab w:val="num" w:pos="6754"/>
        </w:tabs>
        <w:ind w:left="6754" w:hanging="208"/>
      </w:pPr>
      <w:rPr>
        <w:rFonts w:ascii="Arial" w:eastAsia="Arial" w:hAnsi="Arial" w:cs="Arial"/>
        <w:position w:val="0"/>
        <w:sz w:val="20"/>
        <w:szCs w:val="20"/>
        <w:lang w:val="en-US"/>
      </w:rPr>
    </w:lvl>
  </w:abstractNum>
  <w:abstractNum w:abstractNumId="13"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EBF564A"/>
    <w:multiLevelType w:val="multilevel"/>
    <w:tmpl w:val="2D80082E"/>
    <w:styleLink w:val="List7"/>
    <w:lvl w:ilvl="0">
      <w:numFmt w:val="bullet"/>
      <w:lvlText w:val="•"/>
      <w:lvlJc w:val="left"/>
      <w:pPr>
        <w:tabs>
          <w:tab w:val="num" w:pos="1146"/>
        </w:tabs>
        <w:ind w:left="1146" w:hanging="360"/>
      </w:pPr>
      <w:rPr>
        <w:rFonts w:ascii="Arial" w:eastAsia="Arial" w:hAnsi="Arial" w:cs="Arial"/>
        <w:position w:val="0"/>
        <w:sz w:val="22"/>
        <w:szCs w:val="22"/>
        <w:lang w:val="en-US"/>
      </w:rPr>
    </w:lvl>
    <w:lvl w:ilvl="1">
      <w:start w:val="1"/>
      <w:numFmt w:val="bullet"/>
      <w:lvlText w:val="o"/>
      <w:lvlJc w:val="left"/>
      <w:pPr>
        <w:tabs>
          <w:tab w:val="num" w:pos="1714"/>
        </w:tabs>
        <w:ind w:left="1714" w:hanging="208"/>
      </w:pPr>
      <w:rPr>
        <w:rFonts w:ascii="Arial" w:eastAsia="Arial" w:hAnsi="Arial" w:cs="Arial"/>
        <w:position w:val="0"/>
        <w:sz w:val="20"/>
        <w:szCs w:val="20"/>
        <w:lang w:val="en-US"/>
      </w:rPr>
    </w:lvl>
    <w:lvl w:ilvl="2">
      <w:start w:val="1"/>
      <w:numFmt w:val="bullet"/>
      <w:lvlText w:val="▪"/>
      <w:lvlJc w:val="left"/>
      <w:pPr>
        <w:tabs>
          <w:tab w:val="num" w:pos="2434"/>
        </w:tabs>
        <w:ind w:left="2434" w:hanging="208"/>
      </w:pPr>
      <w:rPr>
        <w:rFonts w:ascii="Arial" w:eastAsia="Arial" w:hAnsi="Arial" w:cs="Arial"/>
        <w:position w:val="0"/>
        <w:sz w:val="20"/>
        <w:szCs w:val="20"/>
        <w:lang w:val="en-US"/>
      </w:rPr>
    </w:lvl>
    <w:lvl w:ilvl="3">
      <w:start w:val="1"/>
      <w:numFmt w:val="bullet"/>
      <w:lvlText w:val="•"/>
      <w:lvlJc w:val="left"/>
      <w:pPr>
        <w:tabs>
          <w:tab w:val="num" w:pos="3154"/>
        </w:tabs>
        <w:ind w:left="3154" w:hanging="208"/>
      </w:pPr>
      <w:rPr>
        <w:rFonts w:ascii="Arial" w:eastAsia="Arial" w:hAnsi="Arial" w:cs="Arial"/>
        <w:position w:val="0"/>
        <w:sz w:val="20"/>
        <w:szCs w:val="20"/>
        <w:lang w:val="en-US"/>
      </w:rPr>
    </w:lvl>
    <w:lvl w:ilvl="4">
      <w:start w:val="1"/>
      <w:numFmt w:val="bullet"/>
      <w:lvlText w:val="o"/>
      <w:lvlJc w:val="left"/>
      <w:pPr>
        <w:tabs>
          <w:tab w:val="num" w:pos="3874"/>
        </w:tabs>
        <w:ind w:left="3874" w:hanging="208"/>
      </w:pPr>
      <w:rPr>
        <w:rFonts w:ascii="Arial" w:eastAsia="Arial" w:hAnsi="Arial" w:cs="Arial"/>
        <w:position w:val="0"/>
        <w:sz w:val="20"/>
        <w:szCs w:val="20"/>
        <w:lang w:val="en-US"/>
      </w:rPr>
    </w:lvl>
    <w:lvl w:ilvl="5">
      <w:start w:val="1"/>
      <w:numFmt w:val="bullet"/>
      <w:lvlText w:val="▪"/>
      <w:lvlJc w:val="left"/>
      <w:pPr>
        <w:tabs>
          <w:tab w:val="num" w:pos="4594"/>
        </w:tabs>
        <w:ind w:left="4594" w:hanging="208"/>
      </w:pPr>
      <w:rPr>
        <w:rFonts w:ascii="Arial" w:eastAsia="Arial" w:hAnsi="Arial" w:cs="Arial"/>
        <w:position w:val="0"/>
        <w:sz w:val="20"/>
        <w:szCs w:val="20"/>
        <w:lang w:val="en-US"/>
      </w:rPr>
    </w:lvl>
    <w:lvl w:ilvl="6">
      <w:start w:val="1"/>
      <w:numFmt w:val="bullet"/>
      <w:lvlText w:val="•"/>
      <w:lvlJc w:val="left"/>
      <w:pPr>
        <w:tabs>
          <w:tab w:val="num" w:pos="5314"/>
        </w:tabs>
        <w:ind w:left="5314" w:hanging="208"/>
      </w:pPr>
      <w:rPr>
        <w:rFonts w:ascii="Arial" w:eastAsia="Arial" w:hAnsi="Arial" w:cs="Arial"/>
        <w:position w:val="0"/>
        <w:sz w:val="20"/>
        <w:szCs w:val="20"/>
        <w:lang w:val="en-US"/>
      </w:rPr>
    </w:lvl>
    <w:lvl w:ilvl="7">
      <w:start w:val="1"/>
      <w:numFmt w:val="bullet"/>
      <w:lvlText w:val="o"/>
      <w:lvlJc w:val="left"/>
      <w:pPr>
        <w:tabs>
          <w:tab w:val="num" w:pos="6034"/>
        </w:tabs>
        <w:ind w:left="6034" w:hanging="208"/>
      </w:pPr>
      <w:rPr>
        <w:rFonts w:ascii="Arial" w:eastAsia="Arial" w:hAnsi="Arial" w:cs="Arial"/>
        <w:position w:val="0"/>
        <w:sz w:val="20"/>
        <w:szCs w:val="20"/>
        <w:lang w:val="en-US"/>
      </w:rPr>
    </w:lvl>
    <w:lvl w:ilvl="8">
      <w:start w:val="1"/>
      <w:numFmt w:val="bullet"/>
      <w:lvlText w:val="▪"/>
      <w:lvlJc w:val="left"/>
      <w:pPr>
        <w:tabs>
          <w:tab w:val="num" w:pos="6754"/>
        </w:tabs>
        <w:ind w:left="6754" w:hanging="208"/>
      </w:pPr>
      <w:rPr>
        <w:rFonts w:ascii="Arial" w:eastAsia="Arial" w:hAnsi="Arial" w:cs="Arial"/>
        <w:position w:val="0"/>
        <w:sz w:val="20"/>
        <w:szCs w:val="20"/>
        <w:lang w:val="en-US"/>
      </w:rPr>
    </w:lvl>
  </w:abstractNum>
  <w:abstractNum w:abstractNumId="19"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3EA1D74"/>
    <w:multiLevelType w:val="multilevel"/>
    <w:tmpl w:val="4FD65A38"/>
    <w:styleLink w:val="List41"/>
    <w:lvl w:ilvl="0">
      <w:numFmt w:val="bullet"/>
      <w:lvlText w:val="•"/>
      <w:lvlJc w:val="left"/>
      <w:pPr>
        <w:tabs>
          <w:tab w:val="num" w:pos="1146"/>
        </w:tabs>
        <w:ind w:left="1146" w:hanging="360"/>
      </w:pPr>
      <w:rPr>
        <w:rFonts w:ascii="Arial" w:eastAsia="Arial" w:hAnsi="Arial" w:cs="Arial"/>
        <w:position w:val="0"/>
        <w:sz w:val="22"/>
        <w:szCs w:val="22"/>
        <w:lang w:val="en-US"/>
      </w:rPr>
    </w:lvl>
    <w:lvl w:ilvl="1">
      <w:start w:val="1"/>
      <w:numFmt w:val="bullet"/>
      <w:lvlText w:val="o"/>
      <w:lvlJc w:val="left"/>
      <w:pPr>
        <w:tabs>
          <w:tab w:val="num" w:pos="1714"/>
        </w:tabs>
        <w:ind w:left="1714" w:hanging="208"/>
      </w:pPr>
      <w:rPr>
        <w:rFonts w:ascii="Arial" w:eastAsia="Arial" w:hAnsi="Arial" w:cs="Arial"/>
        <w:position w:val="0"/>
        <w:sz w:val="20"/>
        <w:szCs w:val="20"/>
        <w:lang w:val="en-US"/>
      </w:rPr>
    </w:lvl>
    <w:lvl w:ilvl="2">
      <w:start w:val="1"/>
      <w:numFmt w:val="bullet"/>
      <w:lvlText w:val="▪"/>
      <w:lvlJc w:val="left"/>
      <w:pPr>
        <w:tabs>
          <w:tab w:val="num" w:pos="2434"/>
        </w:tabs>
        <w:ind w:left="2434" w:hanging="208"/>
      </w:pPr>
      <w:rPr>
        <w:rFonts w:ascii="Arial" w:eastAsia="Arial" w:hAnsi="Arial" w:cs="Arial"/>
        <w:position w:val="0"/>
        <w:sz w:val="20"/>
        <w:szCs w:val="20"/>
        <w:lang w:val="en-US"/>
      </w:rPr>
    </w:lvl>
    <w:lvl w:ilvl="3">
      <w:start w:val="1"/>
      <w:numFmt w:val="bullet"/>
      <w:lvlText w:val="•"/>
      <w:lvlJc w:val="left"/>
      <w:pPr>
        <w:tabs>
          <w:tab w:val="num" w:pos="3154"/>
        </w:tabs>
        <w:ind w:left="3154" w:hanging="208"/>
      </w:pPr>
      <w:rPr>
        <w:rFonts w:ascii="Arial" w:eastAsia="Arial" w:hAnsi="Arial" w:cs="Arial"/>
        <w:position w:val="0"/>
        <w:sz w:val="20"/>
        <w:szCs w:val="20"/>
        <w:lang w:val="en-US"/>
      </w:rPr>
    </w:lvl>
    <w:lvl w:ilvl="4">
      <w:start w:val="1"/>
      <w:numFmt w:val="bullet"/>
      <w:lvlText w:val="o"/>
      <w:lvlJc w:val="left"/>
      <w:pPr>
        <w:tabs>
          <w:tab w:val="num" w:pos="3874"/>
        </w:tabs>
        <w:ind w:left="3874" w:hanging="208"/>
      </w:pPr>
      <w:rPr>
        <w:rFonts w:ascii="Arial" w:eastAsia="Arial" w:hAnsi="Arial" w:cs="Arial"/>
        <w:position w:val="0"/>
        <w:sz w:val="20"/>
        <w:szCs w:val="20"/>
        <w:lang w:val="en-US"/>
      </w:rPr>
    </w:lvl>
    <w:lvl w:ilvl="5">
      <w:start w:val="1"/>
      <w:numFmt w:val="bullet"/>
      <w:lvlText w:val="▪"/>
      <w:lvlJc w:val="left"/>
      <w:pPr>
        <w:tabs>
          <w:tab w:val="num" w:pos="4594"/>
        </w:tabs>
        <w:ind w:left="4594" w:hanging="208"/>
      </w:pPr>
      <w:rPr>
        <w:rFonts w:ascii="Arial" w:eastAsia="Arial" w:hAnsi="Arial" w:cs="Arial"/>
        <w:position w:val="0"/>
        <w:sz w:val="20"/>
        <w:szCs w:val="20"/>
        <w:lang w:val="en-US"/>
      </w:rPr>
    </w:lvl>
    <w:lvl w:ilvl="6">
      <w:start w:val="1"/>
      <w:numFmt w:val="bullet"/>
      <w:lvlText w:val="•"/>
      <w:lvlJc w:val="left"/>
      <w:pPr>
        <w:tabs>
          <w:tab w:val="num" w:pos="5314"/>
        </w:tabs>
        <w:ind w:left="5314" w:hanging="208"/>
      </w:pPr>
      <w:rPr>
        <w:rFonts w:ascii="Arial" w:eastAsia="Arial" w:hAnsi="Arial" w:cs="Arial"/>
        <w:position w:val="0"/>
        <w:sz w:val="20"/>
        <w:szCs w:val="20"/>
        <w:lang w:val="en-US"/>
      </w:rPr>
    </w:lvl>
    <w:lvl w:ilvl="7">
      <w:start w:val="1"/>
      <w:numFmt w:val="bullet"/>
      <w:lvlText w:val="o"/>
      <w:lvlJc w:val="left"/>
      <w:pPr>
        <w:tabs>
          <w:tab w:val="num" w:pos="6034"/>
        </w:tabs>
        <w:ind w:left="6034" w:hanging="208"/>
      </w:pPr>
      <w:rPr>
        <w:rFonts w:ascii="Arial" w:eastAsia="Arial" w:hAnsi="Arial" w:cs="Arial"/>
        <w:position w:val="0"/>
        <w:sz w:val="20"/>
        <w:szCs w:val="20"/>
        <w:lang w:val="en-US"/>
      </w:rPr>
    </w:lvl>
    <w:lvl w:ilvl="8">
      <w:start w:val="1"/>
      <w:numFmt w:val="bullet"/>
      <w:lvlText w:val="▪"/>
      <w:lvlJc w:val="left"/>
      <w:pPr>
        <w:tabs>
          <w:tab w:val="num" w:pos="6754"/>
        </w:tabs>
        <w:ind w:left="6754" w:hanging="208"/>
      </w:pPr>
      <w:rPr>
        <w:rFonts w:ascii="Arial" w:eastAsia="Arial" w:hAnsi="Arial" w:cs="Arial"/>
        <w:position w:val="0"/>
        <w:sz w:val="20"/>
        <w:szCs w:val="20"/>
        <w:lang w:val="en-US"/>
      </w:rPr>
    </w:lvl>
  </w:abstractNum>
  <w:abstractNum w:abstractNumId="21" w15:restartNumberingAfterBreak="0">
    <w:nsid w:val="74203F09"/>
    <w:multiLevelType w:val="multilevel"/>
    <w:tmpl w:val="07606728"/>
    <w:styleLink w:val="List51"/>
    <w:lvl w:ilvl="0">
      <w:numFmt w:val="bullet"/>
      <w:lvlText w:val="•"/>
      <w:lvlJc w:val="left"/>
      <w:pPr>
        <w:tabs>
          <w:tab w:val="num" w:pos="1146"/>
        </w:tabs>
        <w:ind w:left="1146" w:hanging="360"/>
      </w:pPr>
      <w:rPr>
        <w:rFonts w:ascii="Arial" w:eastAsia="Arial" w:hAnsi="Arial" w:cs="Arial"/>
        <w:position w:val="0"/>
        <w:sz w:val="22"/>
        <w:szCs w:val="22"/>
        <w:lang w:val="en-US"/>
      </w:rPr>
    </w:lvl>
    <w:lvl w:ilvl="1">
      <w:start w:val="1"/>
      <w:numFmt w:val="bullet"/>
      <w:lvlText w:val="o"/>
      <w:lvlJc w:val="left"/>
      <w:pPr>
        <w:tabs>
          <w:tab w:val="num" w:pos="1714"/>
        </w:tabs>
        <w:ind w:left="1714" w:hanging="208"/>
      </w:pPr>
      <w:rPr>
        <w:rFonts w:ascii="Arial" w:eastAsia="Arial" w:hAnsi="Arial" w:cs="Arial"/>
        <w:position w:val="0"/>
        <w:sz w:val="20"/>
        <w:szCs w:val="20"/>
        <w:lang w:val="en-US"/>
      </w:rPr>
    </w:lvl>
    <w:lvl w:ilvl="2">
      <w:start w:val="1"/>
      <w:numFmt w:val="bullet"/>
      <w:lvlText w:val="▪"/>
      <w:lvlJc w:val="left"/>
      <w:pPr>
        <w:tabs>
          <w:tab w:val="num" w:pos="2434"/>
        </w:tabs>
        <w:ind w:left="2434" w:hanging="208"/>
      </w:pPr>
      <w:rPr>
        <w:rFonts w:ascii="Arial" w:eastAsia="Arial" w:hAnsi="Arial" w:cs="Arial"/>
        <w:position w:val="0"/>
        <w:sz w:val="20"/>
        <w:szCs w:val="20"/>
        <w:lang w:val="en-US"/>
      </w:rPr>
    </w:lvl>
    <w:lvl w:ilvl="3">
      <w:start w:val="1"/>
      <w:numFmt w:val="bullet"/>
      <w:lvlText w:val="•"/>
      <w:lvlJc w:val="left"/>
      <w:pPr>
        <w:tabs>
          <w:tab w:val="num" w:pos="3154"/>
        </w:tabs>
        <w:ind w:left="3154" w:hanging="208"/>
      </w:pPr>
      <w:rPr>
        <w:rFonts w:ascii="Arial" w:eastAsia="Arial" w:hAnsi="Arial" w:cs="Arial"/>
        <w:position w:val="0"/>
        <w:sz w:val="20"/>
        <w:szCs w:val="20"/>
        <w:lang w:val="en-US"/>
      </w:rPr>
    </w:lvl>
    <w:lvl w:ilvl="4">
      <w:start w:val="1"/>
      <w:numFmt w:val="bullet"/>
      <w:lvlText w:val="o"/>
      <w:lvlJc w:val="left"/>
      <w:pPr>
        <w:tabs>
          <w:tab w:val="num" w:pos="3874"/>
        </w:tabs>
        <w:ind w:left="3874" w:hanging="208"/>
      </w:pPr>
      <w:rPr>
        <w:rFonts w:ascii="Arial" w:eastAsia="Arial" w:hAnsi="Arial" w:cs="Arial"/>
        <w:position w:val="0"/>
        <w:sz w:val="20"/>
        <w:szCs w:val="20"/>
        <w:lang w:val="en-US"/>
      </w:rPr>
    </w:lvl>
    <w:lvl w:ilvl="5">
      <w:start w:val="1"/>
      <w:numFmt w:val="bullet"/>
      <w:lvlText w:val="▪"/>
      <w:lvlJc w:val="left"/>
      <w:pPr>
        <w:tabs>
          <w:tab w:val="num" w:pos="4594"/>
        </w:tabs>
        <w:ind w:left="4594" w:hanging="208"/>
      </w:pPr>
      <w:rPr>
        <w:rFonts w:ascii="Arial" w:eastAsia="Arial" w:hAnsi="Arial" w:cs="Arial"/>
        <w:position w:val="0"/>
        <w:sz w:val="20"/>
        <w:szCs w:val="20"/>
        <w:lang w:val="en-US"/>
      </w:rPr>
    </w:lvl>
    <w:lvl w:ilvl="6">
      <w:start w:val="1"/>
      <w:numFmt w:val="bullet"/>
      <w:lvlText w:val="•"/>
      <w:lvlJc w:val="left"/>
      <w:pPr>
        <w:tabs>
          <w:tab w:val="num" w:pos="5314"/>
        </w:tabs>
        <w:ind w:left="5314" w:hanging="208"/>
      </w:pPr>
      <w:rPr>
        <w:rFonts w:ascii="Arial" w:eastAsia="Arial" w:hAnsi="Arial" w:cs="Arial"/>
        <w:position w:val="0"/>
        <w:sz w:val="20"/>
        <w:szCs w:val="20"/>
        <w:lang w:val="en-US"/>
      </w:rPr>
    </w:lvl>
    <w:lvl w:ilvl="7">
      <w:start w:val="1"/>
      <w:numFmt w:val="bullet"/>
      <w:lvlText w:val="o"/>
      <w:lvlJc w:val="left"/>
      <w:pPr>
        <w:tabs>
          <w:tab w:val="num" w:pos="6034"/>
        </w:tabs>
        <w:ind w:left="6034" w:hanging="208"/>
      </w:pPr>
      <w:rPr>
        <w:rFonts w:ascii="Arial" w:eastAsia="Arial" w:hAnsi="Arial" w:cs="Arial"/>
        <w:position w:val="0"/>
        <w:sz w:val="20"/>
        <w:szCs w:val="20"/>
        <w:lang w:val="en-US"/>
      </w:rPr>
    </w:lvl>
    <w:lvl w:ilvl="8">
      <w:start w:val="1"/>
      <w:numFmt w:val="bullet"/>
      <w:lvlText w:val="▪"/>
      <w:lvlJc w:val="left"/>
      <w:pPr>
        <w:tabs>
          <w:tab w:val="num" w:pos="6754"/>
        </w:tabs>
        <w:ind w:left="6754" w:hanging="208"/>
      </w:pPr>
      <w:rPr>
        <w:rFonts w:ascii="Arial" w:eastAsia="Arial" w:hAnsi="Arial" w:cs="Arial"/>
        <w:position w:val="0"/>
        <w:sz w:val="20"/>
        <w:szCs w:val="20"/>
        <w:lang w:val="en-US"/>
      </w:rPr>
    </w:lvl>
  </w:abstractNum>
  <w:abstractNum w:abstractNumId="22" w15:restartNumberingAfterBreak="0">
    <w:nsid w:val="755C1BC4"/>
    <w:multiLevelType w:val="multilevel"/>
    <w:tmpl w:val="DB4471E2"/>
    <w:styleLink w:val="List6"/>
    <w:lvl w:ilvl="0">
      <w:numFmt w:val="bullet"/>
      <w:lvlText w:val="•"/>
      <w:lvlJc w:val="left"/>
      <w:pPr>
        <w:tabs>
          <w:tab w:val="num" w:pos="1146"/>
        </w:tabs>
        <w:ind w:left="1146" w:hanging="360"/>
      </w:pPr>
      <w:rPr>
        <w:rFonts w:ascii="Arial" w:eastAsia="Arial" w:hAnsi="Arial" w:cs="Arial"/>
        <w:position w:val="0"/>
        <w:sz w:val="22"/>
        <w:szCs w:val="22"/>
        <w:lang w:val="en-US"/>
      </w:rPr>
    </w:lvl>
    <w:lvl w:ilvl="1">
      <w:start w:val="1"/>
      <w:numFmt w:val="bullet"/>
      <w:lvlText w:val="o"/>
      <w:lvlJc w:val="left"/>
      <w:pPr>
        <w:tabs>
          <w:tab w:val="num" w:pos="1714"/>
        </w:tabs>
        <w:ind w:left="1714" w:hanging="208"/>
      </w:pPr>
      <w:rPr>
        <w:rFonts w:ascii="Arial" w:eastAsia="Arial" w:hAnsi="Arial" w:cs="Arial"/>
        <w:position w:val="0"/>
        <w:sz w:val="20"/>
        <w:szCs w:val="20"/>
        <w:lang w:val="en-US"/>
      </w:rPr>
    </w:lvl>
    <w:lvl w:ilvl="2">
      <w:start w:val="1"/>
      <w:numFmt w:val="bullet"/>
      <w:lvlText w:val="▪"/>
      <w:lvlJc w:val="left"/>
      <w:pPr>
        <w:tabs>
          <w:tab w:val="num" w:pos="2434"/>
        </w:tabs>
        <w:ind w:left="2434" w:hanging="208"/>
      </w:pPr>
      <w:rPr>
        <w:rFonts w:ascii="Arial" w:eastAsia="Arial" w:hAnsi="Arial" w:cs="Arial"/>
        <w:position w:val="0"/>
        <w:sz w:val="20"/>
        <w:szCs w:val="20"/>
        <w:lang w:val="en-US"/>
      </w:rPr>
    </w:lvl>
    <w:lvl w:ilvl="3">
      <w:start w:val="1"/>
      <w:numFmt w:val="bullet"/>
      <w:lvlText w:val="•"/>
      <w:lvlJc w:val="left"/>
      <w:pPr>
        <w:tabs>
          <w:tab w:val="num" w:pos="3154"/>
        </w:tabs>
        <w:ind w:left="3154" w:hanging="208"/>
      </w:pPr>
      <w:rPr>
        <w:rFonts w:ascii="Arial" w:eastAsia="Arial" w:hAnsi="Arial" w:cs="Arial"/>
        <w:position w:val="0"/>
        <w:sz w:val="20"/>
        <w:szCs w:val="20"/>
        <w:lang w:val="en-US"/>
      </w:rPr>
    </w:lvl>
    <w:lvl w:ilvl="4">
      <w:start w:val="1"/>
      <w:numFmt w:val="bullet"/>
      <w:lvlText w:val="o"/>
      <w:lvlJc w:val="left"/>
      <w:pPr>
        <w:tabs>
          <w:tab w:val="num" w:pos="3874"/>
        </w:tabs>
        <w:ind w:left="3874" w:hanging="208"/>
      </w:pPr>
      <w:rPr>
        <w:rFonts w:ascii="Arial" w:eastAsia="Arial" w:hAnsi="Arial" w:cs="Arial"/>
        <w:position w:val="0"/>
        <w:sz w:val="20"/>
        <w:szCs w:val="20"/>
        <w:lang w:val="en-US"/>
      </w:rPr>
    </w:lvl>
    <w:lvl w:ilvl="5">
      <w:start w:val="1"/>
      <w:numFmt w:val="bullet"/>
      <w:lvlText w:val="▪"/>
      <w:lvlJc w:val="left"/>
      <w:pPr>
        <w:tabs>
          <w:tab w:val="num" w:pos="4594"/>
        </w:tabs>
        <w:ind w:left="4594" w:hanging="208"/>
      </w:pPr>
      <w:rPr>
        <w:rFonts w:ascii="Arial" w:eastAsia="Arial" w:hAnsi="Arial" w:cs="Arial"/>
        <w:position w:val="0"/>
        <w:sz w:val="20"/>
        <w:szCs w:val="20"/>
        <w:lang w:val="en-US"/>
      </w:rPr>
    </w:lvl>
    <w:lvl w:ilvl="6">
      <w:start w:val="1"/>
      <w:numFmt w:val="bullet"/>
      <w:lvlText w:val="•"/>
      <w:lvlJc w:val="left"/>
      <w:pPr>
        <w:tabs>
          <w:tab w:val="num" w:pos="5314"/>
        </w:tabs>
        <w:ind w:left="5314" w:hanging="208"/>
      </w:pPr>
      <w:rPr>
        <w:rFonts w:ascii="Arial" w:eastAsia="Arial" w:hAnsi="Arial" w:cs="Arial"/>
        <w:position w:val="0"/>
        <w:sz w:val="20"/>
        <w:szCs w:val="20"/>
        <w:lang w:val="en-US"/>
      </w:rPr>
    </w:lvl>
    <w:lvl w:ilvl="7">
      <w:start w:val="1"/>
      <w:numFmt w:val="bullet"/>
      <w:lvlText w:val="o"/>
      <w:lvlJc w:val="left"/>
      <w:pPr>
        <w:tabs>
          <w:tab w:val="num" w:pos="6034"/>
        </w:tabs>
        <w:ind w:left="6034" w:hanging="208"/>
      </w:pPr>
      <w:rPr>
        <w:rFonts w:ascii="Arial" w:eastAsia="Arial" w:hAnsi="Arial" w:cs="Arial"/>
        <w:position w:val="0"/>
        <w:sz w:val="20"/>
        <w:szCs w:val="20"/>
        <w:lang w:val="en-US"/>
      </w:rPr>
    </w:lvl>
    <w:lvl w:ilvl="8">
      <w:start w:val="1"/>
      <w:numFmt w:val="bullet"/>
      <w:lvlText w:val="▪"/>
      <w:lvlJc w:val="left"/>
      <w:pPr>
        <w:tabs>
          <w:tab w:val="num" w:pos="6754"/>
        </w:tabs>
        <w:ind w:left="6754" w:hanging="208"/>
      </w:pPr>
      <w:rPr>
        <w:rFonts w:ascii="Arial" w:eastAsia="Arial" w:hAnsi="Arial" w:cs="Arial"/>
        <w:position w:val="0"/>
        <w:sz w:val="20"/>
        <w:szCs w:val="20"/>
        <w:lang w:val="en-US"/>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1"/>
  </w:num>
  <w:num w:numId="5">
    <w:abstractNumId w:val="17"/>
  </w:num>
  <w:num w:numId="6">
    <w:abstractNumId w:val="14"/>
  </w:num>
  <w:num w:numId="7">
    <w:abstractNumId w:val="23"/>
  </w:num>
  <w:num w:numId="8">
    <w:abstractNumId w:val="16"/>
  </w:num>
  <w:num w:numId="9">
    <w:abstractNumId w:val="19"/>
  </w:num>
  <w:num w:numId="10">
    <w:abstractNumId w:val="13"/>
  </w:num>
  <w:num w:numId="11">
    <w:abstractNumId w:val="4"/>
  </w:num>
  <w:num w:numId="12">
    <w:abstractNumId w:val="8"/>
  </w:num>
  <w:num w:numId="13">
    <w:abstractNumId w:val="3"/>
  </w:num>
  <w:num w:numId="14">
    <w:abstractNumId w:val="5"/>
  </w:num>
  <w:num w:numId="15">
    <w:abstractNumId w:val="7"/>
  </w:num>
  <w:num w:numId="16">
    <w:abstractNumId w:val="12"/>
  </w:num>
  <w:num w:numId="17">
    <w:abstractNumId w:val="12"/>
  </w:num>
  <w:num w:numId="18">
    <w:abstractNumId w:val="20"/>
  </w:num>
  <w:num w:numId="19">
    <w:abstractNumId w:val="20"/>
  </w:num>
  <w:num w:numId="20">
    <w:abstractNumId w:val="21"/>
  </w:num>
  <w:num w:numId="21">
    <w:abstractNumId w:val="21"/>
  </w:num>
  <w:num w:numId="22">
    <w:abstractNumId w:val="22"/>
  </w:num>
  <w:num w:numId="23">
    <w:abstractNumId w:val="22"/>
  </w:num>
  <w:num w:numId="24">
    <w:abstractNumId w:val="18"/>
  </w:num>
  <w:num w:numId="25">
    <w:abstractNumId w:val="18"/>
  </w:num>
  <w:num w:numId="26">
    <w:abstractNumId w:val="6"/>
  </w:num>
  <w:num w:numId="27">
    <w:abstractNumId w:val="6"/>
  </w:num>
  <w:num w:numId="28">
    <w:abstractNumId w:val="2"/>
  </w:num>
  <w:num w:numId="29">
    <w:abstractNumId w:val="2"/>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B1"/>
    <w:rsid w:val="00000C8C"/>
    <w:rsid w:val="000017F2"/>
    <w:rsid w:val="00002762"/>
    <w:rsid w:val="00005661"/>
    <w:rsid w:val="00010A16"/>
    <w:rsid w:val="0001243F"/>
    <w:rsid w:val="00021EA0"/>
    <w:rsid w:val="00025992"/>
    <w:rsid w:val="00027937"/>
    <w:rsid w:val="00030C9E"/>
    <w:rsid w:val="00031E67"/>
    <w:rsid w:val="000408CC"/>
    <w:rsid w:val="00045373"/>
    <w:rsid w:val="0005252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5D08"/>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360AF"/>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4A29"/>
    <w:rsid w:val="003D696A"/>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781"/>
    <w:rsid w:val="00486993"/>
    <w:rsid w:val="00492DA4"/>
    <w:rsid w:val="00496AA3"/>
    <w:rsid w:val="00497C98"/>
    <w:rsid w:val="004A39D7"/>
    <w:rsid w:val="004A55FA"/>
    <w:rsid w:val="004B6798"/>
    <w:rsid w:val="004C1EC4"/>
    <w:rsid w:val="004D035C"/>
    <w:rsid w:val="004D12EF"/>
    <w:rsid w:val="004F3C18"/>
    <w:rsid w:val="004F4328"/>
    <w:rsid w:val="005005E4"/>
    <w:rsid w:val="00513689"/>
    <w:rsid w:val="0051375A"/>
    <w:rsid w:val="00521097"/>
    <w:rsid w:val="0053059E"/>
    <w:rsid w:val="00532F6F"/>
    <w:rsid w:val="00533663"/>
    <w:rsid w:val="0054551D"/>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CD"/>
    <w:rsid w:val="00674ED0"/>
    <w:rsid w:val="00682650"/>
    <w:rsid w:val="00684851"/>
    <w:rsid w:val="00695285"/>
    <w:rsid w:val="006978AD"/>
    <w:rsid w:val="006A38BF"/>
    <w:rsid w:val="006A6BB4"/>
    <w:rsid w:val="006A6EF0"/>
    <w:rsid w:val="006A7FB0"/>
    <w:rsid w:val="006B60FB"/>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16CD1"/>
    <w:rsid w:val="00720270"/>
    <w:rsid w:val="00724362"/>
    <w:rsid w:val="00727780"/>
    <w:rsid w:val="0073792C"/>
    <w:rsid w:val="00744328"/>
    <w:rsid w:val="00754069"/>
    <w:rsid w:val="00761127"/>
    <w:rsid w:val="00763508"/>
    <w:rsid w:val="007667DF"/>
    <w:rsid w:val="0077080B"/>
    <w:rsid w:val="00787070"/>
    <w:rsid w:val="007906FD"/>
    <w:rsid w:val="007921FF"/>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0171"/>
    <w:rsid w:val="0089148D"/>
    <w:rsid w:val="00891E0D"/>
    <w:rsid w:val="008A0F36"/>
    <w:rsid w:val="008A4261"/>
    <w:rsid w:val="008A4BCA"/>
    <w:rsid w:val="008B2543"/>
    <w:rsid w:val="008B4B6E"/>
    <w:rsid w:val="008D7401"/>
    <w:rsid w:val="00903DF6"/>
    <w:rsid w:val="009171DA"/>
    <w:rsid w:val="00921CF6"/>
    <w:rsid w:val="009246F0"/>
    <w:rsid w:val="00924EF0"/>
    <w:rsid w:val="0092691E"/>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0DC9"/>
    <w:rsid w:val="009D21D4"/>
    <w:rsid w:val="009F3A2A"/>
    <w:rsid w:val="009F731F"/>
    <w:rsid w:val="00A021FE"/>
    <w:rsid w:val="00A1270E"/>
    <w:rsid w:val="00A15342"/>
    <w:rsid w:val="00A3007E"/>
    <w:rsid w:val="00A32048"/>
    <w:rsid w:val="00A32CF3"/>
    <w:rsid w:val="00A41F06"/>
    <w:rsid w:val="00A47768"/>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06032"/>
    <w:rsid w:val="00B13402"/>
    <w:rsid w:val="00B14BC2"/>
    <w:rsid w:val="00B17024"/>
    <w:rsid w:val="00B17CD2"/>
    <w:rsid w:val="00B213D2"/>
    <w:rsid w:val="00B248BA"/>
    <w:rsid w:val="00B24B56"/>
    <w:rsid w:val="00B2615F"/>
    <w:rsid w:val="00B30E07"/>
    <w:rsid w:val="00B34ADD"/>
    <w:rsid w:val="00B43C4D"/>
    <w:rsid w:val="00B52FF5"/>
    <w:rsid w:val="00B57219"/>
    <w:rsid w:val="00B658A3"/>
    <w:rsid w:val="00B746A8"/>
    <w:rsid w:val="00B7664D"/>
    <w:rsid w:val="00B769B8"/>
    <w:rsid w:val="00B80989"/>
    <w:rsid w:val="00B847EA"/>
    <w:rsid w:val="00B9109B"/>
    <w:rsid w:val="00B927AE"/>
    <w:rsid w:val="00B93721"/>
    <w:rsid w:val="00B937B1"/>
    <w:rsid w:val="00B93FCD"/>
    <w:rsid w:val="00BA453C"/>
    <w:rsid w:val="00BA4E02"/>
    <w:rsid w:val="00BB2A6D"/>
    <w:rsid w:val="00BB4189"/>
    <w:rsid w:val="00BC19F7"/>
    <w:rsid w:val="00BC1D37"/>
    <w:rsid w:val="00BC41ED"/>
    <w:rsid w:val="00BC7576"/>
    <w:rsid w:val="00BD009E"/>
    <w:rsid w:val="00BD082D"/>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4732D"/>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2BA1"/>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37D9C"/>
    <w:rsid w:val="00E51404"/>
    <w:rsid w:val="00E574C9"/>
    <w:rsid w:val="00E610DE"/>
    <w:rsid w:val="00E66167"/>
    <w:rsid w:val="00E71F2F"/>
    <w:rsid w:val="00E77786"/>
    <w:rsid w:val="00E806FB"/>
    <w:rsid w:val="00E95C2C"/>
    <w:rsid w:val="00EA5725"/>
    <w:rsid w:val="00EA6558"/>
    <w:rsid w:val="00EB1C2D"/>
    <w:rsid w:val="00EC1810"/>
    <w:rsid w:val="00EC21B1"/>
    <w:rsid w:val="00EC2640"/>
    <w:rsid w:val="00EC3FCC"/>
    <w:rsid w:val="00EC432B"/>
    <w:rsid w:val="00ED32FF"/>
    <w:rsid w:val="00ED3D7E"/>
    <w:rsid w:val="00EF039B"/>
    <w:rsid w:val="00EF351D"/>
    <w:rsid w:val="00EF4933"/>
    <w:rsid w:val="00EF5044"/>
    <w:rsid w:val="00EF7BEC"/>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B7EEC"/>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4BE22"/>
  <w15:docId w15:val="{903F5250-248F-4376-B1C6-9C1DD0FC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paragraph" w:customStyle="1" w:styleId="BodyA">
    <w:name w:val="Body A"/>
    <w:rsid w:val="00674ECD"/>
    <w:rPr>
      <w:rFonts w:ascii="Calibri" w:eastAsia="Calibri" w:hAnsi="Calibri" w:cs="Calibri"/>
      <w:color w:val="000000"/>
      <w:u w:color="000000"/>
      <w:lang w:eastAsia="en-GB"/>
    </w:rPr>
  </w:style>
  <w:style w:type="numbering" w:customStyle="1" w:styleId="List31">
    <w:name w:val="List 31"/>
    <w:rsid w:val="00674ECD"/>
    <w:pPr>
      <w:numPr>
        <w:numId w:val="16"/>
      </w:numPr>
    </w:pPr>
  </w:style>
  <w:style w:type="numbering" w:customStyle="1" w:styleId="List41">
    <w:name w:val="List 41"/>
    <w:rsid w:val="00674ECD"/>
    <w:pPr>
      <w:numPr>
        <w:numId w:val="18"/>
      </w:numPr>
    </w:pPr>
  </w:style>
  <w:style w:type="numbering" w:customStyle="1" w:styleId="List51">
    <w:name w:val="List 51"/>
    <w:rsid w:val="00674ECD"/>
    <w:pPr>
      <w:numPr>
        <w:numId w:val="20"/>
      </w:numPr>
    </w:pPr>
  </w:style>
  <w:style w:type="numbering" w:customStyle="1" w:styleId="List6">
    <w:name w:val="List 6"/>
    <w:rsid w:val="00674ECD"/>
    <w:pPr>
      <w:numPr>
        <w:numId w:val="22"/>
      </w:numPr>
    </w:pPr>
  </w:style>
  <w:style w:type="numbering" w:customStyle="1" w:styleId="List7">
    <w:name w:val="List 7"/>
    <w:rsid w:val="00674ECD"/>
    <w:pPr>
      <w:numPr>
        <w:numId w:val="24"/>
      </w:numPr>
    </w:pPr>
  </w:style>
  <w:style w:type="numbering" w:customStyle="1" w:styleId="List8">
    <w:name w:val="List 8"/>
    <w:rsid w:val="00674ECD"/>
    <w:pPr>
      <w:numPr>
        <w:numId w:val="26"/>
      </w:numPr>
    </w:pPr>
  </w:style>
  <w:style w:type="numbering" w:customStyle="1" w:styleId="List9">
    <w:name w:val="List 9"/>
    <w:rsid w:val="00674EC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30970900">
      <w:bodyDiv w:val="1"/>
      <w:marLeft w:val="0"/>
      <w:marRight w:val="0"/>
      <w:marTop w:val="0"/>
      <w:marBottom w:val="0"/>
      <w:divBdr>
        <w:top w:val="none" w:sz="0" w:space="0" w:color="auto"/>
        <w:left w:val="none" w:sz="0" w:space="0" w:color="auto"/>
        <w:bottom w:val="none" w:sz="0" w:space="0" w:color="auto"/>
        <w:right w:val="none" w:sz="0" w:space="0" w:color="auto"/>
      </w:divBdr>
    </w:div>
    <w:div w:id="48269536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038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7262114">
      <w:bodyDiv w:val="1"/>
      <w:marLeft w:val="0"/>
      <w:marRight w:val="0"/>
      <w:marTop w:val="0"/>
      <w:marBottom w:val="0"/>
      <w:divBdr>
        <w:top w:val="none" w:sz="0" w:space="0" w:color="auto"/>
        <w:left w:val="none" w:sz="0" w:space="0" w:color="auto"/>
        <w:bottom w:val="none" w:sz="0" w:space="0" w:color="auto"/>
        <w:right w:val="none" w:sz="0" w:space="0" w:color="auto"/>
      </w:divBdr>
    </w:div>
    <w:div w:id="189176347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8C0EC-3C9B-448F-B670-3ABD63767D8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5FB71C42-5FC9-4A29-8E5F-16D5F7690C68}">
  <ds:schemaRefs>
    <ds:schemaRef ds:uri="http://schemas.openxmlformats.org/officeDocument/2006/bibliography"/>
  </ds:schemaRefs>
</ds:datastoreItem>
</file>

<file path=customXml/itemProps3.xml><?xml version="1.0" encoding="utf-8"?>
<ds:datastoreItem xmlns:ds="http://schemas.openxmlformats.org/officeDocument/2006/customXml" ds:itemID="{7FCB79D4-05FE-4B64-9A08-9D925C888751}"/>
</file>

<file path=customXml/itemProps4.xml><?xml version="1.0" encoding="utf-8"?>
<ds:datastoreItem xmlns:ds="http://schemas.openxmlformats.org/officeDocument/2006/customXml" ds:itemID="{F21324C2-E866-4685-BFBF-97EDD5C1B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492A0D-C8EC-4C82-896C-F6144FD5E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5</cp:revision>
  <cp:lastPrinted>2015-09-24T14:18:00Z</cp:lastPrinted>
  <dcterms:created xsi:type="dcterms:W3CDTF">2022-01-21T19:22:00Z</dcterms:created>
  <dcterms:modified xsi:type="dcterms:W3CDTF">2022-03-22T15:57:00Z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d816a21d-78a4-47af-a72d-ad97707fe697</vt:lpwstr>
  </property>
  <property fmtid="{D5CDD505-2E9C-101B-9397-08002B2CF9AE}" pid="4" name="Order">
    <vt:r8>5400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