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2F337" w14:textId="77777777" w:rsidR="00C16DEF" w:rsidRPr="00373ACB" w:rsidRDefault="00C16DEF" w:rsidP="0066061A">
      <w:pPr>
        <w:spacing w:after="0" w:line="240" w:lineRule="auto"/>
        <w:rPr>
          <w:rFonts w:ascii="Arial" w:hAnsi="Arial" w:cs="Arial"/>
          <w:sz w:val="20"/>
          <w:szCs w:val="20"/>
        </w:rPr>
      </w:pPr>
    </w:p>
    <w:p w14:paraId="08D268B4" w14:textId="77777777" w:rsidR="009A2D37" w:rsidRPr="00373ACB" w:rsidRDefault="00C07A56" w:rsidP="00C13EE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3A1AE34D" w14:textId="67D3C46B" w:rsidR="00C07A56" w:rsidRDefault="00A40185" w:rsidP="00C13EE6">
      <w:pPr>
        <w:spacing w:after="120" w:line="240" w:lineRule="auto"/>
        <w:ind w:left="426" w:right="260"/>
        <w:jc w:val="both"/>
        <w:rPr>
          <w:rFonts w:ascii="Arial" w:hAnsi="Arial" w:cs="Arial"/>
          <w:sz w:val="20"/>
          <w:szCs w:val="20"/>
        </w:rPr>
      </w:pPr>
      <w:r>
        <w:rPr>
          <w:rFonts w:ascii="Arial" w:hAnsi="Arial" w:cs="Arial"/>
          <w:sz w:val="20"/>
          <w:szCs w:val="20"/>
        </w:rPr>
        <w:t>LAWS6310 (</w:t>
      </w:r>
      <w:r w:rsidRPr="00A40185">
        <w:rPr>
          <w:rFonts w:ascii="Arial" w:hAnsi="Arial" w:cs="Arial"/>
          <w:sz w:val="20"/>
          <w:szCs w:val="20"/>
        </w:rPr>
        <w:t>LW631)</w:t>
      </w:r>
      <w:r>
        <w:rPr>
          <w:rFonts w:ascii="Arial" w:hAnsi="Arial" w:cs="Arial"/>
          <w:sz w:val="20"/>
          <w:szCs w:val="20"/>
        </w:rPr>
        <w:t xml:space="preserve"> </w:t>
      </w:r>
      <w:r w:rsidR="00BA4785" w:rsidRPr="00BA4785">
        <w:rPr>
          <w:rFonts w:ascii="Arial" w:hAnsi="Arial" w:cs="Arial"/>
          <w:sz w:val="20"/>
          <w:szCs w:val="20"/>
        </w:rPr>
        <w:t>Consumer Law</w:t>
      </w:r>
    </w:p>
    <w:p w14:paraId="784CDB58" w14:textId="77777777" w:rsidR="00BA4785" w:rsidRPr="00373ACB" w:rsidRDefault="00BA4785" w:rsidP="00C13EE6">
      <w:pPr>
        <w:spacing w:after="120" w:line="240" w:lineRule="auto"/>
        <w:ind w:left="426" w:right="260"/>
        <w:jc w:val="both"/>
        <w:rPr>
          <w:rFonts w:ascii="Arial" w:hAnsi="Arial" w:cs="Arial"/>
          <w:sz w:val="20"/>
          <w:szCs w:val="20"/>
        </w:rPr>
      </w:pPr>
    </w:p>
    <w:p w14:paraId="348ED5B8" w14:textId="77777777" w:rsidR="009A2D37" w:rsidRPr="00373ACB" w:rsidRDefault="009A2D37" w:rsidP="00C13EE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66A9B807" w14:textId="77777777" w:rsidR="009A2D37" w:rsidRPr="00373ACB" w:rsidRDefault="00380EAE" w:rsidP="00C13EE6">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1805C9A0" w14:textId="77777777" w:rsidR="00C07A56" w:rsidRPr="00373ACB" w:rsidRDefault="00C07A56" w:rsidP="00C13EE6">
      <w:pPr>
        <w:spacing w:after="120" w:line="240" w:lineRule="auto"/>
        <w:ind w:left="426" w:right="260"/>
        <w:jc w:val="both"/>
        <w:rPr>
          <w:rFonts w:ascii="Arial" w:hAnsi="Arial" w:cs="Arial"/>
          <w:iCs/>
          <w:sz w:val="20"/>
          <w:szCs w:val="20"/>
        </w:rPr>
      </w:pPr>
    </w:p>
    <w:p w14:paraId="3114B3E0" w14:textId="77777777" w:rsidR="009A2D37" w:rsidRPr="00373ACB" w:rsidRDefault="009A2D37" w:rsidP="00C13EE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02456D6C" w14:textId="0FD3A864" w:rsidR="009A2D37" w:rsidRPr="00373ACB" w:rsidRDefault="00BC1D37" w:rsidP="00C13EE6">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3C8381EE" w14:textId="77777777" w:rsidR="00C07A56" w:rsidRPr="00373ACB" w:rsidRDefault="00C07A56" w:rsidP="00C13EE6">
      <w:pPr>
        <w:spacing w:after="120" w:line="240" w:lineRule="auto"/>
        <w:ind w:left="426" w:right="260"/>
        <w:jc w:val="both"/>
        <w:rPr>
          <w:rFonts w:ascii="Arial" w:hAnsi="Arial" w:cs="Arial"/>
          <w:iCs/>
          <w:sz w:val="20"/>
          <w:szCs w:val="20"/>
        </w:rPr>
      </w:pPr>
    </w:p>
    <w:p w14:paraId="1C1C5C0F" w14:textId="77777777" w:rsidR="009A2D37" w:rsidRPr="00373ACB" w:rsidRDefault="009A2D37" w:rsidP="00C13EE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070478B4" w14:textId="2A1F457D" w:rsidR="00BC1D37" w:rsidRPr="00373ACB" w:rsidRDefault="00BA4785" w:rsidP="00C13EE6">
      <w:pPr>
        <w:spacing w:after="120" w:line="240" w:lineRule="auto"/>
        <w:ind w:left="426" w:right="260"/>
        <w:jc w:val="both"/>
        <w:rPr>
          <w:rFonts w:ascii="Arial" w:hAnsi="Arial" w:cs="Arial"/>
          <w:sz w:val="20"/>
          <w:szCs w:val="20"/>
        </w:rPr>
      </w:pPr>
      <w:r>
        <w:rPr>
          <w:rFonts w:ascii="Arial" w:hAnsi="Arial" w:cs="Arial"/>
          <w:sz w:val="20"/>
          <w:szCs w:val="20"/>
        </w:rPr>
        <w:t>15</w:t>
      </w:r>
      <w:r w:rsidR="00BC1D37">
        <w:rPr>
          <w:rFonts w:ascii="Arial" w:hAnsi="Arial" w:cs="Arial"/>
          <w:sz w:val="20"/>
          <w:szCs w:val="20"/>
        </w:rPr>
        <w:t xml:space="preserve"> credits (7.5 ECTS Credits)</w:t>
      </w:r>
    </w:p>
    <w:p w14:paraId="51974F48" w14:textId="77777777" w:rsidR="00C07A56" w:rsidRPr="00373ACB" w:rsidRDefault="00C07A56" w:rsidP="00C13EE6">
      <w:pPr>
        <w:spacing w:after="120" w:line="240" w:lineRule="auto"/>
        <w:ind w:left="426" w:right="260"/>
        <w:jc w:val="both"/>
        <w:rPr>
          <w:rFonts w:ascii="Arial" w:hAnsi="Arial" w:cs="Arial"/>
          <w:sz w:val="20"/>
          <w:szCs w:val="20"/>
        </w:rPr>
      </w:pPr>
    </w:p>
    <w:p w14:paraId="34C95858" w14:textId="77777777" w:rsidR="009A2D37" w:rsidRPr="00373ACB" w:rsidRDefault="009A2D37" w:rsidP="00C13EE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2B4F03FB" w14:textId="566F5418" w:rsidR="00BC1D37" w:rsidRPr="00380EAE" w:rsidRDefault="00BA4785" w:rsidP="00C13EE6">
      <w:pPr>
        <w:spacing w:line="240" w:lineRule="auto"/>
        <w:ind w:left="426" w:right="260"/>
        <w:jc w:val="both"/>
        <w:rPr>
          <w:rFonts w:ascii="Arial" w:hAnsi="Arial" w:cs="Arial"/>
          <w:sz w:val="20"/>
          <w:szCs w:val="20"/>
        </w:rPr>
      </w:pPr>
      <w:r>
        <w:rPr>
          <w:rFonts w:ascii="Arial" w:hAnsi="Arial" w:cs="Arial"/>
          <w:sz w:val="20"/>
          <w:szCs w:val="20"/>
        </w:rPr>
        <w:t>Au</w:t>
      </w:r>
      <w:r w:rsidR="00BC1D37">
        <w:rPr>
          <w:rFonts w:ascii="Arial" w:hAnsi="Arial" w:cs="Arial"/>
          <w:sz w:val="20"/>
          <w:szCs w:val="20"/>
        </w:rPr>
        <w:t xml:space="preserve">tumn </w:t>
      </w:r>
      <w:r>
        <w:rPr>
          <w:rFonts w:ascii="Arial" w:hAnsi="Arial" w:cs="Arial"/>
          <w:sz w:val="20"/>
          <w:szCs w:val="20"/>
        </w:rPr>
        <w:t>or Spring</w:t>
      </w:r>
    </w:p>
    <w:p w14:paraId="11589020" w14:textId="77777777" w:rsidR="00C07A56" w:rsidRPr="00373ACB" w:rsidRDefault="00C07A56" w:rsidP="00C13EE6">
      <w:pPr>
        <w:spacing w:line="240" w:lineRule="auto"/>
        <w:ind w:left="426" w:right="260"/>
        <w:jc w:val="both"/>
        <w:rPr>
          <w:rFonts w:ascii="Arial" w:hAnsi="Arial" w:cs="Arial"/>
          <w:b/>
          <w:sz w:val="20"/>
          <w:szCs w:val="20"/>
        </w:rPr>
      </w:pPr>
    </w:p>
    <w:p w14:paraId="0D9DCA3C" w14:textId="77777777" w:rsidR="00B2615F" w:rsidRPr="00373ACB" w:rsidRDefault="00B2615F" w:rsidP="00C13EE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0F277766" w14:textId="7D2A4A67" w:rsidR="005E3FA7" w:rsidRDefault="00BA4785" w:rsidP="00C13EE6">
      <w:pPr>
        <w:spacing w:after="120" w:line="240" w:lineRule="auto"/>
        <w:ind w:left="426" w:right="260"/>
        <w:jc w:val="both"/>
        <w:rPr>
          <w:rFonts w:ascii="Arial" w:hAnsi="Arial" w:cs="Arial"/>
          <w:iCs/>
          <w:sz w:val="20"/>
          <w:szCs w:val="20"/>
        </w:rPr>
      </w:pPr>
      <w:r w:rsidRPr="00BA4785">
        <w:rPr>
          <w:rFonts w:ascii="Arial" w:hAnsi="Arial" w:cs="Arial"/>
          <w:iCs/>
          <w:sz w:val="20"/>
          <w:szCs w:val="20"/>
        </w:rPr>
        <w:t xml:space="preserve">LAWS3150/LAWS3250 Introduction to </w:t>
      </w:r>
      <w:r w:rsidR="00C13EE6">
        <w:rPr>
          <w:rFonts w:ascii="Arial" w:hAnsi="Arial" w:cs="Arial"/>
          <w:iCs/>
          <w:sz w:val="20"/>
          <w:szCs w:val="20"/>
        </w:rPr>
        <w:t>Contract and Tort</w:t>
      </w:r>
    </w:p>
    <w:p w14:paraId="44428ECD" w14:textId="77777777" w:rsidR="00BA4785" w:rsidRPr="00BA4785" w:rsidRDefault="00BA4785" w:rsidP="00C13EE6">
      <w:pPr>
        <w:spacing w:after="120" w:line="240" w:lineRule="auto"/>
        <w:ind w:left="426" w:right="260"/>
        <w:jc w:val="both"/>
        <w:rPr>
          <w:rFonts w:ascii="Arial" w:hAnsi="Arial" w:cs="Arial"/>
          <w:iCs/>
          <w:sz w:val="20"/>
          <w:szCs w:val="20"/>
        </w:rPr>
      </w:pPr>
    </w:p>
    <w:p w14:paraId="781C39ED" w14:textId="77777777" w:rsidR="009A2D37" w:rsidRPr="00373ACB" w:rsidRDefault="009A2D37" w:rsidP="00C13EE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6DE729F0" w14:textId="7C1D1AAE" w:rsidR="009A2D37" w:rsidRPr="00373ACB" w:rsidRDefault="00BA4785" w:rsidP="00C13EE6">
      <w:pPr>
        <w:spacing w:after="120" w:line="240" w:lineRule="auto"/>
        <w:ind w:left="426" w:right="260"/>
        <w:jc w:val="both"/>
        <w:rPr>
          <w:rFonts w:ascii="Arial" w:hAnsi="Arial" w:cs="Arial"/>
          <w:iCs/>
          <w:sz w:val="20"/>
          <w:szCs w:val="20"/>
        </w:rPr>
      </w:pPr>
      <w:r w:rsidRPr="00BA4785">
        <w:rPr>
          <w:rFonts w:ascii="Arial" w:hAnsi="Arial" w:cs="Arial"/>
          <w:iCs/>
          <w:sz w:val="20"/>
          <w:szCs w:val="20"/>
        </w:rPr>
        <w:t>All undergraduate Law programmes including Joint Honours.</w:t>
      </w:r>
    </w:p>
    <w:p w14:paraId="5840CB4E" w14:textId="77777777" w:rsidR="00C07A56" w:rsidRPr="00373ACB" w:rsidRDefault="00C07A56" w:rsidP="00C13EE6">
      <w:pPr>
        <w:spacing w:after="120" w:line="240" w:lineRule="auto"/>
        <w:ind w:left="426" w:right="260"/>
        <w:jc w:val="both"/>
        <w:rPr>
          <w:rFonts w:ascii="Arial" w:hAnsi="Arial" w:cs="Arial"/>
          <w:iCs/>
          <w:sz w:val="20"/>
          <w:szCs w:val="20"/>
        </w:rPr>
      </w:pPr>
    </w:p>
    <w:p w14:paraId="2F5FFC31" w14:textId="00815460" w:rsidR="00380EAE" w:rsidRPr="00CE325F" w:rsidRDefault="009A2D37" w:rsidP="00C13EE6">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72AE442F" w14:textId="77777777" w:rsidR="00BA4785" w:rsidRPr="00BA4785" w:rsidRDefault="00BA4785" w:rsidP="00C13EE6">
      <w:pPr>
        <w:pStyle w:val="ListParagraph"/>
        <w:spacing w:after="120" w:line="240" w:lineRule="auto"/>
        <w:ind w:right="260"/>
        <w:jc w:val="both"/>
        <w:rPr>
          <w:rFonts w:ascii="Arial" w:hAnsi="Arial" w:cs="Arial"/>
          <w:sz w:val="20"/>
          <w:szCs w:val="20"/>
        </w:rPr>
      </w:pPr>
    </w:p>
    <w:p w14:paraId="227ABAB5" w14:textId="703E3E70" w:rsidR="00BA4785" w:rsidRPr="00BA4785" w:rsidRDefault="00BA4785" w:rsidP="00C13EE6">
      <w:pPr>
        <w:pStyle w:val="ListParagraph"/>
        <w:numPr>
          <w:ilvl w:val="0"/>
          <w:numId w:val="14"/>
        </w:numPr>
        <w:spacing w:after="120" w:line="240" w:lineRule="auto"/>
        <w:ind w:right="260"/>
        <w:jc w:val="both"/>
        <w:rPr>
          <w:rFonts w:ascii="Arial" w:hAnsi="Arial" w:cs="Arial"/>
          <w:sz w:val="20"/>
          <w:szCs w:val="20"/>
        </w:rPr>
      </w:pPr>
      <w:r w:rsidRPr="00BA4785">
        <w:rPr>
          <w:rFonts w:ascii="Arial" w:hAnsi="Arial" w:cs="Arial"/>
          <w:sz w:val="20"/>
          <w:szCs w:val="20"/>
        </w:rPr>
        <w:t>Demonstrate knowledge of the relevant common law, statutory and non-statutory sources in the area of consumer law and to research and apply that knowledge to concrete fact situations.</w:t>
      </w:r>
    </w:p>
    <w:p w14:paraId="59598081" w14:textId="30523176" w:rsidR="00BA4785" w:rsidRPr="00BA4785" w:rsidRDefault="00BA4785" w:rsidP="00C13EE6">
      <w:pPr>
        <w:pStyle w:val="ListParagraph"/>
        <w:numPr>
          <w:ilvl w:val="0"/>
          <w:numId w:val="14"/>
        </w:numPr>
        <w:spacing w:after="120" w:line="240" w:lineRule="auto"/>
        <w:ind w:right="260"/>
        <w:jc w:val="both"/>
        <w:rPr>
          <w:rFonts w:ascii="Arial" w:hAnsi="Arial" w:cs="Arial"/>
          <w:sz w:val="20"/>
          <w:szCs w:val="20"/>
        </w:rPr>
      </w:pPr>
      <w:r w:rsidRPr="00BA4785">
        <w:rPr>
          <w:rFonts w:ascii="Arial" w:hAnsi="Arial" w:cs="Arial"/>
          <w:sz w:val="20"/>
          <w:szCs w:val="20"/>
        </w:rPr>
        <w:t>Demonstrate a</w:t>
      </w:r>
      <w:r w:rsidR="006A4219">
        <w:rPr>
          <w:rFonts w:ascii="Arial" w:hAnsi="Arial" w:cs="Arial"/>
          <w:sz w:val="20"/>
          <w:szCs w:val="20"/>
        </w:rPr>
        <w:t>n</w:t>
      </w:r>
      <w:r w:rsidR="001B0CC8">
        <w:rPr>
          <w:rFonts w:ascii="Arial" w:hAnsi="Arial" w:cs="Arial"/>
          <w:sz w:val="20"/>
          <w:szCs w:val="20"/>
        </w:rPr>
        <w:t xml:space="preserve"> </w:t>
      </w:r>
      <w:r w:rsidRPr="00BA4785">
        <w:rPr>
          <w:rFonts w:ascii="Arial" w:hAnsi="Arial" w:cs="Arial"/>
          <w:sz w:val="20"/>
          <w:szCs w:val="20"/>
        </w:rPr>
        <w:t>understanding of the standard policy arguments and frameworks of consumer law, and to apply and critique them in concrete policy problems.</w:t>
      </w:r>
    </w:p>
    <w:p w14:paraId="59A3AB08" w14:textId="56613E19" w:rsidR="00BA4785" w:rsidRPr="00BA4785" w:rsidRDefault="001B0CC8" w:rsidP="00C13EE6">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Critically a</w:t>
      </w:r>
      <w:r w:rsidR="00BA4785" w:rsidRPr="00BA4785">
        <w:rPr>
          <w:rFonts w:ascii="Arial" w:hAnsi="Arial" w:cs="Arial"/>
          <w:sz w:val="20"/>
          <w:szCs w:val="20"/>
        </w:rPr>
        <w:t xml:space="preserve">ppreciate the role of consumer law and policy within the “new regulatory state” in the UK.   </w:t>
      </w:r>
    </w:p>
    <w:p w14:paraId="76E52765" w14:textId="6AC22B55" w:rsidR="00BA4785" w:rsidRPr="00BA4785" w:rsidRDefault="00BA4785" w:rsidP="00C13EE6">
      <w:pPr>
        <w:pStyle w:val="ListParagraph"/>
        <w:numPr>
          <w:ilvl w:val="0"/>
          <w:numId w:val="14"/>
        </w:numPr>
        <w:spacing w:after="120" w:line="240" w:lineRule="auto"/>
        <w:ind w:right="260"/>
        <w:jc w:val="both"/>
        <w:rPr>
          <w:rFonts w:ascii="Arial" w:hAnsi="Arial" w:cs="Arial"/>
          <w:sz w:val="20"/>
          <w:szCs w:val="20"/>
        </w:rPr>
      </w:pPr>
      <w:r w:rsidRPr="00BA4785">
        <w:rPr>
          <w:rFonts w:ascii="Arial" w:hAnsi="Arial" w:cs="Arial"/>
          <w:sz w:val="20"/>
          <w:szCs w:val="20"/>
        </w:rPr>
        <w:t>Demonstrate a</w:t>
      </w:r>
      <w:r w:rsidR="006A4219">
        <w:rPr>
          <w:rFonts w:ascii="Arial" w:hAnsi="Arial" w:cs="Arial"/>
          <w:sz w:val="20"/>
          <w:szCs w:val="20"/>
        </w:rPr>
        <w:t>n</w:t>
      </w:r>
      <w:r w:rsidRPr="00BA4785">
        <w:rPr>
          <w:rFonts w:ascii="Arial" w:hAnsi="Arial" w:cs="Arial"/>
          <w:sz w:val="20"/>
          <w:szCs w:val="20"/>
        </w:rPr>
        <w:t xml:space="preserve"> awareness of the different forms of legal regulation of consumer market transactions (</w:t>
      </w:r>
      <w:proofErr w:type="gramStart"/>
      <w:r w:rsidRPr="00BA4785">
        <w:rPr>
          <w:rFonts w:ascii="Arial" w:hAnsi="Arial" w:cs="Arial"/>
          <w:sz w:val="20"/>
          <w:szCs w:val="20"/>
        </w:rPr>
        <w:t>e.g.</w:t>
      </w:r>
      <w:proofErr w:type="gramEnd"/>
      <w:r w:rsidRPr="00BA4785">
        <w:rPr>
          <w:rFonts w:ascii="Arial" w:hAnsi="Arial" w:cs="Arial"/>
          <w:sz w:val="20"/>
          <w:szCs w:val="20"/>
        </w:rPr>
        <w:t xml:space="preserve"> private law, administrative regulation, "soft law", harnessing market incentives), and their strengths and weaknesses.</w:t>
      </w:r>
    </w:p>
    <w:p w14:paraId="5025578F" w14:textId="0DABB762" w:rsidR="00BA4785" w:rsidRPr="00BA4785" w:rsidRDefault="006A4219" w:rsidP="00C13EE6">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A</w:t>
      </w:r>
      <w:r w:rsidR="00BA4785" w:rsidRPr="00BA4785">
        <w:rPr>
          <w:rFonts w:ascii="Arial" w:hAnsi="Arial" w:cs="Arial"/>
          <w:sz w:val="20"/>
          <w:szCs w:val="20"/>
        </w:rPr>
        <w:t>ssess claims about the progressive potential of consumer law and its relationship to broader social policies such as addressing social exclusion.</w:t>
      </w:r>
    </w:p>
    <w:p w14:paraId="439CEB2E" w14:textId="4B28A8E7" w:rsidR="00BA4785" w:rsidRPr="00BA4785" w:rsidRDefault="006A4219" w:rsidP="00C13EE6">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 xml:space="preserve">Demonstrate an </w:t>
      </w:r>
      <w:r w:rsidR="001B0CC8">
        <w:rPr>
          <w:rFonts w:ascii="Arial" w:hAnsi="Arial" w:cs="Arial"/>
          <w:sz w:val="20"/>
          <w:szCs w:val="20"/>
        </w:rPr>
        <w:t>a</w:t>
      </w:r>
      <w:r w:rsidR="00BA4785" w:rsidRPr="00BA4785">
        <w:rPr>
          <w:rFonts w:ascii="Arial" w:hAnsi="Arial" w:cs="Arial"/>
          <w:sz w:val="20"/>
          <w:szCs w:val="20"/>
        </w:rPr>
        <w:t>ppreciat</w:t>
      </w:r>
      <w:r w:rsidR="001B0CC8">
        <w:rPr>
          <w:rFonts w:ascii="Arial" w:hAnsi="Arial" w:cs="Arial"/>
          <w:sz w:val="20"/>
          <w:szCs w:val="20"/>
        </w:rPr>
        <w:t>ion of</w:t>
      </w:r>
      <w:r w:rsidR="00BA4785" w:rsidRPr="00BA4785">
        <w:rPr>
          <w:rFonts w:ascii="Arial" w:hAnsi="Arial" w:cs="Arial"/>
          <w:sz w:val="20"/>
          <w:szCs w:val="20"/>
        </w:rPr>
        <w:t xml:space="preserve"> the scope of EU consumer law and policy and its effects on UK law.</w:t>
      </w:r>
    </w:p>
    <w:p w14:paraId="0080F86A" w14:textId="77777777" w:rsidR="00373ACB" w:rsidRPr="00C13EE6" w:rsidRDefault="00373ACB" w:rsidP="00C13EE6">
      <w:pPr>
        <w:spacing w:after="120" w:line="240" w:lineRule="auto"/>
        <w:ind w:right="260"/>
        <w:jc w:val="both"/>
        <w:rPr>
          <w:rFonts w:ascii="Arial" w:hAnsi="Arial" w:cs="Arial"/>
          <w:sz w:val="20"/>
          <w:szCs w:val="20"/>
        </w:rPr>
      </w:pPr>
    </w:p>
    <w:p w14:paraId="5718EDB4" w14:textId="7EE44531" w:rsidR="00380EAE" w:rsidRPr="00CE325F" w:rsidRDefault="009A2D37" w:rsidP="00C13EE6">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5A48DAFD" w14:textId="77777777" w:rsidR="00BA4785" w:rsidRPr="00BA4785" w:rsidRDefault="00BA4785" w:rsidP="00C13EE6">
      <w:pPr>
        <w:pStyle w:val="ListParagraph"/>
        <w:spacing w:after="120" w:line="240" w:lineRule="auto"/>
        <w:ind w:left="1440" w:right="260"/>
        <w:jc w:val="both"/>
        <w:rPr>
          <w:rFonts w:ascii="Arial" w:hAnsi="Arial" w:cs="Arial"/>
          <w:sz w:val="20"/>
          <w:szCs w:val="20"/>
        </w:rPr>
      </w:pPr>
    </w:p>
    <w:p w14:paraId="3805F3A7" w14:textId="77777777" w:rsidR="00BA4785" w:rsidRPr="00BA4785" w:rsidRDefault="00BA4785" w:rsidP="00C13EE6">
      <w:pPr>
        <w:pStyle w:val="ListParagraph"/>
        <w:numPr>
          <w:ilvl w:val="0"/>
          <w:numId w:val="15"/>
        </w:numPr>
        <w:spacing w:after="120" w:line="240" w:lineRule="auto"/>
        <w:ind w:right="260"/>
        <w:jc w:val="both"/>
        <w:rPr>
          <w:rFonts w:ascii="Arial" w:hAnsi="Arial" w:cs="Arial"/>
          <w:sz w:val="20"/>
          <w:szCs w:val="20"/>
        </w:rPr>
      </w:pPr>
      <w:r w:rsidRPr="00BA4785">
        <w:rPr>
          <w:rFonts w:ascii="Arial" w:hAnsi="Arial" w:cs="Arial"/>
          <w:sz w:val="20"/>
          <w:szCs w:val="20"/>
        </w:rPr>
        <w:t>Effectively locate primary and secondary legal and policy sources and to apply them to specific policy and legal issues.</w:t>
      </w:r>
    </w:p>
    <w:p w14:paraId="57611C0B" w14:textId="77777777" w:rsidR="00BA4785" w:rsidRPr="00BA4785" w:rsidRDefault="00BA4785" w:rsidP="00C13EE6">
      <w:pPr>
        <w:pStyle w:val="ListParagraph"/>
        <w:numPr>
          <w:ilvl w:val="0"/>
          <w:numId w:val="15"/>
        </w:numPr>
        <w:spacing w:after="120" w:line="240" w:lineRule="auto"/>
        <w:ind w:right="260"/>
        <w:jc w:val="both"/>
        <w:rPr>
          <w:rFonts w:ascii="Arial" w:hAnsi="Arial" w:cs="Arial"/>
          <w:sz w:val="20"/>
          <w:szCs w:val="20"/>
        </w:rPr>
      </w:pPr>
      <w:r w:rsidRPr="00BA4785">
        <w:rPr>
          <w:rFonts w:ascii="Arial" w:hAnsi="Arial" w:cs="Arial"/>
          <w:sz w:val="20"/>
          <w:szCs w:val="20"/>
        </w:rPr>
        <w:t xml:space="preserve">Critically evaluate an area of law both doctrinally and in terms of its socio-economic consequences. </w:t>
      </w:r>
    </w:p>
    <w:p w14:paraId="437DABAF" w14:textId="77777777" w:rsidR="00BA4785" w:rsidRPr="00BA4785" w:rsidRDefault="00BA4785" w:rsidP="00C13EE6">
      <w:pPr>
        <w:pStyle w:val="ListParagraph"/>
        <w:numPr>
          <w:ilvl w:val="0"/>
          <w:numId w:val="15"/>
        </w:numPr>
        <w:spacing w:after="120" w:line="240" w:lineRule="auto"/>
        <w:ind w:right="260"/>
        <w:jc w:val="both"/>
        <w:rPr>
          <w:rFonts w:ascii="Arial" w:hAnsi="Arial" w:cs="Arial"/>
          <w:sz w:val="20"/>
          <w:szCs w:val="20"/>
        </w:rPr>
      </w:pPr>
      <w:r w:rsidRPr="00BA4785">
        <w:rPr>
          <w:rFonts w:ascii="Arial" w:hAnsi="Arial" w:cs="Arial"/>
          <w:sz w:val="20"/>
          <w:szCs w:val="20"/>
        </w:rPr>
        <w:t xml:space="preserve">Recognise potential alternative solutions to particular problems and make a reasoned choice between them. </w:t>
      </w:r>
    </w:p>
    <w:p w14:paraId="7D9B6E6A" w14:textId="0C66683F" w:rsidR="00373ACB" w:rsidRDefault="00BA4785" w:rsidP="00C13EE6">
      <w:pPr>
        <w:pStyle w:val="ListParagraph"/>
        <w:numPr>
          <w:ilvl w:val="0"/>
          <w:numId w:val="15"/>
        </w:numPr>
        <w:spacing w:after="120" w:line="240" w:lineRule="auto"/>
        <w:ind w:right="260"/>
        <w:jc w:val="both"/>
        <w:rPr>
          <w:rFonts w:ascii="Arial" w:hAnsi="Arial" w:cs="Arial"/>
          <w:sz w:val="20"/>
          <w:szCs w:val="20"/>
        </w:rPr>
      </w:pPr>
      <w:r w:rsidRPr="00BA4785">
        <w:rPr>
          <w:rFonts w:ascii="Arial" w:hAnsi="Arial" w:cs="Arial"/>
          <w:sz w:val="20"/>
          <w:szCs w:val="20"/>
        </w:rPr>
        <w:t>Formulate and sustain a complex argument, supporting it with appropriate evidence</w:t>
      </w:r>
      <w:r w:rsidR="00CE325F">
        <w:rPr>
          <w:rFonts w:ascii="Arial" w:hAnsi="Arial" w:cs="Arial"/>
          <w:sz w:val="20"/>
          <w:szCs w:val="20"/>
        </w:rPr>
        <w:t>.</w:t>
      </w:r>
    </w:p>
    <w:p w14:paraId="4FB9EB50" w14:textId="576B118E" w:rsidR="00CE325F" w:rsidRDefault="00CE325F" w:rsidP="00C13EE6">
      <w:pPr>
        <w:pStyle w:val="ListParagraph"/>
        <w:spacing w:after="120" w:line="240" w:lineRule="auto"/>
        <w:ind w:right="260"/>
        <w:jc w:val="both"/>
        <w:rPr>
          <w:rFonts w:ascii="Arial" w:hAnsi="Arial" w:cs="Arial"/>
          <w:sz w:val="20"/>
          <w:szCs w:val="20"/>
        </w:rPr>
      </w:pPr>
    </w:p>
    <w:p w14:paraId="418D4609" w14:textId="77777777" w:rsidR="00CE325F" w:rsidRPr="00CE325F" w:rsidRDefault="00CE325F" w:rsidP="00C13EE6">
      <w:pPr>
        <w:pStyle w:val="ListParagraph"/>
        <w:spacing w:after="120" w:line="240" w:lineRule="auto"/>
        <w:ind w:right="260"/>
        <w:jc w:val="both"/>
        <w:rPr>
          <w:rFonts w:ascii="Arial" w:hAnsi="Arial" w:cs="Arial"/>
          <w:sz w:val="20"/>
          <w:szCs w:val="20"/>
        </w:rPr>
      </w:pPr>
    </w:p>
    <w:p w14:paraId="4EE7CE38" w14:textId="77777777" w:rsidR="009A2D37" w:rsidRPr="00373ACB" w:rsidRDefault="009A2D37" w:rsidP="00C13EE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3B395520" w14:textId="422323BF" w:rsidR="001F21A9" w:rsidRDefault="001F21A9" w:rsidP="00C13EE6">
      <w:pPr>
        <w:spacing w:after="120" w:line="240" w:lineRule="auto"/>
        <w:ind w:left="426" w:right="260"/>
        <w:jc w:val="both"/>
        <w:rPr>
          <w:rFonts w:ascii="Arial" w:hAnsi="Arial" w:cs="Arial"/>
          <w:iCs/>
          <w:sz w:val="20"/>
          <w:szCs w:val="20"/>
        </w:rPr>
      </w:pPr>
      <w:r w:rsidRPr="001F21A9">
        <w:rPr>
          <w:rFonts w:ascii="Arial" w:hAnsi="Arial" w:cs="Arial"/>
          <w:iCs/>
          <w:sz w:val="20"/>
          <w:szCs w:val="20"/>
        </w:rPr>
        <w:lastRenderedPageBreak/>
        <w:t xml:space="preserve">Consumer law is a significant area of contemporary market regulation. This area of law raises practical questions about the everyday consumption of goods and services, theoretical issues about the role of government regulation and contrasting visions of markets.  Furthermore, consumer law provides an opportunity to analyse different forms of regulation in contemporary societies such as legal rules, codes of practice, administrative regulation and attempts to harness market incentives. This module addresses the regulation of consumer markets. This module is aimed at students who wish to have an understanding of substantive law, policies and institutional framework concerning the </w:t>
      </w:r>
      <w:r>
        <w:rPr>
          <w:rFonts w:ascii="Arial" w:hAnsi="Arial" w:cs="Arial"/>
          <w:iCs/>
          <w:sz w:val="20"/>
          <w:szCs w:val="20"/>
        </w:rPr>
        <w:t>regulation of consumer markets.</w:t>
      </w:r>
    </w:p>
    <w:p w14:paraId="1C84493F" w14:textId="77777777" w:rsidR="00BA4785" w:rsidRPr="00373ACB" w:rsidRDefault="00BA4785" w:rsidP="00C13EE6">
      <w:pPr>
        <w:spacing w:after="120" w:line="240" w:lineRule="auto"/>
        <w:ind w:left="426" w:right="260"/>
        <w:jc w:val="both"/>
        <w:rPr>
          <w:rFonts w:ascii="Arial" w:hAnsi="Arial" w:cs="Arial"/>
          <w:iCs/>
          <w:sz w:val="20"/>
          <w:szCs w:val="20"/>
        </w:rPr>
      </w:pPr>
    </w:p>
    <w:p w14:paraId="488F34A8" w14:textId="77777777" w:rsidR="009A2D37" w:rsidRPr="00373ACB" w:rsidRDefault="00DF2132" w:rsidP="00C13EE6">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734A6BED" w14:textId="77777777" w:rsidR="00CE325F" w:rsidRPr="00A40F5A" w:rsidRDefault="00CE325F" w:rsidP="00C13EE6">
      <w:pPr>
        <w:pStyle w:val="ListParagraph"/>
        <w:numPr>
          <w:ilvl w:val="0"/>
          <w:numId w:val="21"/>
        </w:numPr>
        <w:spacing w:after="120" w:line="240" w:lineRule="auto"/>
        <w:ind w:right="260"/>
        <w:jc w:val="both"/>
        <w:rPr>
          <w:rFonts w:ascii="Arial" w:hAnsi="Arial" w:cs="Arial"/>
          <w:sz w:val="20"/>
          <w:szCs w:val="20"/>
        </w:rPr>
      </w:pPr>
      <w:r w:rsidRPr="00A40F5A">
        <w:rPr>
          <w:rFonts w:ascii="Arial" w:hAnsi="Arial" w:cs="Arial"/>
          <w:sz w:val="20"/>
          <w:szCs w:val="20"/>
        </w:rPr>
        <w:t>Geraint Howells, Christian Twigg-Flesner, Thomas Wilhelmsson (eds), Rethinking EU Consumer Law (Routledge 2017)</w:t>
      </w:r>
    </w:p>
    <w:p w14:paraId="091B60AE" w14:textId="77777777" w:rsidR="00CE325F" w:rsidRPr="00A40F5A" w:rsidRDefault="00CE325F" w:rsidP="00C13EE6">
      <w:pPr>
        <w:pStyle w:val="ListParagraph"/>
        <w:numPr>
          <w:ilvl w:val="0"/>
          <w:numId w:val="21"/>
        </w:numPr>
        <w:spacing w:after="120" w:line="240" w:lineRule="auto"/>
        <w:ind w:right="260"/>
        <w:jc w:val="both"/>
        <w:rPr>
          <w:rFonts w:ascii="Arial" w:hAnsi="Arial" w:cs="Arial"/>
          <w:sz w:val="20"/>
          <w:szCs w:val="20"/>
        </w:rPr>
      </w:pPr>
      <w:r w:rsidRPr="00A40F5A">
        <w:rPr>
          <w:rFonts w:ascii="Arial" w:hAnsi="Arial" w:cs="Arial"/>
          <w:sz w:val="20"/>
          <w:szCs w:val="20"/>
        </w:rPr>
        <w:t>Geraint Howells, Iain Ramsay and Thomas Wilhelmsson (eds), Handbook of Research on International Consumer Law (2nd Edition, Edward Elgar 2018)</w:t>
      </w:r>
    </w:p>
    <w:p w14:paraId="349BD3FB" w14:textId="77777777" w:rsidR="00CE325F" w:rsidRPr="00A40F5A" w:rsidRDefault="00CE325F" w:rsidP="00C13EE6">
      <w:pPr>
        <w:pStyle w:val="ListParagraph"/>
        <w:numPr>
          <w:ilvl w:val="0"/>
          <w:numId w:val="21"/>
        </w:numPr>
        <w:spacing w:after="120" w:line="240" w:lineRule="auto"/>
        <w:ind w:right="260"/>
        <w:jc w:val="both"/>
        <w:rPr>
          <w:rFonts w:ascii="Arial" w:hAnsi="Arial" w:cs="Arial"/>
          <w:sz w:val="20"/>
          <w:szCs w:val="20"/>
        </w:rPr>
      </w:pPr>
      <w:r w:rsidRPr="00A40F5A">
        <w:rPr>
          <w:rFonts w:ascii="Arial" w:hAnsi="Arial" w:cs="Arial"/>
          <w:sz w:val="20"/>
          <w:szCs w:val="20"/>
        </w:rPr>
        <w:t>Dorota Leczykiewicz, Stephen Weatherill (eds), The Images of the Consumer in EU Law: Legislation, Free Movement and Competition Law (Hart 2016)</w:t>
      </w:r>
    </w:p>
    <w:p w14:paraId="77948B9F" w14:textId="3159B526" w:rsidR="00CE325F" w:rsidRPr="00CE325F" w:rsidRDefault="00CE325F" w:rsidP="00C13EE6">
      <w:pPr>
        <w:pStyle w:val="ListParagraph"/>
        <w:numPr>
          <w:ilvl w:val="0"/>
          <w:numId w:val="21"/>
        </w:numPr>
        <w:spacing w:after="120" w:line="240" w:lineRule="auto"/>
        <w:ind w:right="260"/>
        <w:jc w:val="both"/>
        <w:rPr>
          <w:rFonts w:ascii="Arial" w:hAnsi="Arial" w:cs="Arial"/>
          <w:sz w:val="20"/>
          <w:szCs w:val="20"/>
        </w:rPr>
      </w:pPr>
      <w:r w:rsidRPr="00A40F5A">
        <w:rPr>
          <w:rFonts w:ascii="Arial" w:hAnsi="Arial" w:cs="Arial"/>
          <w:sz w:val="20"/>
          <w:szCs w:val="20"/>
        </w:rPr>
        <w:t>Iain Ramsay, Consumer Law and Policy: Text Cases and Materials on Regulating Consumer Markets (3rd edn, Hart Publishing 2012)</w:t>
      </w:r>
    </w:p>
    <w:p w14:paraId="39B706F5" w14:textId="77777777" w:rsidR="00CE325F" w:rsidRPr="00A40F5A" w:rsidRDefault="00CE325F" w:rsidP="00C13EE6">
      <w:pPr>
        <w:pStyle w:val="ListParagraph"/>
        <w:numPr>
          <w:ilvl w:val="0"/>
          <w:numId w:val="21"/>
        </w:numPr>
        <w:spacing w:after="120" w:line="240" w:lineRule="auto"/>
        <w:ind w:right="260"/>
        <w:jc w:val="both"/>
        <w:rPr>
          <w:rFonts w:ascii="Arial" w:hAnsi="Arial" w:cs="Arial"/>
          <w:sz w:val="20"/>
          <w:szCs w:val="20"/>
        </w:rPr>
      </w:pPr>
      <w:r w:rsidRPr="00A40F5A">
        <w:rPr>
          <w:rFonts w:ascii="Arial" w:hAnsi="Arial" w:cs="Arial"/>
          <w:sz w:val="20"/>
          <w:szCs w:val="20"/>
        </w:rPr>
        <w:t>Colin Scott and Julia Black, Cranston’s Consumers and the Law (3rd edn, Cambridge 2000)</w:t>
      </w:r>
    </w:p>
    <w:p w14:paraId="61D9DA3E" w14:textId="77777777" w:rsidR="00946147" w:rsidRPr="00A40F5A" w:rsidRDefault="00946147" w:rsidP="00C13EE6">
      <w:pPr>
        <w:pStyle w:val="ListParagraph"/>
        <w:numPr>
          <w:ilvl w:val="0"/>
          <w:numId w:val="21"/>
        </w:numPr>
        <w:spacing w:after="120" w:line="240" w:lineRule="auto"/>
        <w:ind w:right="260"/>
        <w:jc w:val="both"/>
        <w:rPr>
          <w:rFonts w:ascii="Arial" w:hAnsi="Arial" w:cs="Arial"/>
          <w:sz w:val="20"/>
          <w:szCs w:val="20"/>
        </w:rPr>
      </w:pPr>
      <w:r w:rsidRPr="00A40F5A">
        <w:rPr>
          <w:rFonts w:ascii="Arial" w:hAnsi="Arial" w:cs="Arial"/>
          <w:sz w:val="20"/>
          <w:szCs w:val="20"/>
        </w:rPr>
        <w:t>Stephen Weatherill, EU Consumer Law and Policy (2nd edn, Edward Elgar 2013)</w:t>
      </w:r>
    </w:p>
    <w:p w14:paraId="5C1BF30A" w14:textId="77777777" w:rsidR="00BA4785" w:rsidRDefault="00BA4785" w:rsidP="00C13EE6">
      <w:pPr>
        <w:spacing w:after="120" w:line="240" w:lineRule="auto"/>
        <w:ind w:left="426" w:right="260"/>
        <w:jc w:val="both"/>
        <w:rPr>
          <w:rFonts w:ascii="Arial" w:hAnsi="Arial" w:cs="Arial"/>
          <w:sz w:val="20"/>
          <w:szCs w:val="20"/>
        </w:rPr>
      </w:pPr>
    </w:p>
    <w:p w14:paraId="58263F4D" w14:textId="34ABF729" w:rsidR="00DE4F08" w:rsidRDefault="009A2D37" w:rsidP="00C13EE6">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53380E67" w14:textId="77777777" w:rsidR="0082177F" w:rsidRPr="0082177F" w:rsidRDefault="0082177F" w:rsidP="00C13EE6">
      <w:pPr>
        <w:spacing w:after="120" w:line="240" w:lineRule="auto"/>
        <w:ind w:left="426" w:right="260"/>
        <w:jc w:val="both"/>
        <w:rPr>
          <w:rFonts w:ascii="Arial" w:hAnsi="Arial" w:cs="Arial"/>
          <w:iCs/>
          <w:sz w:val="20"/>
          <w:szCs w:val="20"/>
        </w:rPr>
      </w:pPr>
      <w:r w:rsidRPr="0082177F">
        <w:rPr>
          <w:rFonts w:ascii="Arial" w:hAnsi="Arial" w:cs="Arial"/>
          <w:iCs/>
          <w:sz w:val="20"/>
          <w:szCs w:val="20"/>
        </w:rPr>
        <w:t>Total study hours: 300</w:t>
      </w:r>
    </w:p>
    <w:p w14:paraId="288D6D0C" w14:textId="02EDFC6E" w:rsidR="0082177F" w:rsidRPr="0082177F" w:rsidRDefault="0082177F" w:rsidP="00C13EE6">
      <w:pPr>
        <w:spacing w:after="120" w:line="240" w:lineRule="auto"/>
        <w:ind w:left="426" w:right="260"/>
        <w:jc w:val="both"/>
        <w:rPr>
          <w:rFonts w:ascii="Arial" w:hAnsi="Arial" w:cs="Arial"/>
          <w:iCs/>
          <w:sz w:val="20"/>
          <w:szCs w:val="20"/>
        </w:rPr>
      </w:pPr>
      <w:r>
        <w:rPr>
          <w:rFonts w:ascii="Arial" w:hAnsi="Arial" w:cs="Arial"/>
          <w:iCs/>
          <w:sz w:val="20"/>
          <w:szCs w:val="20"/>
        </w:rPr>
        <w:t>Contact hours: 2</w:t>
      </w:r>
      <w:r w:rsidRPr="0082177F">
        <w:rPr>
          <w:rFonts w:ascii="Arial" w:hAnsi="Arial" w:cs="Arial"/>
          <w:iCs/>
          <w:sz w:val="20"/>
          <w:szCs w:val="20"/>
        </w:rPr>
        <w:t>0</w:t>
      </w:r>
    </w:p>
    <w:p w14:paraId="549D20DA" w14:textId="5B99A461" w:rsidR="0082177F" w:rsidRPr="0082177F" w:rsidRDefault="0082177F" w:rsidP="00C13EE6">
      <w:pPr>
        <w:spacing w:after="120" w:line="240" w:lineRule="auto"/>
        <w:ind w:left="426" w:right="260"/>
        <w:jc w:val="both"/>
        <w:rPr>
          <w:rFonts w:ascii="Arial" w:hAnsi="Arial" w:cs="Arial"/>
          <w:iCs/>
          <w:sz w:val="20"/>
          <w:szCs w:val="20"/>
        </w:rPr>
      </w:pPr>
      <w:r>
        <w:rPr>
          <w:rFonts w:ascii="Arial" w:hAnsi="Arial" w:cs="Arial"/>
          <w:iCs/>
          <w:sz w:val="20"/>
          <w:szCs w:val="20"/>
        </w:rPr>
        <w:t>Private study hours: 28</w:t>
      </w:r>
      <w:r w:rsidRPr="0082177F">
        <w:rPr>
          <w:rFonts w:ascii="Arial" w:hAnsi="Arial" w:cs="Arial"/>
          <w:iCs/>
          <w:sz w:val="20"/>
          <w:szCs w:val="20"/>
        </w:rPr>
        <w:t>0</w:t>
      </w:r>
    </w:p>
    <w:p w14:paraId="4435C1E7" w14:textId="77777777" w:rsidR="0082177F" w:rsidRDefault="0082177F" w:rsidP="00C13EE6">
      <w:pPr>
        <w:spacing w:after="120" w:line="240" w:lineRule="auto"/>
        <w:ind w:left="426" w:right="260"/>
        <w:jc w:val="both"/>
        <w:rPr>
          <w:rFonts w:ascii="Arial" w:hAnsi="Arial" w:cs="Arial"/>
          <w:iCs/>
          <w:sz w:val="20"/>
          <w:szCs w:val="20"/>
        </w:rPr>
      </w:pPr>
    </w:p>
    <w:p w14:paraId="3017329E" w14:textId="77777777" w:rsidR="00373ACB" w:rsidRDefault="00EF4933" w:rsidP="00C13EE6">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04FD9EF5" w14:textId="77777777" w:rsidR="006F3F43" w:rsidRPr="00962E40" w:rsidRDefault="006F3F43" w:rsidP="00C13EE6">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13.1 Main assessment methods</w:t>
      </w:r>
    </w:p>
    <w:p w14:paraId="10C7E264" w14:textId="77777777" w:rsidR="003D3483" w:rsidRPr="00962E40" w:rsidRDefault="003D3483" w:rsidP="00C13EE6">
      <w:pPr>
        <w:spacing w:after="120" w:line="240" w:lineRule="auto"/>
        <w:ind w:left="426" w:right="260"/>
        <w:jc w:val="both"/>
        <w:rPr>
          <w:rFonts w:ascii="Arial" w:hAnsi="Arial" w:cs="Arial"/>
          <w:iCs/>
          <w:sz w:val="20"/>
          <w:szCs w:val="20"/>
        </w:rPr>
      </w:pPr>
    </w:p>
    <w:p w14:paraId="6E23E850" w14:textId="3629878F" w:rsidR="003D3483" w:rsidRPr="00962E40" w:rsidRDefault="0082177F" w:rsidP="00C13EE6">
      <w:pPr>
        <w:spacing w:after="120" w:line="240" w:lineRule="auto"/>
        <w:ind w:left="426" w:right="260"/>
        <w:jc w:val="both"/>
        <w:rPr>
          <w:rFonts w:ascii="Arial" w:hAnsi="Arial" w:cs="Arial"/>
          <w:iCs/>
          <w:sz w:val="20"/>
          <w:szCs w:val="20"/>
        </w:rPr>
      </w:pPr>
      <w:r>
        <w:rPr>
          <w:rFonts w:ascii="Arial" w:hAnsi="Arial" w:cs="Arial"/>
          <w:iCs/>
          <w:sz w:val="20"/>
          <w:szCs w:val="20"/>
        </w:rPr>
        <w:t>Essay</w:t>
      </w:r>
      <w:r w:rsidR="00CD1478">
        <w:rPr>
          <w:rFonts w:ascii="Arial" w:hAnsi="Arial" w:cs="Arial"/>
          <w:iCs/>
          <w:sz w:val="20"/>
          <w:szCs w:val="20"/>
        </w:rPr>
        <w:t xml:space="preserve"> 1</w:t>
      </w:r>
      <w:r>
        <w:rPr>
          <w:rFonts w:ascii="Arial" w:hAnsi="Arial" w:cs="Arial"/>
          <w:iCs/>
          <w:sz w:val="20"/>
          <w:szCs w:val="20"/>
        </w:rPr>
        <w:t xml:space="preserve"> (</w:t>
      </w:r>
      <w:r w:rsidR="00CD1478">
        <w:rPr>
          <w:rFonts w:ascii="Arial" w:hAnsi="Arial" w:cs="Arial"/>
          <w:iCs/>
          <w:sz w:val="20"/>
          <w:szCs w:val="20"/>
        </w:rPr>
        <w:t>2,000</w:t>
      </w:r>
      <w:r>
        <w:rPr>
          <w:rFonts w:ascii="Arial" w:hAnsi="Arial" w:cs="Arial"/>
          <w:iCs/>
          <w:sz w:val="20"/>
          <w:szCs w:val="20"/>
        </w:rPr>
        <w:t xml:space="preserve"> words) – 50</w:t>
      </w:r>
      <w:r w:rsidR="003D3483" w:rsidRPr="00962E40">
        <w:rPr>
          <w:rFonts w:ascii="Arial" w:hAnsi="Arial" w:cs="Arial"/>
          <w:iCs/>
          <w:sz w:val="20"/>
          <w:szCs w:val="20"/>
        </w:rPr>
        <w:t>%</w:t>
      </w:r>
    </w:p>
    <w:p w14:paraId="3D601162" w14:textId="72BFDFF6" w:rsidR="003D3483" w:rsidRPr="00962E40" w:rsidRDefault="00CD1478" w:rsidP="00C13EE6">
      <w:pPr>
        <w:spacing w:after="120" w:line="240" w:lineRule="auto"/>
        <w:ind w:left="426" w:right="260"/>
        <w:jc w:val="both"/>
        <w:rPr>
          <w:rFonts w:ascii="Arial" w:hAnsi="Arial" w:cs="Arial"/>
          <w:b/>
          <w:iCs/>
          <w:sz w:val="20"/>
          <w:szCs w:val="20"/>
        </w:rPr>
      </w:pPr>
      <w:r>
        <w:rPr>
          <w:rFonts w:ascii="Arial" w:hAnsi="Arial" w:cs="Arial"/>
          <w:iCs/>
          <w:sz w:val="20"/>
          <w:szCs w:val="20"/>
        </w:rPr>
        <w:t xml:space="preserve">Essay 2 </w:t>
      </w:r>
      <w:r w:rsidR="003D3483" w:rsidRPr="00962E40">
        <w:rPr>
          <w:rFonts w:ascii="Arial" w:hAnsi="Arial" w:cs="Arial"/>
          <w:iCs/>
          <w:sz w:val="20"/>
          <w:szCs w:val="20"/>
        </w:rPr>
        <w:t>(2</w:t>
      </w:r>
      <w:r>
        <w:rPr>
          <w:rFonts w:ascii="Arial" w:hAnsi="Arial" w:cs="Arial"/>
          <w:iCs/>
          <w:sz w:val="20"/>
          <w:szCs w:val="20"/>
        </w:rPr>
        <w:t>,000 words</w:t>
      </w:r>
      <w:r w:rsidR="003D3483" w:rsidRPr="00962E40">
        <w:rPr>
          <w:rFonts w:ascii="Arial" w:hAnsi="Arial" w:cs="Arial"/>
          <w:iCs/>
          <w:sz w:val="20"/>
          <w:szCs w:val="20"/>
        </w:rPr>
        <w:t>) – 50%</w:t>
      </w:r>
    </w:p>
    <w:p w14:paraId="50595611" w14:textId="52083868" w:rsidR="00760D49" w:rsidRDefault="00760D49" w:rsidP="00C13EE6">
      <w:pPr>
        <w:spacing w:after="120" w:line="240" w:lineRule="auto"/>
        <w:ind w:left="426" w:right="260"/>
        <w:jc w:val="both"/>
        <w:rPr>
          <w:rFonts w:ascii="Arial" w:hAnsi="Arial" w:cs="Arial"/>
          <w:iCs/>
          <w:sz w:val="20"/>
          <w:szCs w:val="20"/>
          <w:u w:val="single"/>
        </w:rPr>
      </w:pPr>
    </w:p>
    <w:p w14:paraId="534A02EF" w14:textId="6A4E13C5" w:rsidR="006F3F43" w:rsidRPr="00962E40" w:rsidRDefault="006F3F43" w:rsidP="00C13EE6">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13.2 Reassessment methods</w:t>
      </w:r>
    </w:p>
    <w:p w14:paraId="25592C7E" w14:textId="77777777" w:rsidR="0082177F" w:rsidRPr="0082177F" w:rsidRDefault="0082177F" w:rsidP="00C13EE6">
      <w:pPr>
        <w:spacing w:after="120" w:line="240" w:lineRule="auto"/>
        <w:ind w:left="426" w:right="260"/>
        <w:jc w:val="both"/>
        <w:rPr>
          <w:rFonts w:ascii="Arial" w:hAnsi="Arial" w:cs="Arial"/>
          <w:iCs/>
          <w:sz w:val="20"/>
          <w:szCs w:val="20"/>
        </w:rPr>
      </w:pPr>
      <w:r w:rsidRPr="0082177F">
        <w:rPr>
          <w:rFonts w:ascii="Arial" w:hAnsi="Arial" w:cs="Arial"/>
          <w:iCs/>
          <w:sz w:val="20"/>
          <w:szCs w:val="20"/>
        </w:rPr>
        <w:t xml:space="preserve">The module will be reassessed by like-for-like reassessment of failed individual components of assessment.  The reassessment will test all of the learning outcomes as indicated in the mapping below. </w:t>
      </w:r>
    </w:p>
    <w:p w14:paraId="2BDBCB8E" w14:textId="77777777" w:rsidR="00CE325F" w:rsidRPr="00962E40" w:rsidRDefault="00CE325F" w:rsidP="00C13EE6">
      <w:pPr>
        <w:spacing w:after="120" w:line="240" w:lineRule="auto"/>
        <w:ind w:right="260"/>
        <w:jc w:val="both"/>
        <w:rPr>
          <w:rFonts w:ascii="Arial" w:hAnsi="Arial" w:cs="Arial"/>
          <w:b/>
          <w:i/>
          <w:iCs/>
          <w:sz w:val="20"/>
          <w:szCs w:val="20"/>
        </w:rPr>
      </w:pPr>
    </w:p>
    <w:p w14:paraId="709D97E4" w14:textId="77777777" w:rsidR="00274ED7" w:rsidRPr="00373ACB" w:rsidRDefault="00DF2132" w:rsidP="00C13EE6">
      <w:pPr>
        <w:numPr>
          <w:ilvl w:val="0"/>
          <w:numId w:val="1"/>
        </w:numPr>
        <w:spacing w:after="120" w:line="240" w:lineRule="auto"/>
        <w:ind w:left="426" w:right="260" w:hanging="426"/>
        <w:jc w:val="both"/>
        <w:rPr>
          <w:rFonts w:ascii="Arial" w:hAnsi="Arial" w:cs="Arial"/>
          <w:b/>
          <w:i/>
          <w:iCs/>
          <w:sz w:val="20"/>
          <w:szCs w:val="20"/>
        </w:rPr>
      </w:pPr>
      <w:r w:rsidRPr="00962E40">
        <w:rPr>
          <w:rFonts w:ascii="Arial" w:hAnsi="Arial" w:cs="Arial"/>
          <w:b/>
          <w:i/>
          <w:iCs/>
          <w:sz w:val="20"/>
          <w:szCs w:val="20"/>
        </w:rPr>
        <w:t>Map o</w:t>
      </w:r>
      <w:r>
        <w:rPr>
          <w:rFonts w:ascii="Arial" w:hAnsi="Arial" w:cs="Arial"/>
          <w:b/>
          <w:i/>
          <w:iCs/>
          <w:sz w:val="20"/>
          <w:szCs w:val="20"/>
        </w:rPr>
        <w:t>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68D8FA0A"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4460" w:type="pct"/>
        <w:jc w:val="center"/>
        <w:tblLook w:val="04A0" w:firstRow="1" w:lastRow="0" w:firstColumn="1" w:lastColumn="0" w:noHBand="0" w:noVBand="1"/>
      </w:tblPr>
      <w:tblGrid>
        <w:gridCol w:w="3071"/>
        <w:gridCol w:w="627"/>
        <w:gridCol w:w="627"/>
        <w:gridCol w:w="627"/>
        <w:gridCol w:w="627"/>
        <w:gridCol w:w="625"/>
        <w:gridCol w:w="625"/>
        <w:gridCol w:w="625"/>
        <w:gridCol w:w="625"/>
        <w:gridCol w:w="625"/>
        <w:gridCol w:w="623"/>
      </w:tblGrid>
      <w:tr w:rsidR="0082177F" w:rsidRPr="00373ACB" w14:paraId="0DBAD96C" w14:textId="77777777" w:rsidTr="00C13EE6">
        <w:trPr>
          <w:trHeight w:val="397"/>
          <w:jc w:val="center"/>
        </w:trPr>
        <w:tc>
          <w:tcPr>
            <w:tcW w:w="1647" w:type="pct"/>
            <w:shd w:val="clear" w:color="auto" w:fill="D9D9D9" w:themeFill="background1" w:themeFillShade="D9"/>
            <w:vAlign w:val="center"/>
          </w:tcPr>
          <w:p w14:paraId="66FD4758" w14:textId="77777777" w:rsidR="0082177F" w:rsidRPr="00373ACB" w:rsidRDefault="0082177F" w:rsidP="0066061A">
            <w:pPr>
              <w:spacing w:after="120"/>
              <w:rPr>
                <w:rFonts w:ascii="Arial" w:hAnsi="Arial" w:cs="Arial"/>
                <w:i/>
                <w:sz w:val="20"/>
                <w:szCs w:val="20"/>
              </w:rPr>
            </w:pPr>
            <w:r w:rsidRPr="00373ACB">
              <w:rPr>
                <w:rFonts w:ascii="Arial" w:hAnsi="Arial" w:cs="Arial"/>
                <w:b/>
                <w:sz w:val="20"/>
                <w:szCs w:val="20"/>
              </w:rPr>
              <w:t>Module learning outcome</w:t>
            </w:r>
          </w:p>
        </w:tc>
        <w:tc>
          <w:tcPr>
            <w:tcW w:w="336" w:type="pct"/>
            <w:vAlign w:val="center"/>
          </w:tcPr>
          <w:p w14:paraId="1DA6E286" w14:textId="77777777" w:rsidR="0082177F" w:rsidRPr="007103E4" w:rsidRDefault="0082177F" w:rsidP="00C13EE6">
            <w:pPr>
              <w:spacing w:after="120"/>
              <w:jc w:val="center"/>
              <w:rPr>
                <w:rFonts w:ascii="Arial" w:hAnsi="Arial" w:cs="Arial"/>
                <w:sz w:val="20"/>
                <w:szCs w:val="20"/>
              </w:rPr>
            </w:pPr>
            <w:r>
              <w:rPr>
                <w:rFonts w:ascii="Arial" w:hAnsi="Arial" w:cs="Arial"/>
                <w:sz w:val="20"/>
                <w:szCs w:val="20"/>
              </w:rPr>
              <w:t>8.1</w:t>
            </w:r>
          </w:p>
        </w:tc>
        <w:tc>
          <w:tcPr>
            <w:tcW w:w="336" w:type="pct"/>
            <w:vAlign w:val="center"/>
          </w:tcPr>
          <w:p w14:paraId="264CE335" w14:textId="77777777" w:rsidR="0082177F" w:rsidRPr="007103E4" w:rsidRDefault="0082177F" w:rsidP="00C13EE6">
            <w:pPr>
              <w:spacing w:after="120"/>
              <w:jc w:val="center"/>
              <w:rPr>
                <w:rFonts w:ascii="Arial" w:hAnsi="Arial" w:cs="Arial"/>
                <w:sz w:val="20"/>
                <w:szCs w:val="20"/>
              </w:rPr>
            </w:pPr>
            <w:r>
              <w:rPr>
                <w:rFonts w:ascii="Arial" w:hAnsi="Arial" w:cs="Arial"/>
                <w:sz w:val="20"/>
                <w:szCs w:val="20"/>
              </w:rPr>
              <w:t>8.2</w:t>
            </w:r>
          </w:p>
        </w:tc>
        <w:tc>
          <w:tcPr>
            <w:tcW w:w="336" w:type="pct"/>
            <w:vAlign w:val="center"/>
          </w:tcPr>
          <w:p w14:paraId="6EB52864" w14:textId="77777777" w:rsidR="0082177F" w:rsidRPr="007103E4" w:rsidRDefault="0082177F" w:rsidP="00C13EE6">
            <w:pPr>
              <w:spacing w:after="120"/>
              <w:jc w:val="center"/>
              <w:rPr>
                <w:rFonts w:ascii="Arial" w:hAnsi="Arial" w:cs="Arial"/>
                <w:sz w:val="20"/>
                <w:szCs w:val="20"/>
              </w:rPr>
            </w:pPr>
            <w:r>
              <w:rPr>
                <w:rFonts w:ascii="Arial" w:hAnsi="Arial" w:cs="Arial"/>
                <w:sz w:val="20"/>
                <w:szCs w:val="20"/>
              </w:rPr>
              <w:t>8.3</w:t>
            </w:r>
          </w:p>
        </w:tc>
        <w:tc>
          <w:tcPr>
            <w:tcW w:w="336" w:type="pct"/>
            <w:vAlign w:val="center"/>
          </w:tcPr>
          <w:p w14:paraId="36DB70C0" w14:textId="42A71680" w:rsidR="0082177F" w:rsidRPr="007103E4" w:rsidRDefault="0082177F" w:rsidP="00C13EE6">
            <w:pPr>
              <w:spacing w:after="120"/>
              <w:jc w:val="center"/>
              <w:rPr>
                <w:rFonts w:ascii="Arial" w:hAnsi="Arial" w:cs="Arial"/>
                <w:sz w:val="20"/>
                <w:szCs w:val="20"/>
              </w:rPr>
            </w:pPr>
            <w:r>
              <w:rPr>
                <w:rFonts w:ascii="Arial" w:hAnsi="Arial" w:cs="Arial"/>
                <w:sz w:val="20"/>
                <w:szCs w:val="20"/>
              </w:rPr>
              <w:t>8.4</w:t>
            </w:r>
          </w:p>
        </w:tc>
        <w:tc>
          <w:tcPr>
            <w:tcW w:w="335" w:type="pct"/>
            <w:vAlign w:val="center"/>
          </w:tcPr>
          <w:p w14:paraId="1B81494C" w14:textId="5FE6A3C3" w:rsidR="0082177F" w:rsidRPr="007103E4" w:rsidRDefault="0082177F" w:rsidP="00C13EE6">
            <w:pPr>
              <w:spacing w:after="120"/>
              <w:jc w:val="center"/>
              <w:rPr>
                <w:rFonts w:ascii="Arial" w:hAnsi="Arial" w:cs="Arial"/>
                <w:sz w:val="20"/>
                <w:szCs w:val="20"/>
              </w:rPr>
            </w:pPr>
            <w:r>
              <w:rPr>
                <w:rFonts w:ascii="Arial" w:hAnsi="Arial" w:cs="Arial"/>
                <w:sz w:val="20"/>
                <w:szCs w:val="20"/>
              </w:rPr>
              <w:t>8.5</w:t>
            </w:r>
          </w:p>
        </w:tc>
        <w:tc>
          <w:tcPr>
            <w:tcW w:w="335" w:type="pct"/>
            <w:vAlign w:val="center"/>
          </w:tcPr>
          <w:p w14:paraId="49E5B064" w14:textId="089E92CD" w:rsidR="0082177F" w:rsidRPr="007103E4" w:rsidRDefault="0082177F" w:rsidP="00C13EE6">
            <w:pPr>
              <w:spacing w:after="120"/>
              <w:jc w:val="center"/>
              <w:rPr>
                <w:rFonts w:ascii="Arial" w:hAnsi="Arial" w:cs="Arial"/>
                <w:sz w:val="20"/>
                <w:szCs w:val="20"/>
              </w:rPr>
            </w:pPr>
            <w:r>
              <w:rPr>
                <w:rFonts w:ascii="Arial" w:hAnsi="Arial" w:cs="Arial"/>
                <w:sz w:val="20"/>
                <w:szCs w:val="20"/>
              </w:rPr>
              <w:t>8.6</w:t>
            </w:r>
          </w:p>
        </w:tc>
        <w:tc>
          <w:tcPr>
            <w:tcW w:w="335" w:type="pct"/>
            <w:vAlign w:val="center"/>
          </w:tcPr>
          <w:p w14:paraId="0BACC69F" w14:textId="2038A5F5" w:rsidR="0082177F" w:rsidRPr="007103E4" w:rsidRDefault="0082177F" w:rsidP="00C13EE6">
            <w:pPr>
              <w:spacing w:after="120"/>
              <w:jc w:val="center"/>
              <w:rPr>
                <w:rFonts w:ascii="Arial" w:hAnsi="Arial" w:cs="Arial"/>
                <w:sz w:val="20"/>
                <w:szCs w:val="20"/>
              </w:rPr>
            </w:pPr>
            <w:r>
              <w:rPr>
                <w:rFonts w:ascii="Arial" w:hAnsi="Arial" w:cs="Arial"/>
                <w:sz w:val="20"/>
                <w:szCs w:val="20"/>
              </w:rPr>
              <w:t>9.1</w:t>
            </w:r>
          </w:p>
        </w:tc>
        <w:tc>
          <w:tcPr>
            <w:tcW w:w="335" w:type="pct"/>
            <w:vAlign w:val="center"/>
          </w:tcPr>
          <w:p w14:paraId="7E4C7083" w14:textId="040758DB" w:rsidR="0082177F" w:rsidRPr="007103E4" w:rsidRDefault="0082177F" w:rsidP="00C13EE6">
            <w:pPr>
              <w:spacing w:after="120"/>
              <w:jc w:val="center"/>
              <w:rPr>
                <w:rFonts w:ascii="Arial" w:hAnsi="Arial" w:cs="Arial"/>
                <w:sz w:val="20"/>
                <w:szCs w:val="20"/>
              </w:rPr>
            </w:pPr>
            <w:r>
              <w:rPr>
                <w:rFonts w:ascii="Arial" w:hAnsi="Arial" w:cs="Arial"/>
                <w:sz w:val="20"/>
                <w:szCs w:val="20"/>
              </w:rPr>
              <w:t>9.2</w:t>
            </w:r>
          </w:p>
        </w:tc>
        <w:tc>
          <w:tcPr>
            <w:tcW w:w="335" w:type="pct"/>
            <w:vAlign w:val="center"/>
          </w:tcPr>
          <w:p w14:paraId="55855EFB" w14:textId="6468F691" w:rsidR="0082177F" w:rsidRPr="007103E4" w:rsidRDefault="0082177F" w:rsidP="00C13EE6">
            <w:pPr>
              <w:spacing w:after="120"/>
              <w:jc w:val="center"/>
              <w:rPr>
                <w:rFonts w:ascii="Arial" w:hAnsi="Arial" w:cs="Arial"/>
                <w:sz w:val="20"/>
                <w:szCs w:val="20"/>
              </w:rPr>
            </w:pPr>
            <w:r>
              <w:rPr>
                <w:rFonts w:ascii="Arial" w:hAnsi="Arial" w:cs="Arial"/>
                <w:sz w:val="20"/>
                <w:szCs w:val="20"/>
              </w:rPr>
              <w:t>9.3</w:t>
            </w:r>
          </w:p>
        </w:tc>
        <w:tc>
          <w:tcPr>
            <w:tcW w:w="335" w:type="pct"/>
            <w:vAlign w:val="center"/>
          </w:tcPr>
          <w:p w14:paraId="789993BA" w14:textId="0065F475" w:rsidR="0082177F" w:rsidRPr="007103E4" w:rsidRDefault="0082177F" w:rsidP="00C13EE6">
            <w:pPr>
              <w:spacing w:after="120"/>
              <w:jc w:val="center"/>
              <w:rPr>
                <w:rFonts w:ascii="Arial" w:hAnsi="Arial" w:cs="Arial"/>
                <w:sz w:val="20"/>
                <w:szCs w:val="20"/>
              </w:rPr>
            </w:pPr>
            <w:r>
              <w:rPr>
                <w:rFonts w:ascii="Arial" w:hAnsi="Arial" w:cs="Arial"/>
                <w:sz w:val="20"/>
                <w:szCs w:val="20"/>
              </w:rPr>
              <w:t>9.4</w:t>
            </w:r>
          </w:p>
        </w:tc>
      </w:tr>
      <w:tr w:rsidR="0082177F" w:rsidRPr="00373ACB" w14:paraId="27DD0A2E" w14:textId="77777777" w:rsidTr="00C13EE6">
        <w:trPr>
          <w:trHeight w:val="397"/>
          <w:jc w:val="center"/>
        </w:trPr>
        <w:tc>
          <w:tcPr>
            <w:tcW w:w="1647" w:type="pct"/>
            <w:shd w:val="clear" w:color="auto" w:fill="D9D9D9" w:themeFill="background1" w:themeFillShade="D9"/>
            <w:vAlign w:val="center"/>
          </w:tcPr>
          <w:p w14:paraId="5433AC3F" w14:textId="77777777" w:rsidR="0082177F" w:rsidRPr="00373ACB" w:rsidRDefault="0082177F"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36" w:type="pct"/>
            <w:vAlign w:val="center"/>
          </w:tcPr>
          <w:p w14:paraId="5D63C693" w14:textId="77777777" w:rsidR="0082177F" w:rsidRPr="007103E4" w:rsidRDefault="0082177F" w:rsidP="00C13EE6">
            <w:pPr>
              <w:spacing w:after="120"/>
              <w:jc w:val="center"/>
              <w:rPr>
                <w:rFonts w:ascii="Arial" w:hAnsi="Arial" w:cs="Arial"/>
                <w:b/>
                <w:sz w:val="20"/>
                <w:szCs w:val="20"/>
              </w:rPr>
            </w:pPr>
          </w:p>
        </w:tc>
        <w:tc>
          <w:tcPr>
            <w:tcW w:w="336" w:type="pct"/>
            <w:vAlign w:val="center"/>
          </w:tcPr>
          <w:p w14:paraId="57C5DF80" w14:textId="77777777" w:rsidR="0082177F" w:rsidRPr="007103E4" w:rsidRDefault="0082177F" w:rsidP="00C13EE6">
            <w:pPr>
              <w:spacing w:after="120"/>
              <w:jc w:val="center"/>
              <w:rPr>
                <w:rFonts w:ascii="Arial" w:hAnsi="Arial" w:cs="Arial"/>
                <w:b/>
                <w:sz w:val="20"/>
                <w:szCs w:val="20"/>
              </w:rPr>
            </w:pPr>
          </w:p>
        </w:tc>
        <w:tc>
          <w:tcPr>
            <w:tcW w:w="336" w:type="pct"/>
            <w:vAlign w:val="center"/>
          </w:tcPr>
          <w:p w14:paraId="5D1C1321" w14:textId="77777777" w:rsidR="0082177F" w:rsidRPr="007103E4" w:rsidRDefault="0082177F" w:rsidP="00C13EE6">
            <w:pPr>
              <w:spacing w:after="120"/>
              <w:jc w:val="center"/>
              <w:rPr>
                <w:rFonts w:ascii="Arial" w:hAnsi="Arial" w:cs="Arial"/>
                <w:b/>
                <w:sz w:val="20"/>
                <w:szCs w:val="20"/>
              </w:rPr>
            </w:pPr>
          </w:p>
        </w:tc>
        <w:tc>
          <w:tcPr>
            <w:tcW w:w="336" w:type="pct"/>
            <w:vAlign w:val="center"/>
          </w:tcPr>
          <w:p w14:paraId="1916CCD5" w14:textId="77777777" w:rsidR="0082177F" w:rsidRPr="007103E4" w:rsidRDefault="0082177F" w:rsidP="00C13EE6">
            <w:pPr>
              <w:spacing w:after="120"/>
              <w:jc w:val="center"/>
              <w:rPr>
                <w:rFonts w:ascii="Arial" w:hAnsi="Arial" w:cs="Arial"/>
                <w:b/>
                <w:sz w:val="20"/>
                <w:szCs w:val="20"/>
              </w:rPr>
            </w:pPr>
          </w:p>
        </w:tc>
        <w:tc>
          <w:tcPr>
            <w:tcW w:w="335" w:type="pct"/>
            <w:vAlign w:val="center"/>
          </w:tcPr>
          <w:p w14:paraId="1ABCB3D0" w14:textId="77777777" w:rsidR="0082177F" w:rsidRPr="007103E4" w:rsidRDefault="0082177F" w:rsidP="00C13EE6">
            <w:pPr>
              <w:spacing w:after="120"/>
              <w:jc w:val="center"/>
              <w:rPr>
                <w:rFonts w:ascii="Arial" w:hAnsi="Arial" w:cs="Arial"/>
                <w:b/>
                <w:sz w:val="20"/>
                <w:szCs w:val="20"/>
              </w:rPr>
            </w:pPr>
          </w:p>
        </w:tc>
        <w:tc>
          <w:tcPr>
            <w:tcW w:w="335" w:type="pct"/>
            <w:vAlign w:val="center"/>
          </w:tcPr>
          <w:p w14:paraId="544B0163" w14:textId="77777777" w:rsidR="0082177F" w:rsidRPr="007103E4" w:rsidRDefault="0082177F" w:rsidP="00C13EE6">
            <w:pPr>
              <w:spacing w:after="120"/>
              <w:jc w:val="center"/>
              <w:rPr>
                <w:rFonts w:ascii="Arial" w:hAnsi="Arial" w:cs="Arial"/>
                <w:b/>
                <w:sz w:val="20"/>
                <w:szCs w:val="20"/>
              </w:rPr>
            </w:pPr>
          </w:p>
        </w:tc>
        <w:tc>
          <w:tcPr>
            <w:tcW w:w="335" w:type="pct"/>
            <w:vAlign w:val="center"/>
          </w:tcPr>
          <w:p w14:paraId="5C811019" w14:textId="77777777" w:rsidR="0082177F" w:rsidRPr="007103E4" w:rsidRDefault="0082177F" w:rsidP="00C13EE6">
            <w:pPr>
              <w:spacing w:after="120"/>
              <w:jc w:val="center"/>
              <w:rPr>
                <w:rFonts w:ascii="Arial" w:hAnsi="Arial" w:cs="Arial"/>
                <w:b/>
                <w:sz w:val="20"/>
                <w:szCs w:val="20"/>
              </w:rPr>
            </w:pPr>
          </w:p>
        </w:tc>
        <w:tc>
          <w:tcPr>
            <w:tcW w:w="335" w:type="pct"/>
            <w:vAlign w:val="center"/>
          </w:tcPr>
          <w:p w14:paraId="5E5386D1" w14:textId="77777777" w:rsidR="0082177F" w:rsidRPr="007103E4" w:rsidRDefault="0082177F" w:rsidP="00C13EE6">
            <w:pPr>
              <w:spacing w:after="120"/>
              <w:jc w:val="center"/>
              <w:rPr>
                <w:rFonts w:ascii="Arial" w:hAnsi="Arial" w:cs="Arial"/>
                <w:b/>
                <w:sz w:val="20"/>
                <w:szCs w:val="20"/>
              </w:rPr>
            </w:pPr>
          </w:p>
        </w:tc>
        <w:tc>
          <w:tcPr>
            <w:tcW w:w="335" w:type="pct"/>
            <w:vAlign w:val="center"/>
          </w:tcPr>
          <w:p w14:paraId="4567E3CE" w14:textId="77777777" w:rsidR="0082177F" w:rsidRPr="007103E4" w:rsidRDefault="0082177F" w:rsidP="00C13EE6">
            <w:pPr>
              <w:spacing w:after="120"/>
              <w:jc w:val="center"/>
              <w:rPr>
                <w:rFonts w:ascii="Arial" w:hAnsi="Arial" w:cs="Arial"/>
                <w:b/>
                <w:sz w:val="20"/>
                <w:szCs w:val="20"/>
              </w:rPr>
            </w:pPr>
          </w:p>
        </w:tc>
        <w:tc>
          <w:tcPr>
            <w:tcW w:w="335" w:type="pct"/>
            <w:vAlign w:val="center"/>
          </w:tcPr>
          <w:p w14:paraId="3D9B348C" w14:textId="77777777" w:rsidR="0082177F" w:rsidRPr="007103E4" w:rsidRDefault="0082177F" w:rsidP="00C13EE6">
            <w:pPr>
              <w:spacing w:after="120"/>
              <w:jc w:val="center"/>
              <w:rPr>
                <w:rFonts w:ascii="Arial" w:hAnsi="Arial" w:cs="Arial"/>
                <w:b/>
                <w:sz w:val="20"/>
                <w:szCs w:val="20"/>
              </w:rPr>
            </w:pPr>
          </w:p>
        </w:tc>
      </w:tr>
      <w:tr w:rsidR="0082177F" w:rsidRPr="00373ACB" w14:paraId="077AD5BB" w14:textId="77777777" w:rsidTr="00C13EE6">
        <w:trPr>
          <w:trHeight w:val="397"/>
          <w:jc w:val="center"/>
        </w:trPr>
        <w:tc>
          <w:tcPr>
            <w:tcW w:w="1647" w:type="pct"/>
            <w:vAlign w:val="center"/>
          </w:tcPr>
          <w:p w14:paraId="65DC6199" w14:textId="2640D2C3" w:rsidR="0082177F" w:rsidRPr="007103E4" w:rsidRDefault="0082177F" w:rsidP="0082177F">
            <w:pPr>
              <w:spacing w:after="120"/>
              <w:rPr>
                <w:rFonts w:ascii="Arial" w:hAnsi="Arial" w:cs="Arial"/>
                <w:sz w:val="20"/>
                <w:szCs w:val="20"/>
              </w:rPr>
            </w:pPr>
            <w:r w:rsidRPr="007103E4">
              <w:rPr>
                <w:rFonts w:ascii="Arial" w:hAnsi="Arial" w:cs="Arial"/>
                <w:sz w:val="20"/>
                <w:szCs w:val="20"/>
              </w:rPr>
              <w:t>Lectures</w:t>
            </w:r>
          </w:p>
        </w:tc>
        <w:tc>
          <w:tcPr>
            <w:tcW w:w="336" w:type="pct"/>
            <w:vAlign w:val="center"/>
          </w:tcPr>
          <w:p w14:paraId="52991115" w14:textId="00D4AC55"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55313F0D" w14:textId="0D5745F6"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5D4CA931" w14:textId="4E5AEA2A"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6103A3FA" w14:textId="7A72D262"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63B68C3A" w14:textId="77777777" w:rsidR="0082177F" w:rsidRPr="007103E4" w:rsidRDefault="0082177F" w:rsidP="00C13EE6">
            <w:pPr>
              <w:spacing w:after="120"/>
              <w:jc w:val="center"/>
              <w:rPr>
                <w:rFonts w:ascii="Arial" w:hAnsi="Arial" w:cs="Arial"/>
                <w:sz w:val="20"/>
                <w:szCs w:val="20"/>
              </w:rPr>
            </w:pPr>
          </w:p>
        </w:tc>
        <w:tc>
          <w:tcPr>
            <w:tcW w:w="335" w:type="pct"/>
            <w:vAlign w:val="center"/>
          </w:tcPr>
          <w:p w14:paraId="6D2E882D" w14:textId="267EC252"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2D2B10E6" w14:textId="77777777" w:rsidR="0082177F" w:rsidRPr="007103E4" w:rsidRDefault="0082177F" w:rsidP="00C13EE6">
            <w:pPr>
              <w:spacing w:after="120"/>
              <w:jc w:val="center"/>
              <w:rPr>
                <w:rFonts w:ascii="Arial" w:hAnsi="Arial" w:cs="Arial"/>
                <w:sz w:val="20"/>
                <w:szCs w:val="20"/>
              </w:rPr>
            </w:pPr>
          </w:p>
        </w:tc>
        <w:tc>
          <w:tcPr>
            <w:tcW w:w="335" w:type="pct"/>
            <w:vAlign w:val="center"/>
          </w:tcPr>
          <w:p w14:paraId="6834066B" w14:textId="65858A41"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2EE71FEC" w14:textId="73C9FB6C"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73C06D88" w14:textId="77777777" w:rsidR="0082177F" w:rsidRPr="007103E4" w:rsidRDefault="0082177F" w:rsidP="00C13EE6">
            <w:pPr>
              <w:spacing w:after="120"/>
              <w:jc w:val="center"/>
              <w:rPr>
                <w:rFonts w:ascii="Arial" w:hAnsi="Arial" w:cs="Arial"/>
                <w:sz w:val="20"/>
                <w:szCs w:val="20"/>
              </w:rPr>
            </w:pPr>
          </w:p>
        </w:tc>
      </w:tr>
      <w:tr w:rsidR="0082177F" w:rsidRPr="00373ACB" w14:paraId="5497C0D8" w14:textId="77777777" w:rsidTr="00C13EE6">
        <w:trPr>
          <w:trHeight w:val="397"/>
          <w:jc w:val="center"/>
        </w:trPr>
        <w:tc>
          <w:tcPr>
            <w:tcW w:w="1647" w:type="pct"/>
            <w:vAlign w:val="center"/>
          </w:tcPr>
          <w:p w14:paraId="0E660FD9" w14:textId="5D617B68" w:rsidR="0082177F" w:rsidRPr="007103E4" w:rsidRDefault="0082177F" w:rsidP="0082177F">
            <w:pPr>
              <w:spacing w:after="120"/>
              <w:rPr>
                <w:rFonts w:ascii="Arial" w:hAnsi="Arial" w:cs="Arial"/>
                <w:sz w:val="20"/>
                <w:szCs w:val="20"/>
              </w:rPr>
            </w:pPr>
            <w:r w:rsidRPr="007103E4">
              <w:rPr>
                <w:rFonts w:ascii="Arial" w:hAnsi="Arial" w:cs="Arial"/>
                <w:sz w:val="20"/>
                <w:szCs w:val="20"/>
              </w:rPr>
              <w:t>Seminars</w:t>
            </w:r>
          </w:p>
        </w:tc>
        <w:tc>
          <w:tcPr>
            <w:tcW w:w="336" w:type="pct"/>
            <w:vAlign w:val="center"/>
          </w:tcPr>
          <w:p w14:paraId="7C7AB20C" w14:textId="16B61A02"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0A0D7BBC" w14:textId="76126FFA"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42509B10" w14:textId="5D367424"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29597E65" w14:textId="2F8F14D6"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6952AA67" w14:textId="626BE538"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236016B9" w14:textId="7D6F421F"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385480DD" w14:textId="2F949335"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1CE066F8" w14:textId="140D0054"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67DAF2E9" w14:textId="37710CB8"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55A5C509" w14:textId="4D887371"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r>
      <w:tr w:rsidR="0082177F" w:rsidRPr="00373ACB" w14:paraId="5B840AA4" w14:textId="77777777" w:rsidTr="00C13EE6">
        <w:trPr>
          <w:trHeight w:val="781"/>
          <w:jc w:val="center"/>
        </w:trPr>
        <w:tc>
          <w:tcPr>
            <w:tcW w:w="1647" w:type="pct"/>
            <w:vAlign w:val="center"/>
          </w:tcPr>
          <w:p w14:paraId="5CCE136E" w14:textId="77777777" w:rsidR="0082177F" w:rsidRPr="007103E4" w:rsidRDefault="0082177F" w:rsidP="0066061A">
            <w:pPr>
              <w:spacing w:after="120"/>
              <w:rPr>
                <w:rFonts w:ascii="Arial" w:hAnsi="Arial" w:cs="Arial"/>
                <w:sz w:val="20"/>
                <w:szCs w:val="20"/>
              </w:rPr>
            </w:pPr>
            <w:r>
              <w:rPr>
                <w:rFonts w:ascii="Arial" w:hAnsi="Arial" w:cs="Arial"/>
                <w:sz w:val="20"/>
                <w:szCs w:val="20"/>
              </w:rPr>
              <w:lastRenderedPageBreak/>
              <w:t>Private Study</w:t>
            </w:r>
          </w:p>
        </w:tc>
        <w:tc>
          <w:tcPr>
            <w:tcW w:w="336" w:type="pct"/>
            <w:vAlign w:val="center"/>
          </w:tcPr>
          <w:p w14:paraId="68CC518E" w14:textId="10B278B5"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01619253" w14:textId="38A96D83"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1737368C" w14:textId="3DD1B054"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3C345BC6" w14:textId="16CBDDA7"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3FB181C6" w14:textId="2809F805"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17CC6BFD" w14:textId="7AB74FF9"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18578155" w14:textId="34BE0ACD"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70096B19" w14:textId="38AB1B9E"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345E9A64" w14:textId="0F453F01"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2C55AEFE" w14:textId="68F7F203"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r>
      <w:tr w:rsidR="0082177F" w:rsidRPr="00373ACB" w14:paraId="7CBCCCC2" w14:textId="77777777" w:rsidTr="00C13EE6">
        <w:trPr>
          <w:trHeight w:val="397"/>
          <w:jc w:val="center"/>
        </w:trPr>
        <w:tc>
          <w:tcPr>
            <w:tcW w:w="1647" w:type="pct"/>
            <w:shd w:val="clear" w:color="auto" w:fill="D9D9D9" w:themeFill="background1" w:themeFillShade="D9"/>
            <w:vAlign w:val="center"/>
          </w:tcPr>
          <w:p w14:paraId="73990F57" w14:textId="77777777" w:rsidR="0082177F" w:rsidRPr="007103E4" w:rsidRDefault="0082177F" w:rsidP="0066061A">
            <w:pPr>
              <w:spacing w:after="120"/>
              <w:rPr>
                <w:rFonts w:ascii="Arial" w:hAnsi="Arial" w:cs="Arial"/>
                <w:sz w:val="20"/>
                <w:szCs w:val="20"/>
              </w:rPr>
            </w:pPr>
            <w:r w:rsidRPr="00373ACB">
              <w:rPr>
                <w:rFonts w:ascii="Arial" w:hAnsi="Arial" w:cs="Arial"/>
                <w:b/>
                <w:sz w:val="20"/>
                <w:szCs w:val="20"/>
              </w:rPr>
              <w:t>Assessment method</w:t>
            </w:r>
          </w:p>
        </w:tc>
        <w:tc>
          <w:tcPr>
            <w:tcW w:w="336" w:type="pct"/>
            <w:vAlign w:val="center"/>
          </w:tcPr>
          <w:p w14:paraId="51EE6DAC" w14:textId="77777777" w:rsidR="0082177F" w:rsidRPr="007103E4" w:rsidRDefault="0082177F" w:rsidP="00C13EE6">
            <w:pPr>
              <w:spacing w:after="120"/>
              <w:jc w:val="center"/>
              <w:rPr>
                <w:rFonts w:ascii="Arial" w:hAnsi="Arial" w:cs="Arial"/>
                <w:b/>
                <w:sz w:val="20"/>
                <w:szCs w:val="20"/>
              </w:rPr>
            </w:pPr>
          </w:p>
        </w:tc>
        <w:tc>
          <w:tcPr>
            <w:tcW w:w="336" w:type="pct"/>
            <w:vAlign w:val="center"/>
          </w:tcPr>
          <w:p w14:paraId="42F23D12" w14:textId="77777777" w:rsidR="0082177F" w:rsidRPr="007103E4" w:rsidRDefault="0082177F" w:rsidP="00C13EE6">
            <w:pPr>
              <w:spacing w:after="120"/>
              <w:jc w:val="center"/>
              <w:rPr>
                <w:rFonts w:ascii="Arial" w:hAnsi="Arial" w:cs="Arial"/>
                <w:b/>
                <w:sz w:val="20"/>
                <w:szCs w:val="20"/>
              </w:rPr>
            </w:pPr>
          </w:p>
        </w:tc>
        <w:tc>
          <w:tcPr>
            <w:tcW w:w="336" w:type="pct"/>
            <w:vAlign w:val="center"/>
          </w:tcPr>
          <w:p w14:paraId="621DB05B" w14:textId="77777777" w:rsidR="0082177F" w:rsidRPr="007103E4" w:rsidRDefault="0082177F" w:rsidP="00C13EE6">
            <w:pPr>
              <w:spacing w:after="120"/>
              <w:jc w:val="center"/>
              <w:rPr>
                <w:rFonts w:ascii="Arial" w:hAnsi="Arial" w:cs="Arial"/>
                <w:b/>
                <w:sz w:val="20"/>
                <w:szCs w:val="20"/>
              </w:rPr>
            </w:pPr>
          </w:p>
        </w:tc>
        <w:tc>
          <w:tcPr>
            <w:tcW w:w="336" w:type="pct"/>
            <w:vAlign w:val="center"/>
          </w:tcPr>
          <w:p w14:paraId="28038494" w14:textId="77777777" w:rsidR="0082177F" w:rsidRPr="007103E4" w:rsidRDefault="0082177F" w:rsidP="00C13EE6">
            <w:pPr>
              <w:spacing w:after="120"/>
              <w:jc w:val="center"/>
              <w:rPr>
                <w:rFonts w:ascii="Arial" w:hAnsi="Arial" w:cs="Arial"/>
                <w:b/>
                <w:sz w:val="20"/>
                <w:szCs w:val="20"/>
              </w:rPr>
            </w:pPr>
          </w:p>
        </w:tc>
        <w:tc>
          <w:tcPr>
            <w:tcW w:w="335" w:type="pct"/>
            <w:vAlign w:val="center"/>
          </w:tcPr>
          <w:p w14:paraId="2A01DC5C" w14:textId="77777777" w:rsidR="0082177F" w:rsidRPr="007103E4" w:rsidRDefault="0082177F" w:rsidP="00C13EE6">
            <w:pPr>
              <w:spacing w:after="120"/>
              <w:jc w:val="center"/>
              <w:rPr>
                <w:rFonts w:ascii="Arial" w:hAnsi="Arial" w:cs="Arial"/>
                <w:b/>
                <w:sz w:val="20"/>
                <w:szCs w:val="20"/>
              </w:rPr>
            </w:pPr>
          </w:p>
        </w:tc>
        <w:tc>
          <w:tcPr>
            <w:tcW w:w="335" w:type="pct"/>
            <w:vAlign w:val="center"/>
          </w:tcPr>
          <w:p w14:paraId="246F90E9" w14:textId="77777777" w:rsidR="0082177F" w:rsidRPr="007103E4" w:rsidRDefault="0082177F" w:rsidP="00C13EE6">
            <w:pPr>
              <w:spacing w:after="120"/>
              <w:jc w:val="center"/>
              <w:rPr>
                <w:rFonts w:ascii="Arial" w:hAnsi="Arial" w:cs="Arial"/>
                <w:b/>
                <w:sz w:val="20"/>
                <w:szCs w:val="20"/>
              </w:rPr>
            </w:pPr>
          </w:p>
        </w:tc>
        <w:tc>
          <w:tcPr>
            <w:tcW w:w="335" w:type="pct"/>
            <w:vAlign w:val="center"/>
          </w:tcPr>
          <w:p w14:paraId="67170C2A" w14:textId="77777777" w:rsidR="0082177F" w:rsidRPr="007103E4" w:rsidRDefault="0082177F" w:rsidP="00C13EE6">
            <w:pPr>
              <w:spacing w:after="120"/>
              <w:jc w:val="center"/>
              <w:rPr>
                <w:rFonts w:ascii="Arial" w:hAnsi="Arial" w:cs="Arial"/>
                <w:b/>
                <w:sz w:val="20"/>
                <w:szCs w:val="20"/>
              </w:rPr>
            </w:pPr>
          </w:p>
        </w:tc>
        <w:tc>
          <w:tcPr>
            <w:tcW w:w="335" w:type="pct"/>
            <w:vAlign w:val="center"/>
          </w:tcPr>
          <w:p w14:paraId="7A3A9912" w14:textId="77777777" w:rsidR="0082177F" w:rsidRPr="007103E4" w:rsidRDefault="0082177F" w:rsidP="00C13EE6">
            <w:pPr>
              <w:spacing w:after="120"/>
              <w:jc w:val="center"/>
              <w:rPr>
                <w:rFonts w:ascii="Arial" w:hAnsi="Arial" w:cs="Arial"/>
                <w:b/>
                <w:sz w:val="20"/>
                <w:szCs w:val="20"/>
              </w:rPr>
            </w:pPr>
          </w:p>
        </w:tc>
        <w:tc>
          <w:tcPr>
            <w:tcW w:w="335" w:type="pct"/>
            <w:vAlign w:val="center"/>
          </w:tcPr>
          <w:p w14:paraId="350F445F" w14:textId="77777777" w:rsidR="0082177F" w:rsidRPr="007103E4" w:rsidRDefault="0082177F" w:rsidP="00C13EE6">
            <w:pPr>
              <w:spacing w:after="120"/>
              <w:jc w:val="center"/>
              <w:rPr>
                <w:rFonts w:ascii="Arial" w:hAnsi="Arial" w:cs="Arial"/>
                <w:b/>
                <w:sz w:val="20"/>
                <w:szCs w:val="20"/>
              </w:rPr>
            </w:pPr>
          </w:p>
        </w:tc>
        <w:tc>
          <w:tcPr>
            <w:tcW w:w="335" w:type="pct"/>
            <w:vAlign w:val="center"/>
          </w:tcPr>
          <w:p w14:paraId="25BEBBAB" w14:textId="77777777" w:rsidR="0082177F" w:rsidRPr="007103E4" w:rsidRDefault="0082177F" w:rsidP="00C13EE6">
            <w:pPr>
              <w:spacing w:after="120"/>
              <w:jc w:val="center"/>
              <w:rPr>
                <w:rFonts w:ascii="Arial" w:hAnsi="Arial" w:cs="Arial"/>
                <w:b/>
                <w:sz w:val="20"/>
                <w:szCs w:val="20"/>
              </w:rPr>
            </w:pPr>
          </w:p>
        </w:tc>
      </w:tr>
      <w:tr w:rsidR="0082177F" w:rsidRPr="00373ACB" w14:paraId="6891279E" w14:textId="77777777" w:rsidTr="00C13EE6">
        <w:trPr>
          <w:trHeight w:val="397"/>
          <w:jc w:val="center"/>
        </w:trPr>
        <w:tc>
          <w:tcPr>
            <w:tcW w:w="1647" w:type="pct"/>
            <w:vAlign w:val="center"/>
          </w:tcPr>
          <w:p w14:paraId="720827DC" w14:textId="6DD62776" w:rsidR="0082177F" w:rsidRPr="00D71DF4" w:rsidRDefault="0082177F" w:rsidP="0082177F">
            <w:pPr>
              <w:spacing w:after="120"/>
              <w:rPr>
                <w:rFonts w:ascii="Arial" w:hAnsi="Arial" w:cs="Arial"/>
                <w:sz w:val="20"/>
                <w:szCs w:val="20"/>
              </w:rPr>
            </w:pPr>
            <w:r>
              <w:rPr>
                <w:rFonts w:ascii="Arial" w:hAnsi="Arial" w:cs="Arial"/>
                <w:sz w:val="20"/>
                <w:szCs w:val="20"/>
              </w:rPr>
              <w:t xml:space="preserve">Essay </w:t>
            </w:r>
            <w:r w:rsidR="00CD1478">
              <w:rPr>
                <w:rFonts w:ascii="Arial" w:hAnsi="Arial" w:cs="Arial"/>
                <w:sz w:val="20"/>
                <w:szCs w:val="20"/>
              </w:rPr>
              <w:t xml:space="preserve">1 </w:t>
            </w:r>
            <w:r>
              <w:rPr>
                <w:rFonts w:ascii="Arial" w:hAnsi="Arial" w:cs="Arial"/>
                <w:sz w:val="20"/>
                <w:szCs w:val="20"/>
              </w:rPr>
              <w:t>(50%)</w:t>
            </w:r>
          </w:p>
        </w:tc>
        <w:tc>
          <w:tcPr>
            <w:tcW w:w="336" w:type="pct"/>
            <w:vAlign w:val="center"/>
          </w:tcPr>
          <w:p w14:paraId="3DEE06A7" w14:textId="049C6C6E" w:rsidR="0082177F"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6F820583" w14:textId="0701D7E5" w:rsidR="0082177F"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6A1A726A" w14:textId="761773C5" w:rsidR="0082177F"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13A44838" w14:textId="557C7E45" w:rsidR="0082177F"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20733B8D" w14:textId="3FCBF82E" w:rsidR="0082177F"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7FC05454" w14:textId="47A27D05" w:rsidR="0082177F"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10701EFE" w14:textId="2C8B5E2A" w:rsidR="0082177F"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3861AF25" w14:textId="642AB66B" w:rsidR="0082177F"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1688F31D" w14:textId="29FB7691" w:rsidR="0082177F"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1EE35CC1" w14:textId="3677360D" w:rsidR="0082177F" w:rsidRPr="007103E4" w:rsidRDefault="001B0CC8" w:rsidP="00C13EE6">
            <w:pPr>
              <w:spacing w:after="120"/>
              <w:jc w:val="center"/>
              <w:rPr>
                <w:rFonts w:ascii="Arial" w:hAnsi="Arial" w:cs="Arial"/>
                <w:sz w:val="20"/>
                <w:szCs w:val="20"/>
              </w:rPr>
            </w:pPr>
            <w:r>
              <w:rPr>
                <w:rFonts w:ascii="Arial" w:hAnsi="Arial" w:cs="Arial"/>
                <w:sz w:val="20"/>
                <w:szCs w:val="20"/>
              </w:rPr>
              <w:t>x</w:t>
            </w:r>
          </w:p>
        </w:tc>
      </w:tr>
      <w:tr w:rsidR="001B0CC8" w:rsidRPr="00373ACB" w14:paraId="67B056CC" w14:textId="77777777" w:rsidTr="00C13EE6">
        <w:trPr>
          <w:trHeight w:val="397"/>
          <w:jc w:val="center"/>
        </w:trPr>
        <w:tc>
          <w:tcPr>
            <w:tcW w:w="1647" w:type="pct"/>
            <w:vAlign w:val="center"/>
          </w:tcPr>
          <w:p w14:paraId="487EABB4" w14:textId="40EBA8C0" w:rsidR="001B0CC8" w:rsidRPr="00D71DF4" w:rsidRDefault="00CD1478" w:rsidP="001B0CC8">
            <w:pPr>
              <w:spacing w:after="120"/>
              <w:rPr>
                <w:rFonts w:ascii="Arial" w:hAnsi="Arial" w:cs="Arial"/>
                <w:sz w:val="20"/>
                <w:szCs w:val="20"/>
              </w:rPr>
            </w:pPr>
            <w:r>
              <w:rPr>
                <w:rFonts w:ascii="Arial" w:hAnsi="Arial" w:cs="Arial"/>
                <w:sz w:val="20"/>
                <w:szCs w:val="20"/>
              </w:rPr>
              <w:t>Essay 2</w:t>
            </w:r>
            <w:r w:rsidR="001B0CC8">
              <w:rPr>
                <w:rFonts w:ascii="Arial" w:hAnsi="Arial" w:cs="Arial"/>
                <w:sz w:val="20"/>
                <w:szCs w:val="20"/>
              </w:rPr>
              <w:t xml:space="preserve"> (50%)</w:t>
            </w:r>
          </w:p>
        </w:tc>
        <w:tc>
          <w:tcPr>
            <w:tcW w:w="336" w:type="pct"/>
            <w:vAlign w:val="center"/>
          </w:tcPr>
          <w:p w14:paraId="3E8DF3BB" w14:textId="01E76140" w:rsidR="001B0CC8"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66CC1084" w14:textId="248A8781" w:rsidR="001B0CC8"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3DA29203" w14:textId="717D1CA1" w:rsidR="001B0CC8"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20C852CF" w14:textId="67C0493E" w:rsidR="001B0CC8"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401DA13F" w14:textId="56C6B9FF" w:rsidR="001B0CC8"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4BBFC3C1" w14:textId="20DA49C0" w:rsidR="001B0CC8"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16C5A319" w14:textId="714C039E" w:rsidR="001B0CC8"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370EC3B5" w14:textId="0C33BF6F" w:rsidR="001B0CC8"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4C76D77C" w14:textId="3843C2B1" w:rsidR="001B0CC8"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06359CFF" w14:textId="1A90D113" w:rsidR="001B0CC8" w:rsidRPr="007103E4" w:rsidRDefault="001B0CC8" w:rsidP="00C13EE6">
            <w:pPr>
              <w:spacing w:after="120"/>
              <w:jc w:val="center"/>
              <w:rPr>
                <w:rFonts w:ascii="Arial" w:hAnsi="Arial" w:cs="Arial"/>
                <w:sz w:val="20"/>
                <w:szCs w:val="20"/>
              </w:rPr>
            </w:pPr>
            <w:r>
              <w:rPr>
                <w:rFonts w:ascii="Arial" w:hAnsi="Arial" w:cs="Arial"/>
                <w:sz w:val="20"/>
                <w:szCs w:val="20"/>
              </w:rPr>
              <w:t>x</w:t>
            </w:r>
          </w:p>
        </w:tc>
      </w:tr>
    </w:tbl>
    <w:p w14:paraId="136BC56A" w14:textId="77777777" w:rsidR="007A6245" w:rsidRPr="00373ACB" w:rsidRDefault="007A6245" w:rsidP="0066061A">
      <w:pPr>
        <w:spacing w:after="120" w:line="240" w:lineRule="auto"/>
        <w:ind w:left="426" w:right="260"/>
        <w:rPr>
          <w:rFonts w:ascii="Arial" w:hAnsi="Arial" w:cs="Arial"/>
          <w:b/>
          <w:iCs/>
          <w:sz w:val="20"/>
          <w:szCs w:val="20"/>
        </w:rPr>
      </w:pPr>
    </w:p>
    <w:p w14:paraId="28813239" w14:textId="4F2106A5" w:rsidR="00DF2132" w:rsidRDefault="00DF2132" w:rsidP="00C13EE6">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108C335" w14:textId="77777777" w:rsidR="00C13EE6" w:rsidRPr="00DF2132" w:rsidRDefault="00C13EE6" w:rsidP="00C13EE6">
      <w:pPr>
        <w:spacing w:after="120" w:line="240" w:lineRule="auto"/>
        <w:ind w:left="426" w:right="260"/>
        <w:jc w:val="both"/>
        <w:rPr>
          <w:rFonts w:ascii="Arial" w:hAnsi="Arial" w:cs="Arial"/>
          <w:sz w:val="20"/>
          <w:szCs w:val="20"/>
        </w:rPr>
      </w:pPr>
    </w:p>
    <w:p w14:paraId="7F708FD1" w14:textId="77777777" w:rsidR="00DF2132" w:rsidRDefault="00DF2132" w:rsidP="00C13EE6">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1C4A4056" w14:textId="77777777" w:rsidR="00DF2132" w:rsidRPr="00A7491F" w:rsidRDefault="00DF2132" w:rsidP="00C13EE6">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6792DD03" w14:textId="77777777" w:rsidR="00971465" w:rsidRPr="00D023E6" w:rsidRDefault="00971465" w:rsidP="00C13EE6">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083597A8" w14:textId="77777777" w:rsidR="00971465" w:rsidRPr="00D023E6" w:rsidRDefault="00971465" w:rsidP="00C13EE6">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0B07BA29" w14:textId="77777777" w:rsidR="00971465" w:rsidRPr="00D023E6" w:rsidRDefault="00971465" w:rsidP="00C13EE6">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427D7E3A" w14:textId="77777777" w:rsidR="00971465" w:rsidRDefault="00971465" w:rsidP="00C13EE6">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63604DE9" w14:textId="0BA9AF21" w:rsidR="00DF2132" w:rsidRDefault="00971465" w:rsidP="00C13EE6">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07B034CC" w14:textId="77777777" w:rsidR="00C13EE6" w:rsidRPr="00971465" w:rsidRDefault="00C13EE6" w:rsidP="00C13EE6">
      <w:pPr>
        <w:pStyle w:val="ListParagraph"/>
        <w:spacing w:after="120" w:line="240" w:lineRule="auto"/>
        <w:ind w:left="1080" w:right="260"/>
        <w:jc w:val="both"/>
        <w:rPr>
          <w:rFonts w:ascii="Arial" w:hAnsi="Arial" w:cs="Arial"/>
          <w:sz w:val="20"/>
          <w:szCs w:val="20"/>
        </w:rPr>
      </w:pPr>
    </w:p>
    <w:p w14:paraId="0099D17E" w14:textId="77777777" w:rsidR="009A2D37" w:rsidRPr="00A7491F" w:rsidRDefault="00DF2132" w:rsidP="00C13EE6">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28068D31" w14:textId="512F78AA" w:rsidR="009A2D37" w:rsidRDefault="00971465" w:rsidP="00C13EE6">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1B0CC8">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2534F3FE" w14:textId="77777777" w:rsidR="00C13EE6" w:rsidRPr="00373ACB" w:rsidRDefault="00C13EE6" w:rsidP="00C13EE6">
      <w:pPr>
        <w:spacing w:after="120" w:line="240" w:lineRule="auto"/>
        <w:ind w:left="426" w:right="260"/>
        <w:jc w:val="both"/>
        <w:rPr>
          <w:rFonts w:ascii="Arial" w:hAnsi="Arial" w:cs="Arial"/>
          <w:iCs/>
          <w:sz w:val="20"/>
          <w:szCs w:val="20"/>
        </w:rPr>
      </w:pPr>
    </w:p>
    <w:p w14:paraId="1E63500B" w14:textId="77777777" w:rsidR="009A2D37" w:rsidRPr="00373ACB" w:rsidRDefault="009A2D37" w:rsidP="00C13EE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630280A9" w14:textId="13FA20B7" w:rsidR="009A2D37" w:rsidRDefault="0066061A" w:rsidP="00C13EE6">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39B089A4" w14:textId="77777777" w:rsidR="00CE325F" w:rsidRDefault="00CE325F" w:rsidP="00C13EE6">
      <w:pPr>
        <w:spacing w:after="120" w:line="240" w:lineRule="auto"/>
        <w:ind w:right="260"/>
        <w:jc w:val="both"/>
        <w:rPr>
          <w:rFonts w:ascii="Arial" w:hAnsi="Arial" w:cs="Arial"/>
          <w:iCs/>
          <w:sz w:val="20"/>
          <w:szCs w:val="20"/>
        </w:rPr>
      </w:pPr>
    </w:p>
    <w:p w14:paraId="3AFFB700" w14:textId="77777777" w:rsidR="00DF2132" w:rsidRPr="00DF2132" w:rsidRDefault="00DF2132" w:rsidP="00C13EE6">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7DB304FB" w14:textId="77B805A0" w:rsidR="00DF2132" w:rsidRPr="001B0CC8" w:rsidRDefault="001B0CC8" w:rsidP="00C13EE6">
      <w:pPr>
        <w:spacing w:after="120" w:line="240" w:lineRule="auto"/>
        <w:ind w:left="426" w:right="260"/>
        <w:jc w:val="both"/>
        <w:rPr>
          <w:rFonts w:ascii="Arial" w:hAnsi="Arial" w:cs="Arial"/>
          <w:sz w:val="20"/>
          <w:szCs w:val="20"/>
        </w:rPr>
      </w:pPr>
      <w:r w:rsidRPr="001B0CC8">
        <w:rPr>
          <w:rFonts w:ascii="Arial" w:hAnsi="Arial" w:cs="Arial"/>
          <w:sz w:val="20"/>
          <w:szCs w:val="20"/>
        </w:rPr>
        <w:t xml:space="preserve">This module has an </w:t>
      </w:r>
      <w:proofErr w:type="gramStart"/>
      <w:r w:rsidRPr="001B0CC8">
        <w:rPr>
          <w:rFonts w:ascii="Arial" w:hAnsi="Arial" w:cs="Arial"/>
          <w:sz w:val="20"/>
          <w:szCs w:val="20"/>
        </w:rPr>
        <w:t>International</w:t>
      </w:r>
      <w:proofErr w:type="gramEnd"/>
      <w:r w:rsidRPr="001B0CC8">
        <w:rPr>
          <w:rFonts w:ascii="Arial" w:hAnsi="Arial" w:cs="Arial"/>
          <w:sz w:val="20"/>
          <w:szCs w:val="20"/>
        </w:rPr>
        <w:t xml:space="preserve"> </w:t>
      </w:r>
      <w:r w:rsidR="00CE325F" w:rsidRPr="001B0CC8">
        <w:rPr>
          <w:rFonts w:ascii="Arial" w:hAnsi="Arial" w:cs="Arial"/>
          <w:sz w:val="20"/>
          <w:szCs w:val="20"/>
        </w:rPr>
        <w:t>outlook, which</w:t>
      </w:r>
      <w:r w:rsidRPr="001B0CC8">
        <w:rPr>
          <w:rFonts w:ascii="Arial" w:hAnsi="Arial" w:cs="Arial"/>
          <w:sz w:val="20"/>
          <w:szCs w:val="20"/>
        </w:rPr>
        <w:t xml:space="preserve"> can be seen in the comparative materials used.</w:t>
      </w:r>
    </w:p>
    <w:p w14:paraId="57D30565" w14:textId="77777777" w:rsidR="00641D6D" w:rsidRPr="00373ACB" w:rsidRDefault="00002762" w:rsidP="0066061A">
      <w:pPr>
        <w:spacing w:line="240" w:lineRule="auto"/>
        <w:rPr>
          <w:rFonts w:ascii="Arial" w:hAnsi="Arial" w:cs="Arial"/>
          <w:sz w:val="20"/>
          <w:szCs w:val="20"/>
        </w:rPr>
      </w:pPr>
      <w:r>
        <w:rPr>
          <w:rFonts w:ascii="Arial" w:hAnsi="Arial" w:cs="Arial"/>
          <w:sz w:val="20"/>
          <w:szCs w:val="20"/>
        </w:rPr>
        <w:br w:type="page"/>
      </w:r>
    </w:p>
    <w:p w14:paraId="5582E967"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1A40FBF9"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4A0F33FB"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65FEB3BF" w14:textId="77777777" w:rsidTr="00962E40">
        <w:trPr>
          <w:trHeight w:val="317"/>
        </w:trPr>
        <w:tc>
          <w:tcPr>
            <w:tcW w:w="1673" w:type="dxa"/>
          </w:tcPr>
          <w:p w14:paraId="444A0AB0"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6788C7FE"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056D551C" w14:textId="7B810FC4"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4E66D3FC"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59DF48F5"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11E3DB0B" w14:textId="77777777" w:rsidTr="00962E40">
        <w:trPr>
          <w:trHeight w:val="305"/>
        </w:trPr>
        <w:tc>
          <w:tcPr>
            <w:tcW w:w="1673" w:type="dxa"/>
          </w:tcPr>
          <w:p w14:paraId="774290EF" w14:textId="093CA9E7" w:rsidR="00422B69" w:rsidRPr="00373ACB" w:rsidRDefault="00A40185" w:rsidP="0066061A">
            <w:pPr>
              <w:spacing w:after="120"/>
              <w:ind w:right="-330"/>
              <w:rPr>
                <w:rFonts w:ascii="Arial" w:hAnsi="Arial" w:cs="Arial"/>
                <w:sz w:val="20"/>
                <w:szCs w:val="20"/>
              </w:rPr>
            </w:pPr>
            <w:r>
              <w:rPr>
                <w:rFonts w:ascii="Arial" w:hAnsi="Arial" w:cs="Arial"/>
                <w:sz w:val="20"/>
                <w:szCs w:val="20"/>
              </w:rPr>
              <w:t>22/01/2019</w:t>
            </w:r>
          </w:p>
        </w:tc>
        <w:tc>
          <w:tcPr>
            <w:tcW w:w="1417" w:type="dxa"/>
          </w:tcPr>
          <w:p w14:paraId="4FBF05E7" w14:textId="774EA741" w:rsidR="00422B69" w:rsidRPr="00373ACB" w:rsidRDefault="00A40185"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6E524A1A" w14:textId="1F736C7D" w:rsidR="00422B69" w:rsidRPr="00373ACB" w:rsidRDefault="00A40185" w:rsidP="0066061A">
            <w:pPr>
              <w:spacing w:after="120"/>
              <w:ind w:right="-330"/>
              <w:rPr>
                <w:rFonts w:ascii="Arial" w:hAnsi="Arial" w:cs="Arial"/>
                <w:sz w:val="20"/>
                <w:szCs w:val="20"/>
              </w:rPr>
            </w:pPr>
            <w:r>
              <w:rPr>
                <w:rFonts w:ascii="Arial" w:hAnsi="Arial" w:cs="Arial"/>
                <w:sz w:val="20"/>
                <w:szCs w:val="20"/>
              </w:rPr>
              <w:t>September 2019</w:t>
            </w:r>
          </w:p>
        </w:tc>
        <w:tc>
          <w:tcPr>
            <w:tcW w:w="2658" w:type="dxa"/>
          </w:tcPr>
          <w:p w14:paraId="65F1C9D2" w14:textId="2E518A8A" w:rsidR="00422B69" w:rsidRPr="00373ACB" w:rsidRDefault="00A40185" w:rsidP="0066061A">
            <w:pPr>
              <w:spacing w:after="120"/>
              <w:ind w:right="-330"/>
              <w:rPr>
                <w:rFonts w:ascii="Arial" w:hAnsi="Arial" w:cs="Arial"/>
                <w:sz w:val="20"/>
                <w:szCs w:val="20"/>
              </w:rPr>
            </w:pPr>
            <w:r>
              <w:rPr>
                <w:rFonts w:ascii="Arial" w:hAnsi="Arial" w:cs="Arial"/>
                <w:sz w:val="20"/>
                <w:szCs w:val="20"/>
              </w:rPr>
              <w:t>5, 10-14</w:t>
            </w:r>
          </w:p>
        </w:tc>
        <w:tc>
          <w:tcPr>
            <w:tcW w:w="2400" w:type="dxa"/>
          </w:tcPr>
          <w:p w14:paraId="07D8593B" w14:textId="2A15C543" w:rsidR="00422B69" w:rsidRPr="00373ACB" w:rsidRDefault="00A40185" w:rsidP="0066061A">
            <w:pPr>
              <w:spacing w:after="120"/>
              <w:ind w:right="-330"/>
              <w:rPr>
                <w:rFonts w:ascii="Arial" w:hAnsi="Arial" w:cs="Arial"/>
                <w:sz w:val="20"/>
                <w:szCs w:val="20"/>
              </w:rPr>
            </w:pPr>
            <w:r>
              <w:rPr>
                <w:rFonts w:ascii="Arial" w:hAnsi="Arial" w:cs="Arial"/>
                <w:sz w:val="20"/>
                <w:szCs w:val="20"/>
              </w:rPr>
              <w:t>No</w:t>
            </w:r>
          </w:p>
        </w:tc>
      </w:tr>
      <w:tr w:rsidR="00302082" w:rsidRPr="00373ACB" w14:paraId="50C96BF6" w14:textId="77777777" w:rsidTr="00962E40">
        <w:trPr>
          <w:trHeight w:val="305"/>
        </w:trPr>
        <w:tc>
          <w:tcPr>
            <w:tcW w:w="1673" w:type="dxa"/>
          </w:tcPr>
          <w:p w14:paraId="6D56E7B8" w14:textId="77777777" w:rsidR="00422B69" w:rsidRPr="00373ACB" w:rsidRDefault="00422B69" w:rsidP="0066061A">
            <w:pPr>
              <w:spacing w:after="120"/>
              <w:ind w:right="-330"/>
              <w:rPr>
                <w:rFonts w:ascii="Arial" w:hAnsi="Arial" w:cs="Arial"/>
                <w:sz w:val="20"/>
                <w:szCs w:val="20"/>
              </w:rPr>
            </w:pPr>
          </w:p>
        </w:tc>
        <w:tc>
          <w:tcPr>
            <w:tcW w:w="1417" w:type="dxa"/>
          </w:tcPr>
          <w:p w14:paraId="3A047CEC" w14:textId="77777777" w:rsidR="00422B69" w:rsidRPr="00373ACB" w:rsidRDefault="00422B69" w:rsidP="0066061A">
            <w:pPr>
              <w:spacing w:after="120"/>
              <w:ind w:right="-330"/>
              <w:rPr>
                <w:rFonts w:ascii="Arial" w:hAnsi="Arial" w:cs="Arial"/>
                <w:sz w:val="20"/>
                <w:szCs w:val="20"/>
              </w:rPr>
            </w:pPr>
          </w:p>
        </w:tc>
        <w:tc>
          <w:tcPr>
            <w:tcW w:w="2342" w:type="dxa"/>
          </w:tcPr>
          <w:p w14:paraId="593945F8" w14:textId="77777777" w:rsidR="00422B69" w:rsidRPr="00373ACB" w:rsidRDefault="00422B69" w:rsidP="0066061A">
            <w:pPr>
              <w:spacing w:after="120"/>
              <w:ind w:right="-330"/>
              <w:rPr>
                <w:rFonts w:ascii="Arial" w:hAnsi="Arial" w:cs="Arial"/>
                <w:sz w:val="20"/>
                <w:szCs w:val="20"/>
              </w:rPr>
            </w:pPr>
          </w:p>
        </w:tc>
        <w:tc>
          <w:tcPr>
            <w:tcW w:w="2658" w:type="dxa"/>
          </w:tcPr>
          <w:p w14:paraId="053E2BF1" w14:textId="77777777" w:rsidR="00422B69" w:rsidRPr="00373ACB" w:rsidRDefault="00422B69" w:rsidP="0066061A">
            <w:pPr>
              <w:spacing w:after="120"/>
              <w:ind w:right="-330"/>
              <w:rPr>
                <w:rFonts w:ascii="Arial" w:hAnsi="Arial" w:cs="Arial"/>
                <w:sz w:val="20"/>
                <w:szCs w:val="20"/>
              </w:rPr>
            </w:pPr>
          </w:p>
        </w:tc>
        <w:tc>
          <w:tcPr>
            <w:tcW w:w="2400" w:type="dxa"/>
          </w:tcPr>
          <w:p w14:paraId="3D285ECB" w14:textId="77777777" w:rsidR="00422B69" w:rsidRPr="00373ACB" w:rsidRDefault="00422B69" w:rsidP="0066061A">
            <w:pPr>
              <w:spacing w:after="120"/>
              <w:ind w:right="-330"/>
              <w:rPr>
                <w:rFonts w:ascii="Arial" w:hAnsi="Arial" w:cs="Arial"/>
                <w:sz w:val="20"/>
                <w:szCs w:val="20"/>
              </w:rPr>
            </w:pPr>
          </w:p>
        </w:tc>
      </w:tr>
    </w:tbl>
    <w:p w14:paraId="5A3F8A84" w14:textId="11113CEE" w:rsidR="00CD1478" w:rsidRDefault="00CD1478" w:rsidP="0066061A">
      <w:pPr>
        <w:spacing w:after="120" w:line="240" w:lineRule="auto"/>
        <w:ind w:right="-330"/>
        <w:rPr>
          <w:rFonts w:ascii="Arial" w:hAnsi="Arial" w:cs="Arial"/>
          <w:sz w:val="20"/>
          <w:szCs w:val="20"/>
        </w:rPr>
      </w:pPr>
    </w:p>
    <w:p w14:paraId="1DD3A5AF" w14:textId="77777777" w:rsidR="00CD1478" w:rsidRPr="00CD1478" w:rsidRDefault="00CD1478" w:rsidP="00760D49">
      <w:pPr>
        <w:rPr>
          <w:rFonts w:ascii="Arial" w:hAnsi="Arial" w:cs="Arial"/>
          <w:sz w:val="20"/>
          <w:szCs w:val="20"/>
        </w:rPr>
      </w:pPr>
    </w:p>
    <w:p w14:paraId="0A499D43" w14:textId="77777777" w:rsidR="00CD1478" w:rsidRPr="00CD1478" w:rsidRDefault="00CD1478" w:rsidP="00760D49">
      <w:pPr>
        <w:rPr>
          <w:rFonts w:ascii="Arial" w:hAnsi="Arial" w:cs="Arial"/>
          <w:sz w:val="20"/>
          <w:szCs w:val="20"/>
        </w:rPr>
      </w:pPr>
    </w:p>
    <w:p w14:paraId="650F109E" w14:textId="77777777" w:rsidR="00CD1478" w:rsidRPr="00CD1478" w:rsidRDefault="00CD1478" w:rsidP="00760D49">
      <w:pPr>
        <w:rPr>
          <w:rFonts w:ascii="Arial" w:hAnsi="Arial" w:cs="Arial"/>
          <w:sz w:val="20"/>
          <w:szCs w:val="20"/>
        </w:rPr>
      </w:pPr>
    </w:p>
    <w:p w14:paraId="4E754963" w14:textId="77777777" w:rsidR="00CD1478" w:rsidRPr="00CD1478" w:rsidRDefault="00CD1478" w:rsidP="00760D49">
      <w:pPr>
        <w:rPr>
          <w:rFonts w:ascii="Arial" w:hAnsi="Arial" w:cs="Arial"/>
          <w:sz w:val="20"/>
          <w:szCs w:val="20"/>
        </w:rPr>
      </w:pPr>
    </w:p>
    <w:p w14:paraId="397A25A3" w14:textId="77777777" w:rsidR="00CD1478" w:rsidRPr="00CD1478" w:rsidRDefault="00CD1478" w:rsidP="00760D49">
      <w:pPr>
        <w:rPr>
          <w:rFonts w:ascii="Arial" w:hAnsi="Arial" w:cs="Arial"/>
          <w:sz w:val="20"/>
          <w:szCs w:val="20"/>
        </w:rPr>
      </w:pPr>
    </w:p>
    <w:p w14:paraId="67423AF1" w14:textId="77777777" w:rsidR="00CD1478" w:rsidRPr="00CD1478" w:rsidRDefault="00CD1478" w:rsidP="00760D49">
      <w:pPr>
        <w:rPr>
          <w:rFonts w:ascii="Arial" w:hAnsi="Arial" w:cs="Arial"/>
          <w:sz w:val="20"/>
          <w:szCs w:val="20"/>
        </w:rPr>
      </w:pPr>
    </w:p>
    <w:p w14:paraId="7ED12DF4" w14:textId="77777777" w:rsidR="00CD1478" w:rsidRPr="00CD1478" w:rsidRDefault="00CD1478" w:rsidP="00760D49">
      <w:pPr>
        <w:rPr>
          <w:rFonts w:ascii="Arial" w:hAnsi="Arial" w:cs="Arial"/>
          <w:sz w:val="20"/>
          <w:szCs w:val="20"/>
        </w:rPr>
      </w:pPr>
    </w:p>
    <w:p w14:paraId="69DEA268" w14:textId="77777777" w:rsidR="00CD1478" w:rsidRPr="00CD1478" w:rsidRDefault="00CD1478" w:rsidP="00760D49">
      <w:pPr>
        <w:rPr>
          <w:rFonts w:ascii="Arial" w:hAnsi="Arial" w:cs="Arial"/>
          <w:sz w:val="20"/>
          <w:szCs w:val="20"/>
        </w:rPr>
      </w:pPr>
    </w:p>
    <w:p w14:paraId="09150208" w14:textId="77777777" w:rsidR="00CD1478" w:rsidRPr="00CD1478" w:rsidRDefault="00CD1478" w:rsidP="00760D49">
      <w:pPr>
        <w:rPr>
          <w:rFonts w:ascii="Arial" w:hAnsi="Arial" w:cs="Arial"/>
          <w:sz w:val="20"/>
          <w:szCs w:val="20"/>
        </w:rPr>
      </w:pPr>
    </w:p>
    <w:p w14:paraId="214D40E3" w14:textId="77777777" w:rsidR="00CD1478" w:rsidRPr="00CD1478" w:rsidRDefault="00CD1478" w:rsidP="00760D49">
      <w:pPr>
        <w:rPr>
          <w:rFonts w:ascii="Arial" w:hAnsi="Arial" w:cs="Arial"/>
          <w:sz w:val="20"/>
          <w:szCs w:val="20"/>
        </w:rPr>
      </w:pPr>
    </w:p>
    <w:p w14:paraId="5C0EDE1F" w14:textId="77777777" w:rsidR="00CD1478" w:rsidRPr="00CD1478" w:rsidRDefault="00CD1478" w:rsidP="00760D49">
      <w:pPr>
        <w:rPr>
          <w:rFonts w:ascii="Arial" w:hAnsi="Arial" w:cs="Arial"/>
          <w:sz w:val="20"/>
          <w:szCs w:val="20"/>
        </w:rPr>
      </w:pPr>
    </w:p>
    <w:p w14:paraId="6EE63073" w14:textId="77777777" w:rsidR="00CD1478" w:rsidRPr="00CD1478" w:rsidRDefault="00CD1478" w:rsidP="00760D49">
      <w:pPr>
        <w:rPr>
          <w:rFonts w:ascii="Arial" w:hAnsi="Arial" w:cs="Arial"/>
          <w:sz w:val="20"/>
          <w:szCs w:val="20"/>
        </w:rPr>
      </w:pPr>
    </w:p>
    <w:p w14:paraId="42419A37" w14:textId="77777777" w:rsidR="00CD1478" w:rsidRPr="00CD1478" w:rsidRDefault="00CD1478" w:rsidP="00760D49">
      <w:pPr>
        <w:rPr>
          <w:rFonts w:ascii="Arial" w:hAnsi="Arial" w:cs="Arial"/>
          <w:sz w:val="20"/>
          <w:szCs w:val="20"/>
        </w:rPr>
      </w:pPr>
    </w:p>
    <w:p w14:paraId="6C7F39F4" w14:textId="77777777" w:rsidR="00CD1478" w:rsidRPr="00CD1478" w:rsidRDefault="00CD1478" w:rsidP="00760D49">
      <w:pPr>
        <w:rPr>
          <w:rFonts w:ascii="Arial" w:hAnsi="Arial" w:cs="Arial"/>
          <w:sz w:val="20"/>
          <w:szCs w:val="20"/>
        </w:rPr>
      </w:pPr>
    </w:p>
    <w:p w14:paraId="7676DB77" w14:textId="77777777" w:rsidR="00CD1478" w:rsidRPr="00CD1478" w:rsidRDefault="00CD1478" w:rsidP="00760D49">
      <w:pPr>
        <w:rPr>
          <w:rFonts w:ascii="Arial" w:hAnsi="Arial" w:cs="Arial"/>
          <w:sz w:val="20"/>
          <w:szCs w:val="20"/>
        </w:rPr>
      </w:pPr>
    </w:p>
    <w:p w14:paraId="2DB10D86" w14:textId="77777777" w:rsidR="00CD1478" w:rsidRPr="00CD1478" w:rsidRDefault="00CD1478" w:rsidP="00760D49">
      <w:pPr>
        <w:rPr>
          <w:rFonts w:ascii="Arial" w:hAnsi="Arial" w:cs="Arial"/>
          <w:sz w:val="20"/>
          <w:szCs w:val="20"/>
        </w:rPr>
      </w:pPr>
    </w:p>
    <w:p w14:paraId="1F8F32F4" w14:textId="77777777" w:rsidR="00CD1478" w:rsidRPr="00CD1478" w:rsidRDefault="00CD1478" w:rsidP="00760D49">
      <w:pPr>
        <w:rPr>
          <w:rFonts w:ascii="Arial" w:hAnsi="Arial" w:cs="Arial"/>
          <w:sz w:val="20"/>
          <w:szCs w:val="20"/>
        </w:rPr>
      </w:pPr>
    </w:p>
    <w:p w14:paraId="1A757A6B" w14:textId="77777777" w:rsidR="00CD1478" w:rsidRPr="00CD1478" w:rsidRDefault="00CD1478" w:rsidP="00760D49">
      <w:pPr>
        <w:rPr>
          <w:rFonts w:ascii="Arial" w:hAnsi="Arial" w:cs="Arial"/>
          <w:sz w:val="20"/>
          <w:szCs w:val="20"/>
        </w:rPr>
      </w:pPr>
    </w:p>
    <w:p w14:paraId="3F20453F" w14:textId="77777777" w:rsidR="00CD1478" w:rsidRPr="00CD1478" w:rsidRDefault="00CD1478" w:rsidP="00760D49">
      <w:pPr>
        <w:rPr>
          <w:rFonts w:ascii="Arial" w:hAnsi="Arial" w:cs="Arial"/>
          <w:sz w:val="20"/>
          <w:szCs w:val="20"/>
        </w:rPr>
      </w:pPr>
    </w:p>
    <w:p w14:paraId="1F8A7FFC" w14:textId="77777777" w:rsidR="00CD1478" w:rsidRPr="00CD1478" w:rsidRDefault="00CD1478" w:rsidP="00760D49">
      <w:pPr>
        <w:rPr>
          <w:rFonts w:ascii="Arial" w:hAnsi="Arial" w:cs="Arial"/>
          <w:sz w:val="20"/>
          <w:szCs w:val="20"/>
        </w:rPr>
      </w:pPr>
    </w:p>
    <w:p w14:paraId="42FFF6A3" w14:textId="77777777" w:rsidR="00CD1478" w:rsidRPr="00CD1478" w:rsidRDefault="00CD1478" w:rsidP="00760D49">
      <w:pPr>
        <w:rPr>
          <w:rFonts w:ascii="Arial" w:hAnsi="Arial" w:cs="Arial"/>
          <w:sz w:val="20"/>
          <w:szCs w:val="20"/>
        </w:rPr>
      </w:pPr>
    </w:p>
    <w:p w14:paraId="204EFE04" w14:textId="77777777" w:rsidR="00CD1478" w:rsidRPr="00CD1478" w:rsidRDefault="00CD1478" w:rsidP="00760D49">
      <w:pPr>
        <w:rPr>
          <w:rFonts w:ascii="Arial" w:hAnsi="Arial" w:cs="Arial"/>
          <w:sz w:val="20"/>
          <w:szCs w:val="20"/>
        </w:rPr>
      </w:pPr>
    </w:p>
    <w:p w14:paraId="5D5B2225" w14:textId="70A5B649" w:rsidR="00D83563" w:rsidRPr="00CD1478" w:rsidRDefault="00D83563" w:rsidP="00760D49">
      <w:pPr>
        <w:jc w:val="center"/>
        <w:rPr>
          <w:rFonts w:ascii="Arial" w:hAnsi="Arial" w:cs="Arial"/>
          <w:sz w:val="20"/>
          <w:szCs w:val="20"/>
        </w:rPr>
      </w:pPr>
    </w:p>
    <w:sectPr w:rsidR="00D83563" w:rsidRPr="00CD1478"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00AA3" w14:textId="77777777" w:rsidR="00D22194" w:rsidRDefault="00D22194" w:rsidP="009A2D37">
      <w:pPr>
        <w:spacing w:after="0" w:line="240" w:lineRule="auto"/>
      </w:pPr>
      <w:r>
        <w:separator/>
      </w:r>
    </w:p>
  </w:endnote>
  <w:endnote w:type="continuationSeparator" w:id="0">
    <w:p w14:paraId="3EBE4833" w14:textId="77777777" w:rsidR="00D22194" w:rsidRDefault="00D22194" w:rsidP="009A2D37">
      <w:pPr>
        <w:spacing w:after="0" w:line="240" w:lineRule="auto"/>
      </w:pPr>
      <w:r>
        <w:continuationSeparator/>
      </w:r>
    </w:p>
  </w:endnote>
  <w:endnote w:type="continuationNotice" w:id="1">
    <w:p w14:paraId="747B828C" w14:textId="77777777" w:rsidR="00D22194" w:rsidRDefault="00D221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6C6982E7" w14:textId="2B165F2A" w:rsidR="008B2543" w:rsidRDefault="0019787E" w:rsidP="009A2D37">
        <w:pPr>
          <w:pStyle w:val="Footer"/>
          <w:jc w:val="center"/>
        </w:pPr>
        <w:r>
          <w:fldChar w:fldCharType="begin"/>
        </w:r>
        <w:r>
          <w:instrText xml:space="preserve"> PAGE   \* MERGEFORMAT </w:instrText>
        </w:r>
        <w:r>
          <w:fldChar w:fldCharType="separate"/>
        </w:r>
        <w:r w:rsidR="00A40185">
          <w:rPr>
            <w:noProof/>
          </w:rPr>
          <w:t>2</w:t>
        </w:r>
        <w:r>
          <w:rPr>
            <w:noProof/>
          </w:rPr>
          <w:fldChar w:fldCharType="end"/>
        </w:r>
      </w:p>
    </w:sdtContent>
  </w:sdt>
  <w:p w14:paraId="26CFD9EC" w14:textId="540F448F" w:rsidR="008B2543" w:rsidRPr="007B7724" w:rsidRDefault="00BA4785" w:rsidP="00971465">
    <w:pPr>
      <w:pStyle w:val="Footer"/>
      <w:spacing w:after="120"/>
      <w:ind w:right="-330"/>
      <w:jc w:val="center"/>
      <w:rPr>
        <w:rFonts w:ascii="Arial" w:hAnsi="Arial"/>
        <w:sz w:val="18"/>
      </w:rPr>
    </w:pPr>
    <w:r>
      <w:rPr>
        <w:rFonts w:ascii="Arial" w:hAnsi="Arial"/>
        <w:sz w:val="18"/>
      </w:rPr>
      <w:t>Consumer Law (</w:t>
    </w:r>
    <w:r w:rsidR="00FF5AB2">
      <w:rPr>
        <w:rFonts w:ascii="Arial" w:hAnsi="Arial"/>
        <w:sz w:val="18"/>
      </w:rPr>
      <w:t>LAWS</w:t>
    </w:r>
    <w:r>
      <w:rPr>
        <w:rFonts w:ascii="Arial" w:hAnsi="Arial"/>
        <w:sz w:val="18"/>
      </w:rPr>
      <w:t>63</w:t>
    </w:r>
    <w:r w:rsidR="00CD1478">
      <w:rPr>
        <w:rFonts w:ascii="Arial" w:hAnsi="Arial"/>
        <w:sz w:val="18"/>
      </w:rPr>
      <w:t>1</w:t>
    </w:r>
    <w:r>
      <w:rPr>
        <w:rFonts w:ascii="Arial" w:hAnsi="Arial"/>
        <w:sz w:val="18"/>
      </w:rPr>
      <w:t>0</w:t>
    </w:r>
    <w:r w:rsidR="00FF5AB2">
      <w:rPr>
        <w:rFonts w:ascii="Arial" w:hAnsi="Arial"/>
        <w:sz w:val="18"/>
      </w:rPr>
      <w:t>/</w:t>
    </w:r>
    <w:r w:rsidR="00971465">
      <w:rPr>
        <w:rFonts w:ascii="Arial" w:hAnsi="Arial"/>
        <w:sz w:val="18"/>
      </w:rPr>
      <w:t>LW</w:t>
    </w:r>
    <w:r>
      <w:rPr>
        <w:rFonts w:ascii="Arial" w:hAnsi="Arial"/>
        <w:sz w:val="18"/>
      </w:rPr>
      <w:t>631</w:t>
    </w:r>
    <w:r w:rsidR="00971465">
      <w:rPr>
        <w:rFonts w:ascii="Arial" w:hAnsi="Arial"/>
        <w:sz w:val="18"/>
      </w:rPr>
      <w:t xml:space="preserve">) - </w:t>
    </w:r>
    <w:r w:rsidR="008B2543">
      <w:rPr>
        <w:rFonts w:ascii="Arial" w:hAnsi="Arial"/>
        <w:sz w:val="18"/>
      </w:rPr>
      <w:t>(</w:t>
    </w:r>
    <w:r w:rsidR="00971465">
      <w:rPr>
        <w:rFonts w:ascii="Arial" w:hAnsi="Arial"/>
        <w:sz w:val="18"/>
      </w:rPr>
      <w:t>Sept. 201</w:t>
    </w:r>
    <w:r>
      <w:rPr>
        <w:rFonts w:ascii="Arial" w:hAnsi="Arial"/>
        <w:sz w:val="18"/>
      </w:rPr>
      <w:t>9</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7E5B6" w14:textId="77777777" w:rsidR="00D22194" w:rsidRDefault="00D22194" w:rsidP="009A2D37">
      <w:pPr>
        <w:spacing w:after="0" w:line="240" w:lineRule="auto"/>
      </w:pPr>
      <w:r>
        <w:separator/>
      </w:r>
    </w:p>
  </w:footnote>
  <w:footnote w:type="continuationSeparator" w:id="0">
    <w:p w14:paraId="1FF3E24E" w14:textId="77777777" w:rsidR="00D22194" w:rsidRDefault="00D22194" w:rsidP="009A2D37">
      <w:pPr>
        <w:spacing w:after="0" w:line="240" w:lineRule="auto"/>
      </w:pPr>
      <w:r>
        <w:continuationSeparator/>
      </w:r>
    </w:p>
  </w:footnote>
  <w:footnote w:type="continuationNotice" w:id="1">
    <w:p w14:paraId="56636B76" w14:textId="77777777" w:rsidR="00D22194" w:rsidRDefault="00D221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B9A7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7203C8" wp14:editId="3B07BF7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501CB2D" w14:textId="77777777" w:rsidR="008B2543" w:rsidRPr="008C00F8" w:rsidRDefault="008B2543" w:rsidP="005E6D38">
    <w:pPr>
      <w:pStyle w:val="Heading1"/>
      <w:spacing w:before="60" w:after="60"/>
      <w:rPr>
        <w:rFonts w:ascii="Arial" w:hAnsi="Arial" w:cs="Arial"/>
      </w:rPr>
    </w:pPr>
  </w:p>
  <w:p w14:paraId="10DC788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ED7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348FE5D" wp14:editId="1253103A">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C0F9AF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03B3C72"/>
    <w:multiLevelType w:val="hybridMultilevel"/>
    <w:tmpl w:val="4E6E6B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3C2E66"/>
    <w:multiLevelType w:val="hybridMultilevel"/>
    <w:tmpl w:val="61FEA7A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F3822A4"/>
    <w:multiLevelType w:val="hybridMultilevel"/>
    <w:tmpl w:val="615A2A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3FC6C6C"/>
    <w:multiLevelType w:val="hybridMultilevel"/>
    <w:tmpl w:val="1A5200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4E123FAF"/>
    <w:multiLevelType w:val="hybridMultilevel"/>
    <w:tmpl w:val="CBC494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85F5B35"/>
    <w:multiLevelType w:val="hybridMultilevel"/>
    <w:tmpl w:val="B434AD1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BD759BF"/>
    <w:multiLevelType w:val="hybridMultilevel"/>
    <w:tmpl w:val="6E08AB5A"/>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81D55D6"/>
    <w:multiLevelType w:val="hybridMultilevel"/>
    <w:tmpl w:val="594655BE"/>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
  </w:num>
  <w:num w:numId="5">
    <w:abstractNumId w:val="15"/>
  </w:num>
  <w:num w:numId="6">
    <w:abstractNumId w:val="13"/>
  </w:num>
  <w:num w:numId="7">
    <w:abstractNumId w:val="20"/>
  </w:num>
  <w:num w:numId="8">
    <w:abstractNumId w:val="14"/>
  </w:num>
  <w:num w:numId="9">
    <w:abstractNumId w:val="18"/>
  </w:num>
  <w:num w:numId="10">
    <w:abstractNumId w:val="12"/>
  </w:num>
  <w:num w:numId="11">
    <w:abstractNumId w:val="3"/>
  </w:num>
  <w:num w:numId="12">
    <w:abstractNumId w:val="4"/>
  </w:num>
  <w:num w:numId="13">
    <w:abstractNumId w:val="2"/>
  </w:num>
  <w:num w:numId="14">
    <w:abstractNumId w:val="19"/>
  </w:num>
  <w:num w:numId="15">
    <w:abstractNumId w:val="17"/>
  </w:num>
  <w:num w:numId="16">
    <w:abstractNumId w:val="16"/>
  </w:num>
  <w:num w:numId="17">
    <w:abstractNumId w:val="5"/>
  </w:num>
  <w:num w:numId="18">
    <w:abstractNumId w:val="11"/>
  </w:num>
  <w:num w:numId="19">
    <w:abstractNumId w:val="7"/>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BF"/>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0CC8"/>
    <w:rsid w:val="001B1B28"/>
    <w:rsid w:val="001B27FB"/>
    <w:rsid w:val="001C4A85"/>
    <w:rsid w:val="001C5443"/>
    <w:rsid w:val="001D0C7D"/>
    <w:rsid w:val="001D1F2D"/>
    <w:rsid w:val="001D2314"/>
    <w:rsid w:val="001D6398"/>
    <w:rsid w:val="001E1F45"/>
    <w:rsid w:val="001E62C1"/>
    <w:rsid w:val="001F0779"/>
    <w:rsid w:val="001F21A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86ECE"/>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0293"/>
    <w:rsid w:val="003A5DA0"/>
    <w:rsid w:val="003A5EEB"/>
    <w:rsid w:val="003A6143"/>
    <w:rsid w:val="003B35F4"/>
    <w:rsid w:val="003B7C76"/>
    <w:rsid w:val="003C3E0C"/>
    <w:rsid w:val="003C776B"/>
    <w:rsid w:val="003D3483"/>
    <w:rsid w:val="003D4A1C"/>
    <w:rsid w:val="003D7AA0"/>
    <w:rsid w:val="003E1FF7"/>
    <w:rsid w:val="003E311D"/>
    <w:rsid w:val="003F178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791"/>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63BF"/>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4219"/>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205A"/>
    <w:rsid w:val="00754069"/>
    <w:rsid w:val="00760D4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177F"/>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46147"/>
    <w:rsid w:val="00947180"/>
    <w:rsid w:val="009567BE"/>
    <w:rsid w:val="00962E40"/>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40185"/>
    <w:rsid w:val="00A40F5A"/>
    <w:rsid w:val="00A41F06"/>
    <w:rsid w:val="00A429E3"/>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6966"/>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785"/>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1F04"/>
    <w:rsid w:val="00C02AA2"/>
    <w:rsid w:val="00C04C95"/>
    <w:rsid w:val="00C07A56"/>
    <w:rsid w:val="00C12613"/>
    <w:rsid w:val="00C13EE6"/>
    <w:rsid w:val="00C16DEF"/>
    <w:rsid w:val="00C2492F"/>
    <w:rsid w:val="00C31031"/>
    <w:rsid w:val="00C3744A"/>
    <w:rsid w:val="00C4002A"/>
    <w:rsid w:val="00C46912"/>
    <w:rsid w:val="00C612A8"/>
    <w:rsid w:val="00C67631"/>
    <w:rsid w:val="00C70615"/>
    <w:rsid w:val="00C729D7"/>
    <w:rsid w:val="00C83354"/>
    <w:rsid w:val="00C84004"/>
    <w:rsid w:val="00C843F6"/>
    <w:rsid w:val="00C84507"/>
    <w:rsid w:val="00C862C7"/>
    <w:rsid w:val="00CA3254"/>
    <w:rsid w:val="00CB11CE"/>
    <w:rsid w:val="00CC25A2"/>
    <w:rsid w:val="00CD1478"/>
    <w:rsid w:val="00CD7F07"/>
    <w:rsid w:val="00CE04F3"/>
    <w:rsid w:val="00CE12D8"/>
    <w:rsid w:val="00CE325F"/>
    <w:rsid w:val="00CE4574"/>
    <w:rsid w:val="00CE70E6"/>
    <w:rsid w:val="00CE725A"/>
    <w:rsid w:val="00CF2E1E"/>
    <w:rsid w:val="00D02E99"/>
    <w:rsid w:val="00D13357"/>
    <w:rsid w:val="00D13A13"/>
    <w:rsid w:val="00D22194"/>
    <w:rsid w:val="00D2689A"/>
    <w:rsid w:val="00D65506"/>
    <w:rsid w:val="00D71DF4"/>
    <w:rsid w:val="00D773CF"/>
    <w:rsid w:val="00D83563"/>
    <w:rsid w:val="00D8448F"/>
    <w:rsid w:val="00D93D45"/>
    <w:rsid w:val="00DA64B6"/>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1988"/>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5AB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840A0"/>
  <w15:docId w15:val="{99BBEF12-C6FC-4A1E-B631-88ACE976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243AA0-6162-4C3C-99D0-CC3D716C8214}">
  <ds:schemaRefs>
    <ds:schemaRef ds:uri="http://schemas.openxmlformats.org/officeDocument/2006/bibliography"/>
  </ds:schemaRefs>
</ds:datastoreItem>
</file>

<file path=customXml/itemProps2.xml><?xml version="1.0" encoding="utf-8"?>
<ds:datastoreItem xmlns:ds="http://schemas.openxmlformats.org/officeDocument/2006/customXml" ds:itemID="{4C1750E2-7745-41E3-B7E3-4A64DE5B9339}"/>
</file>

<file path=customXml/itemProps3.xml><?xml version="1.0" encoding="utf-8"?>
<ds:datastoreItem xmlns:ds="http://schemas.openxmlformats.org/officeDocument/2006/customXml" ds:itemID="{CB75465B-93D1-4340-A4EB-E9FA1506CF32}"/>
</file>

<file path=customXml/itemProps4.xml><?xml version="1.0" encoding="utf-8"?>
<ds:datastoreItem xmlns:ds="http://schemas.openxmlformats.org/officeDocument/2006/customXml" ds:itemID="{B372C33D-BEBB-47DF-BB5C-27826848EC02}"/>
</file>

<file path=docProps/app.xml><?xml version="1.0" encoding="utf-8"?>
<Properties xmlns="http://schemas.openxmlformats.org/officeDocument/2006/extended-properties" xmlns:vt="http://schemas.openxmlformats.org/officeDocument/2006/docPropsVTypes">
  <Template>Normal</Template>
  <TotalTime>2</TotalTime>
  <Pages>4</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Ben Singh Nightingale</cp:lastModifiedBy>
  <cp:revision>5</cp:revision>
  <cp:lastPrinted>2015-09-24T14:18:00Z</cp:lastPrinted>
  <dcterms:created xsi:type="dcterms:W3CDTF">2019-01-23T16:04:00Z</dcterms:created>
  <dcterms:modified xsi:type="dcterms:W3CDTF">2022-03-17T19:24:00Z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