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74934" w14:textId="77B9988B" w:rsidR="009A2D37" w:rsidRPr="00375D9F" w:rsidRDefault="009A2D37" w:rsidP="00696FF5">
      <w:pPr>
        <w:numPr>
          <w:ilvl w:val="0"/>
          <w:numId w:val="1"/>
        </w:numPr>
        <w:spacing w:after="120" w:line="240" w:lineRule="auto"/>
        <w:ind w:left="567" w:right="260" w:hanging="567"/>
        <w:jc w:val="both"/>
        <w:rPr>
          <w:rFonts w:ascii="Arial" w:hAnsi="Arial" w:cs="Arial"/>
          <w:b/>
          <w:sz w:val="20"/>
          <w:szCs w:val="20"/>
        </w:rPr>
      </w:pPr>
      <w:r w:rsidRPr="00375D9F">
        <w:rPr>
          <w:rFonts w:ascii="Arial" w:hAnsi="Arial" w:cs="Arial"/>
          <w:b/>
          <w:sz w:val="20"/>
          <w:szCs w:val="20"/>
        </w:rPr>
        <w:t>Title of the module</w:t>
      </w:r>
    </w:p>
    <w:p w14:paraId="6EB00E74" w14:textId="77777777" w:rsidR="0083074C" w:rsidRPr="00375D9F" w:rsidRDefault="005D1BFC" w:rsidP="00696FF5">
      <w:pPr>
        <w:spacing w:after="120" w:line="240" w:lineRule="auto"/>
        <w:ind w:left="567" w:right="260"/>
        <w:jc w:val="both"/>
        <w:rPr>
          <w:rFonts w:ascii="Arial" w:hAnsi="Arial" w:cs="Arial"/>
          <w:iCs/>
          <w:sz w:val="20"/>
          <w:szCs w:val="20"/>
        </w:rPr>
      </w:pPr>
      <w:r w:rsidRPr="00375D9F">
        <w:rPr>
          <w:rFonts w:ascii="Arial" w:hAnsi="Arial" w:cs="Arial"/>
          <w:sz w:val="20"/>
          <w:szCs w:val="20"/>
        </w:rPr>
        <w:t xml:space="preserve">LAWS5990 (LW599) – Land Law </w:t>
      </w:r>
    </w:p>
    <w:p w14:paraId="73276BAD" w14:textId="77777777" w:rsidR="009A2D37" w:rsidRPr="00375D9F" w:rsidRDefault="009A2D37" w:rsidP="00302082">
      <w:pPr>
        <w:spacing w:after="120" w:line="240" w:lineRule="auto"/>
        <w:ind w:left="426" w:right="260"/>
        <w:jc w:val="both"/>
        <w:rPr>
          <w:rFonts w:ascii="Arial" w:hAnsi="Arial" w:cs="Arial"/>
          <w:sz w:val="20"/>
          <w:szCs w:val="20"/>
        </w:rPr>
      </w:pPr>
    </w:p>
    <w:p w14:paraId="4A5ACFA5" w14:textId="77777777" w:rsidR="009A2D37" w:rsidRPr="00375D9F" w:rsidRDefault="009A2D37" w:rsidP="00696FF5">
      <w:pPr>
        <w:numPr>
          <w:ilvl w:val="0"/>
          <w:numId w:val="1"/>
        </w:numPr>
        <w:spacing w:after="120" w:line="240" w:lineRule="auto"/>
        <w:ind w:left="567" w:right="260" w:hanging="567"/>
        <w:jc w:val="both"/>
        <w:rPr>
          <w:rFonts w:ascii="Arial" w:hAnsi="Arial" w:cs="Arial"/>
          <w:b/>
          <w:sz w:val="20"/>
          <w:szCs w:val="20"/>
        </w:rPr>
      </w:pPr>
      <w:r w:rsidRPr="00375D9F">
        <w:rPr>
          <w:rFonts w:ascii="Arial" w:hAnsi="Arial" w:cs="Arial"/>
          <w:b/>
          <w:sz w:val="20"/>
          <w:szCs w:val="20"/>
        </w:rPr>
        <w:t>School or partner institution which will be responsible for management of the module</w:t>
      </w:r>
    </w:p>
    <w:p w14:paraId="18DCDA44" w14:textId="77777777" w:rsidR="009A2D37" w:rsidRPr="00375D9F" w:rsidRDefault="005D1BFC" w:rsidP="00696FF5">
      <w:pPr>
        <w:spacing w:after="120" w:line="240" w:lineRule="auto"/>
        <w:ind w:left="567" w:right="260"/>
        <w:rPr>
          <w:rFonts w:ascii="Arial" w:hAnsi="Arial" w:cs="Arial"/>
          <w:iCs/>
          <w:sz w:val="20"/>
          <w:szCs w:val="20"/>
        </w:rPr>
      </w:pPr>
      <w:r w:rsidRPr="00375D9F">
        <w:rPr>
          <w:rFonts w:ascii="Arial" w:hAnsi="Arial" w:cs="Arial"/>
          <w:iCs/>
          <w:sz w:val="20"/>
          <w:szCs w:val="20"/>
        </w:rPr>
        <w:t>Kent Law School</w:t>
      </w:r>
    </w:p>
    <w:p w14:paraId="6BAE16B3" w14:textId="77777777" w:rsidR="009A2D37" w:rsidRPr="00375D9F" w:rsidRDefault="009A2D37" w:rsidP="00302082">
      <w:pPr>
        <w:spacing w:after="120" w:line="240" w:lineRule="auto"/>
        <w:ind w:left="426" w:right="260"/>
        <w:rPr>
          <w:rFonts w:ascii="Arial" w:hAnsi="Arial" w:cs="Arial"/>
          <w:i/>
          <w:iCs/>
          <w:sz w:val="20"/>
          <w:szCs w:val="20"/>
        </w:rPr>
      </w:pPr>
    </w:p>
    <w:p w14:paraId="10A9D37B" w14:textId="77777777" w:rsidR="009A2D37" w:rsidRPr="00375D9F" w:rsidRDefault="00883204" w:rsidP="00696FF5">
      <w:pPr>
        <w:numPr>
          <w:ilvl w:val="0"/>
          <w:numId w:val="1"/>
        </w:numPr>
        <w:spacing w:after="120" w:line="240" w:lineRule="auto"/>
        <w:ind w:left="567" w:right="260" w:hanging="567"/>
        <w:jc w:val="both"/>
        <w:rPr>
          <w:rFonts w:ascii="Arial" w:hAnsi="Arial" w:cs="Arial"/>
          <w:b/>
          <w:sz w:val="20"/>
          <w:szCs w:val="20"/>
        </w:rPr>
      </w:pPr>
      <w:r w:rsidRPr="00375D9F">
        <w:rPr>
          <w:rFonts w:ascii="Arial" w:hAnsi="Arial" w:cs="Arial"/>
          <w:b/>
          <w:sz w:val="20"/>
          <w:szCs w:val="20"/>
        </w:rPr>
        <w:t>The level of the module (</w:t>
      </w:r>
      <w:r w:rsidR="00D83563" w:rsidRPr="00375D9F">
        <w:rPr>
          <w:rFonts w:ascii="Arial" w:hAnsi="Arial" w:cs="Arial"/>
          <w:b/>
          <w:sz w:val="20"/>
          <w:szCs w:val="20"/>
        </w:rPr>
        <w:t>Level</w:t>
      </w:r>
      <w:r w:rsidR="00441E76" w:rsidRPr="00375D9F">
        <w:rPr>
          <w:rFonts w:ascii="Arial" w:hAnsi="Arial" w:cs="Arial"/>
          <w:b/>
          <w:sz w:val="20"/>
          <w:szCs w:val="20"/>
        </w:rPr>
        <w:t xml:space="preserve"> 4</w:t>
      </w:r>
      <w:r w:rsidR="001D0C7D" w:rsidRPr="00375D9F">
        <w:rPr>
          <w:rFonts w:ascii="Arial" w:hAnsi="Arial" w:cs="Arial"/>
          <w:b/>
          <w:sz w:val="20"/>
          <w:szCs w:val="20"/>
        </w:rPr>
        <w:t xml:space="preserve">, </w:t>
      </w:r>
      <w:r w:rsidR="00441E76" w:rsidRPr="00375D9F">
        <w:rPr>
          <w:rFonts w:ascii="Arial" w:hAnsi="Arial" w:cs="Arial"/>
          <w:b/>
          <w:sz w:val="20"/>
          <w:szCs w:val="20"/>
        </w:rPr>
        <w:t>Level 5</w:t>
      </w:r>
      <w:r w:rsidR="001D0C7D" w:rsidRPr="00375D9F">
        <w:rPr>
          <w:rFonts w:ascii="Arial" w:hAnsi="Arial" w:cs="Arial"/>
          <w:b/>
          <w:sz w:val="20"/>
          <w:szCs w:val="20"/>
        </w:rPr>
        <w:t xml:space="preserve">, </w:t>
      </w:r>
      <w:r w:rsidR="00441E76" w:rsidRPr="00375D9F">
        <w:rPr>
          <w:rFonts w:ascii="Arial" w:hAnsi="Arial" w:cs="Arial"/>
          <w:b/>
          <w:sz w:val="20"/>
          <w:szCs w:val="20"/>
        </w:rPr>
        <w:t>Level 6</w:t>
      </w:r>
      <w:r w:rsidR="001D0C7D" w:rsidRPr="00375D9F">
        <w:rPr>
          <w:rFonts w:ascii="Arial" w:hAnsi="Arial" w:cs="Arial"/>
          <w:b/>
          <w:sz w:val="20"/>
          <w:szCs w:val="20"/>
        </w:rPr>
        <w:t xml:space="preserve"> or </w:t>
      </w:r>
      <w:r w:rsidR="00C612A8" w:rsidRPr="00375D9F">
        <w:rPr>
          <w:rFonts w:ascii="Arial" w:hAnsi="Arial" w:cs="Arial"/>
          <w:b/>
          <w:sz w:val="20"/>
          <w:szCs w:val="20"/>
        </w:rPr>
        <w:t>L</w:t>
      </w:r>
      <w:r w:rsidR="00441E76" w:rsidRPr="00375D9F">
        <w:rPr>
          <w:rFonts w:ascii="Arial" w:hAnsi="Arial" w:cs="Arial"/>
          <w:b/>
          <w:sz w:val="20"/>
          <w:szCs w:val="20"/>
        </w:rPr>
        <w:t>evel 7</w:t>
      </w:r>
      <w:r w:rsidR="009A2D37" w:rsidRPr="00375D9F">
        <w:rPr>
          <w:rFonts w:ascii="Arial" w:hAnsi="Arial" w:cs="Arial"/>
          <w:b/>
          <w:sz w:val="20"/>
          <w:szCs w:val="20"/>
        </w:rPr>
        <w:t>)</w:t>
      </w:r>
    </w:p>
    <w:p w14:paraId="5E22D24D" w14:textId="77777777" w:rsidR="009A2D37" w:rsidRPr="00375D9F" w:rsidRDefault="005D1BFC" w:rsidP="00696FF5">
      <w:pPr>
        <w:spacing w:after="120" w:line="240" w:lineRule="auto"/>
        <w:ind w:left="567" w:right="260"/>
        <w:jc w:val="both"/>
        <w:rPr>
          <w:rFonts w:ascii="Arial" w:hAnsi="Arial" w:cs="Arial"/>
          <w:sz w:val="20"/>
          <w:szCs w:val="20"/>
        </w:rPr>
      </w:pPr>
      <w:r w:rsidRPr="00375D9F">
        <w:rPr>
          <w:rFonts w:ascii="Arial" w:hAnsi="Arial" w:cs="Arial"/>
          <w:sz w:val="20"/>
          <w:szCs w:val="20"/>
        </w:rPr>
        <w:t>Level 5</w:t>
      </w:r>
    </w:p>
    <w:p w14:paraId="78EAABC9" w14:textId="77777777" w:rsidR="009A2D37" w:rsidRPr="00375D9F" w:rsidRDefault="009A2D37" w:rsidP="00302082">
      <w:pPr>
        <w:spacing w:after="120" w:line="240" w:lineRule="auto"/>
        <w:ind w:left="426" w:right="260"/>
        <w:rPr>
          <w:rFonts w:ascii="Arial" w:hAnsi="Arial" w:cs="Arial"/>
          <w:i/>
          <w:iCs/>
          <w:sz w:val="20"/>
          <w:szCs w:val="20"/>
        </w:rPr>
      </w:pPr>
    </w:p>
    <w:p w14:paraId="5DCD39BA" w14:textId="77777777" w:rsidR="009A2D37" w:rsidRPr="00375D9F" w:rsidRDefault="009A2D37" w:rsidP="00696FF5">
      <w:pPr>
        <w:numPr>
          <w:ilvl w:val="0"/>
          <w:numId w:val="1"/>
        </w:numPr>
        <w:spacing w:after="120" w:line="240" w:lineRule="auto"/>
        <w:ind w:left="567" w:right="260" w:hanging="567"/>
        <w:jc w:val="both"/>
        <w:rPr>
          <w:rFonts w:ascii="Arial" w:hAnsi="Arial" w:cs="Arial"/>
          <w:b/>
          <w:sz w:val="20"/>
          <w:szCs w:val="20"/>
        </w:rPr>
      </w:pPr>
      <w:r w:rsidRPr="00375D9F">
        <w:rPr>
          <w:rFonts w:ascii="Arial" w:hAnsi="Arial" w:cs="Arial"/>
          <w:b/>
          <w:sz w:val="20"/>
          <w:szCs w:val="20"/>
        </w:rPr>
        <w:t xml:space="preserve">The number of credits and the ECTS value which the module represents </w:t>
      </w:r>
    </w:p>
    <w:p w14:paraId="252C6A37" w14:textId="77777777" w:rsidR="009A2D37" w:rsidRPr="00375D9F" w:rsidRDefault="009A2D37" w:rsidP="00696FF5">
      <w:pPr>
        <w:pStyle w:val="NormalWeb"/>
        <w:spacing w:before="0" w:beforeAutospacing="0" w:after="120" w:afterAutospacing="0"/>
        <w:ind w:left="567" w:right="260"/>
        <w:rPr>
          <w:rFonts w:ascii="Arial" w:hAnsi="Arial" w:cs="Arial"/>
          <w:sz w:val="20"/>
          <w:szCs w:val="20"/>
        </w:rPr>
      </w:pPr>
      <w:r w:rsidRPr="00375D9F">
        <w:rPr>
          <w:rFonts w:ascii="Arial" w:hAnsi="Arial" w:cs="Arial"/>
          <w:sz w:val="20"/>
          <w:szCs w:val="20"/>
        </w:rPr>
        <w:t>15 credits (7.5 ECTS)</w:t>
      </w:r>
    </w:p>
    <w:p w14:paraId="33F38B0F" w14:textId="77777777" w:rsidR="009A2D37" w:rsidRPr="00375D9F" w:rsidRDefault="009A2D37" w:rsidP="00302082">
      <w:pPr>
        <w:spacing w:after="120" w:line="240" w:lineRule="auto"/>
        <w:ind w:left="426" w:right="260"/>
        <w:rPr>
          <w:rFonts w:ascii="Arial" w:hAnsi="Arial" w:cs="Arial"/>
          <w:i/>
          <w:sz w:val="20"/>
          <w:szCs w:val="20"/>
        </w:rPr>
      </w:pPr>
    </w:p>
    <w:p w14:paraId="212A9871" w14:textId="77777777" w:rsidR="009A2D37" w:rsidRPr="00375D9F" w:rsidRDefault="009A2D37" w:rsidP="00696FF5">
      <w:pPr>
        <w:numPr>
          <w:ilvl w:val="0"/>
          <w:numId w:val="1"/>
        </w:numPr>
        <w:spacing w:after="120" w:line="240" w:lineRule="auto"/>
        <w:ind w:left="567" w:right="260" w:hanging="567"/>
        <w:jc w:val="both"/>
        <w:rPr>
          <w:rFonts w:ascii="Arial" w:hAnsi="Arial" w:cs="Arial"/>
          <w:b/>
          <w:sz w:val="20"/>
          <w:szCs w:val="20"/>
        </w:rPr>
      </w:pPr>
      <w:r w:rsidRPr="00375D9F">
        <w:rPr>
          <w:rFonts w:ascii="Arial" w:hAnsi="Arial" w:cs="Arial"/>
          <w:b/>
          <w:sz w:val="20"/>
          <w:szCs w:val="20"/>
        </w:rPr>
        <w:t>Which term(s) the module is to be taught in (or other teaching pattern)</w:t>
      </w:r>
    </w:p>
    <w:p w14:paraId="7A26E04B" w14:textId="77777777" w:rsidR="009A2D37" w:rsidRPr="00375D9F" w:rsidRDefault="005D1BFC" w:rsidP="00696FF5">
      <w:pPr>
        <w:spacing w:after="120" w:line="240" w:lineRule="auto"/>
        <w:ind w:left="567" w:right="260"/>
        <w:jc w:val="both"/>
        <w:rPr>
          <w:rFonts w:ascii="Arial" w:hAnsi="Arial" w:cs="Arial"/>
          <w:iCs/>
          <w:sz w:val="20"/>
          <w:szCs w:val="20"/>
        </w:rPr>
      </w:pPr>
      <w:r w:rsidRPr="00375D9F">
        <w:rPr>
          <w:rFonts w:ascii="Arial" w:hAnsi="Arial" w:cs="Arial"/>
          <w:iCs/>
          <w:sz w:val="20"/>
          <w:szCs w:val="20"/>
        </w:rPr>
        <w:t>Autumn or Spring</w:t>
      </w:r>
    </w:p>
    <w:p w14:paraId="407794C2" w14:textId="77777777" w:rsidR="009A2D37" w:rsidRPr="00375D9F" w:rsidRDefault="009A2D37" w:rsidP="00302082">
      <w:pPr>
        <w:spacing w:after="120" w:line="240" w:lineRule="auto"/>
        <w:ind w:left="426" w:right="260"/>
        <w:rPr>
          <w:rFonts w:ascii="Arial" w:hAnsi="Arial" w:cs="Arial"/>
          <w:i/>
          <w:iCs/>
          <w:sz w:val="20"/>
          <w:szCs w:val="20"/>
        </w:rPr>
      </w:pPr>
    </w:p>
    <w:p w14:paraId="4692A587" w14:textId="77777777" w:rsidR="009A2D37" w:rsidRPr="00375D9F" w:rsidRDefault="009A2D37" w:rsidP="00696FF5">
      <w:pPr>
        <w:numPr>
          <w:ilvl w:val="0"/>
          <w:numId w:val="1"/>
        </w:numPr>
        <w:spacing w:after="120" w:line="240" w:lineRule="auto"/>
        <w:ind w:left="567" w:right="260" w:hanging="567"/>
        <w:jc w:val="both"/>
        <w:rPr>
          <w:rFonts w:ascii="Arial" w:hAnsi="Arial" w:cs="Arial"/>
          <w:b/>
          <w:sz w:val="20"/>
          <w:szCs w:val="20"/>
        </w:rPr>
      </w:pPr>
      <w:r w:rsidRPr="00375D9F">
        <w:rPr>
          <w:rFonts w:ascii="Arial" w:hAnsi="Arial" w:cs="Arial"/>
          <w:b/>
          <w:sz w:val="20"/>
          <w:szCs w:val="20"/>
        </w:rPr>
        <w:t>Prerequisite and co-requisite modules</w:t>
      </w:r>
    </w:p>
    <w:p w14:paraId="02E4F7B9" w14:textId="77777777" w:rsidR="009A2D37" w:rsidRPr="00375D9F" w:rsidRDefault="005D1BFC" w:rsidP="005D1BFC">
      <w:pPr>
        <w:spacing w:after="120" w:line="240" w:lineRule="auto"/>
        <w:ind w:left="567" w:right="260"/>
        <w:rPr>
          <w:rFonts w:ascii="Arial" w:hAnsi="Arial" w:cs="Arial"/>
          <w:iCs/>
          <w:sz w:val="20"/>
          <w:szCs w:val="20"/>
        </w:rPr>
      </w:pPr>
      <w:r w:rsidRPr="00375D9F">
        <w:rPr>
          <w:rFonts w:ascii="Arial" w:hAnsi="Arial" w:cs="Arial"/>
          <w:iCs/>
          <w:sz w:val="20"/>
          <w:szCs w:val="20"/>
        </w:rPr>
        <w:t>Prerequisite: LAWS3160 Foundations of Property or LAWS5316 Foundations of Property (Senior Status)</w:t>
      </w:r>
    </w:p>
    <w:p w14:paraId="25003938" w14:textId="77777777" w:rsidR="005D1BFC" w:rsidRPr="00375D9F" w:rsidRDefault="005D1BFC" w:rsidP="00302082">
      <w:pPr>
        <w:spacing w:after="120" w:line="240" w:lineRule="auto"/>
        <w:ind w:left="426" w:right="260"/>
        <w:rPr>
          <w:rFonts w:ascii="Arial" w:hAnsi="Arial" w:cs="Arial"/>
          <w:i/>
          <w:iCs/>
          <w:sz w:val="20"/>
          <w:szCs w:val="20"/>
        </w:rPr>
      </w:pPr>
    </w:p>
    <w:p w14:paraId="149FD7FD" w14:textId="77777777" w:rsidR="009A2D37" w:rsidRPr="00375D9F" w:rsidRDefault="009A2D37" w:rsidP="00696FF5">
      <w:pPr>
        <w:numPr>
          <w:ilvl w:val="0"/>
          <w:numId w:val="1"/>
        </w:numPr>
        <w:spacing w:after="120" w:line="240" w:lineRule="auto"/>
        <w:ind w:left="567" w:right="260" w:hanging="567"/>
        <w:jc w:val="both"/>
        <w:rPr>
          <w:rFonts w:ascii="Arial" w:hAnsi="Arial" w:cs="Arial"/>
          <w:b/>
          <w:sz w:val="20"/>
          <w:szCs w:val="20"/>
        </w:rPr>
      </w:pPr>
      <w:r w:rsidRPr="00375D9F">
        <w:rPr>
          <w:rFonts w:ascii="Arial" w:hAnsi="Arial" w:cs="Arial"/>
          <w:b/>
          <w:sz w:val="20"/>
          <w:szCs w:val="20"/>
        </w:rPr>
        <w:t>The programmes of study to which the module contributes</w:t>
      </w:r>
    </w:p>
    <w:p w14:paraId="532DC9B2" w14:textId="77777777" w:rsidR="009A2D37" w:rsidRPr="00375D9F" w:rsidRDefault="005D1BFC" w:rsidP="005D1BFC">
      <w:pPr>
        <w:spacing w:after="120" w:line="240" w:lineRule="auto"/>
        <w:ind w:left="567" w:right="260"/>
        <w:rPr>
          <w:rFonts w:ascii="Arial" w:hAnsi="Arial" w:cs="Arial"/>
          <w:iCs/>
          <w:sz w:val="20"/>
          <w:szCs w:val="20"/>
        </w:rPr>
      </w:pPr>
      <w:r w:rsidRPr="00375D9F">
        <w:rPr>
          <w:rFonts w:ascii="Arial" w:hAnsi="Arial" w:cs="Arial"/>
          <w:iCs/>
          <w:sz w:val="20"/>
          <w:szCs w:val="20"/>
        </w:rPr>
        <w:t>All single and joint honours Law programmes</w:t>
      </w:r>
    </w:p>
    <w:p w14:paraId="1E9F81C4" w14:textId="77777777" w:rsidR="005D1BFC" w:rsidRPr="00375D9F" w:rsidRDefault="005D1BFC" w:rsidP="005D1BFC">
      <w:pPr>
        <w:spacing w:after="120" w:line="240" w:lineRule="auto"/>
        <w:ind w:left="567" w:right="260"/>
        <w:rPr>
          <w:rFonts w:ascii="Arial" w:hAnsi="Arial" w:cs="Arial"/>
          <w:i/>
          <w:iCs/>
          <w:sz w:val="20"/>
          <w:szCs w:val="20"/>
        </w:rPr>
      </w:pPr>
    </w:p>
    <w:p w14:paraId="6841F658" w14:textId="77777777" w:rsidR="009A2D37" w:rsidRPr="00375D9F" w:rsidRDefault="009A2D37" w:rsidP="00696FF5">
      <w:pPr>
        <w:numPr>
          <w:ilvl w:val="0"/>
          <w:numId w:val="1"/>
        </w:numPr>
        <w:spacing w:after="120" w:line="240" w:lineRule="auto"/>
        <w:ind w:left="567" w:right="260" w:hanging="567"/>
        <w:rPr>
          <w:rFonts w:ascii="Arial" w:hAnsi="Arial" w:cs="Arial"/>
          <w:b/>
          <w:sz w:val="20"/>
          <w:szCs w:val="20"/>
        </w:rPr>
      </w:pPr>
      <w:r w:rsidRPr="00375D9F">
        <w:rPr>
          <w:rFonts w:ascii="Arial" w:hAnsi="Arial" w:cs="Arial"/>
          <w:b/>
          <w:sz w:val="20"/>
          <w:szCs w:val="20"/>
        </w:rPr>
        <w:t>The intended subject specific learning outcomes</w:t>
      </w:r>
      <w:r w:rsidR="00C729D7" w:rsidRPr="00375D9F">
        <w:rPr>
          <w:rFonts w:ascii="Arial" w:hAnsi="Arial" w:cs="Arial"/>
          <w:b/>
          <w:sz w:val="20"/>
          <w:szCs w:val="20"/>
        </w:rPr>
        <w:t>.</w:t>
      </w:r>
      <w:r w:rsidR="00C729D7" w:rsidRPr="00375D9F">
        <w:rPr>
          <w:rFonts w:ascii="Arial" w:hAnsi="Arial" w:cs="Arial"/>
          <w:b/>
          <w:sz w:val="20"/>
          <w:szCs w:val="20"/>
        </w:rPr>
        <w:br/>
        <w:t>On successfully completing the module students will be able to:</w:t>
      </w:r>
    </w:p>
    <w:p w14:paraId="24AC1402" w14:textId="71E4FBBC" w:rsidR="00096216" w:rsidRPr="00375D9F" w:rsidRDefault="00096216" w:rsidP="00096216">
      <w:pPr>
        <w:spacing w:after="120" w:line="240" w:lineRule="auto"/>
        <w:ind w:left="567" w:right="260"/>
        <w:rPr>
          <w:rFonts w:ascii="Arial" w:hAnsi="Arial" w:cs="Arial"/>
          <w:sz w:val="20"/>
          <w:szCs w:val="20"/>
        </w:rPr>
      </w:pPr>
    </w:p>
    <w:p w14:paraId="788859A1" w14:textId="789A4086" w:rsidR="00096216" w:rsidRPr="00375D9F" w:rsidRDefault="00F701FE" w:rsidP="00805CF2">
      <w:pPr>
        <w:pStyle w:val="ListParagraph"/>
        <w:numPr>
          <w:ilvl w:val="0"/>
          <w:numId w:val="18"/>
        </w:numPr>
        <w:spacing w:after="120" w:line="240" w:lineRule="auto"/>
        <w:ind w:right="260"/>
        <w:jc w:val="both"/>
        <w:rPr>
          <w:rFonts w:ascii="Arial" w:hAnsi="Arial" w:cs="Arial"/>
          <w:sz w:val="20"/>
          <w:szCs w:val="20"/>
        </w:rPr>
      </w:pPr>
      <w:r w:rsidRPr="00375D9F">
        <w:rPr>
          <w:rFonts w:ascii="Arial" w:hAnsi="Arial" w:cs="Arial"/>
          <w:sz w:val="20"/>
          <w:szCs w:val="20"/>
        </w:rPr>
        <w:t>Demonstrate knowledge and understanding of t</w:t>
      </w:r>
      <w:r w:rsidR="00096216" w:rsidRPr="00375D9F">
        <w:rPr>
          <w:rFonts w:ascii="Arial" w:hAnsi="Arial" w:cs="Arial"/>
          <w:sz w:val="20"/>
          <w:szCs w:val="20"/>
        </w:rPr>
        <w:t>he principal concepts of land registration and of property rights in English land law, together with key cases and statutory provisions.</w:t>
      </w:r>
    </w:p>
    <w:p w14:paraId="21E36B94" w14:textId="50AA3DCE" w:rsidR="00096216" w:rsidRPr="00375D9F" w:rsidRDefault="00F701FE" w:rsidP="00805CF2">
      <w:pPr>
        <w:pStyle w:val="ListParagraph"/>
        <w:numPr>
          <w:ilvl w:val="0"/>
          <w:numId w:val="18"/>
        </w:numPr>
        <w:spacing w:after="120" w:line="240" w:lineRule="auto"/>
        <w:ind w:right="260"/>
        <w:jc w:val="both"/>
        <w:rPr>
          <w:rFonts w:ascii="Arial" w:hAnsi="Arial" w:cs="Arial"/>
          <w:sz w:val="20"/>
          <w:szCs w:val="20"/>
        </w:rPr>
      </w:pPr>
      <w:r w:rsidRPr="00375D9F">
        <w:rPr>
          <w:rFonts w:ascii="Arial" w:hAnsi="Arial" w:cs="Arial"/>
          <w:sz w:val="20"/>
          <w:szCs w:val="20"/>
        </w:rPr>
        <w:t>Demonstrate knowledge and understanding of t</w:t>
      </w:r>
      <w:r w:rsidR="00096216" w:rsidRPr="00375D9F">
        <w:rPr>
          <w:rFonts w:ascii="Arial" w:hAnsi="Arial" w:cs="Arial"/>
          <w:sz w:val="20"/>
          <w:szCs w:val="20"/>
        </w:rPr>
        <w:t>he particular conceptions of Property immanent in the concepts of English land law – possession-based title; title by registration; property as a right binding various categories of people outside of a contractual or other personal relationship.</w:t>
      </w:r>
    </w:p>
    <w:p w14:paraId="710874DD" w14:textId="2E11DBAF" w:rsidR="00F701FE" w:rsidRPr="00375D9F" w:rsidRDefault="00F701FE" w:rsidP="00805CF2">
      <w:pPr>
        <w:pStyle w:val="ListParagraph"/>
        <w:numPr>
          <w:ilvl w:val="0"/>
          <w:numId w:val="18"/>
        </w:numPr>
        <w:spacing w:after="120" w:line="240" w:lineRule="auto"/>
        <w:ind w:right="260"/>
        <w:jc w:val="both"/>
        <w:rPr>
          <w:rFonts w:ascii="Arial" w:hAnsi="Arial" w:cs="Arial"/>
          <w:sz w:val="20"/>
          <w:szCs w:val="20"/>
        </w:rPr>
      </w:pPr>
      <w:r w:rsidRPr="00375D9F">
        <w:rPr>
          <w:rFonts w:ascii="Arial" w:hAnsi="Arial" w:cs="Arial"/>
          <w:sz w:val="20"/>
          <w:szCs w:val="20"/>
        </w:rPr>
        <w:t>Demonstrate a c</w:t>
      </w:r>
      <w:r w:rsidR="00096216" w:rsidRPr="00375D9F">
        <w:rPr>
          <w:rFonts w:ascii="Arial" w:hAnsi="Arial" w:cs="Arial"/>
          <w:sz w:val="20"/>
          <w:szCs w:val="20"/>
        </w:rPr>
        <w:t>ontextual and critical understanding of relevant issues, particularly the ‘culture of registration’ and title by registration; squatting; family property and housing finance issues.</w:t>
      </w:r>
    </w:p>
    <w:p w14:paraId="433584AF" w14:textId="008CCFBB" w:rsidR="00096216" w:rsidRPr="00375D9F" w:rsidRDefault="00F701FE" w:rsidP="00805CF2">
      <w:pPr>
        <w:pStyle w:val="ListParagraph"/>
        <w:numPr>
          <w:ilvl w:val="0"/>
          <w:numId w:val="18"/>
        </w:numPr>
        <w:spacing w:after="120" w:line="240" w:lineRule="auto"/>
        <w:ind w:right="260"/>
        <w:jc w:val="both"/>
        <w:rPr>
          <w:rFonts w:ascii="Arial" w:hAnsi="Arial" w:cs="Arial"/>
          <w:sz w:val="20"/>
          <w:szCs w:val="20"/>
        </w:rPr>
      </w:pPr>
      <w:r w:rsidRPr="00375D9F">
        <w:rPr>
          <w:rFonts w:ascii="Arial" w:hAnsi="Arial" w:cs="Arial"/>
          <w:sz w:val="20"/>
          <w:szCs w:val="20"/>
        </w:rPr>
        <w:t>Demonstrate p</w:t>
      </w:r>
      <w:r w:rsidR="00096216" w:rsidRPr="00375D9F">
        <w:rPr>
          <w:rFonts w:ascii="Arial" w:hAnsi="Arial" w:cs="Arial"/>
          <w:sz w:val="20"/>
          <w:szCs w:val="20"/>
        </w:rPr>
        <w:t xml:space="preserve">roblem-avoidance – an ability to recognise potential land law issues and use appropriate drafting and planning to avoid things going wrong for a hypothetical client. </w:t>
      </w:r>
    </w:p>
    <w:p w14:paraId="77300876" w14:textId="3509EAE9" w:rsidR="00096216" w:rsidRPr="00375D9F" w:rsidRDefault="00F701FE" w:rsidP="00805CF2">
      <w:pPr>
        <w:pStyle w:val="ListParagraph"/>
        <w:numPr>
          <w:ilvl w:val="0"/>
          <w:numId w:val="18"/>
        </w:numPr>
        <w:spacing w:after="120" w:line="240" w:lineRule="auto"/>
        <w:ind w:right="260"/>
        <w:jc w:val="both"/>
        <w:rPr>
          <w:rFonts w:ascii="Arial" w:hAnsi="Arial" w:cs="Arial"/>
          <w:sz w:val="20"/>
          <w:szCs w:val="20"/>
        </w:rPr>
      </w:pPr>
      <w:r w:rsidRPr="00375D9F">
        <w:rPr>
          <w:rFonts w:ascii="Arial" w:hAnsi="Arial" w:cs="Arial"/>
          <w:sz w:val="20"/>
          <w:szCs w:val="20"/>
        </w:rPr>
        <w:t>Demonstrate p</w:t>
      </w:r>
      <w:r w:rsidR="00096216" w:rsidRPr="00375D9F">
        <w:rPr>
          <w:rFonts w:ascii="Arial" w:hAnsi="Arial" w:cs="Arial"/>
          <w:sz w:val="20"/>
          <w:szCs w:val="20"/>
        </w:rPr>
        <w:t>roblem-solving – an ability to recognise land law issues in a factual situation where things have gone wrong for a hypothetical client.</w:t>
      </w:r>
      <w:r w:rsidR="00096216" w:rsidRPr="00375D9F">
        <w:rPr>
          <w:rFonts w:ascii="Arial" w:hAnsi="Arial" w:cs="Arial"/>
          <w:sz w:val="20"/>
          <w:szCs w:val="20"/>
        </w:rPr>
        <w:tab/>
      </w:r>
      <w:r w:rsidR="00096216" w:rsidRPr="00375D9F">
        <w:rPr>
          <w:rFonts w:ascii="Arial" w:hAnsi="Arial" w:cs="Arial"/>
          <w:sz w:val="20"/>
          <w:szCs w:val="20"/>
        </w:rPr>
        <w:tab/>
      </w:r>
    </w:p>
    <w:p w14:paraId="08C17D5F" w14:textId="5885CC67" w:rsidR="00096216" w:rsidRPr="00375D9F" w:rsidRDefault="00F701FE" w:rsidP="00805CF2">
      <w:pPr>
        <w:pStyle w:val="ListParagraph"/>
        <w:numPr>
          <w:ilvl w:val="0"/>
          <w:numId w:val="18"/>
        </w:numPr>
        <w:spacing w:after="120" w:line="240" w:lineRule="auto"/>
        <w:ind w:right="260"/>
        <w:jc w:val="both"/>
        <w:rPr>
          <w:rFonts w:ascii="Arial" w:hAnsi="Arial" w:cs="Arial"/>
          <w:sz w:val="20"/>
          <w:szCs w:val="20"/>
        </w:rPr>
      </w:pPr>
      <w:r w:rsidRPr="00375D9F">
        <w:rPr>
          <w:rFonts w:ascii="Arial" w:hAnsi="Arial" w:cs="Arial"/>
          <w:sz w:val="20"/>
          <w:szCs w:val="20"/>
        </w:rPr>
        <w:t>Demonstrate a</w:t>
      </w:r>
      <w:r w:rsidR="00096216" w:rsidRPr="00375D9F">
        <w:rPr>
          <w:rFonts w:ascii="Arial" w:hAnsi="Arial" w:cs="Arial"/>
          <w:sz w:val="20"/>
          <w:szCs w:val="20"/>
        </w:rPr>
        <w:t>n ability to analyse English land law contextually and critically.</w:t>
      </w:r>
    </w:p>
    <w:p w14:paraId="2E439575" w14:textId="55F495E9" w:rsidR="00096216" w:rsidRPr="00375D9F" w:rsidRDefault="000C2ED2" w:rsidP="00805CF2">
      <w:pPr>
        <w:pStyle w:val="ListParagraph"/>
        <w:numPr>
          <w:ilvl w:val="0"/>
          <w:numId w:val="18"/>
        </w:numPr>
        <w:spacing w:after="120" w:line="240" w:lineRule="auto"/>
        <w:ind w:right="260"/>
        <w:jc w:val="both"/>
        <w:rPr>
          <w:rFonts w:ascii="Arial" w:hAnsi="Arial" w:cs="Arial"/>
          <w:sz w:val="20"/>
          <w:szCs w:val="20"/>
        </w:rPr>
      </w:pPr>
      <w:r w:rsidRPr="00375D9F">
        <w:rPr>
          <w:rFonts w:ascii="Arial" w:hAnsi="Arial" w:cs="Arial"/>
          <w:sz w:val="20"/>
          <w:szCs w:val="20"/>
        </w:rPr>
        <w:t>Demonstrate a conceptual understanding of English private and public law. Consideration of English land law is building on concepts and issues about property introduced in Foundations of Property. Property rights are contrasted with contractual and other personal rights highlighted in Introduction to Obligations. Private rights over land are</w:t>
      </w:r>
      <w:r w:rsidR="00805CF2" w:rsidRPr="00375D9F">
        <w:rPr>
          <w:rFonts w:ascii="Arial" w:hAnsi="Arial" w:cs="Arial"/>
          <w:sz w:val="20"/>
          <w:szCs w:val="20"/>
        </w:rPr>
        <w:t xml:space="preserve"> contrasted with public rights.</w:t>
      </w:r>
    </w:p>
    <w:p w14:paraId="2327F36C" w14:textId="77777777" w:rsidR="00805CF2" w:rsidRPr="00375D9F" w:rsidRDefault="00805CF2" w:rsidP="00805CF2">
      <w:pPr>
        <w:pStyle w:val="ListParagraph"/>
        <w:spacing w:after="120" w:line="240" w:lineRule="auto"/>
        <w:ind w:left="1080" w:right="260"/>
        <w:jc w:val="both"/>
        <w:rPr>
          <w:rFonts w:ascii="Arial" w:hAnsi="Arial" w:cs="Arial"/>
          <w:sz w:val="20"/>
          <w:szCs w:val="20"/>
        </w:rPr>
      </w:pPr>
    </w:p>
    <w:p w14:paraId="6EDA02C2" w14:textId="44AEB2A4" w:rsidR="00C729D7" w:rsidRPr="00375D9F" w:rsidRDefault="009A2D37" w:rsidP="00696FF5">
      <w:pPr>
        <w:numPr>
          <w:ilvl w:val="0"/>
          <w:numId w:val="1"/>
        </w:numPr>
        <w:spacing w:after="120" w:line="240" w:lineRule="auto"/>
        <w:ind w:left="567" w:right="260" w:hanging="567"/>
        <w:rPr>
          <w:rFonts w:ascii="Arial" w:hAnsi="Arial" w:cs="Arial"/>
          <w:b/>
          <w:sz w:val="20"/>
          <w:szCs w:val="20"/>
        </w:rPr>
      </w:pPr>
      <w:r w:rsidRPr="00375D9F">
        <w:rPr>
          <w:rFonts w:ascii="Arial" w:hAnsi="Arial" w:cs="Arial"/>
          <w:b/>
          <w:sz w:val="20"/>
          <w:szCs w:val="20"/>
        </w:rPr>
        <w:t>The intended generic learning outcomes</w:t>
      </w:r>
      <w:r w:rsidR="00C729D7" w:rsidRPr="00375D9F">
        <w:rPr>
          <w:rFonts w:ascii="Arial" w:hAnsi="Arial" w:cs="Arial"/>
          <w:b/>
          <w:sz w:val="20"/>
          <w:szCs w:val="20"/>
        </w:rPr>
        <w:t>.</w:t>
      </w:r>
      <w:r w:rsidR="00C729D7" w:rsidRPr="00375D9F">
        <w:rPr>
          <w:rFonts w:ascii="Arial" w:hAnsi="Arial" w:cs="Arial"/>
          <w:b/>
          <w:sz w:val="20"/>
          <w:szCs w:val="20"/>
        </w:rPr>
        <w:br/>
        <w:t>On successfully completing the module students will be able to:</w:t>
      </w:r>
    </w:p>
    <w:p w14:paraId="7D0814F1" w14:textId="77777777" w:rsidR="00805CF2" w:rsidRPr="00375D9F" w:rsidRDefault="00805CF2" w:rsidP="00805CF2">
      <w:pPr>
        <w:spacing w:after="120" w:line="240" w:lineRule="auto"/>
        <w:ind w:left="567" w:right="260"/>
        <w:rPr>
          <w:rFonts w:ascii="Arial" w:hAnsi="Arial" w:cs="Arial"/>
          <w:b/>
          <w:sz w:val="20"/>
          <w:szCs w:val="20"/>
        </w:rPr>
      </w:pPr>
    </w:p>
    <w:p w14:paraId="1111B30D" w14:textId="264A6646" w:rsidR="00096216" w:rsidRPr="00375D9F" w:rsidRDefault="003B716B" w:rsidP="00885370">
      <w:pPr>
        <w:pStyle w:val="ListParagraph"/>
        <w:numPr>
          <w:ilvl w:val="0"/>
          <w:numId w:val="19"/>
        </w:numPr>
        <w:spacing w:after="120" w:line="240" w:lineRule="auto"/>
        <w:ind w:right="260"/>
        <w:rPr>
          <w:rFonts w:ascii="Arial" w:hAnsi="Arial" w:cs="Arial"/>
          <w:sz w:val="20"/>
          <w:szCs w:val="20"/>
        </w:rPr>
      </w:pPr>
      <w:r w:rsidRPr="00375D9F">
        <w:rPr>
          <w:rFonts w:ascii="Arial" w:hAnsi="Arial" w:cs="Arial"/>
          <w:sz w:val="20"/>
          <w:szCs w:val="20"/>
        </w:rPr>
        <w:lastRenderedPageBreak/>
        <w:t>Demonstrate a c</w:t>
      </w:r>
      <w:r w:rsidR="00096216" w:rsidRPr="00375D9F">
        <w:rPr>
          <w:rFonts w:ascii="Arial" w:hAnsi="Arial" w:cs="Arial"/>
          <w:sz w:val="20"/>
          <w:szCs w:val="20"/>
        </w:rPr>
        <w:t xml:space="preserve">ontextual and critical understanding of English law. </w:t>
      </w:r>
    </w:p>
    <w:p w14:paraId="6F0EB750" w14:textId="0F424CEC" w:rsidR="00096216" w:rsidRPr="00375D9F" w:rsidRDefault="003B716B" w:rsidP="00885370">
      <w:pPr>
        <w:pStyle w:val="ListParagraph"/>
        <w:numPr>
          <w:ilvl w:val="0"/>
          <w:numId w:val="19"/>
        </w:numPr>
        <w:spacing w:after="120" w:line="240" w:lineRule="auto"/>
        <w:ind w:right="260"/>
        <w:rPr>
          <w:rFonts w:ascii="Arial" w:hAnsi="Arial" w:cs="Arial"/>
          <w:sz w:val="20"/>
          <w:szCs w:val="20"/>
        </w:rPr>
      </w:pPr>
      <w:r w:rsidRPr="00375D9F">
        <w:rPr>
          <w:rFonts w:ascii="Arial" w:hAnsi="Arial" w:cs="Arial"/>
          <w:sz w:val="20"/>
          <w:szCs w:val="20"/>
        </w:rPr>
        <w:t>Demonstrate knowledge and critical understanding of l</w:t>
      </w:r>
      <w:r w:rsidR="00096216" w:rsidRPr="00375D9F">
        <w:rPr>
          <w:rFonts w:ascii="Arial" w:hAnsi="Arial" w:cs="Arial"/>
          <w:sz w:val="20"/>
          <w:szCs w:val="20"/>
        </w:rPr>
        <w:t xml:space="preserve">egal problem-solving. </w:t>
      </w:r>
    </w:p>
    <w:p w14:paraId="229B5DBE" w14:textId="7D8DA3C4" w:rsidR="00096216" w:rsidRPr="00375D9F" w:rsidRDefault="003B716B" w:rsidP="00885370">
      <w:pPr>
        <w:pStyle w:val="ListParagraph"/>
        <w:numPr>
          <w:ilvl w:val="0"/>
          <w:numId w:val="19"/>
        </w:numPr>
        <w:spacing w:after="120" w:line="240" w:lineRule="auto"/>
        <w:ind w:right="260"/>
        <w:rPr>
          <w:rFonts w:ascii="Arial" w:hAnsi="Arial" w:cs="Arial"/>
          <w:sz w:val="20"/>
          <w:szCs w:val="20"/>
        </w:rPr>
      </w:pPr>
      <w:r w:rsidRPr="00375D9F">
        <w:rPr>
          <w:rFonts w:ascii="Arial" w:hAnsi="Arial" w:cs="Arial"/>
          <w:sz w:val="20"/>
          <w:szCs w:val="20"/>
        </w:rPr>
        <w:t>Demonstrate appropriate l</w:t>
      </w:r>
      <w:r w:rsidR="00096216" w:rsidRPr="00375D9F">
        <w:rPr>
          <w:rFonts w:ascii="Arial" w:hAnsi="Arial" w:cs="Arial"/>
          <w:sz w:val="20"/>
          <w:szCs w:val="20"/>
        </w:rPr>
        <w:t xml:space="preserve">egal research. </w:t>
      </w:r>
      <w:r w:rsidR="00096216" w:rsidRPr="00375D9F">
        <w:rPr>
          <w:rFonts w:ascii="Arial" w:hAnsi="Arial" w:cs="Arial"/>
          <w:sz w:val="20"/>
          <w:szCs w:val="20"/>
        </w:rPr>
        <w:tab/>
      </w:r>
    </w:p>
    <w:p w14:paraId="3D68083B" w14:textId="3DD09296" w:rsidR="00096216" w:rsidRPr="00375D9F" w:rsidRDefault="003B716B" w:rsidP="00885370">
      <w:pPr>
        <w:pStyle w:val="ListParagraph"/>
        <w:numPr>
          <w:ilvl w:val="0"/>
          <w:numId w:val="19"/>
        </w:numPr>
        <w:spacing w:after="120" w:line="240" w:lineRule="auto"/>
        <w:ind w:right="260"/>
        <w:rPr>
          <w:rFonts w:ascii="Arial" w:hAnsi="Arial" w:cs="Arial"/>
          <w:sz w:val="20"/>
          <w:szCs w:val="20"/>
        </w:rPr>
      </w:pPr>
      <w:r w:rsidRPr="00375D9F">
        <w:rPr>
          <w:rFonts w:ascii="Arial" w:hAnsi="Arial" w:cs="Arial"/>
          <w:sz w:val="20"/>
          <w:szCs w:val="20"/>
        </w:rPr>
        <w:t>Demonstrate a c</w:t>
      </w:r>
      <w:r w:rsidR="00096216" w:rsidRPr="00375D9F">
        <w:rPr>
          <w:rFonts w:ascii="Arial" w:hAnsi="Arial" w:cs="Arial"/>
          <w:sz w:val="20"/>
          <w:szCs w:val="20"/>
        </w:rPr>
        <w:t>ontextual and critical analysis.</w:t>
      </w:r>
    </w:p>
    <w:p w14:paraId="3042DDAB" w14:textId="77777777" w:rsidR="009A2D37" w:rsidRPr="00375D9F" w:rsidRDefault="009A2D37" w:rsidP="00302082">
      <w:pPr>
        <w:pStyle w:val="Default"/>
        <w:spacing w:after="120"/>
        <w:ind w:left="720" w:right="260"/>
        <w:rPr>
          <w:color w:val="auto"/>
          <w:sz w:val="20"/>
          <w:szCs w:val="20"/>
        </w:rPr>
      </w:pPr>
    </w:p>
    <w:p w14:paraId="103EC3A3" w14:textId="77777777" w:rsidR="009A2D37" w:rsidRPr="00375D9F" w:rsidRDefault="009A2D37" w:rsidP="00696FF5">
      <w:pPr>
        <w:numPr>
          <w:ilvl w:val="0"/>
          <w:numId w:val="1"/>
        </w:numPr>
        <w:spacing w:after="120" w:line="240" w:lineRule="auto"/>
        <w:ind w:left="567" w:right="260" w:hanging="567"/>
        <w:jc w:val="both"/>
        <w:rPr>
          <w:rFonts w:ascii="Arial" w:hAnsi="Arial" w:cs="Arial"/>
          <w:b/>
          <w:sz w:val="20"/>
          <w:szCs w:val="20"/>
        </w:rPr>
      </w:pPr>
      <w:r w:rsidRPr="00375D9F">
        <w:rPr>
          <w:rFonts w:ascii="Arial" w:hAnsi="Arial" w:cs="Arial"/>
          <w:b/>
          <w:sz w:val="20"/>
          <w:szCs w:val="20"/>
        </w:rPr>
        <w:t>A synopsis of the curriculum</w:t>
      </w:r>
    </w:p>
    <w:p w14:paraId="06280C3C" w14:textId="638057A7" w:rsidR="009A2D37" w:rsidRPr="00375D9F" w:rsidRDefault="00096216" w:rsidP="00805CF2">
      <w:pPr>
        <w:spacing w:after="120" w:line="240" w:lineRule="auto"/>
        <w:ind w:left="567" w:right="260"/>
        <w:jc w:val="both"/>
        <w:rPr>
          <w:rFonts w:ascii="Arial" w:hAnsi="Arial" w:cs="Arial"/>
          <w:color w:val="171717"/>
          <w:sz w:val="20"/>
          <w:szCs w:val="20"/>
        </w:rPr>
      </w:pPr>
      <w:r w:rsidRPr="00375D9F">
        <w:rPr>
          <w:rFonts w:ascii="Arial" w:hAnsi="Arial" w:cs="Arial"/>
          <w:color w:val="171717"/>
          <w:sz w:val="20"/>
          <w:szCs w:val="20"/>
        </w:rPr>
        <w:t>The focus of the module is private property in English land: title by registration; squatting; owner-occupation; leases; covenants and land development. It builds on the Foundations of Property module to develop an in-depth understanding of English land law, its conception of property and its politics and effects. And it gives experience in how to advise clients on land law problems – and on how to avoid problems for clients.</w:t>
      </w:r>
    </w:p>
    <w:p w14:paraId="4DAF7B82" w14:textId="77777777" w:rsidR="00096216" w:rsidRPr="00375D9F" w:rsidRDefault="00096216" w:rsidP="00302082">
      <w:pPr>
        <w:spacing w:after="120" w:line="240" w:lineRule="auto"/>
        <w:ind w:left="426" w:right="260"/>
        <w:rPr>
          <w:rFonts w:ascii="Arial" w:hAnsi="Arial" w:cs="Arial"/>
          <w:i/>
          <w:iCs/>
          <w:sz w:val="20"/>
          <w:szCs w:val="20"/>
        </w:rPr>
      </w:pPr>
    </w:p>
    <w:p w14:paraId="496A05DB" w14:textId="02EEFD37" w:rsidR="009A2D37" w:rsidRPr="00375D9F" w:rsidRDefault="00883204" w:rsidP="00696FF5">
      <w:pPr>
        <w:numPr>
          <w:ilvl w:val="0"/>
          <w:numId w:val="1"/>
        </w:numPr>
        <w:spacing w:after="120" w:line="240" w:lineRule="auto"/>
        <w:ind w:left="567" w:right="260" w:hanging="567"/>
        <w:jc w:val="both"/>
        <w:rPr>
          <w:rFonts w:ascii="Arial" w:hAnsi="Arial" w:cs="Arial"/>
          <w:b/>
          <w:sz w:val="20"/>
          <w:szCs w:val="20"/>
        </w:rPr>
      </w:pPr>
      <w:r w:rsidRPr="00375D9F">
        <w:rPr>
          <w:rFonts w:ascii="Arial" w:hAnsi="Arial" w:cs="Arial"/>
          <w:b/>
          <w:sz w:val="20"/>
          <w:szCs w:val="20"/>
        </w:rPr>
        <w:t>Reading l</w:t>
      </w:r>
      <w:r w:rsidR="009A2D37" w:rsidRPr="00375D9F">
        <w:rPr>
          <w:rFonts w:ascii="Arial" w:hAnsi="Arial" w:cs="Arial"/>
          <w:b/>
          <w:sz w:val="20"/>
          <w:szCs w:val="20"/>
        </w:rPr>
        <w:t xml:space="preserve">ist </w:t>
      </w:r>
      <w:r w:rsidR="00274ED7" w:rsidRPr="00375D9F">
        <w:rPr>
          <w:rFonts w:ascii="Arial" w:hAnsi="Arial" w:cs="Arial"/>
          <w:b/>
          <w:sz w:val="20"/>
          <w:szCs w:val="20"/>
        </w:rPr>
        <w:t>(Indicative list, current at time of publication. Reading lists will be published annually)</w:t>
      </w:r>
    </w:p>
    <w:p w14:paraId="2574C614" w14:textId="77777777" w:rsidR="00805CF2" w:rsidRPr="00375D9F" w:rsidRDefault="00805CF2" w:rsidP="00805CF2">
      <w:pPr>
        <w:spacing w:after="120" w:line="240" w:lineRule="auto"/>
        <w:ind w:left="567" w:right="260"/>
        <w:jc w:val="both"/>
        <w:rPr>
          <w:rFonts w:ascii="Arial" w:hAnsi="Arial" w:cs="Arial"/>
          <w:b/>
          <w:sz w:val="20"/>
          <w:szCs w:val="20"/>
        </w:rPr>
      </w:pPr>
    </w:p>
    <w:p w14:paraId="41E3C346" w14:textId="77777777" w:rsidR="00AB22EA" w:rsidRPr="00375D9F" w:rsidRDefault="00AB22EA" w:rsidP="00805CF2">
      <w:pPr>
        <w:pStyle w:val="ListParagraph"/>
        <w:numPr>
          <w:ilvl w:val="0"/>
          <w:numId w:val="15"/>
        </w:numPr>
        <w:spacing w:after="120" w:line="240" w:lineRule="auto"/>
        <w:ind w:left="1276" w:right="260"/>
        <w:jc w:val="both"/>
        <w:rPr>
          <w:rFonts w:ascii="Arial" w:hAnsi="Arial" w:cs="Arial"/>
          <w:sz w:val="20"/>
          <w:szCs w:val="20"/>
        </w:rPr>
      </w:pPr>
      <w:r w:rsidRPr="00375D9F">
        <w:rPr>
          <w:rFonts w:ascii="Arial" w:hAnsi="Arial" w:cs="Arial"/>
          <w:sz w:val="20"/>
          <w:szCs w:val="20"/>
        </w:rPr>
        <w:t xml:space="preserve">S Bright and J Dewar (eds) </w:t>
      </w:r>
      <w:r w:rsidRPr="00375D9F">
        <w:rPr>
          <w:rFonts w:ascii="Arial" w:hAnsi="Arial" w:cs="Arial"/>
          <w:i/>
          <w:sz w:val="20"/>
          <w:szCs w:val="20"/>
        </w:rPr>
        <w:t>Land Law; Themes and Perspectives</w:t>
      </w:r>
      <w:r w:rsidRPr="00375D9F">
        <w:rPr>
          <w:rFonts w:ascii="Arial" w:hAnsi="Arial" w:cs="Arial"/>
          <w:sz w:val="20"/>
          <w:szCs w:val="20"/>
        </w:rPr>
        <w:t xml:space="preserve"> (Oxford University Press, 1998)</w:t>
      </w:r>
    </w:p>
    <w:p w14:paraId="59C72B1F" w14:textId="4E44BDA4" w:rsidR="00AB22EA" w:rsidRPr="00375D9F" w:rsidRDefault="00AB22EA" w:rsidP="00805CF2">
      <w:pPr>
        <w:pStyle w:val="ListParagraph"/>
        <w:numPr>
          <w:ilvl w:val="0"/>
          <w:numId w:val="15"/>
        </w:numPr>
        <w:spacing w:after="120" w:line="240" w:lineRule="auto"/>
        <w:ind w:left="1276" w:right="260"/>
        <w:jc w:val="both"/>
        <w:rPr>
          <w:rFonts w:ascii="Arial" w:hAnsi="Arial" w:cs="Arial"/>
          <w:sz w:val="20"/>
          <w:szCs w:val="20"/>
        </w:rPr>
      </w:pPr>
      <w:r w:rsidRPr="00375D9F">
        <w:rPr>
          <w:rFonts w:ascii="Arial" w:hAnsi="Arial" w:cs="Arial"/>
          <w:sz w:val="20"/>
          <w:szCs w:val="20"/>
        </w:rPr>
        <w:t xml:space="preserve">Cowan, D.et al, </w:t>
      </w:r>
      <w:r w:rsidRPr="00375D9F">
        <w:rPr>
          <w:rFonts w:ascii="Arial" w:hAnsi="Arial" w:cs="Arial"/>
          <w:i/>
          <w:sz w:val="20"/>
          <w:szCs w:val="20"/>
        </w:rPr>
        <w:t>Great Debates in Property Law</w:t>
      </w:r>
      <w:r w:rsidRPr="00375D9F">
        <w:rPr>
          <w:rFonts w:ascii="Arial" w:hAnsi="Arial" w:cs="Arial"/>
          <w:sz w:val="20"/>
          <w:szCs w:val="20"/>
        </w:rPr>
        <w:t xml:space="preserve">, </w:t>
      </w:r>
      <w:r w:rsidR="003B716B" w:rsidRPr="00375D9F">
        <w:rPr>
          <w:rFonts w:ascii="Arial" w:hAnsi="Arial" w:cs="Arial"/>
          <w:sz w:val="20"/>
          <w:szCs w:val="20"/>
        </w:rPr>
        <w:t>2</w:t>
      </w:r>
      <w:r w:rsidR="003B716B" w:rsidRPr="00375D9F">
        <w:rPr>
          <w:rFonts w:ascii="Arial" w:hAnsi="Arial" w:cs="Arial"/>
          <w:sz w:val="20"/>
          <w:szCs w:val="20"/>
          <w:vertAlign w:val="superscript"/>
        </w:rPr>
        <w:t>nd</w:t>
      </w:r>
      <w:r w:rsidR="003B716B" w:rsidRPr="00375D9F">
        <w:rPr>
          <w:rFonts w:ascii="Arial" w:hAnsi="Arial" w:cs="Arial"/>
          <w:sz w:val="20"/>
          <w:szCs w:val="20"/>
        </w:rPr>
        <w:t xml:space="preserve"> ed.</w:t>
      </w:r>
      <w:r w:rsidRPr="00375D9F">
        <w:rPr>
          <w:rFonts w:ascii="Arial" w:hAnsi="Arial" w:cs="Arial"/>
          <w:sz w:val="20"/>
          <w:szCs w:val="20"/>
        </w:rPr>
        <w:t>(London: Palgrave MacMillan, 201</w:t>
      </w:r>
      <w:r w:rsidR="003B716B" w:rsidRPr="00375D9F">
        <w:rPr>
          <w:rFonts w:ascii="Arial" w:hAnsi="Arial" w:cs="Arial"/>
          <w:sz w:val="20"/>
          <w:szCs w:val="20"/>
        </w:rPr>
        <w:t>6</w:t>
      </w:r>
      <w:r w:rsidRPr="00375D9F">
        <w:rPr>
          <w:rFonts w:ascii="Arial" w:hAnsi="Arial" w:cs="Arial"/>
          <w:sz w:val="20"/>
          <w:szCs w:val="20"/>
        </w:rPr>
        <w:t>)</w:t>
      </w:r>
    </w:p>
    <w:p w14:paraId="48CE242B" w14:textId="77777777" w:rsidR="00AB22EA" w:rsidRPr="00375D9F" w:rsidRDefault="00AB22EA" w:rsidP="00805CF2">
      <w:pPr>
        <w:pStyle w:val="ListParagraph"/>
        <w:numPr>
          <w:ilvl w:val="0"/>
          <w:numId w:val="15"/>
        </w:numPr>
        <w:spacing w:after="120" w:line="240" w:lineRule="auto"/>
        <w:ind w:left="1276" w:right="260"/>
        <w:jc w:val="both"/>
        <w:rPr>
          <w:rFonts w:ascii="Arial" w:hAnsi="Arial" w:cs="Arial"/>
          <w:sz w:val="20"/>
          <w:szCs w:val="20"/>
        </w:rPr>
      </w:pPr>
      <w:r w:rsidRPr="00375D9F">
        <w:rPr>
          <w:rFonts w:ascii="Arial" w:hAnsi="Arial" w:cs="Arial"/>
          <w:sz w:val="20"/>
          <w:szCs w:val="20"/>
        </w:rPr>
        <w:t xml:space="preserve">Gray, K. and Gray, S., </w:t>
      </w:r>
      <w:r w:rsidRPr="00375D9F">
        <w:rPr>
          <w:rFonts w:ascii="Arial" w:hAnsi="Arial" w:cs="Arial"/>
          <w:i/>
          <w:sz w:val="20"/>
          <w:szCs w:val="20"/>
        </w:rPr>
        <w:t>Land Law 7th ed.</w:t>
      </w:r>
      <w:r w:rsidRPr="00375D9F">
        <w:rPr>
          <w:rFonts w:ascii="Arial" w:hAnsi="Arial" w:cs="Arial"/>
          <w:sz w:val="20"/>
          <w:szCs w:val="20"/>
        </w:rPr>
        <w:t>, (Oxford: Oxford University Press, 2011)</w:t>
      </w:r>
    </w:p>
    <w:p w14:paraId="274E72A5" w14:textId="77777777" w:rsidR="00AB22EA" w:rsidRPr="00375D9F" w:rsidRDefault="00AB22EA" w:rsidP="00805CF2">
      <w:pPr>
        <w:pStyle w:val="ListParagraph"/>
        <w:numPr>
          <w:ilvl w:val="0"/>
          <w:numId w:val="15"/>
        </w:numPr>
        <w:spacing w:after="120" w:line="240" w:lineRule="auto"/>
        <w:ind w:left="1276" w:right="260"/>
        <w:jc w:val="both"/>
        <w:rPr>
          <w:rFonts w:ascii="Arial" w:hAnsi="Arial" w:cs="Arial"/>
          <w:sz w:val="20"/>
          <w:szCs w:val="20"/>
        </w:rPr>
      </w:pPr>
      <w:r w:rsidRPr="00375D9F">
        <w:rPr>
          <w:rFonts w:ascii="Arial" w:hAnsi="Arial" w:cs="Arial"/>
          <w:sz w:val="20"/>
          <w:szCs w:val="20"/>
        </w:rPr>
        <w:t xml:space="preserve">Lim, H. and Bottomley, A. (eds), </w:t>
      </w:r>
      <w:r w:rsidRPr="00375D9F">
        <w:rPr>
          <w:rFonts w:ascii="Arial" w:hAnsi="Arial" w:cs="Arial"/>
          <w:i/>
          <w:sz w:val="20"/>
          <w:szCs w:val="20"/>
        </w:rPr>
        <w:t>Feminist Perspectives on Land Law</w:t>
      </w:r>
      <w:r w:rsidRPr="00375D9F">
        <w:rPr>
          <w:rFonts w:ascii="Arial" w:hAnsi="Arial" w:cs="Arial"/>
          <w:sz w:val="20"/>
          <w:szCs w:val="20"/>
        </w:rPr>
        <w:t>, (London: Routledge, 2007)</w:t>
      </w:r>
    </w:p>
    <w:p w14:paraId="0790E26F" w14:textId="77777777" w:rsidR="00AB22EA" w:rsidRPr="00375D9F" w:rsidRDefault="00AB22EA" w:rsidP="00805CF2">
      <w:pPr>
        <w:pStyle w:val="ListParagraph"/>
        <w:numPr>
          <w:ilvl w:val="0"/>
          <w:numId w:val="15"/>
        </w:numPr>
        <w:spacing w:after="120" w:line="240" w:lineRule="auto"/>
        <w:ind w:left="1276" w:right="260"/>
        <w:jc w:val="both"/>
        <w:rPr>
          <w:rFonts w:ascii="Arial" w:hAnsi="Arial" w:cs="Arial"/>
          <w:sz w:val="20"/>
          <w:szCs w:val="20"/>
        </w:rPr>
      </w:pPr>
      <w:r w:rsidRPr="00375D9F">
        <w:rPr>
          <w:rFonts w:ascii="Arial" w:hAnsi="Arial" w:cs="Arial"/>
          <w:sz w:val="20"/>
          <w:szCs w:val="20"/>
        </w:rPr>
        <w:t xml:space="preserve">Murphy, T. &amp; </w:t>
      </w:r>
      <w:proofErr w:type="spellStart"/>
      <w:r w:rsidRPr="00375D9F">
        <w:rPr>
          <w:rFonts w:ascii="Arial" w:hAnsi="Arial" w:cs="Arial"/>
          <w:sz w:val="20"/>
          <w:szCs w:val="20"/>
        </w:rPr>
        <w:t>Flessas</w:t>
      </w:r>
      <w:proofErr w:type="spellEnd"/>
      <w:r w:rsidRPr="00375D9F">
        <w:rPr>
          <w:rFonts w:ascii="Arial" w:hAnsi="Arial" w:cs="Arial"/>
          <w:sz w:val="20"/>
          <w:szCs w:val="20"/>
        </w:rPr>
        <w:t xml:space="preserve">, T. et al, (eds), </w:t>
      </w:r>
      <w:r w:rsidRPr="00375D9F">
        <w:rPr>
          <w:rFonts w:ascii="Arial" w:hAnsi="Arial" w:cs="Arial"/>
          <w:i/>
          <w:sz w:val="20"/>
          <w:szCs w:val="20"/>
        </w:rPr>
        <w:t>Understanding Property Law</w:t>
      </w:r>
      <w:r w:rsidRPr="00375D9F">
        <w:rPr>
          <w:rFonts w:ascii="Arial" w:hAnsi="Arial" w:cs="Arial"/>
          <w:sz w:val="20"/>
          <w:szCs w:val="20"/>
        </w:rPr>
        <w:t>, (London: Sweet and Maxwell, 2004)</w:t>
      </w:r>
    </w:p>
    <w:p w14:paraId="65E4B3A8" w14:textId="77777777" w:rsidR="009A2D37" w:rsidRPr="00375D9F" w:rsidRDefault="009A2D37" w:rsidP="00302082">
      <w:pPr>
        <w:spacing w:after="120" w:line="240" w:lineRule="auto"/>
        <w:ind w:right="260"/>
        <w:jc w:val="both"/>
        <w:rPr>
          <w:rFonts w:ascii="Arial" w:hAnsi="Arial" w:cs="Arial"/>
          <w:b/>
          <w:sz w:val="20"/>
          <w:szCs w:val="20"/>
        </w:rPr>
      </w:pPr>
    </w:p>
    <w:p w14:paraId="11CD29E6" w14:textId="77777777" w:rsidR="00883204" w:rsidRPr="00375D9F" w:rsidRDefault="009A2D37" w:rsidP="00696FF5">
      <w:pPr>
        <w:numPr>
          <w:ilvl w:val="0"/>
          <w:numId w:val="1"/>
        </w:numPr>
        <w:spacing w:after="120" w:line="240" w:lineRule="auto"/>
        <w:ind w:left="567" w:right="260" w:hanging="567"/>
        <w:rPr>
          <w:rFonts w:ascii="Arial" w:hAnsi="Arial" w:cs="Arial"/>
          <w:i/>
          <w:iCs/>
          <w:sz w:val="20"/>
          <w:szCs w:val="20"/>
        </w:rPr>
      </w:pPr>
      <w:r w:rsidRPr="00375D9F">
        <w:rPr>
          <w:rFonts w:ascii="Arial" w:hAnsi="Arial" w:cs="Arial"/>
          <w:b/>
          <w:sz w:val="20"/>
          <w:szCs w:val="20"/>
        </w:rPr>
        <w:t>Learning</w:t>
      </w:r>
      <w:r w:rsidR="00883204" w:rsidRPr="00375D9F">
        <w:rPr>
          <w:rFonts w:ascii="Arial" w:hAnsi="Arial" w:cs="Arial"/>
          <w:b/>
          <w:sz w:val="20"/>
          <w:szCs w:val="20"/>
        </w:rPr>
        <w:t xml:space="preserve"> and t</w:t>
      </w:r>
      <w:r w:rsidR="006F3F8B" w:rsidRPr="00375D9F">
        <w:rPr>
          <w:rFonts w:ascii="Arial" w:hAnsi="Arial" w:cs="Arial"/>
          <w:b/>
          <w:sz w:val="20"/>
          <w:szCs w:val="20"/>
        </w:rPr>
        <w:t>eaching m</w:t>
      </w:r>
      <w:r w:rsidRPr="00375D9F">
        <w:rPr>
          <w:rFonts w:ascii="Arial" w:hAnsi="Arial" w:cs="Arial"/>
          <w:b/>
          <w:sz w:val="20"/>
          <w:szCs w:val="20"/>
        </w:rPr>
        <w:t>ethods</w:t>
      </w:r>
    </w:p>
    <w:p w14:paraId="06CD0552" w14:textId="4CB1256D" w:rsidR="009A2D37" w:rsidRPr="00375D9F" w:rsidRDefault="00C57028" w:rsidP="00696FF5">
      <w:pPr>
        <w:spacing w:after="120" w:line="240" w:lineRule="auto"/>
        <w:ind w:left="567" w:right="260"/>
        <w:jc w:val="both"/>
        <w:rPr>
          <w:rFonts w:ascii="Arial" w:hAnsi="Arial" w:cs="Arial"/>
          <w:iCs/>
          <w:sz w:val="20"/>
          <w:szCs w:val="20"/>
        </w:rPr>
      </w:pPr>
      <w:r w:rsidRPr="00375D9F">
        <w:rPr>
          <w:rFonts w:ascii="Arial" w:hAnsi="Arial" w:cs="Arial"/>
          <w:iCs/>
          <w:sz w:val="20"/>
          <w:szCs w:val="20"/>
        </w:rPr>
        <w:t>Total contact hours:</w:t>
      </w:r>
      <w:r w:rsidR="00985AE8" w:rsidRPr="00375D9F">
        <w:rPr>
          <w:rFonts w:ascii="Arial" w:hAnsi="Arial" w:cs="Arial"/>
          <w:iCs/>
          <w:sz w:val="20"/>
          <w:szCs w:val="20"/>
        </w:rPr>
        <w:t xml:space="preserve"> 30</w:t>
      </w:r>
    </w:p>
    <w:p w14:paraId="0251C713" w14:textId="06D088D5" w:rsidR="00C57028" w:rsidRPr="00375D9F" w:rsidRDefault="00C57028" w:rsidP="00C57028">
      <w:pPr>
        <w:spacing w:after="120" w:line="240" w:lineRule="auto"/>
        <w:ind w:left="567" w:right="260"/>
        <w:jc w:val="both"/>
        <w:rPr>
          <w:rFonts w:ascii="Arial" w:hAnsi="Arial" w:cs="Arial"/>
          <w:iCs/>
          <w:sz w:val="20"/>
          <w:szCs w:val="20"/>
        </w:rPr>
      </w:pPr>
      <w:r w:rsidRPr="00375D9F">
        <w:rPr>
          <w:rFonts w:ascii="Arial" w:hAnsi="Arial" w:cs="Arial"/>
          <w:iCs/>
          <w:sz w:val="20"/>
          <w:szCs w:val="20"/>
        </w:rPr>
        <w:t>Private study hours:</w:t>
      </w:r>
      <w:r w:rsidR="00985AE8" w:rsidRPr="00375D9F">
        <w:rPr>
          <w:rFonts w:ascii="Arial" w:hAnsi="Arial" w:cs="Arial"/>
          <w:iCs/>
          <w:sz w:val="20"/>
          <w:szCs w:val="20"/>
        </w:rPr>
        <w:t xml:space="preserve"> 120</w:t>
      </w:r>
    </w:p>
    <w:p w14:paraId="164EE4CB" w14:textId="5B6D1913" w:rsidR="00C57028" w:rsidRPr="00375D9F" w:rsidRDefault="00C57028" w:rsidP="00C57028">
      <w:pPr>
        <w:spacing w:after="120" w:line="240" w:lineRule="auto"/>
        <w:ind w:left="567" w:right="260"/>
        <w:jc w:val="both"/>
        <w:rPr>
          <w:rFonts w:ascii="Arial" w:hAnsi="Arial" w:cs="Arial"/>
          <w:iCs/>
          <w:sz w:val="20"/>
          <w:szCs w:val="20"/>
        </w:rPr>
      </w:pPr>
      <w:r w:rsidRPr="00375D9F">
        <w:rPr>
          <w:rFonts w:ascii="Arial" w:hAnsi="Arial" w:cs="Arial"/>
          <w:iCs/>
          <w:sz w:val="20"/>
          <w:szCs w:val="20"/>
        </w:rPr>
        <w:t>Total study hours:</w:t>
      </w:r>
      <w:r w:rsidR="00985AE8" w:rsidRPr="00375D9F">
        <w:rPr>
          <w:rFonts w:ascii="Arial" w:hAnsi="Arial" w:cs="Arial"/>
          <w:iCs/>
          <w:sz w:val="20"/>
          <w:szCs w:val="20"/>
        </w:rPr>
        <w:t xml:space="preserve"> 150</w:t>
      </w:r>
    </w:p>
    <w:p w14:paraId="6BABFEC3" w14:textId="77777777" w:rsidR="009A2D37" w:rsidRPr="00375D9F" w:rsidRDefault="009A2D37" w:rsidP="00302082">
      <w:pPr>
        <w:spacing w:after="120" w:line="240" w:lineRule="auto"/>
        <w:ind w:left="426" w:right="260"/>
        <w:rPr>
          <w:rFonts w:ascii="Arial" w:hAnsi="Arial" w:cs="Arial"/>
          <w:i/>
          <w:iCs/>
          <w:sz w:val="20"/>
          <w:szCs w:val="20"/>
        </w:rPr>
      </w:pPr>
    </w:p>
    <w:p w14:paraId="40596677" w14:textId="77777777" w:rsidR="00883204" w:rsidRPr="00375D9F" w:rsidRDefault="00EF4933" w:rsidP="00696FF5">
      <w:pPr>
        <w:numPr>
          <w:ilvl w:val="0"/>
          <w:numId w:val="1"/>
        </w:numPr>
        <w:spacing w:after="120" w:line="240" w:lineRule="auto"/>
        <w:ind w:left="567" w:right="260" w:hanging="567"/>
        <w:rPr>
          <w:rFonts w:ascii="Arial" w:hAnsi="Arial" w:cs="Arial"/>
          <w:i/>
          <w:iCs/>
          <w:sz w:val="20"/>
          <w:szCs w:val="20"/>
        </w:rPr>
      </w:pPr>
      <w:r w:rsidRPr="00375D9F">
        <w:rPr>
          <w:rFonts w:ascii="Arial" w:hAnsi="Arial" w:cs="Arial"/>
          <w:b/>
          <w:sz w:val="20"/>
          <w:szCs w:val="20"/>
        </w:rPr>
        <w:t>Assessment methods</w:t>
      </w:r>
    </w:p>
    <w:p w14:paraId="40BCC529" w14:textId="6C0B6760" w:rsidR="00696FF5" w:rsidRPr="00375D9F" w:rsidRDefault="00696FF5" w:rsidP="00696FF5">
      <w:pPr>
        <w:pStyle w:val="ListParagraph"/>
        <w:numPr>
          <w:ilvl w:val="1"/>
          <w:numId w:val="9"/>
        </w:numPr>
        <w:spacing w:after="120"/>
        <w:ind w:left="567" w:hanging="567"/>
        <w:rPr>
          <w:rFonts w:ascii="Arial" w:hAnsi="Arial" w:cs="Arial"/>
          <w:iCs/>
          <w:sz w:val="20"/>
          <w:szCs w:val="20"/>
        </w:rPr>
      </w:pPr>
      <w:r w:rsidRPr="00375D9F">
        <w:rPr>
          <w:rFonts w:ascii="Arial" w:hAnsi="Arial" w:cs="Arial"/>
          <w:iCs/>
          <w:sz w:val="20"/>
          <w:szCs w:val="20"/>
        </w:rPr>
        <w:t>Main assessment methods</w:t>
      </w:r>
    </w:p>
    <w:p w14:paraId="0C89C577" w14:textId="77777777" w:rsidR="00805CF2" w:rsidRPr="00375D9F" w:rsidRDefault="00805CF2" w:rsidP="00805CF2">
      <w:pPr>
        <w:pStyle w:val="ListParagraph"/>
        <w:spacing w:after="120"/>
        <w:ind w:left="567"/>
        <w:rPr>
          <w:rFonts w:ascii="Arial" w:hAnsi="Arial" w:cs="Arial"/>
          <w:iCs/>
          <w:sz w:val="20"/>
          <w:szCs w:val="20"/>
        </w:rPr>
      </w:pPr>
    </w:p>
    <w:p w14:paraId="24E49F3F" w14:textId="68C755F1" w:rsidR="007A6245" w:rsidRPr="00375D9F" w:rsidRDefault="00664DA4" w:rsidP="00885370">
      <w:pPr>
        <w:pStyle w:val="ListParagraph"/>
        <w:numPr>
          <w:ilvl w:val="0"/>
          <w:numId w:val="20"/>
        </w:numPr>
        <w:spacing w:after="120" w:line="240" w:lineRule="auto"/>
        <w:ind w:right="260"/>
        <w:jc w:val="both"/>
        <w:rPr>
          <w:rFonts w:ascii="Arial" w:hAnsi="Arial" w:cs="Arial"/>
          <w:iCs/>
          <w:sz w:val="20"/>
          <w:szCs w:val="20"/>
        </w:rPr>
      </w:pPr>
      <w:r w:rsidRPr="00375D9F">
        <w:rPr>
          <w:rFonts w:ascii="Arial" w:hAnsi="Arial" w:cs="Arial"/>
          <w:iCs/>
          <w:sz w:val="20"/>
          <w:szCs w:val="20"/>
        </w:rPr>
        <w:t>Problem Question 20</w:t>
      </w:r>
      <w:r w:rsidR="0098568F" w:rsidRPr="00375D9F">
        <w:rPr>
          <w:rFonts w:ascii="Arial" w:hAnsi="Arial" w:cs="Arial"/>
          <w:iCs/>
          <w:sz w:val="20"/>
          <w:szCs w:val="20"/>
        </w:rPr>
        <w:t>00 words (50%)</w:t>
      </w:r>
      <w:r w:rsidR="00805CF2" w:rsidRPr="00375D9F">
        <w:rPr>
          <w:rFonts w:ascii="Arial" w:hAnsi="Arial" w:cs="Arial"/>
          <w:iCs/>
          <w:sz w:val="20"/>
          <w:szCs w:val="20"/>
        </w:rPr>
        <w:t xml:space="preserve"> *</w:t>
      </w:r>
    </w:p>
    <w:p w14:paraId="71BDF632" w14:textId="051B3342" w:rsidR="006043FC" w:rsidRPr="00375D9F" w:rsidRDefault="0098568F" w:rsidP="00805CF2">
      <w:pPr>
        <w:pStyle w:val="ListParagraph"/>
        <w:numPr>
          <w:ilvl w:val="0"/>
          <w:numId w:val="20"/>
        </w:numPr>
        <w:spacing w:after="120" w:line="240" w:lineRule="auto"/>
        <w:ind w:right="260"/>
        <w:jc w:val="both"/>
        <w:rPr>
          <w:rFonts w:ascii="Arial" w:hAnsi="Arial" w:cs="Arial"/>
          <w:b/>
          <w:iCs/>
          <w:sz w:val="20"/>
          <w:szCs w:val="20"/>
        </w:rPr>
      </w:pPr>
      <w:r w:rsidRPr="00375D9F">
        <w:rPr>
          <w:rFonts w:ascii="Arial" w:hAnsi="Arial" w:cs="Arial"/>
          <w:iCs/>
          <w:sz w:val="20"/>
          <w:szCs w:val="20"/>
        </w:rPr>
        <w:t>Exam 2 hours (50%)</w:t>
      </w:r>
    </w:p>
    <w:p w14:paraId="7F8A0FFD" w14:textId="299F152A" w:rsidR="00805CF2" w:rsidRPr="00375D9F" w:rsidRDefault="00805CF2" w:rsidP="00805CF2">
      <w:pPr>
        <w:pStyle w:val="ListParagraph"/>
        <w:spacing w:after="120" w:line="240" w:lineRule="auto"/>
        <w:ind w:left="1287" w:right="260"/>
        <w:jc w:val="both"/>
        <w:rPr>
          <w:rFonts w:ascii="Arial" w:hAnsi="Arial" w:cs="Arial"/>
          <w:b/>
          <w:iCs/>
          <w:sz w:val="20"/>
          <w:szCs w:val="20"/>
        </w:rPr>
      </w:pPr>
    </w:p>
    <w:p w14:paraId="56FBA8E0" w14:textId="445496E6" w:rsidR="00805CF2" w:rsidRPr="00375D9F" w:rsidRDefault="00805CF2" w:rsidP="00805CF2">
      <w:pPr>
        <w:pStyle w:val="ListParagraph"/>
        <w:spacing w:after="120" w:line="240" w:lineRule="auto"/>
        <w:ind w:left="567" w:right="260"/>
        <w:jc w:val="both"/>
        <w:rPr>
          <w:rFonts w:ascii="Arial" w:hAnsi="Arial" w:cs="Arial"/>
          <w:b/>
          <w:iCs/>
          <w:sz w:val="20"/>
          <w:szCs w:val="20"/>
        </w:rPr>
      </w:pPr>
      <w:r w:rsidRPr="00375D9F">
        <w:rPr>
          <w:rFonts w:ascii="Arial" w:hAnsi="Arial" w:cs="Arial"/>
          <w:b/>
          <w:iCs/>
          <w:sz w:val="20"/>
          <w:szCs w:val="20"/>
        </w:rPr>
        <w:t>* Students must achieve a mark of 40% in the problem question to pass the module</w:t>
      </w:r>
    </w:p>
    <w:p w14:paraId="7C2DC2F4" w14:textId="77777777" w:rsidR="00805CF2" w:rsidRPr="00375D9F" w:rsidRDefault="00805CF2" w:rsidP="00805CF2">
      <w:pPr>
        <w:pStyle w:val="ListParagraph"/>
        <w:spacing w:after="120" w:line="240" w:lineRule="auto"/>
        <w:ind w:left="1287" w:right="260"/>
        <w:jc w:val="both"/>
        <w:rPr>
          <w:rFonts w:ascii="Arial" w:hAnsi="Arial" w:cs="Arial"/>
          <w:b/>
          <w:iCs/>
          <w:sz w:val="20"/>
          <w:szCs w:val="20"/>
        </w:rPr>
      </w:pPr>
    </w:p>
    <w:p w14:paraId="1F9AD2DA" w14:textId="77777777" w:rsidR="00696FF5" w:rsidRPr="00375D9F" w:rsidRDefault="00696FF5" w:rsidP="00696FF5">
      <w:pPr>
        <w:spacing w:after="120"/>
        <w:ind w:left="567" w:hanging="567"/>
        <w:rPr>
          <w:rFonts w:ascii="Arial" w:hAnsi="Arial" w:cs="Arial"/>
          <w:iCs/>
          <w:sz w:val="20"/>
          <w:szCs w:val="20"/>
        </w:rPr>
      </w:pPr>
      <w:r w:rsidRPr="00375D9F">
        <w:rPr>
          <w:rFonts w:ascii="Arial" w:hAnsi="Arial" w:cs="Arial"/>
          <w:iCs/>
          <w:sz w:val="20"/>
          <w:szCs w:val="20"/>
        </w:rPr>
        <w:t>13.2</w:t>
      </w:r>
      <w:r w:rsidRPr="00375D9F">
        <w:rPr>
          <w:rFonts w:ascii="Arial" w:hAnsi="Arial" w:cs="Arial"/>
          <w:iCs/>
          <w:sz w:val="20"/>
          <w:szCs w:val="20"/>
        </w:rPr>
        <w:tab/>
        <w:t xml:space="preserve">Reassessment methods </w:t>
      </w:r>
    </w:p>
    <w:p w14:paraId="1197C43F" w14:textId="602A0D90" w:rsidR="00C57028" w:rsidRPr="00375D9F" w:rsidRDefault="008D1B60" w:rsidP="00C57028">
      <w:pPr>
        <w:spacing w:after="120" w:line="240" w:lineRule="auto"/>
        <w:ind w:left="567" w:right="260"/>
        <w:jc w:val="both"/>
        <w:rPr>
          <w:rFonts w:ascii="Arial" w:hAnsi="Arial" w:cs="Arial"/>
          <w:b/>
          <w:iCs/>
          <w:sz w:val="20"/>
          <w:szCs w:val="20"/>
        </w:rPr>
      </w:pPr>
      <w:r w:rsidRPr="00375D9F">
        <w:rPr>
          <w:rFonts w:ascii="Arial" w:hAnsi="Arial" w:cs="Arial"/>
          <w:iCs/>
          <w:sz w:val="20"/>
          <w:szCs w:val="20"/>
        </w:rPr>
        <w:t>L</w:t>
      </w:r>
      <w:r w:rsidR="0098568F" w:rsidRPr="00375D9F">
        <w:rPr>
          <w:rFonts w:ascii="Arial" w:hAnsi="Arial" w:cs="Arial"/>
          <w:iCs/>
          <w:sz w:val="20"/>
          <w:szCs w:val="20"/>
        </w:rPr>
        <w:t>ike for like</w:t>
      </w:r>
      <w:r w:rsidR="00805CF2" w:rsidRPr="00375D9F">
        <w:rPr>
          <w:rFonts w:ascii="Arial" w:hAnsi="Arial" w:cs="Arial"/>
          <w:iCs/>
          <w:sz w:val="20"/>
          <w:szCs w:val="20"/>
        </w:rPr>
        <w:t>, where undertaken, students must achieve a mark of 40% in the problem question to pass the module on reassessment.</w:t>
      </w:r>
    </w:p>
    <w:p w14:paraId="06507091" w14:textId="77777777" w:rsidR="00696FF5" w:rsidRPr="00375D9F" w:rsidRDefault="00696FF5" w:rsidP="00302082">
      <w:pPr>
        <w:spacing w:after="120" w:line="240" w:lineRule="auto"/>
        <w:ind w:left="426" w:right="260"/>
        <w:rPr>
          <w:rFonts w:ascii="Arial" w:hAnsi="Arial" w:cs="Arial"/>
          <w:b/>
          <w:i/>
          <w:iCs/>
          <w:sz w:val="20"/>
          <w:szCs w:val="20"/>
        </w:rPr>
      </w:pPr>
    </w:p>
    <w:p w14:paraId="56FB2FAF" w14:textId="08219505" w:rsidR="00274ED7" w:rsidRPr="00375D9F" w:rsidRDefault="006F3F8B" w:rsidP="00696FF5">
      <w:pPr>
        <w:numPr>
          <w:ilvl w:val="0"/>
          <w:numId w:val="1"/>
        </w:numPr>
        <w:spacing w:after="120" w:line="240" w:lineRule="auto"/>
        <w:ind w:left="567" w:right="261" w:hanging="567"/>
        <w:jc w:val="both"/>
        <w:rPr>
          <w:rFonts w:ascii="Arial" w:hAnsi="Arial" w:cs="Arial"/>
          <w:b/>
          <w:i/>
          <w:iCs/>
          <w:sz w:val="20"/>
          <w:szCs w:val="20"/>
        </w:rPr>
      </w:pPr>
      <w:r w:rsidRPr="00375D9F">
        <w:rPr>
          <w:rFonts w:ascii="Arial" w:hAnsi="Arial" w:cs="Arial"/>
          <w:b/>
          <w:i/>
          <w:iCs/>
          <w:sz w:val="20"/>
          <w:szCs w:val="20"/>
        </w:rPr>
        <w:t xml:space="preserve">Map of </w:t>
      </w:r>
      <w:r w:rsidR="00883204" w:rsidRPr="00375D9F">
        <w:rPr>
          <w:rFonts w:ascii="Arial" w:hAnsi="Arial" w:cs="Arial"/>
          <w:b/>
          <w:i/>
          <w:iCs/>
          <w:sz w:val="20"/>
          <w:szCs w:val="20"/>
        </w:rPr>
        <w:t xml:space="preserve">module learning outcomes </w:t>
      </w:r>
      <w:r w:rsidR="00B30E07" w:rsidRPr="00375D9F">
        <w:rPr>
          <w:rFonts w:ascii="Arial" w:hAnsi="Arial" w:cs="Arial"/>
          <w:b/>
          <w:i/>
          <w:iCs/>
          <w:sz w:val="20"/>
          <w:szCs w:val="20"/>
        </w:rPr>
        <w:t>(sections 8 &amp; 9)</w:t>
      </w:r>
      <w:r w:rsidR="00883204" w:rsidRPr="00375D9F">
        <w:rPr>
          <w:rFonts w:ascii="Arial" w:hAnsi="Arial" w:cs="Arial"/>
          <w:b/>
          <w:i/>
          <w:iCs/>
          <w:sz w:val="20"/>
          <w:szCs w:val="20"/>
        </w:rPr>
        <w:t xml:space="preserve"> to l</w:t>
      </w:r>
      <w:r w:rsidRPr="00375D9F">
        <w:rPr>
          <w:rFonts w:ascii="Arial" w:hAnsi="Arial" w:cs="Arial"/>
          <w:b/>
          <w:i/>
          <w:iCs/>
          <w:sz w:val="20"/>
          <w:szCs w:val="20"/>
        </w:rPr>
        <w:t>earning</w:t>
      </w:r>
      <w:r w:rsidR="00B30E07" w:rsidRPr="00375D9F">
        <w:rPr>
          <w:rFonts w:ascii="Arial" w:hAnsi="Arial" w:cs="Arial"/>
          <w:b/>
          <w:i/>
          <w:iCs/>
          <w:sz w:val="20"/>
          <w:szCs w:val="20"/>
        </w:rPr>
        <w:t xml:space="preserve"> and </w:t>
      </w:r>
      <w:r w:rsidR="00883204" w:rsidRPr="00375D9F">
        <w:rPr>
          <w:rFonts w:ascii="Arial" w:hAnsi="Arial" w:cs="Arial"/>
          <w:b/>
          <w:i/>
          <w:iCs/>
          <w:sz w:val="20"/>
          <w:szCs w:val="20"/>
        </w:rPr>
        <w:t>teaching m</w:t>
      </w:r>
      <w:r w:rsidR="00B30E07" w:rsidRPr="00375D9F">
        <w:rPr>
          <w:rFonts w:ascii="Arial" w:hAnsi="Arial" w:cs="Arial"/>
          <w:b/>
          <w:i/>
          <w:iCs/>
          <w:sz w:val="20"/>
          <w:szCs w:val="20"/>
        </w:rPr>
        <w:t>ethods (section</w:t>
      </w:r>
      <w:r w:rsidR="00805CF2" w:rsidRPr="00375D9F">
        <w:rPr>
          <w:rFonts w:ascii="Arial" w:hAnsi="Arial" w:cs="Arial"/>
          <w:b/>
          <w:i/>
          <w:iCs/>
          <w:sz w:val="20"/>
          <w:szCs w:val="20"/>
        </w:rPr>
        <w:t xml:space="preserve"> </w:t>
      </w:r>
      <w:r w:rsidR="00B30E07" w:rsidRPr="00375D9F">
        <w:rPr>
          <w:rFonts w:ascii="Arial" w:hAnsi="Arial" w:cs="Arial"/>
          <w:b/>
          <w:i/>
          <w:iCs/>
          <w:sz w:val="20"/>
          <w:szCs w:val="20"/>
        </w:rPr>
        <w:t>12</w:t>
      </w:r>
      <w:r w:rsidRPr="00375D9F">
        <w:rPr>
          <w:rFonts w:ascii="Arial" w:hAnsi="Arial" w:cs="Arial"/>
          <w:b/>
          <w:i/>
          <w:iCs/>
          <w:sz w:val="20"/>
          <w:szCs w:val="20"/>
        </w:rPr>
        <w:t>) and m</w:t>
      </w:r>
      <w:r w:rsidR="00883204" w:rsidRPr="00375D9F">
        <w:rPr>
          <w:rFonts w:ascii="Arial" w:hAnsi="Arial" w:cs="Arial"/>
          <w:b/>
          <w:i/>
          <w:iCs/>
          <w:sz w:val="20"/>
          <w:szCs w:val="20"/>
        </w:rPr>
        <w:t>ethods of a</w:t>
      </w:r>
      <w:r w:rsidR="00B30E07" w:rsidRPr="00375D9F">
        <w:rPr>
          <w:rFonts w:ascii="Arial" w:hAnsi="Arial" w:cs="Arial"/>
          <w:b/>
          <w:i/>
          <w:iCs/>
          <w:sz w:val="20"/>
          <w:szCs w:val="20"/>
        </w:rPr>
        <w:t>ssessment (section 13</w:t>
      </w:r>
      <w:r w:rsidR="00EF4933" w:rsidRPr="00375D9F">
        <w:rPr>
          <w:rFonts w:ascii="Arial" w:hAnsi="Arial" w:cs="Arial"/>
          <w:b/>
          <w:i/>
          <w:iCs/>
          <w:sz w:val="20"/>
          <w:szCs w:val="20"/>
        </w:rPr>
        <w:t>)</w:t>
      </w:r>
    </w:p>
    <w:p w14:paraId="5814BD71" w14:textId="77777777" w:rsidR="00805CF2" w:rsidRPr="00375D9F" w:rsidRDefault="00805CF2" w:rsidP="00805CF2">
      <w:pPr>
        <w:spacing w:after="120" w:line="240" w:lineRule="auto"/>
        <w:ind w:left="567" w:right="261"/>
        <w:jc w:val="both"/>
        <w:rPr>
          <w:rFonts w:ascii="Arial" w:hAnsi="Arial" w:cs="Arial"/>
          <w:b/>
          <w:i/>
          <w:iCs/>
          <w:sz w:val="20"/>
          <w:szCs w:val="20"/>
        </w:rPr>
      </w:pPr>
    </w:p>
    <w:tbl>
      <w:tblPr>
        <w:tblStyle w:val="TableGrid"/>
        <w:tblW w:w="3968" w:type="pct"/>
        <w:jc w:val="center"/>
        <w:tblLook w:val="04A0" w:firstRow="1" w:lastRow="0" w:firstColumn="1" w:lastColumn="0" w:noHBand="0" w:noVBand="1"/>
      </w:tblPr>
      <w:tblGrid>
        <w:gridCol w:w="1840"/>
        <w:gridCol w:w="587"/>
        <w:gridCol w:w="587"/>
        <w:gridCol w:w="587"/>
        <w:gridCol w:w="588"/>
        <w:gridCol w:w="588"/>
        <w:gridCol w:w="587"/>
        <w:gridCol w:w="587"/>
        <w:gridCol w:w="587"/>
        <w:gridCol w:w="587"/>
        <w:gridCol w:w="587"/>
        <w:gridCol w:w="586"/>
      </w:tblGrid>
      <w:tr w:rsidR="006A6049" w:rsidRPr="00375D9F" w14:paraId="6688812B" w14:textId="77777777" w:rsidTr="006A6049">
        <w:trPr>
          <w:trHeight w:val="397"/>
          <w:jc w:val="center"/>
        </w:trPr>
        <w:tc>
          <w:tcPr>
            <w:tcW w:w="1107" w:type="pct"/>
            <w:shd w:val="clear" w:color="auto" w:fill="D9D9D9" w:themeFill="background1" w:themeFillShade="D9"/>
            <w:vAlign w:val="center"/>
          </w:tcPr>
          <w:p w14:paraId="13E7A4A8" w14:textId="77777777" w:rsidR="006A6049" w:rsidRPr="00375D9F" w:rsidRDefault="006A6049" w:rsidP="00896F3A">
            <w:pPr>
              <w:spacing w:after="120"/>
              <w:rPr>
                <w:rFonts w:ascii="Arial" w:hAnsi="Arial" w:cs="Arial"/>
                <w:i/>
                <w:sz w:val="20"/>
                <w:szCs w:val="20"/>
              </w:rPr>
            </w:pPr>
            <w:r w:rsidRPr="00375D9F">
              <w:rPr>
                <w:rFonts w:ascii="Arial" w:hAnsi="Arial" w:cs="Arial"/>
                <w:b/>
                <w:sz w:val="20"/>
                <w:szCs w:val="20"/>
              </w:rPr>
              <w:t>Module learning outcome</w:t>
            </w:r>
          </w:p>
        </w:tc>
        <w:tc>
          <w:tcPr>
            <w:tcW w:w="353" w:type="pct"/>
            <w:vAlign w:val="center"/>
          </w:tcPr>
          <w:p w14:paraId="7BBB95B7"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8.1</w:t>
            </w:r>
          </w:p>
        </w:tc>
        <w:tc>
          <w:tcPr>
            <w:tcW w:w="353" w:type="pct"/>
            <w:vAlign w:val="center"/>
          </w:tcPr>
          <w:p w14:paraId="666B9716"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8.2</w:t>
            </w:r>
          </w:p>
        </w:tc>
        <w:tc>
          <w:tcPr>
            <w:tcW w:w="353" w:type="pct"/>
            <w:vAlign w:val="center"/>
          </w:tcPr>
          <w:p w14:paraId="48900421"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8.3</w:t>
            </w:r>
          </w:p>
        </w:tc>
        <w:tc>
          <w:tcPr>
            <w:tcW w:w="354" w:type="pct"/>
            <w:vAlign w:val="center"/>
          </w:tcPr>
          <w:p w14:paraId="57FB375C"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8.4</w:t>
            </w:r>
          </w:p>
        </w:tc>
        <w:tc>
          <w:tcPr>
            <w:tcW w:w="354" w:type="pct"/>
            <w:vAlign w:val="center"/>
          </w:tcPr>
          <w:p w14:paraId="5B87A84D"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8.5</w:t>
            </w:r>
          </w:p>
        </w:tc>
        <w:tc>
          <w:tcPr>
            <w:tcW w:w="354" w:type="pct"/>
            <w:vAlign w:val="center"/>
          </w:tcPr>
          <w:p w14:paraId="7E5070AE"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8.6</w:t>
            </w:r>
          </w:p>
        </w:tc>
        <w:tc>
          <w:tcPr>
            <w:tcW w:w="354" w:type="pct"/>
            <w:vAlign w:val="center"/>
          </w:tcPr>
          <w:p w14:paraId="6EFFB3D3" w14:textId="4C5D4AA1" w:rsidR="006A6049" w:rsidRPr="00375D9F" w:rsidRDefault="000C2ED2" w:rsidP="00896F3A">
            <w:pPr>
              <w:spacing w:after="120"/>
              <w:rPr>
                <w:rFonts w:ascii="Arial" w:hAnsi="Arial" w:cs="Arial"/>
                <w:sz w:val="20"/>
                <w:szCs w:val="20"/>
              </w:rPr>
            </w:pPr>
            <w:r w:rsidRPr="00375D9F">
              <w:rPr>
                <w:rFonts w:ascii="Arial" w:hAnsi="Arial" w:cs="Arial"/>
                <w:sz w:val="20"/>
                <w:szCs w:val="20"/>
              </w:rPr>
              <w:t>8.7</w:t>
            </w:r>
          </w:p>
        </w:tc>
        <w:tc>
          <w:tcPr>
            <w:tcW w:w="354" w:type="pct"/>
            <w:vAlign w:val="center"/>
          </w:tcPr>
          <w:p w14:paraId="62A2A627" w14:textId="157713F7" w:rsidR="006A6049" w:rsidRPr="00375D9F" w:rsidRDefault="006A6049" w:rsidP="000C2ED2">
            <w:pPr>
              <w:spacing w:after="120"/>
              <w:rPr>
                <w:rFonts w:ascii="Arial" w:hAnsi="Arial" w:cs="Arial"/>
                <w:sz w:val="20"/>
                <w:szCs w:val="20"/>
              </w:rPr>
            </w:pPr>
            <w:r w:rsidRPr="00375D9F">
              <w:rPr>
                <w:rFonts w:ascii="Arial" w:hAnsi="Arial" w:cs="Arial"/>
                <w:sz w:val="20"/>
                <w:szCs w:val="20"/>
              </w:rPr>
              <w:t>9.</w:t>
            </w:r>
            <w:r w:rsidR="000C2ED2" w:rsidRPr="00375D9F">
              <w:rPr>
                <w:rFonts w:ascii="Arial" w:hAnsi="Arial" w:cs="Arial"/>
                <w:sz w:val="20"/>
                <w:szCs w:val="20"/>
              </w:rPr>
              <w:t>1</w:t>
            </w:r>
          </w:p>
        </w:tc>
        <w:tc>
          <w:tcPr>
            <w:tcW w:w="354" w:type="pct"/>
            <w:vAlign w:val="center"/>
          </w:tcPr>
          <w:p w14:paraId="14CD13CB" w14:textId="1B259FEC" w:rsidR="006A6049" w:rsidRPr="00375D9F" w:rsidRDefault="006A6049" w:rsidP="000C2ED2">
            <w:pPr>
              <w:spacing w:after="120"/>
              <w:rPr>
                <w:rFonts w:ascii="Arial" w:hAnsi="Arial" w:cs="Arial"/>
                <w:sz w:val="20"/>
                <w:szCs w:val="20"/>
              </w:rPr>
            </w:pPr>
            <w:r w:rsidRPr="00375D9F">
              <w:rPr>
                <w:rFonts w:ascii="Arial" w:hAnsi="Arial" w:cs="Arial"/>
                <w:sz w:val="20"/>
                <w:szCs w:val="20"/>
              </w:rPr>
              <w:t>9.</w:t>
            </w:r>
            <w:r w:rsidR="000C2ED2" w:rsidRPr="00375D9F">
              <w:rPr>
                <w:rFonts w:ascii="Arial" w:hAnsi="Arial" w:cs="Arial"/>
                <w:sz w:val="20"/>
                <w:szCs w:val="20"/>
              </w:rPr>
              <w:t>2</w:t>
            </w:r>
          </w:p>
        </w:tc>
        <w:tc>
          <w:tcPr>
            <w:tcW w:w="354" w:type="pct"/>
            <w:vAlign w:val="center"/>
          </w:tcPr>
          <w:p w14:paraId="1A7CFC42" w14:textId="2B336C0A" w:rsidR="006A6049" w:rsidRPr="00375D9F" w:rsidRDefault="006A6049" w:rsidP="000C2ED2">
            <w:pPr>
              <w:spacing w:after="120"/>
              <w:rPr>
                <w:rFonts w:ascii="Arial" w:hAnsi="Arial" w:cs="Arial"/>
                <w:sz w:val="20"/>
                <w:szCs w:val="20"/>
              </w:rPr>
            </w:pPr>
            <w:r w:rsidRPr="00375D9F">
              <w:rPr>
                <w:rFonts w:ascii="Arial" w:hAnsi="Arial" w:cs="Arial"/>
                <w:sz w:val="20"/>
                <w:szCs w:val="20"/>
              </w:rPr>
              <w:t>9.</w:t>
            </w:r>
            <w:r w:rsidR="000C2ED2" w:rsidRPr="00375D9F">
              <w:rPr>
                <w:rFonts w:ascii="Arial" w:hAnsi="Arial" w:cs="Arial"/>
                <w:sz w:val="20"/>
                <w:szCs w:val="20"/>
              </w:rPr>
              <w:t>3</w:t>
            </w:r>
          </w:p>
        </w:tc>
        <w:tc>
          <w:tcPr>
            <w:tcW w:w="353" w:type="pct"/>
            <w:vAlign w:val="center"/>
          </w:tcPr>
          <w:p w14:paraId="47E63B94" w14:textId="79F97F0D" w:rsidR="006A6049" w:rsidRPr="00375D9F" w:rsidRDefault="006A6049" w:rsidP="000C2ED2">
            <w:pPr>
              <w:spacing w:after="120"/>
              <w:rPr>
                <w:rFonts w:ascii="Arial" w:hAnsi="Arial" w:cs="Arial"/>
                <w:sz w:val="20"/>
                <w:szCs w:val="20"/>
              </w:rPr>
            </w:pPr>
            <w:r w:rsidRPr="00375D9F">
              <w:rPr>
                <w:rFonts w:ascii="Arial" w:hAnsi="Arial" w:cs="Arial"/>
                <w:sz w:val="20"/>
                <w:szCs w:val="20"/>
              </w:rPr>
              <w:t>9.</w:t>
            </w:r>
            <w:r w:rsidR="000C2ED2" w:rsidRPr="00375D9F">
              <w:rPr>
                <w:rFonts w:ascii="Arial" w:hAnsi="Arial" w:cs="Arial"/>
                <w:sz w:val="20"/>
                <w:szCs w:val="20"/>
              </w:rPr>
              <w:t>4</w:t>
            </w:r>
          </w:p>
        </w:tc>
      </w:tr>
      <w:tr w:rsidR="006A6049" w:rsidRPr="00375D9F" w14:paraId="3597164B" w14:textId="77777777" w:rsidTr="00885370">
        <w:trPr>
          <w:trHeight w:val="397"/>
          <w:jc w:val="center"/>
        </w:trPr>
        <w:tc>
          <w:tcPr>
            <w:tcW w:w="1107" w:type="pct"/>
            <w:shd w:val="clear" w:color="auto" w:fill="D9D9D9" w:themeFill="background1" w:themeFillShade="D9"/>
            <w:vAlign w:val="center"/>
          </w:tcPr>
          <w:p w14:paraId="1DD037BF" w14:textId="77777777" w:rsidR="006A6049" w:rsidRPr="00375D9F" w:rsidRDefault="006A6049" w:rsidP="00896F3A">
            <w:pPr>
              <w:spacing w:after="120"/>
              <w:rPr>
                <w:rFonts w:ascii="Arial" w:hAnsi="Arial" w:cs="Arial"/>
                <w:b/>
                <w:sz w:val="20"/>
                <w:szCs w:val="20"/>
              </w:rPr>
            </w:pPr>
            <w:r w:rsidRPr="00375D9F">
              <w:rPr>
                <w:rFonts w:ascii="Arial" w:hAnsi="Arial" w:cs="Arial"/>
                <w:b/>
                <w:sz w:val="20"/>
                <w:szCs w:val="20"/>
              </w:rPr>
              <w:t>Learning / teaching method</w:t>
            </w:r>
          </w:p>
        </w:tc>
        <w:tc>
          <w:tcPr>
            <w:tcW w:w="353" w:type="pct"/>
            <w:shd w:val="clear" w:color="auto" w:fill="D9D9D9" w:themeFill="background1" w:themeFillShade="D9"/>
            <w:vAlign w:val="center"/>
          </w:tcPr>
          <w:p w14:paraId="4A49D138" w14:textId="77777777" w:rsidR="006A6049" w:rsidRPr="00375D9F" w:rsidRDefault="006A6049" w:rsidP="00896F3A">
            <w:pPr>
              <w:spacing w:after="120"/>
              <w:rPr>
                <w:rFonts w:ascii="Arial" w:hAnsi="Arial" w:cs="Arial"/>
                <w:b/>
                <w:sz w:val="20"/>
                <w:szCs w:val="20"/>
              </w:rPr>
            </w:pPr>
          </w:p>
        </w:tc>
        <w:tc>
          <w:tcPr>
            <w:tcW w:w="353" w:type="pct"/>
            <w:shd w:val="clear" w:color="auto" w:fill="D9D9D9" w:themeFill="background1" w:themeFillShade="D9"/>
            <w:vAlign w:val="center"/>
          </w:tcPr>
          <w:p w14:paraId="0CEC1F46" w14:textId="77777777" w:rsidR="006A6049" w:rsidRPr="00375D9F" w:rsidRDefault="006A6049" w:rsidP="00896F3A">
            <w:pPr>
              <w:spacing w:after="120"/>
              <w:rPr>
                <w:rFonts w:ascii="Arial" w:hAnsi="Arial" w:cs="Arial"/>
                <w:b/>
                <w:sz w:val="20"/>
                <w:szCs w:val="20"/>
              </w:rPr>
            </w:pPr>
          </w:p>
        </w:tc>
        <w:tc>
          <w:tcPr>
            <w:tcW w:w="353" w:type="pct"/>
            <w:shd w:val="clear" w:color="auto" w:fill="D9D9D9" w:themeFill="background1" w:themeFillShade="D9"/>
            <w:vAlign w:val="center"/>
          </w:tcPr>
          <w:p w14:paraId="5978704F"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7C796328"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57DDFB47"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79FDB578"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1527C544"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31C7812B"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4DB322B1"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6C46B27F" w14:textId="77777777" w:rsidR="006A6049" w:rsidRPr="00375D9F" w:rsidRDefault="006A6049" w:rsidP="00896F3A">
            <w:pPr>
              <w:spacing w:after="120"/>
              <w:rPr>
                <w:rFonts w:ascii="Arial" w:hAnsi="Arial" w:cs="Arial"/>
                <w:b/>
                <w:sz w:val="20"/>
                <w:szCs w:val="20"/>
              </w:rPr>
            </w:pPr>
          </w:p>
        </w:tc>
        <w:tc>
          <w:tcPr>
            <w:tcW w:w="353" w:type="pct"/>
            <w:shd w:val="clear" w:color="auto" w:fill="D9D9D9" w:themeFill="background1" w:themeFillShade="D9"/>
            <w:vAlign w:val="center"/>
          </w:tcPr>
          <w:p w14:paraId="6F3A95F0" w14:textId="77777777" w:rsidR="006A6049" w:rsidRPr="00375D9F" w:rsidRDefault="006A6049" w:rsidP="00896F3A">
            <w:pPr>
              <w:spacing w:after="120"/>
              <w:rPr>
                <w:rFonts w:ascii="Arial" w:hAnsi="Arial" w:cs="Arial"/>
                <w:b/>
                <w:sz w:val="20"/>
                <w:szCs w:val="20"/>
              </w:rPr>
            </w:pPr>
          </w:p>
        </w:tc>
      </w:tr>
      <w:tr w:rsidR="006A6049" w:rsidRPr="00375D9F" w14:paraId="5979E25F" w14:textId="77777777" w:rsidTr="006A6049">
        <w:trPr>
          <w:trHeight w:val="397"/>
          <w:jc w:val="center"/>
        </w:trPr>
        <w:tc>
          <w:tcPr>
            <w:tcW w:w="1107" w:type="pct"/>
            <w:vAlign w:val="center"/>
          </w:tcPr>
          <w:p w14:paraId="003F09B3"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Lectures</w:t>
            </w:r>
          </w:p>
        </w:tc>
        <w:tc>
          <w:tcPr>
            <w:tcW w:w="353" w:type="pct"/>
            <w:vAlign w:val="center"/>
          </w:tcPr>
          <w:p w14:paraId="498879C5"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3" w:type="pct"/>
            <w:vAlign w:val="center"/>
          </w:tcPr>
          <w:p w14:paraId="13B44494"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3" w:type="pct"/>
            <w:vAlign w:val="center"/>
          </w:tcPr>
          <w:p w14:paraId="05B7AECC"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72B97118" w14:textId="77777777" w:rsidR="006A6049" w:rsidRPr="00375D9F" w:rsidRDefault="006A6049" w:rsidP="00896F3A">
            <w:pPr>
              <w:spacing w:after="120"/>
              <w:rPr>
                <w:rFonts w:ascii="Arial" w:hAnsi="Arial" w:cs="Arial"/>
                <w:sz w:val="20"/>
                <w:szCs w:val="20"/>
              </w:rPr>
            </w:pPr>
          </w:p>
        </w:tc>
        <w:tc>
          <w:tcPr>
            <w:tcW w:w="354" w:type="pct"/>
            <w:vAlign w:val="center"/>
          </w:tcPr>
          <w:p w14:paraId="4F348D45" w14:textId="77777777" w:rsidR="006A6049" w:rsidRPr="00375D9F" w:rsidRDefault="006A6049" w:rsidP="00896F3A">
            <w:pPr>
              <w:spacing w:after="120"/>
              <w:rPr>
                <w:rFonts w:ascii="Arial" w:hAnsi="Arial" w:cs="Arial"/>
                <w:sz w:val="20"/>
                <w:szCs w:val="20"/>
              </w:rPr>
            </w:pPr>
          </w:p>
        </w:tc>
        <w:tc>
          <w:tcPr>
            <w:tcW w:w="354" w:type="pct"/>
            <w:vAlign w:val="center"/>
          </w:tcPr>
          <w:p w14:paraId="2E1C6B1B" w14:textId="77777777" w:rsidR="006A6049" w:rsidRPr="00375D9F" w:rsidRDefault="006A6049" w:rsidP="00896F3A">
            <w:pPr>
              <w:spacing w:after="120"/>
              <w:rPr>
                <w:rFonts w:ascii="Arial" w:hAnsi="Arial" w:cs="Arial"/>
                <w:sz w:val="20"/>
                <w:szCs w:val="20"/>
              </w:rPr>
            </w:pPr>
          </w:p>
        </w:tc>
        <w:tc>
          <w:tcPr>
            <w:tcW w:w="354" w:type="pct"/>
            <w:vAlign w:val="center"/>
          </w:tcPr>
          <w:p w14:paraId="1345B8E3" w14:textId="77777777" w:rsidR="006A6049" w:rsidRPr="00375D9F" w:rsidRDefault="006A6049" w:rsidP="00896F3A">
            <w:pPr>
              <w:spacing w:after="120"/>
              <w:rPr>
                <w:rFonts w:ascii="Arial" w:hAnsi="Arial" w:cs="Arial"/>
                <w:sz w:val="20"/>
                <w:szCs w:val="20"/>
              </w:rPr>
            </w:pPr>
          </w:p>
        </w:tc>
        <w:tc>
          <w:tcPr>
            <w:tcW w:w="354" w:type="pct"/>
            <w:vAlign w:val="center"/>
          </w:tcPr>
          <w:p w14:paraId="74D29A47"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4E759060" w14:textId="77777777" w:rsidR="006A6049" w:rsidRPr="00375D9F" w:rsidRDefault="006A6049" w:rsidP="00896F3A">
            <w:pPr>
              <w:spacing w:after="120"/>
              <w:rPr>
                <w:rFonts w:ascii="Arial" w:hAnsi="Arial" w:cs="Arial"/>
                <w:sz w:val="20"/>
                <w:szCs w:val="20"/>
              </w:rPr>
            </w:pPr>
          </w:p>
        </w:tc>
        <w:tc>
          <w:tcPr>
            <w:tcW w:w="354" w:type="pct"/>
            <w:vAlign w:val="center"/>
          </w:tcPr>
          <w:p w14:paraId="0F309303" w14:textId="77777777" w:rsidR="006A6049" w:rsidRPr="00375D9F" w:rsidRDefault="006A6049" w:rsidP="00896F3A">
            <w:pPr>
              <w:spacing w:after="120"/>
              <w:rPr>
                <w:rFonts w:ascii="Arial" w:hAnsi="Arial" w:cs="Arial"/>
                <w:sz w:val="20"/>
                <w:szCs w:val="20"/>
              </w:rPr>
            </w:pPr>
          </w:p>
        </w:tc>
        <w:tc>
          <w:tcPr>
            <w:tcW w:w="353" w:type="pct"/>
            <w:vAlign w:val="center"/>
          </w:tcPr>
          <w:p w14:paraId="55848F4A" w14:textId="77777777" w:rsidR="006A6049" w:rsidRPr="00375D9F" w:rsidRDefault="006A6049" w:rsidP="00896F3A">
            <w:pPr>
              <w:spacing w:after="120"/>
              <w:rPr>
                <w:rFonts w:ascii="Arial" w:hAnsi="Arial" w:cs="Arial"/>
                <w:sz w:val="20"/>
                <w:szCs w:val="20"/>
              </w:rPr>
            </w:pPr>
          </w:p>
        </w:tc>
      </w:tr>
      <w:tr w:rsidR="006A6049" w:rsidRPr="00375D9F" w14:paraId="00904FEA" w14:textId="77777777" w:rsidTr="006A6049">
        <w:trPr>
          <w:trHeight w:val="397"/>
          <w:jc w:val="center"/>
        </w:trPr>
        <w:tc>
          <w:tcPr>
            <w:tcW w:w="1107" w:type="pct"/>
            <w:vAlign w:val="center"/>
          </w:tcPr>
          <w:p w14:paraId="33EE4435"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lastRenderedPageBreak/>
              <w:t>Seminars</w:t>
            </w:r>
          </w:p>
        </w:tc>
        <w:tc>
          <w:tcPr>
            <w:tcW w:w="353" w:type="pct"/>
            <w:vAlign w:val="center"/>
          </w:tcPr>
          <w:p w14:paraId="71949290"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3" w:type="pct"/>
            <w:vAlign w:val="center"/>
          </w:tcPr>
          <w:p w14:paraId="6BC78317" w14:textId="77777777" w:rsidR="006A6049" w:rsidRPr="00375D9F" w:rsidRDefault="006A6049" w:rsidP="00896F3A">
            <w:pPr>
              <w:spacing w:after="120"/>
              <w:rPr>
                <w:rFonts w:ascii="Arial" w:hAnsi="Arial" w:cs="Arial"/>
                <w:sz w:val="20"/>
                <w:szCs w:val="20"/>
              </w:rPr>
            </w:pPr>
          </w:p>
        </w:tc>
        <w:tc>
          <w:tcPr>
            <w:tcW w:w="353" w:type="pct"/>
            <w:vAlign w:val="center"/>
          </w:tcPr>
          <w:p w14:paraId="5FFCEF08"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056AF27B"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72E513B9"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5932A581"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0704251A"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451004C0"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12931D55"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30D908B7"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3" w:type="pct"/>
            <w:vAlign w:val="center"/>
          </w:tcPr>
          <w:p w14:paraId="11302F39"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r>
      <w:tr w:rsidR="006A6049" w:rsidRPr="00375D9F" w14:paraId="2F423B24" w14:textId="77777777" w:rsidTr="006A6049">
        <w:trPr>
          <w:trHeight w:val="397"/>
          <w:jc w:val="center"/>
        </w:trPr>
        <w:tc>
          <w:tcPr>
            <w:tcW w:w="1107" w:type="pct"/>
            <w:vAlign w:val="center"/>
          </w:tcPr>
          <w:p w14:paraId="3B566BF2" w14:textId="039A6509" w:rsidR="006A6049" w:rsidRPr="00375D9F" w:rsidRDefault="006A6049" w:rsidP="00664DA4">
            <w:pPr>
              <w:spacing w:after="120"/>
              <w:rPr>
                <w:rFonts w:ascii="Arial" w:hAnsi="Arial" w:cs="Arial"/>
                <w:sz w:val="20"/>
                <w:szCs w:val="20"/>
              </w:rPr>
            </w:pPr>
            <w:r w:rsidRPr="00375D9F">
              <w:rPr>
                <w:rFonts w:ascii="Arial" w:hAnsi="Arial" w:cs="Arial"/>
                <w:sz w:val="20"/>
                <w:szCs w:val="20"/>
              </w:rPr>
              <w:t xml:space="preserve">Private Study </w:t>
            </w:r>
          </w:p>
        </w:tc>
        <w:tc>
          <w:tcPr>
            <w:tcW w:w="353" w:type="pct"/>
            <w:vAlign w:val="center"/>
          </w:tcPr>
          <w:p w14:paraId="7E174188"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3" w:type="pct"/>
            <w:vAlign w:val="center"/>
          </w:tcPr>
          <w:p w14:paraId="5D39FE02" w14:textId="77777777" w:rsidR="006A6049" w:rsidRPr="00375D9F" w:rsidRDefault="006A6049" w:rsidP="00896F3A">
            <w:pPr>
              <w:spacing w:after="120"/>
              <w:rPr>
                <w:rFonts w:ascii="Arial" w:hAnsi="Arial" w:cs="Arial"/>
                <w:sz w:val="20"/>
                <w:szCs w:val="20"/>
              </w:rPr>
            </w:pPr>
          </w:p>
        </w:tc>
        <w:tc>
          <w:tcPr>
            <w:tcW w:w="353" w:type="pct"/>
            <w:vAlign w:val="center"/>
          </w:tcPr>
          <w:p w14:paraId="14D27975" w14:textId="77777777" w:rsidR="006A6049" w:rsidRPr="00375D9F" w:rsidRDefault="006A6049" w:rsidP="00896F3A">
            <w:pPr>
              <w:spacing w:after="120"/>
              <w:rPr>
                <w:rFonts w:ascii="Arial" w:hAnsi="Arial" w:cs="Arial"/>
                <w:sz w:val="20"/>
                <w:szCs w:val="20"/>
              </w:rPr>
            </w:pPr>
          </w:p>
        </w:tc>
        <w:tc>
          <w:tcPr>
            <w:tcW w:w="354" w:type="pct"/>
            <w:vAlign w:val="center"/>
          </w:tcPr>
          <w:p w14:paraId="698A321A"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75B0FCEA"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21E3854F" w14:textId="77777777" w:rsidR="006A6049" w:rsidRPr="00375D9F" w:rsidRDefault="006A6049" w:rsidP="00896F3A">
            <w:pPr>
              <w:spacing w:after="120"/>
              <w:rPr>
                <w:rFonts w:ascii="Arial" w:hAnsi="Arial" w:cs="Arial"/>
                <w:sz w:val="20"/>
                <w:szCs w:val="20"/>
              </w:rPr>
            </w:pPr>
          </w:p>
        </w:tc>
        <w:tc>
          <w:tcPr>
            <w:tcW w:w="354" w:type="pct"/>
            <w:vAlign w:val="center"/>
          </w:tcPr>
          <w:p w14:paraId="307DFB8C"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6C27E726" w14:textId="77777777" w:rsidR="006A6049" w:rsidRPr="00375D9F" w:rsidRDefault="006A6049" w:rsidP="00896F3A">
            <w:pPr>
              <w:spacing w:after="120"/>
              <w:rPr>
                <w:rFonts w:ascii="Arial" w:hAnsi="Arial" w:cs="Arial"/>
                <w:sz w:val="20"/>
                <w:szCs w:val="20"/>
              </w:rPr>
            </w:pPr>
          </w:p>
        </w:tc>
        <w:tc>
          <w:tcPr>
            <w:tcW w:w="354" w:type="pct"/>
            <w:vAlign w:val="center"/>
          </w:tcPr>
          <w:p w14:paraId="51DB8CF9"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6EBC0326" w14:textId="77777777" w:rsidR="006A6049" w:rsidRPr="00375D9F" w:rsidRDefault="006A6049" w:rsidP="00896F3A">
            <w:pPr>
              <w:spacing w:after="120"/>
              <w:rPr>
                <w:rFonts w:ascii="Arial" w:hAnsi="Arial" w:cs="Arial"/>
                <w:sz w:val="20"/>
                <w:szCs w:val="20"/>
              </w:rPr>
            </w:pPr>
          </w:p>
        </w:tc>
        <w:tc>
          <w:tcPr>
            <w:tcW w:w="353" w:type="pct"/>
            <w:vAlign w:val="center"/>
          </w:tcPr>
          <w:p w14:paraId="3DD1A8B7" w14:textId="77777777" w:rsidR="006A6049" w:rsidRPr="00375D9F" w:rsidRDefault="006A6049" w:rsidP="00896F3A">
            <w:pPr>
              <w:spacing w:after="120"/>
              <w:rPr>
                <w:rFonts w:ascii="Arial" w:hAnsi="Arial" w:cs="Arial"/>
                <w:sz w:val="20"/>
                <w:szCs w:val="20"/>
              </w:rPr>
            </w:pPr>
          </w:p>
        </w:tc>
      </w:tr>
      <w:tr w:rsidR="006A6049" w:rsidRPr="00375D9F" w14:paraId="3F8BF147" w14:textId="77777777" w:rsidTr="00885370">
        <w:trPr>
          <w:trHeight w:val="397"/>
          <w:jc w:val="center"/>
        </w:trPr>
        <w:tc>
          <w:tcPr>
            <w:tcW w:w="1107" w:type="pct"/>
            <w:shd w:val="clear" w:color="auto" w:fill="D9D9D9" w:themeFill="background1" w:themeFillShade="D9"/>
            <w:vAlign w:val="center"/>
          </w:tcPr>
          <w:p w14:paraId="1AE39292" w14:textId="77777777" w:rsidR="006A6049" w:rsidRPr="00375D9F" w:rsidRDefault="006A6049" w:rsidP="00896F3A">
            <w:pPr>
              <w:spacing w:after="120"/>
              <w:rPr>
                <w:rFonts w:ascii="Arial" w:hAnsi="Arial" w:cs="Arial"/>
                <w:b/>
                <w:sz w:val="20"/>
                <w:szCs w:val="20"/>
              </w:rPr>
            </w:pPr>
            <w:r w:rsidRPr="00375D9F">
              <w:rPr>
                <w:rFonts w:ascii="Arial" w:hAnsi="Arial" w:cs="Arial"/>
                <w:b/>
                <w:sz w:val="20"/>
                <w:szCs w:val="20"/>
              </w:rPr>
              <w:t>Assessment method</w:t>
            </w:r>
          </w:p>
        </w:tc>
        <w:tc>
          <w:tcPr>
            <w:tcW w:w="353" w:type="pct"/>
            <w:shd w:val="clear" w:color="auto" w:fill="D9D9D9" w:themeFill="background1" w:themeFillShade="D9"/>
            <w:vAlign w:val="center"/>
          </w:tcPr>
          <w:p w14:paraId="28EE9F4C" w14:textId="77777777" w:rsidR="006A6049" w:rsidRPr="00375D9F" w:rsidRDefault="006A6049" w:rsidP="00896F3A">
            <w:pPr>
              <w:spacing w:after="120"/>
              <w:rPr>
                <w:rFonts w:ascii="Arial" w:hAnsi="Arial" w:cs="Arial"/>
                <w:b/>
                <w:sz w:val="20"/>
                <w:szCs w:val="20"/>
              </w:rPr>
            </w:pPr>
          </w:p>
        </w:tc>
        <w:tc>
          <w:tcPr>
            <w:tcW w:w="353" w:type="pct"/>
            <w:shd w:val="clear" w:color="auto" w:fill="D9D9D9" w:themeFill="background1" w:themeFillShade="D9"/>
            <w:vAlign w:val="center"/>
          </w:tcPr>
          <w:p w14:paraId="6561DF2E" w14:textId="77777777" w:rsidR="006A6049" w:rsidRPr="00375D9F" w:rsidRDefault="006A6049" w:rsidP="00896F3A">
            <w:pPr>
              <w:spacing w:after="120"/>
              <w:rPr>
                <w:rFonts w:ascii="Arial" w:hAnsi="Arial" w:cs="Arial"/>
                <w:b/>
                <w:sz w:val="20"/>
                <w:szCs w:val="20"/>
              </w:rPr>
            </w:pPr>
          </w:p>
        </w:tc>
        <w:tc>
          <w:tcPr>
            <w:tcW w:w="353" w:type="pct"/>
            <w:shd w:val="clear" w:color="auto" w:fill="D9D9D9" w:themeFill="background1" w:themeFillShade="D9"/>
            <w:vAlign w:val="center"/>
          </w:tcPr>
          <w:p w14:paraId="76BBC6DE"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1CC926B7"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6BDEFBE4"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6472499F"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0F7F32E7"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1DD08F1A"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650EA159" w14:textId="77777777" w:rsidR="006A6049" w:rsidRPr="00375D9F" w:rsidRDefault="006A6049" w:rsidP="00896F3A">
            <w:pPr>
              <w:spacing w:after="120"/>
              <w:rPr>
                <w:rFonts w:ascii="Arial" w:hAnsi="Arial" w:cs="Arial"/>
                <w:b/>
                <w:sz w:val="20"/>
                <w:szCs w:val="20"/>
              </w:rPr>
            </w:pPr>
          </w:p>
        </w:tc>
        <w:tc>
          <w:tcPr>
            <w:tcW w:w="354" w:type="pct"/>
            <w:shd w:val="clear" w:color="auto" w:fill="D9D9D9" w:themeFill="background1" w:themeFillShade="D9"/>
            <w:vAlign w:val="center"/>
          </w:tcPr>
          <w:p w14:paraId="7D50C96A" w14:textId="77777777" w:rsidR="006A6049" w:rsidRPr="00375D9F" w:rsidRDefault="006A6049" w:rsidP="00896F3A">
            <w:pPr>
              <w:spacing w:after="120"/>
              <w:rPr>
                <w:rFonts w:ascii="Arial" w:hAnsi="Arial" w:cs="Arial"/>
                <w:b/>
                <w:sz w:val="20"/>
                <w:szCs w:val="20"/>
              </w:rPr>
            </w:pPr>
          </w:p>
        </w:tc>
        <w:tc>
          <w:tcPr>
            <w:tcW w:w="353" w:type="pct"/>
            <w:shd w:val="clear" w:color="auto" w:fill="D9D9D9" w:themeFill="background1" w:themeFillShade="D9"/>
            <w:vAlign w:val="center"/>
          </w:tcPr>
          <w:p w14:paraId="1F4BF1E7" w14:textId="77777777" w:rsidR="006A6049" w:rsidRPr="00375D9F" w:rsidRDefault="006A6049" w:rsidP="00896F3A">
            <w:pPr>
              <w:spacing w:after="120"/>
              <w:rPr>
                <w:rFonts w:ascii="Arial" w:hAnsi="Arial" w:cs="Arial"/>
                <w:b/>
                <w:sz w:val="20"/>
                <w:szCs w:val="20"/>
              </w:rPr>
            </w:pPr>
          </w:p>
        </w:tc>
      </w:tr>
      <w:tr w:rsidR="006A6049" w:rsidRPr="00375D9F" w14:paraId="77BCB244" w14:textId="77777777" w:rsidTr="006A6049">
        <w:trPr>
          <w:trHeight w:val="397"/>
          <w:jc w:val="center"/>
        </w:trPr>
        <w:tc>
          <w:tcPr>
            <w:tcW w:w="1107" w:type="pct"/>
            <w:vAlign w:val="center"/>
          </w:tcPr>
          <w:p w14:paraId="76B3F9C5"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Problem question</w:t>
            </w:r>
          </w:p>
        </w:tc>
        <w:tc>
          <w:tcPr>
            <w:tcW w:w="353" w:type="pct"/>
            <w:vAlign w:val="center"/>
          </w:tcPr>
          <w:p w14:paraId="22056EBF"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3" w:type="pct"/>
            <w:vAlign w:val="center"/>
          </w:tcPr>
          <w:p w14:paraId="45766316"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3" w:type="pct"/>
            <w:vAlign w:val="center"/>
          </w:tcPr>
          <w:p w14:paraId="69C42AB1"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25A6B121"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06E5F6E3"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3F3D2946"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28652EDC"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4CC36BE3"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000EC5A0"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51C03CA7"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3" w:type="pct"/>
            <w:vAlign w:val="center"/>
          </w:tcPr>
          <w:p w14:paraId="56E3AEFB"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r>
      <w:tr w:rsidR="006A6049" w:rsidRPr="00375D9F" w14:paraId="76253E79" w14:textId="77777777" w:rsidTr="006A6049">
        <w:trPr>
          <w:trHeight w:val="397"/>
          <w:jc w:val="center"/>
        </w:trPr>
        <w:tc>
          <w:tcPr>
            <w:tcW w:w="1107" w:type="pct"/>
            <w:vAlign w:val="center"/>
          </w:tcPr>
          <w:p w14:paraId="1D0FC7CD"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Exam</w:t>
            </w:r>
          </w:p>
        </w:tc>
        <w:tc>
          <w:tcPr>
            <w:tcW w:w="353" w:type="pct"/>
            <w:vAlign w:val="center"/>
          </w:tcPr>
          <w:p w14:paraId="5ED93AE9"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3" w:type="pct"/>
            <w:vAlign w:val="center"/>
          </w:tcPr>
          <w:p w14:paraId="4EB5DE6D"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3" w:type="pct"/>
            <w:vAlign w:val="center"/>
          </w:tcPr>
          <w:p w14:paraId="3222E27A"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7F5724DA"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4D2DCAC9"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70C96A24"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79F9E135"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0241B175"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c>
          <w:tcPr>
            <w:tcW w:w="354" w:type="pct"/>
            <w:vAlign w:val="center"/>
          </w:tcPr>
          <w:p w14:paraId="2D418B14" w14:textId="77777777" w:rsidR="006A6049" w:rsidRPr="00375D9F" w:rsidRDefault="006A6049" w:rsidP="00896F3A">
            <w:pPr>
              <w:spacing w:after="120"/>
              <w:rPr>
                <w:rFonts w:ascii="Arial" w:hAnsi="Arial" w:cs="Arial"/>
                <w:sz w:val="20"/>
                <w:szCs w:val="20"/>
              </w:rPr>
            </w:pPr>
          </w:p>
        </w:tc>
        <w:tc>
          <w:tcPr>
            <w:tcW w:w="354" w:type="pct"/>
            <w:vAlign w:val="center"/>
          </w:tcPr>
          <w:p w14:paraId="4681533D" w14:textId="77777777" w:rsidR="006A6049" w:rsidRPr="00375D9F" w:rsidRDefault="006A6049" w:rsidP="00896F3A">
            <w:pPr>
              <w:spacing w:after="120"/>
              <w:rPr>
                <w:rFonts w:ascii="Arial" w:hAnsi="Arial" w:cs="Arial"/>
                <w:sz w:val="20"/>
                <w:szCs w:val="20"/>
              </w:rPr>
            </w:pPr>
          </w:p>
        </w:tc>
        <w:tc>
          <w:tcPr>
            <w:tcW w:w="353" w:type="pct"/>
            <w:vAlign w:val="center"/>
          </w:tcPr>
          <w:p w14:paraId="6A6314E3" w14:textId="77777777" w:rsidR="006A6049" w:rsidRPr="00375D9F" w:rsidRDefault="006A6049" w:rsidP="00896F3A">
            <w:pPr>
              <w:spacing w:after="120"/>
              <w:rPr>
                <w:rFonts w:ascii="Arial" w:hAnsi="Arial" w:cs="Arial"/>
                <w:sz w:val="20"/>
                <w:szCs w:val="20"/>
              </w:rPr>
            </w:pPr>
            <w:r w:rsidRPr="00375D9F">
              <w:rPr>
                <w:rFonts w:ascii="Arial" w:hAnsi="Arial" w:cs="Arial"/>
                <w:sz w:val="20"/>
                <w:szCs w:val="20"/>
              </w:rPr>
              <w:t>X</w:t>
            </w:r>
          </w:p>
        </w:tc>
      </w:tr>
    </w:tbl>
    <w:p w14:paraId="450972D1" w14:textId="77777777" w:rsidR="007A6245" w:rsidRPr="00375D9F" w:rsidRDefault="007A6245" w:rsidP="00302082">
      <w:pPr>
        <w:spacing w:after="120" w:line="240" w:lineRule="auto"/>
        <w:ind w:left="426" w:right="260"/>
        <w:rPr>
          <w:rFonts w:ascii="Arial" w:hAnsi="Arial" w:cs="Arial"/>
          <w:b/>
          <w:iCs/>
          <w:sz w:val="20"/>
          <w:szCs w:val="20"/>
        </w:rPr>
      </w:pPr>
    </w:p>
    <w:p w14:paraId="1686922C" w14:textId="77777777" w:rsidR="00883204" w:rsidRPr="00375D9F" w:rsidRDefault="00883204" w:rsidP="00696FF5">
      <w:pPr>
        <w:numPr>
          <w:ilvl w:val="0"/>
          <w:numId w:val="1"/>
        </w:numPr>
        <w:spacing w:after="120" w:line="240" w:lineRule="auto"/>
        <w:ind w:left="567" w:right="260" w:hanging="567"/>
        <w:jc w:val="both"/>
        <w:rPr>
          <w:rFonts w:ascii="Arial" w:hAnsi="Arial" w:cs="Arial"/>
          <w:iCs/>
          <w:sz w:val="20"/>
          <w:szCs w:val="20"/>
        </w:rPr>
      </w:pPr>
      <w:r w:rsidRPr="00375D9F">
        <w:rPr>
          <w:rFonts w:ascii="Arial" w:hAnsi="Arial" w:cs="Arial"/>
          <w:b/>
          <w:bCs/>
          <w:sz w:val="20"/>
          <w:szCs w:val="20"/>
        </w:rPr>
        <w:t xml:space="preserve">Inclusive module design </w:t>
      </w:r>
    </w:p>
    <w:p w14:paraId="76344AAA" w14:textId="77777777" w:rsidR="00805CF2" w:rsidRPr="00375D9F" w:rsidRDefault="00883204" w:rsidP="00805CF2">
      <w:pPr>
        <w:autoSpaceDE w:val="0"/>
        <w:autoSpaceDN w:val="0"/>
        <w:adjustRightInd w:val="0"/>
        <w:spacing w:after="120" w:line="240" w:lineRule="auto"/>
        <w:ind w:left="567" w:right="260"/>
        <w:jc w:val="both"/>
        <w:rPr>
          <w:rFonts w:ascii="Arial" w:hAnsi="Arial" w:cs="Arial"/>
          <w:sz w:val="20"/>
          <w:szCs w:val="20"/>
        </w:rPr>
      </w:pPr>
      <w:r w:rsidRPr="00375D9F">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318D7F9" w14:textId="77777777" w:rsidR="00805CF2" w:rsidRPr="00375D9F" w:rsidRDefault="00805CF2" w:rsidP="00805CF2">
      <w:pPr>
        <w:autoSpaceDE w:val="0"/>
        <w:autoSpaceDN w:val="0"/>
        <w:adjustRightInd w:val="0"/>
        <w:spacing w:after="120" w:line="240" w:lineRule="auto"/>
        <w:ind w:left="567" w:right="260"/>
        <w:jc w:val="both"/>
        <w:rPr>
          <w:rFonts w:ascii="Arial" w:hAnsi="Arial" w:cs="Arial"/>
          <w:sz w:val="20"/>
          <w:szCs w:val="20"/>
        </w:rPr>
      </w:pPr>
    </w:p>
    <w:p w14:paraId="4619FD03" w14:textId="7AD3DBAD" w:rsidR="00883204" w:rsidRPr="00375D9F" w:rsidRDefault="00883204" w:rsidP="00805CF2">
      <w:pPr>
        <w:autoSpaceDE w:val="0"/>
        <w:autoSpaceDN w:val="0"/>
        <w:adjustRightInd w:val="0"/>
        <w:spacing w:after="120" w:line="240" w:lineRule="auto"/>
        <w:ind w:left="567" w:right="260"/>
        <w:jc w:val="both"/>
        <w:rPr>
          <w:rFonts w:ascii="Arial" w:hAnsi="Arial" w:cs="Arial"/>
          <w:sz w:val="20"/>
          <w:szCs w:val="20"/>
        </w:rPr>
      </w:pPr>
      <w:r w:rsidRPr="00375D9F">
        <w:rPr>
          <w:rFonts w:ascii="Arial" w:hAnsi="Arial" w:cs="Arial"/>
          <w:sz w:val="20"/>
          <w:szCs w:val="20"/>
        </w:rPr>
        <w:t>The inclusive practices in the guidance (see Annex B Appendix A) have been considered in order to support all students in the following areas:</w:t>
      </w:r>
    </w:p>
    <w:p w14:paraId="2C9F6520" w14:textId="77777777" w:rsidR="00805CF2" w:rsidRPr="00375D9F" w:rsidRDefault="00805CF2" w:rsidP="00805CF2">
      <w:pPr>
        <w:autoSpaceDE w:val="0"/>
        <w:autoSpaceDN w:val="0"/>
        <w:adjustRightInd w:val="0"/>
        <w:spacing w:after="120" w:line="240" w:lineRule="auto"/>
        <w:ind w:left="567" w:right="260"/>
        <w:jc w:val="both"/>
        <w:rPr>
          <w:rFonts w:ascii="Arial" w:hAnsi="Arial" w:cs="Arial"/>
          <w:sz w:val="20"/>
          <w:szCs w:val="20"/>
        </w:rPr>
      </w:pPr>
    </w:p>
    <w:p w14:paraId="740C62CA" w14:textId="77B1983C" w:rsidR="009D33F7" w:rsidRPr="00375D9F" w:rsidRDefault="009D33F7" w:rsidP="00805CF2">
      <w:pPr>
        <w:pStyle w:val="ListParagraph"/>
        <w:numPr>
          <w:ilvl w:val="0"/>
          <w:numId w:val="21"/>
        </w:numPr>
        <w:spacing w:after="120" w:line="240" w:lineRule="auto"/>
        <w:ind w:right="260"/>
        <w:rPr>
          <w:rFonts w:ascii="Arial" w:hAnsi="Arial" w:cs="Arial"/>
          <w:b/>
          <w:sz w:val="20"/>
          <w:szCs w:val="20"/>
        </w:rPr>
      </w:pPr>
      <w:r w:rsidRPr="00375D9F">
        <w:rPr>
          <w:rFonts w:ascii="Arial" w:hAnsi="Arial" w:cs="Arial"/>
          <w:b/>
          <w:sz w:val="20"/>
          <w:szCs w:val="20"/>
        </w:rPr>
        <w:t>Accessible resources and curriculum</w:t>
      </w:r>
    </w:p>
    <w:p w14:paraId="7F2DCE72" w14:textId="77777777" w:rsidR="00805CF2" w:rsidRPr="00375D9F" w:rsidRDefault="00805CF2" w:rsidP="00805CF2">
      <w:pPr>
        <w:pStyle w:val="ListParagraph"/>
        <w:spacing w:after="120" w:line="240" w:lineRule="auto"/>
        <w:ind w:left="927" w:right="260"/>
        <w:rPr>
          <w:rFonts w:ascii="Arial" w:hAnsi="Arial" w:cs="Arial"/>
          <w:b/>
          <w:sz w:val="20"/>
          <w:szCs w:val="20"/>
        </w:rPr>
      </w:pPr>
    </w:p>
    <w:p w14:paraId="1A36C896" w14:textId="3953E988" w:rsidR="009D33F7" w:rsidRPr="00375D9F" w:rsidRDefault="009D33F7" w:rsidP="00805CF2">
      <w:pPr>
        <w:pStyle w:val="ListParagraph"/>
        <w:numPr>
          <w:ilvl w:val="0"/>
          <w:numId w:val="17"/>
        </w:numPr>
        <w:spacing w:after="120" w:line="240" w:lineRule="auto"/>
        <w:ind w:left="993" w:right="260" w:hanging="426"/>
        <w:jc w:val="both"/>
        <w:rPr>
          <w:rFonts w:ascii="Arial" w:hAnsi="Arial" w:cs="Arial"/>
          <w:sz w:val="20"/>
          <w:szCs w:val="20"/>
        </w:rPr>
      </w:pPr>
      <w:r w:rsidRPr="00375D9F">
        <w:rPr>
          <w:rFonts w:ascii="Arial" w:hAnsi="Arial" w:cs="Arial"/>
          <w:sz w:val="20"/>
          <w:szCs w:val="20"/>
        </w:rPr>
        <w:t>Electronic resources that meet minimum accessibility standards will be provided to support the use of assistive technologies.</w:t>
      </w:r>
    </w:p>
    <w:p w14:paraId="42B9D6DE" w14:textId="6944C938" w:rsidR="009D33F7" w:rsidRPr="00375D9F" w:rsidRDefault="009D33F7" w:rsidP="00805CF2">
      <w:pPr>
        <w:pStyle w:val="ListParagraph"/>
        <w:numPr>
          <w:ilvl w:val="0"/>
          <w:numId w:val="17"/>
        </w:numPr>
        <w:spacing w:after="120" w:line="240" w:lineRule="auto"/>
        <w:ind w:left="993" w:right="260" w:hanging="426"/>
        <w:jc w:val="both"/>
        <w:rPr>
          <w:rFonts w:ascii="Arial" w:hAnsi="Arial" w:cs="Arial"/>
          <w:sz w:val="20"/>
          <w:szCs w:val="20"/>
        </w:rPr>
      </w:pPr>
      <w:r w:rsidRPr="00375D9F">
        <w:rPr>
          <w:rFonts w:ascii="Arial" w:hAnsi="Arial" w:cs="Arial"/>
          <w:sz w:val="20"/>
          <w:szCs w:val="20"/>
        </w:rPr>
        <w:t xml:space="preserve">Module outlines will be made accessible before the module starts. </w:t>
      </w:r>
    </w:p>
    <w:p w14:paraId="6E74DB36" w14:textId="10D81637" w:rsidR="009D33F7" w:rsidRPr="00375D9F" w:rsidRDefault="009D33F7" w:rsidP="00805CF2">
      <w:pPr>
        <w:pStyle w:val="ListParagraph"/>
        <w:numPr>
          <w:ilvl w:val="0"/>
          <w:numId w:val="17"/>
        </w:numPr>
        <w:spacing w:after="120" w:line="240" w:lineRule="auto"/>
        <w:ind w:left="993" w:right="260" w:hanging="426"/>
        <w:jc w:val="both"/>
        <w:rPr>
          <w:rFonts w:ascii="Arial" w:hAnsi="Arial" w:cs="Arial"/>
          <w:sz w:val="20"/>
          <w:szCs w:val="20"/>
        </w:rPr>
      </w:pPr>
      <w:r w:rsidRPr="00375D9F">
        <w:rPr>
          <w:rFonts w:ascii="Arial" w:hAnsi="Arial" w:cs="Arial"/>
          <w:sz w:val="20"/>
          <w:szCs w:val="20"/>
        </w:rPr>
        <w:t xml:space="preserve">Prioritised reading will be specified by the convenor sufficiently in advance to accommodate the provision of alternative formats and support those with a slow reading speed. </w:t>
      </w:r>
    </w:p>
    <w:p w14:paraId="140A9B49" w14:textId="5E68C3B8" w:rsidR="009D33F7" w:rsidRPr="00375D9F" w:rsidRDefault="009D33F7" w:rsidP="00805CF2">
      <w:pPr>
        <w:pStyle w:val="ListParagraph"/>
        <w:numPr>
          <w:ilvl w:val="0"/>
          <w:numId w:val="17"/>
        </w:numPr>
        <w:spacing w:after="120" w:line="240" w:lineRule="auto"/>
        <w:ind w:left="993" w:right="260" w:hanging="426"/>
        <w:jc w:val="both"/>
        <w:rPr>
          <w:rFonts w:ascii="Arial" w:hAnsi="Arial" w:cs="Arial"/>
          <w:sz w:val="20"/>
          <w:szCs w:val="20"/>
        </w:rPr>
      </w:pPr>
      <w:r w:rsidRPr="00375D9F">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75F3EBF3" w14:textId="47BADAAF" w:rsidR="009D33F7" w:rsidRPr="00375D9F" w:rsidRDefault="009D33F7" w:rsidP="00805CF2">
      <w:pPr>
        <w:pStyle w:val="ListParagraph"/>
        <w:numPr>
          <w:ilvl w:val="0"/>
          <w:numId w:val="17"/>
        </w:numPr>
        <w:spacing w:after="120" w:line="240" w:lineRule="auto"/>
        <w:ind w:left="993" w:right="260" w:hanging="426"/>
        <w:jc w:val="both"/>
        <w:rPr>
          <w:rFonts w:ascii="Arial" w:hAnsi="Arial" w:cs="Arial"/>
          <w:sz w:val="20"/>
          <w:szCs w:val="20"/>
        </w:rPr>
      </w:pPr>
      <w:r w:rsidRPr="00375D9F">
        <w:rPr>
          <w:rFonts w:ascii="Arial" w:hAnsi="Arial" w:cs="Arial"/>
          <w:sz w:val="20"/>
          <w:szCs w:val="20"/>
        </w:rPr>
        <w:t>Lecture capture wil</w:t>
      </w:r>
      <w:r w:rsidR="00805CF2" w:rsidRPr="00375D9F">
        <w:rPr>
          <w:rFonts w:ascii="Arial" w:hAnsi="Arial" w:cs="Arial"/>
          <w:sz w:val="20"/>
          <w:szCs w:val="20"/>
        </w:rPr>
        <w:t>l be used to assist notetaking.</w:t>
      </w:r>
    </w:p>
    <w:p w14:paraId="66644E2E" w14:textId="77777777" w:rsidR="00805CF2" w:rsidRPr="00375D9F" w:rsidRDefault="00805CF2" w:rsidP="00805CF2">
      <w:pPr>
        <w:pStyle w:val="ListParagraph"/>
        <w:spacing w:after="120" w:line="240" w:lineRule="auto"/>
        <w:ind w:left="1080" w:right="260"/>
        <w:jc w:val="both"/>
        <w:rPr>
          <w:rFonts w:ascii="Arial" w:hAnsi="Arial" w:cs="Arial"/>
          <w:sz w:val="20"/>
          <w:szCs w:val="20"/>
        </w:rPr>
      </w:pPr>
    </w:p>
    <w:p w14:paraId="29AFBE78" w14:textId="7F75F43F" w:rsidR="009D33F7" w:rsidRPr="00375D9F" w:rsidRDefault="009D33F7" w:rsidP="00805CF2">
      <w:pPr>
        <w:pStyle w:val="ListParagraph"/>
        <w:numPr>
          <w:ilvl w:val="0"/>
          <w:numId w:val="21"/>
        </w:numPr>
        <w:spacing w:after="120" w:line="240" w:lineRule="auto"/>
        <w:ind w:right="260"/>
        <w:rPr>
          <w:rFonts w:ascii="Arial" w:hAnsi="Arial" w:cs="Arial"/>
          <w:b/>
          <w:sz w:val="20"/>
          <w:szCs w:val="20"/>
        </w:rPr>
      </w:pPr>
      <w:r w:rsidRPr="00375D9F">
        <w:rPr>
          <w:rFonts w:ascii="Arial" w:hAnsi="Arial" w:cs="Arial"/>
          <w:b/>
          <w:sz w:val="20"/>
          <w:szCs w:val="20"/>
        </w:rPr>
        <w:t>Learning, teaching and assessment methods</w:t>
      </w:r>
    </w:p>
    <w:p w14:paraId="6C4B1B4A" w14:textId="77777777" w:rsidR="00805CF2" w:rsidRPr="00375D9F" w:rsidRDefault="00805CF2" w:rsidP="009D33F7">
      <w:pPr>
        <w:spacing w:after="120" w:line="240" w:lineRule="auto"/>
        <w:ind w:left="567" w:right="260"/>
        <w:jc w:val="both"/>
        <w:rPr>
          <w:rFonts w:ascii="Arial" w:hAnsi="Arial" w:cs="Arial"/>
          <w:iCs/>
          <w:sz w:val="20"/>
          <w:szCs w:val="20"/>
        </w:rPr>
      </w:pPr>
    </w:p>
    <w:p w14:paraId="562AB85E" w14:textId="5393E87E" w:rsidR="009D33F7" w:rsidRPr="00375D9F" w:rsidRDefault="009D33F7" w:rsidP="009D33F7">
      <w:pPr>
        <w:spacing w:after="120" w:line="240" w:lineRule="auto"/>
        <w:ind w:left="567" w:right="260"/>
        <w:jc w:val="both"/>
        <w:rPr>
          <w:rFonts w:ascii="Arial" w:hAnsi="Arial" w:cs="Arial"/>
          <w:b/>
          <w:sz w:val="20"/>
          <w:szCs w:val="20"/>
        </w:rPr>
      </w:pPr>
      <w:r w:rsidRPr="00375D9F">
        <w:rPr>
          <w:rFonts w:ascii="Arial" w:hAnsi="Arial" w:cs="Arial"/>
          <w:iCs/>
          <w:sz w:val="20"/>
          <w:szCs w:val="20"/>
        </w:rPr>
        <w:t xml:space="preserve">The inclusive practices in the guidance (Annex B Appendix A, section </w:t>
      </w:r>
      <w:r w:rsidR="00664DA4" w:rsidRPr="00375D9F">
        <w:rPr>
          <w:rFonts w:ascii="Arial" w:hAnsi="Arial" w:cs="Arial"/>
          <w:iCs/>
          <w:sz w:val="20"/>
          <w:szCs w:val="20"/>
        </w:rPr>
        <w:t>b (</w:t>
      </w:r>
      <w:r w:rsidRPr="00375D9F">
        <w:rPr>
          <w:rFonts w:ascii="Arial" w:hAnsi="Arial" w:cs="Arial"/>
          <w:iCs/>
          <w:sz w:val="20"/>
          <w:szCs w:val="20"/>
        </w:rPr>
        <w:t>1) and (2)) have all been considered in order to support all students in their assessments on this module.</w:t>
      </w:r>
    </w:p>
    <w:p w14:paraId="09FC0007" w14:textId="77777777" w:rsidR="00096DA4" w:rsidRPr="00375D9F" w:rsidRDefault="00096DA4" w:rsidP="00302082">
      <w:pPr>
        <w:spacing w:after="120" w:line="240" w:lineRule="auto"/>
        <w:ind w:left="426" w:right="260"/>
        <w:rPr>
          <w:rFonts w:ascii="Arial" w:hAnsi="Arial" w:cs="Arial"/>
          <w:i/>
          <w:iCs/>
          <w:sz w:val="20"/>
          <w:szCs w:val="20"/>
        </w:rPr>
      </w:pPr>
    </w:p>
    <w:p w14:paraId="2399C0D8" w14:textId="77777777" w:rsidR="009A2D37" w:rsidRPr="00375D9F" w:rsidRDefault="00883204" w:rsidP="00696FF5">
      <w:pPr>
        <w:numPr>
          <w:ilvl w:val="0"/>
          <w:numId w:val="1"/>
        </w:numPr>
        <w:spacing w:after="120" w:line="240" w:lineRule="auto"/>
        <w:ind w:left="567" w:right="260" w:hanging="567"/>
        <w:jc w:val="both"/>
        <w:rPr>
          <w:rFonts w:ascii="Arial" w:hAnsi="Arial" w:cs="Arial"/>
          <w:b/>
          <w:sz w:val="20"/>
          <w:szCs w:val="20"/>
        </w:rPr>
      </w:pPr>
      <w:r w:rsidRPr="00375D9F">
        <w:rPr>
          <w:rFonts w:ascii="Arial" w:hAnsi="Arial" w:cs="Arial"/>
          <w:b/>
          <w:sz w:val="20"/>
          <w:szCs w:val="20"/>
        </w:rPr>
        <w:t>Campus(es) or c</w:t>
      </w:r>
      <w:r w:rsidR="009A2D37" w:rsidRPr="00375D9F">
        <w:rPr>
          <w:rFonts w:ascii="Arial" w:hAnsi="Arial" w:cs="Arial"/>
          <w:b/>
          <w:sz w:val="20"/>
          <w:szCs w:val="20"/>
        </w:rPr>
        <w:t>entre(s)</w:t>
      </w:r>
      <w:r w:rsidRPr="00375D9F">
        <w:rPr>
          <w:rFonts w:ascii="Arial" w:hAnsi="Arial" w:cs="Arial"/>
          <w:b/>
          <w:sz w:val="20"/>
          <w:szCs w:val="20"/>
        </w:rPr>
        <w:t xml:space="preserve"> where module will be delivered</w:t>
      </w:r>
    </w:p>
    <w:p w14:paraId="5C87F010" w14:textId="16681FC1" w:rsidR="009A2D37" w:rsidRPr="00375D9F" w:rsidRDefault="00D06176" w:rsidP="00696FF5">
      <w:pPr>
        <w:spacing w:after="120" w:line="240" w:lineRule="auto"/>
        <w:ind w:left="567" w:right="260"/>
        <w:jc w:val="both"/>
        <w:rPr>
          <w:rFonts w:ascii="Arial" w:hAnsi="Arial" w:cs="Arial"/>
          <w:b/>
          <w:sz w:val="20"/>
          <w:szCs w:val="20"/>
        </w:rPr>
      </w:pPr>
      <w:r w:rsidRPr="00375D9F">
        <w:rPr>
          <w:rFonts w:ascii="Arial" w:hAnsi="Arial" w:cs="Arial"/>
          <w:sz w:val="20"/>
          <w:szCs w:val="20"/>
        </w:rPr>
        <w:t xml:space="preserve">Canterbury </w:t>
      </w:r>
    </w:p>
    <w:p w14:paraId="66118E98" w14:textId="77777777" w:rsidR="009A2D37" w:rsidRPr="00375D9F" w:rsidRDefault="009A2D37" w:rsidP="00302082">
      <w:pPr>
        <w:spacing w:after="120" w:line="240" w:lineRule="auto"/>
        <w:ind w:left="426" w:right="260"/>
        <w:rPr>
          <w:rFonts w:ascii="Arial" w:hAnsi="Arial" w:cs="Arial"/>
          <w:i/>
          <w:iCs/>
          <w:sz w:val="20"/>
          <w:szCs w:val="20"/>
        </w:rPr>
      </w:pPr>
    </w:p>
    <w:p w14:paraId="4A9855EE" w14:textId="77777777" w:rsidR="00883204" w:rsidRPr="00375D9F" w:rsidRDefault="00883204" w:rsidP="00696FF5">
      <w:pPr>
        <w:numPr>
          <w:ilvl w:val="0"/>
          <w:numId w:val="1"/>
        </w:numPr>
        <w:spacing w:after="120" w:line="240" w:lineRule="auto"/>
        <w:ind w:left="567" w:right="261" w:hanging="568"/>
        <w:jc w:val="both"/>
        <w:rPr>
          <w:rFonts w:ascii="Arial" w:hAnsi="Arial" w:cs="Arial"/>
          <w:b/>
          <w:sz w:val="20"/>
          <w:szCs w:val="20"/>
        </w:rPr>
      </w:pPr>
      <w:r w:rsidRPr="00375D9F">
        <w:rPr>
          <w:rFonts w:ascii="Arial" w:hAnsi="Arial" w:cs="Arial"/>
          <w:b/>
          <w:sz w:val="20"/>
          <w:szCs w:val="20"/>
        </w:rPr>
        <w:t xml:space="preserve">Internationalisation </w:t>
      </w:r>
    </w:p>
    <w:p w14:paraId="459CD859" w14:textId="04A9D85A" w:rsidR="00922E9E" w:rsidRPr="00375D9F" w:rsidRDefault="00895245" w:rsidP="00805CF2">
      <w:pPr>
        <w:spacing w:after="120" w:line="240" w:lineRule="auto"/>
        <w:ind w:left="567" w:right="260"/>
        <w:jc w:val="both"/>
        <w:rPr>
          <w:rFonts w:ascii="Arial" w:hAnsi="Arial" w:cs="Arial"/>
          <w:i/>
          <w:iCs/>
          <w:sz w:val="20"/>
          <w:szCs w:val="20"/>
        </w:rPr>
      </w:pPr>
      <w:r w:rsidRPr="00375D9F">
        <w:rPr>
          <w:rFonts w:ascii="Arial" w:hAnsi="Arial" w:cs="Arial"/>
          <w:sz w:val="20"/>
          <w:szCs w:val="20"/>
        </w:rPr>
        <w:t xml:space="preserve">The module forms part of the Foundations of Legal Knowledge for the purposes of </w:t>
      </w:r>
      <w:r w:rsidR="00805CF2" w:rsidRPr="00375D9F">
        <w:rPr>
          <w:rFonts w:ascii="Arial" w:hAnsi="Arial" w:cs="Arial"/>
          <w:sz w:val="20"/>
          <w:szCs w:val="20"/>
        </w:rPr>
        <w:t>qualifying as a solicitor or barrister</w:t>
      </w:r>
      <w:r w:rsidRPr="00375D9F">
        <w:rPr>
          <w:rFonts w:ascii="Arial" w:hAnsi="Arial" w:cs="Arial"/>
          <w:sz w:val="20"/>
          <w:szCs w:val="20"/>
        </w:rPr>
        <w:t>, as such, its content is prescribed by the Professional Bodies for Law.</w:t>
      </w:r>
    </w:p>
    <w:p w14:paraId="144C36AC" w14:textId="77777777" w:rsidR="005D0760" w:rsidRPr="00375D9F" w:rsidRDefault="005D0760">
      <w:pPr>
        <w:rPr>
          <w:rFonts w:ascii="Arial" w:hAnsi="Arial" w:cs="Arial"/>
          <w:sz w:val="20"/>
          <w:szCs w:val="20"/>
        </w:rPr>
      </w:pPr>
      <w:r w:rsidRPr="00375D9F">
        <w:rPr>
          <w:rFonts w:ascii="Arial" w:hAnsi="Arial" w:cs="Arial"/>
          <w:sz w:val="20"/>
          <w:szCs w:val="20"/>
        </w:rPr>
        <w:br w:type="page"/>
      </w:r>
    </w:p>
    <w:p w14:paraId="3E08C7D1" w14:textId="5C35BACD" w:rsidR="00441E76" w:rsidRPr="00375D9F" w:rsidRDefault="00422B69" w:rsidP="006905B3">
      <w:pPr>
        <w:rPr>
          <w:rFonts w:ascii="Arial" w:hAnsi="Arial" w:cs="Arial"/>
          <w:b/>
          <w:sz w:val="20"/>
          <w:szCs w:val="20"/>
        </w:rPr>
      </w:pPr>
      <w:r w:rsidRPr="00375D9F">
        <w:rPr>
          <w:rFonts w:ascii="Arial" w:hAnsi="Arial" w:cs="Arial"/>
          <w:b/>
          <w:sz w:val="20"/>
          <w:szCs w:val="20"/>
        </w:rPr>
        <w:lastRenderedPageBreak/>
        <w:t>FACULTIES SUPPORT OFFICE</w:t>
      </w:r>
      <w:r w:rsidR="00441E76" w:rsidRPr="00375D9F">
        <w:rPr>
          <w:rFonts w:ascii="Arial" w:hAnsi="Arial" w:cs="Arial"/>
          <w:b/>
          <w:sz w:val="20"/>
          <w:szCs w:val="20"/>
        </w:rPr>
        <w:t xml:space="preserve"> USE ONLY</w:t>
      </w:r>
      <w:r w:rsidR="00C612A8" w:rsidRPr="00375D9F">
        <w:rPr>
          <w:rFonts w:ascii="Arial" w:hAnsi="Arial" w:cs="Arial"/>
          <w:b/>
          <w:sz w:val="20"/>
          <w:szCs w:val="20"/>
        </w:rPr>
        <w:t xml:space="preserve"> </w:t>
      </w:r>
    </w:p>
    <w:p w14:paraId="71E662D5" w14:textId="77777777" w:rsidR="00D83563" w:rsidRPr="00375D9F" w:rsidRDefault="00D83563" w:rsidP="00302082">
      <w:pPr>
        <w:spacing w:after="120" w:line="240" w:lineRule="auto"/>
        <w:ind w:right="260"/>
        <w:rPr>
          <w:rFonts w:ascii="Arial" w:hAnsi="Arial" w:cs="Arial"/>
          <w:b/>
          <w:sz w:val="20"/>
          <w:szCs w:val="20"/>
        </w:rPr>
      </w:pPr>
      <w:r w:rsidRPr="00375D9F">
        <w:rPr>
          <w:rFonts w:ascii="Arial" w:hAnsi="Arial" w:cs="Arial"/>
          <w:b/>
          <w:sz w:val="20"/>
          <w:szCs w:val="20"/>
        </w:rPr>
        <w:t>Revision record – all revisions must be recorded in the grid and full details of the change retained in the appropriate committee records.</w:t>
      </w:r>
    </w:p>
    <w:p w14:paraId="2E6A7147" w14:textId="77777777" w:rsidR="00422B69" w:rsidRPr="00375D9F" w:rsidRDefault="00422B69" w:rsidP="00302082">
      <w:pPr>
        <w:spacing w:after="120" w:line="240" w:lineRule="auto"/>
        <w:ind w:right="-330"/>
        <w:rPr>
          <w:rFonts w:ascii="Arial" w:hAnsi="Arial" w:cs="Arial"/>
          <w:b/>
          <w:sz w:val="20"/>
          <w:szCs w:val="20"/>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375D9F" w14:paraId="1834B9F1" w14:textId="77777777" w:rsidTr="00375D9F">
        <w:trPr>
          <w:trHeight w:val="317"/>
        </w:trPr>
        <w:tc>
          <w:tcPr>
            <w:tcW w:w="1526" w:type="dxa"/>
          </w:tcPr>
          <w:p w14:paraId="448879D9" w14:textId="77777777" w:rsidR="00422B69" w:rsidRPr="00375D9F" w:rsidRDefault="00422B69" w:rsidP="00302082">
            <w:pPr>
              <w:spacing w:after="120"/>
              <w:ind w:right="-330"/>
              <w:rPr>
                <w:rFonts w:ascii="Arial" w:hAnsi="Arial" w:cs="Arial"/>
                <w:sz w:val="20"/>
                <w:szCs w:val="20"/>
              </w:rPr>
            </w:pPr>
            <w:r w:rsidRPr="00375D9F">
              <w:rPr>
                <w:rFonts w:ascii="Arial" w:hAnsi="Arial" w:cs="Arial"/>
                <w:sz w:val="20"/>
                <w:szCs w:val="20"/>
              </w:rPr>
              <w:t>Date approved</w:t>
            </w:r>
          </w:p>
        </w:tc>
        <w:tc>
          <w:tcPr>
            <w:tcW w:w="1701" w:type="dxa"/>
          </w:tcPr>
          <w:p w14:paraId="42B7577E" w14:textId="77777777" w:rsidR="00422B69" w:rsidRPr="00375D9F" w:rsidRDefault="00422B69" w:rsidP="00302082">
            <w:pPr>
              <w:spacing w:after="120"/>
              <w:rPr>
                <w:rFonts w:ascii="Arial" w:hAnsi="Arial" w:cs="Arial"/>
                <w:sz w:val="20"/>
                <w:szCs w:val="20"/>
              </w:rPr>
            </w:pPr>
            <w:r w:rsidRPr="00375D9F">
              <w:rPr>
                <w:rFonts w:ascii="Arial" w:hAnsi="Arial" w:cs="Arial"/>
                <w:sz w:val="20"/>
                <w:szCs w:val="20"/>
              </w:rPr>
              <w:t>Major/minor revision</w:t>
            </w:r>
          </w:p>
        </w:tc>
        <w:tc>
          <w:tcPr>
            <w:tcW w:w="2410" w:type="dxa"/>
          </w:tcPr>
          <w:p w14:paraId="0EA45890" w14:textId="77777777" w:rsidR="00422B69" w:rsidRPr="00375D9F" w:rsidRDefault="00422B69" w:rsidP="00302082">
            <w:pPr>
              <w:spacing w:after="120"/>
              <w:ind w:right="-34"/>
              <w:rPr>
                <w:rFonts w:ascii="Arial" w:hAnsi="Arial" w:cs="Arial"/>
                <w:sz w:val="20"/>
                <w:szCs w:val="20"/>
              </w:rPr>
            </w:pPr>
            <w:r w:rsidRPr="00375D9F">
              <w:rPr>
                <w:rFonts w:ascii="Arial" w:hAnsi="Arial" w:cs="Arial"/>
                <w:sz w:val="20"/>
                <w:szCs w:val="20"/>
              </w:rPr>
              <w:t>Start date of the delivery of  revised version</w:t>
            </w:r>
          </w:p>
        </w:tc>
        <w:tc>
          <w:tcPr>
            <w:tcW w:w="2448" w:type="dxa"/>
          </w:tcPr>
          <w:p w14:paraId="51E65358" w14:textId="77777777" w:rsidR="00422B69" w:rsidRPr="00375D9F" w:rsidRDefault="00422B69" w:rsidP="00302082">
            <w:pPr>
              <w:spacing w:after="120"/>
              <w:ind w:right="-330"/>
              <w:rPr>
                <w:rFonts w:ascii="Arial" w:hAnsi="Arial" w:cs="Arial"/>
                <w:sz w:val="20"/>
                <w:szCs w:val="20"/>
              </w:rPr>
            </w:pPr>
            <w:r w:rsidRPr="00375D9F">
              <w:rPr>
                <w:rFonts w:ascii="Arial" w:hAnsi="Arial" w:cs="Arial"/>
                <w:sz w:val="20"/>
                <w:szCs w:val="20"/>
              </w:rPr>
              <w:t>Section revised</w:t>
            </w:r>
          </w:p>
        </w:tc>
        <w:tc>
          <w:tcPr>
            <w:tcW w:w="2400" w:type="dxa"/>
          </w:tcPr>
          <w:p w14:paraId="0C18384E" w14:textId="77777777" w:rsidR="00422B69" w:rsidRPr="00375D9F" w:rsidRDefault="00422B69" w:rsidP="00375D9F">
            <w:pPr>
              <w:spacing w:after="120"/>
              <w:ind w:right="33"/>
              <w:rPr>
                <w:rFonts w:ascii="Arial" w:hAnsi="Arial" w:cs="Arial"/>
                <w:sz w:val="20"/>
                <w:szCs w:val="20"/>
              </w:rPr>
            </w:pPr>
            <w:r w:rsidRPr="00375D9F">
              <w:rPr>
                <w:rFonts w:ascii="Arial" w:hAnsi="Arial" w:cs="Arial"/>
                <w:sz w:val="20"/>
                <w:szCs w:val="20"/>
              </w:rPr>
              <w:t>Impacts PLOs</w:t>
            </w:r>
            <w:r w:rsidR="00694309" w:rsidRPr="00375D9F">
              <w:rPr>
                <w:rFonts w:ascii="Arial" w:hAnsi="Arial" w:cs="Arial"/>
                <w:sz w:val="20"/>
                <w:szCs w:val="20"/>
              </w:rPr>
              <w:t xml:space="preserve"> (</w:t>
            </w:r>
            <w:r w:rsidR="001A425B" w:rsidRPr="00375D9F">
              <w:rPr>
                <w:rFonts w:ascii="Arial" w:hAnsi="Arial" w:cs="Arial"/>
                <w:sz w:val="20"/>
                <w:szCs w:val="20"/>
              </w:rPr>
              <w:t>Q6&amp;7 cover sheet)</w:t>
            </w:r>
          </w:p>
        </w:tc>
      </w:tr>
      <w:tr w:rsidR="00E47523" w:rsidRPr="00375D9F" w14:paraId="2F9B9BB3" w14:textId="77777777" w:rsidTr="00375D9F">
        <w:trPr>
          <w:trHeight w:val="305"/>
        </w:trPr>
        <w:tc>
          <w:tcPr>
            <w:tcW w:w="1526" w:type="dxa"/>
          </w:tcPr>
          <w:p w14:paraId="39CE0F78" w14:textId="48964227" w:rsidR="00E47523" w:rsidRPr="00375D9F" w:rsidRDefault="00E47523" w:rsidP="00E47523">
            <w:pPr>
              <w:spacing w:after="120"/>
              <w:ind w:right="-330"/>
              <w:rPr>
                <w:rFonts w:ascii="Arial" w:hAnsi="Arial" w:cs="Arial"/>
                <w:sz w:val="20"/>
                <w:szCs w:val="20"/>
              </w:rPr>
            </w:pPr>
            <w:r w:rsidRPr="00375D9F">
              <w:rPr>
                <w:rFonts w:ascii="Arial" w:hAnsi="Arial" w:cs="Arial"/>
                <w:sz w:val="20"/>
                <w:szCs w:val="20"/>
              </w:rPr>
              <w:t>12/02/16</w:t>
            </w:r>
          </w:p>
        </w:tc>
        <w:tc>
          <w:tcPr>
            <w:tcW w:w="1701" w:type="dxa"/>
          </w:tcPr>
          <w:p w14:paraId="31343BEC" w14:textId="4774A56A" w:rsidR="00E47523" w:rsidRPr="00375D9F" w:rsidRDefault="00E47523" w:rsidP="00E47523">
            <w:pPr>
              <w:spacing w:after="120"/>
              <w:ind w:right="-330"/>
              <w:rPr>
                <w:rFonts w:ascii="Arial" w:hAnsi="Arial" w:cs="Arial"/>
                <w:sz w:val="20"/>
                <w:szCs w:val="20"/>
              </w:rPr>
            </w:pPr>
            <w:r w:rsidRPr="00375D9F">
              <w:rPr>
                <w:rFonts w:ascii="Arial" w:hAnsi="Arial" w:cs="Arial"/>
                <w:sz w:val="20"/>
                <w:szCs w:val="20"/>
              </w:rPr>
              <w:t>Minor</w:t>
            </w:r>
          </w:p>
        </w:tc>
        <w:tc>
          <w:tcPr>
            <w:tcW w:w="2410" w:type="dxa"/>
          </w:tcPr>
          <w:p w14:paraId="3BEB9198" w14:textId="60FAA5C7" w:rsidR="00E47523" w:rsidRPr="00375D9F" w:rsidRDefault="00E47523" w:rsidP="00E47523">
            <w:pPr>
              <w:spacing w:after="120"/>
              <w:ind w:right="-330"/>
              <w:rPr>
                <w:rFonts w:ascii="Arial" w:hAnsi="Arial" w:cs="Arial"/>
                <w:sz w:val="20"/>
                <w:szCs w:val="20"/>
              </w:rPr>
            </w:pPr>
            <w:r w:rsidRPr="00375D9F">
              <w:rPr>
                <w:rFonts w:ascii="Arial" w:hAnsi="Arial" w:cs="Arial"/>
                <w:sz w:val="20"/>
                <w:szCs w:val="20"/>
              </w:rPr>
              <w:t>September 2016</w:t>
            </w:r>
          </w:p>
        </w:tc>
        <w:tc>
          <w:tcPr>
            <w:tcW w:w="2448" w:type="dxa"/>
          </w:tcPr>
          <w:p w14:paraId="573D4B49" w14:textId="0AB6AE12" w:rsidR="00E47523" w:rsidRPr="00375D9F" w:rsidRDefault="00E47523" w:rsidP="00E47523">
            <w:pPr>
              <w:spacing w:after="120"/>
              <w:ind w:right="-330"/>
              <w:rPr>
                <w:rFonts w:ascii="Arial" w:hAnsi="Arial" w:cs="Arial"/>
                <w:sz w:val="20"/>
                <w:szCs w:val="20"/>
              </w:rPr>
            </w:pPr>
            <w:r w:rsidRPr="00375D9F">
              <w:rPr>
                <w:rFonts w:ascii="Arial" w:hAnsi="Arial" w:cs="Arial"/>
                <w:sz w:val="20"/>
                <w:szCs w:val="20"/>
              </w:rPr>
              <w:t>12,13</w:t>
            </w:r>
          </w:p>
        </w:tc>
        <w:tc>
          <w:tcPr>
            <w:tcW w:w="2400" w:type="dxa"/>
          </w:tcPr>
          <w:p w14:paraId="657E0BE7" w14:textId="1D4095CC" w:rsidR="00E47523" w:rsidRPr="00375D9F" w:rsidRDefault="00E47523" w:rsidP="00E47523">
            <w:pPr>
              <w:spacing w:after="120"/>
              <w:ind w:right="-330"/>
              <w:rPr>
                <w:rFonts w:ascii="Arial" w:hAnsi="Arial" w:cs="Arial"/>
                <w:sz w:val="20"/>
                <w:szCs w:val="20"/>
              </w:rPr>
            </w:pPr>
            <w:r w:rsidRPr="00375D9F">
              <w:rPr>
                <w:rFonts w:ascii="Arial" w:hAnsi="Arial" w:cs="Arial"/>
                <w:sz w:val="20"/>
                <w:szCs w:val="20"/>
              </w:rPr>
              <w:t>No</w:t>
            </w:r>
          </w:p>
        </w:tc>
      </w:tr>
      <w:tr w:rsidR="00E47523" w:rsidRPr="00375D9F" w14:paraId="7AD7EDBE" w14:textId="77777777" w:rsidTr="00375D9F">
        <w:trPr>
          <w:trHeight w:val="305"/>
        </w:trPr>
        <w:tc>
          <w:tcPr>
            <w:tcW w:w="1526" w:type="dxa"/>
          </w:tcPr>
          <w:p w14:paraId="7FB0E263" w14:textId="51BF81DC" w:rsidR="00E47523" w:rsidRPr="00375D9F" w:rsidRDefault="00E47523" w:rsidP="00E47523">
            <w:pPr>
              <w:spacing w:after="120"/>
              <w:ind w:right="-330"/>
              <w:rPr>
                <w:rFonts w:ascii="Arial" w:hAnsi="Arial" w:cs="Arial"/>
                <w:sz w:val="20"/>
                <w:szCs w:val="20"/>
              </w:rPr>
            </w:pPr>
            <w:r w:rsidRPr="00375D9F">
              <w:rPr>
                <w:rFonts w:ascii="Arial" w:hAnsi="Arial" w:cs="Arial"/>
                <w:sz w:val="20"/>
                <w:szCs w:val="20"/>
              </w:rPr>
              <w:t>13/12/16</w:t>
            </w:r>
          </w:p>
        </w:tc>
        <w:tc>
          <w:tcPr>
            <w:tcW w:w="1701" w:type="dxa"/>
          </w:tcPr>
          <w:p w14:paraId="3FE9F14B" w14:textId="3AE5AB17" w:rsidR="00E47523" w:rsidRPr="00375D9F" w:rsidRDefault="00E47523" w:rsidP="00E47523">
            <w:pPr>
              <w:spacing w:after="120"/>
              <w:ind w:right="-330"/>
              <w:rPr>
                <w:rFonts w:ascii="Arial" w:hAnsi="Arial" w:cs="Arial"/>
                <w:sz w:val="20"/>
                <w:szCs w:val="20"/>
              </w:rPr>
            </w:pPr>
            <w:r w:rsidRPr="00375D9F">
              <w:rPr>
                <w:rFonts w:ascii="Arial" w:hAnsi="Arial" w:cs="Arial"/>
                <w:sz w:val="20"/>
                <w:szCs w:val="20"/>
              </w:rPr>
              <w:t>Minor</w:t>
            </w:r>
          </w:p>
        </w:tc>
        <w:tc>
          <w:tcPr>
            <w:tcW w:w="2410" w:type="dxa"/>
          </w:tcPr>
          <w:p w14:paraId="0CDA9182" w14:textId="17E166DA" w:rsidR="00E47523" w:rsidRPr="00375D9F" w:rsidRDefault="00E47523" w:rsidP="00E47523">
            <w:pPr>
              <w:spacing w:after="120"/>
              <w:ind w:right="-330"/>
              <w:rPr>
                <w:rFonts w:ascii="Arial" w:hAnsi="Arial" w:cs="Arial"/>
                <w:sz w:val="20"/>
                <w:szCs w:val="20"/>
              </w:rPr>
            </w:pPr>
            <w:r w:rsidRPr="00375D9F">
              <w:rPr>
                <w:rFonts w:ascii="Arial" w:hAnsi="Arial" w:cs="Arial"/>
                <w:sz w:val="20"/>
                <w:szCs w:val="20"/>
              </w:rPr>
              <w:t>September 2017</w:t>
            </w:r>
          </w:p>
        </w:tc>
        <w:tc>
          <w:tcPr>
            <w:tcW w:w="2448" w:type="dxa"/>
          </w:tcPr>
          <w:p w14:paraId="380CD1BD" w14:textId="3D337656" w:rsidR="00E47523" w:rsidRPr="00375D9F" w:rsidRDefault="00E47523" w:rsidP="00E47523">
            <w:pPr>
              <w:spacing w:after="120"/>
              <w:ind w:right="-330"/>
              <w:rPr>
                <w:rFonts w:ascii="Arial" w:hAnsi="Arial" w:cs="Arial"/>
                <w:sz w:val="20"/>
                <w:szCs w:val="20"/>
              </w:rPr>
            </w:pPr>
            <w:r w:rsidRPr="00375D9F">
              <w:rPr>
                <w:rFonts w:ascii="Arial" w:hAnsi="Arial" w:cs="Arial"/>
                <w:sz w:val="20"/>
                <w:szCs w:val="20"/>
              </w:rPr>
              <w:t>6,13,14,15,17</w:t>
            </w:r>
          </w:p>
        </w:tc>
        <w:tc>
          <w:tcPr>
            <w:tcW w:w="2400" w:type="dxa"/>
          </w:tcPr>
          <w:p w14:paraId="5ED70B43" w14:textId="7A4FA378" w:rsidR="00E47523" w:rsidRPr="00375D9F" w:rsidRDefault="00E47523" w:rsidP="00E47523">
            <w:pPr>
              <w:spacing w:after="120"/>
              <w:ind w:right="-330"/>
              <w:rPr>
                <w:rFonts w:ascii="Arial" w:hAnsi="Arial" w:cs="Arial"/>
                <w:sz w:val="20"/>
                <w:szCs w:val="20"/>
              </w:rPr>
            </w:pPr>
            <w:r w:rsidRPr="00375D9F">
              <w:rPr>
                <w:rFonts w:ascii="Arial" w:hAnsi="Arial" w:cs="Arial"/>
                <w:sz w:val="20"/>
                <w:szCs w:val="20"/>
              </w:rPr>
              <w:t>No</w:t>
            </w:r>
          </w:p>
        </w:tc>
      </w:tr>
      <w:tr w:rsidR="00EB2093" w:rsidRPr="00375D9F" w14:paraId="5F4134BC" w14:textId="77777777" w:rsidTr="00375D9F">
        <w:trPr>
          <w:trHeight w:val="305"/>
        </w:trPr>
        <w:tc>
          <w:tcPr>
            <w:tcW w:w="1526" w:type="dxa"/>
          </w:tcPr>
          <w:p w14:paraId="7141F569" w14:textId="71C7F4DA" w:rsidR="00EB2093" w:rsidRPr="00375D9F" w:rsidRDefault="00EB2093" w:rsidP="00E47523">
            <w:pPr>
              <w:spacing w:after="120"/>
              <w:ind w:right="-330"/>
              <w:rPr>
                <w:rFonts w:ascii="Arial" w:hAnsi="Arial" w:cs="Arial"/>
                <w:sz w:val="20"/>
                <w:szCs w:val="20"/>
              </w:rPr>
            </w:pPr>
            <w:r>
              <w:rPr>
                <w:rFonts w:ascii="Arial" w:hAnsi="Arial" w:cs="Arial"/>
                <w:sz w:val="20"/>
                <w:szCs w:val="20"/>
              </w:rPr>
              <w:t>02/12/19</w:t>
            </w:r>
          </w:p>
        </w:tc>
        <w:tc>
          <w:tcPr>
            <w:tcW w:w="1701" w:type="dxa"/>
          </w:tcPr>
          <w:p w14:paraId="0A70B0D6" w14:textId="23D33B8B" w:rsidR="00EB2093" w:rsidRPr="00375D9F" w:rsidRDefault="00EB2093" w:rsidP="00E47523">
            <w:pPr>
              <w:spacing w:after="120"/>
              <w:ind w:right="-330"/>
              <w:rPr>
                <w:rFonts w:ascii="Arial" w:hAnsi="Arial" w:cs="Arial"/>
                <w:sz w:val="20"/>
                <w:szCs w:val="20"/>
              </w:rPr>
            </w:pPr>
            <w:r>
              <w:rPr>
                <w:rFonts w:ascii="Arial" w:hAnsi="Arial" w:cs="Arial"/>
                <w:sz w:val="20"/>
                <w:szCs w:val="20"/>
              </w:rPr>
              <w:t>Minor</w:t>
            </w:r>
          </w:p>
        </w:tc>
        <w:tc>
          <w:tcPr>
            <w:tcW w:w="2410" w:type="dxa"/>
          </w:tcPr>
          <w:p w14:paraId="203CC69B" w14:textId="1C85DCBB" w:rsidR="00EB2093" w:rsidRPr="00375D9F" w:rsidRDefault="00EB2093" w:rsidP="00E47523">
            <w:pPr>
              <w:spacing w:after="120"/>
              <w:ind w:right="-330"/>
              <w:rPr>
                <w:rFonts w:ascii="Arial" w:hAnsi="Arial" w:cs="Arial"/>
                <w:sz w:val="20"/>
                <w:szCs w:val="20"/>
              </w:rPr>
            </w:pPr>
            <w:r>
              <w:rPr>
                <w:rFonts w:ascii="Arial" w:hAnsi="Arial" w:cs="Arial"/>
                <w:sz w:val="20"/>
                <w:szCs w:val="20"/>
              </w:rPr>
              <w:t>September 2020</w:t>
            </w:r>
          </w:p>
        </w:tc>
        <w:tc>
          <w:tcPr>
            <w:tcW w:w="2448" w:type="dxa"/>
          </w:tcPr>
          <w:p w14:paraId="569BD903" w14:textId="5328C47C" w:rsidR="00EB2093" w:rsidRPr="00375D9F" w:rsidRDefault="00EB2093" w:rsidP="00E47523">
            <w:pPr>
              <w:spacing w:after="120"/>
              <w:ind w:right="-330"/>
              <w:rPr>
                <w:rFonts w:ascii="Arial" w:hAnsi="Arial" w:cs="Arial"/>
                <w:sz w:val="20"/>
                <w:szCs w:val="20"/>
              </w:rPr>
            </w:pPr>
            <w:r>
              <w:rPr>
                <w:rFonts w:ascii="Arial" w:hAnsi="Arial" w:cs="Arial"/>
                <w:sz w:val="20"/>
                <w:szCs w:val="20"/>
              </w:rPr>
              <w:t>13</w:t>
            </w:r>
          </w:p>
        </w:tc>
        <w:tc>
          <w:tcPr>
            <w:tcW w:w="2400" w:type="dxa"/>
          </w:tcPr>
          <w:p w14:paraId="33E1247A" w14:textId="595348C9" w:rsidR="00EB2093" w:rsidRPr="00375D9F" w:rsidRDefault="00EB2093" w:rsidP="00E47523">
            <w:pPr>
              <w:spacing w:after="120"/>
              <w:ind w:right="-330"/>
              <w:rPr>
                <w:rFonts w:ascii="Arial" w:hAnsi="Arial" w:cs="Arial"/>
                <w:sz w:val="20"/>
                <w:szCs w:val="20"/>
              </w:rPr>
            </w:pPr>
            <w:r>
              <w:rPr>
                <w:rFonts w:ascii="Arial" w:hAnsi="Arial" w:cs="Arial"/>
                <w:sz w:val="20"/>
                <w:szCs w:val="20"/>
              </w:rPr>
              <w:t>No</w:t>
            </w:r>
          </w:p>
        </w:tc>
      </w:tr>
    </w:tbl>
    <w:p w14:paraId="4E2934A6" w14:textId="5BCC148E" w:rsidR="00C57028" w:rsidRPr="00375D9F" w:rsidRDefault="00C57028" w:rsidP="00574586">
      <w:pPr>
        <w:spacing w:after="120" w:line="240" w:lineRule="auto"/>
        <w:ind w:right="-330"/>
        <w:rPr>
          <w:rFonts w:ascii="Arial" w:hAnsi="Arial" w:cs="Arial"/>
          <w:sz w:val="20"/>
          <w:szCs w:val="20"/>
        </w:rPr>
      </w:pPr>
    </w:p>
    <w:sectPr w:rsidR="00C57028" w:rsidRPr="00375D9F" w:rsidSect="00805CF2">
      <w:headerReference w:type="default"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75CA1" w14:textId="77777777" w:rsidR="00C82A03" w:rsidRDefault="00C82A03" w:rsidP="009A2D37">
      <w:pPr>
        <w:spacing w:after="0" w:line="240" w:lineRule="auto"/>
      </w:pPr>
      <w:r>
        <w:separator/>
      </w:r>
    </w:p>
  </w:endnote>
  <w:endnote w:type="continuationSeparator" w:id="0">
    <w:p w14:paraId="2DE05804" w14:textId="77777777" w:rsidR="00C82A03" w:rsidRDefault="00C82A03" w:rsidP="009A2D37">
      <w:pPr>
        <w:spacing w:after="0" w:line="240" w:lineRule="auto"/>
      </w:pPr>
      <w:r>
        <w:continuationSeparator/>
      </w:r>
    </w:p>
  </w:endnote>
  <w:endnote w:type="continuationNotice" w:id="1">
    <w:p w14:paraId="3A3E6409" w14:textId="77777777" w:rsidR="00C82A03" w:rsidRDefault="00C82A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EBB4" w14:textId="77777777" w:rsidR="00805CF2" w:rsidRDefault="00805CF2" w:rsidP="009A2D37">
    <w:pPr>
      <w:pStyle w:val="Footer"/>
      <w:jc w:val="center"/>
      <w:rPr>
        <w:rFonts w:ascii="Arial" w:hAnsi="Arial" w:cs="Arial"/>
        <w:sz w:val="18"/>
        <w:szCs w:val="18"/>
      </w:rPr>
    </w:pPr>
  </w:p>
  <w:p w14:paraId="01EFC408" w14:textId="0F3D933C" w:rsidR="008B2543" w:rsidRPr="00805CF2" w:rsidRDefault="00C82A03" w:rsidP="009A2D37">
    <w:pPr>
      <w:pStyle w:val="Footer"/>
      <w:jc w:val="center"/>
      <w:rPr>
        <w:rFonts w:ascii="Arial" w:hAnsi="Arial" w:cs="Arial"/>
        <w:sz w:val="18"/>
        <w:szCs w:val="18"/>
      </w:rPr>
    </w:pPr>
    <w:sdt>
      <w:sdtPr>
        <w:rPr>
          <w:rFonts w:ascii="Arial" w:hAnsi="Arial" w:cs="Arial"/>
          <w:sz w:val="18"/>
          <w:szCs w:val="18"/>
        </w:rPr>
        <w:id w:val="-97259864"/>
        <w:docPartObj>
          <w:docPartGallery w:val="Page Numbers (Bottom of Page)"/>
          <w:docPartUnique/>
        </w:docPartObj>
      </w:sdtPr>
      <w:sdtEndPr/>
      <w:sdtContent>
        <w:r w:rsidR="0019787E" w:rsidRPr="00805CF2">
          <w:rPr>
            <w:rFonts w:ascii="Arial" w:hAnsi="Arial" w:cs="Arial"/>
            <w:sz w:val="18"/>
            <w:szCs w:val="18"/>
          </w:rPr>
          <w:fldChar w:fldCharType="begin"/>
        </w:r>
        <w:r w:rsidR="0019787E" w:rsidRPr="00805CF2">
          <w:rPr>
            <w:rFonts w:ascii="Arial" w:hAnsi="Arial" w:cs="Arial"/>
            <w:sz w:val="18"/>
            <w:szCs w:val="18"/>
          </w:rPr>
          <w:instrText xml:space="preserve"> PAGE   \* MERGEFORMAT </w:instrText>
        </w:r>
        <w:r w:rsidR="0019787E" w:rsidRPr="00805CF2">
          <w:rPr>
            <w:rFonts w:ascii="Arial" w:hAnsi="Arial" w:cs="Arial"/>
            <w:sz w:val="18"/>
            <w:szCs w:val="18"/>
          </w:rPr>
          <w:fldChar w:fldCharType="separate"/>
        </w:r>
        <w:r w:rsidR="00574586">
          <w:rPr>
            <w:rFonts w:ascii="Arial" w:hAnsi="Arial" w:cs="Arial"/>
            <w:noProof/>
            <w:sz w:val="18"/>
            <w:szCs w:val="18"/>
          </w:rPr>
          <w:t>4</w:t>
        </w:r>
        <w:r w:rsidR="0019787E" w:rsidRPr="00805CF2">
          <w:rPr>
            <w:rFonts w:ascii="Arial" w:hAnsi="Arial" w:cs="Arial"/>
            <w:noProof/>
            <w:sz w:val="18"/>
            <w:szCs w:val="18"/>
          </w:rPr>
          <w:fldChar w:fldCharType="end"/>
        </w:r>
      </w:sdtContent>
    </w:sdt>
  </w:p>
  <w:p w14:paraId="416BAE07" w14:textId="6EA69067" w:rsidR="00664DA4" w:rsidRPr="00805CF2" w:rsidRDefault="00664DA4" w:rsidP="00664DA4">
    <w:pPr>
      <w:pStyle w:val="Footer"/>
      <w:jc w:val="center"/>
      <w:rPr>
        <w:rFonts w:ascii="Arial" w:hAnsi="Arial" w:cs="Arial"/>
        <w:sz w:val="18"/>
        <w:szCs w:val="18"/>
      </w:rPr>
    </w:pPr>
    <w:r w:rsidRPr="00805CF2">
      <w:rPr>
        <w:rFonts w:ascii="Arial" w:hAnsi="Arial" w:cs="Arial"/>
        <w:sz w:val="18"/>
        <w:szCs w:val="18"/>
      </w:rPr>
      <w:t>Land Law, LAWS5990</w:t>
    </w:r>
    <w:r w:rsidR="00805CF2">
      <w:rPr>
        <w:rFonts w:ascii="Arial" w:hAnsi="Arial" w:cs="Arial"/>
        <w:sz w:val="18"/>
        <w:szCs w:val="18"/>
      </w:rPr>
      <w:t xml:space="preserve"> – September 2020 onwards</w:t>
    </w:r>
  </w:p>
  <w:p w14:paraId="66401BBB" w14:textId="4CF30557" w:rsidR="008B2543" w:rsidRPr="007B7724" w:rsidRDefault="008B2543"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AB62" w14:textId="46F70F8F" w:rsidR="00805CF2" w:rsidRDefault="00805CF2" w:rsidP="00F701FE">
    <w:pPr>
      <w:pStyle w:val="Footer"/>
      <w:jc w:val="center"/>
      <w:rPr>
        <w:rFonts w:ascii="Arial" w:hAnsi="Arial" w:cs="Arial"/>
        <w:sz w:val="18"/>
        <w:szCs w:val="18"/>
      </w:rPr>
    </w:pPr>
  </w:p>
  <w:p w14:paraId="0F1CC761" w14:textId="0CD5DA0D" w:rsidR="00805CF2" w:rsidRPr="00805CF2" w:rsidRDefault="00805CF2" w:rsidP="00F701FE">
    <w:pPr>
      <w:pStyle w:val="Footer"/>
      <w:jc w:val="center"/>
      <w:rPr>
        <w:rFonts w:ascii="Arial" w:hAnsi="Arial" w:cs="Arial"/>
        <w:sz w:val="18"/>
        <w:szCs w:val="18"/>
      </w:rPr>
    </w:pPr>
    <w:r w:rsidRPr="00805CF2">
      <w:rPr>
        <w:rFonts w:ascii="Arial" w:hAnsi="Arial" w:cs="Arial"/>
        <w:sz w:val="18"/>
        <w:szCs w:val="18"/>
      </w:rPr>
      <w:fldChar w:fldCharType="begin"/>
    </w:r>
    <w:r w:rsidRPr="00805CF2">
      <w:rPr>
        <w:rFonts w:ascii="Arial" w:hAnsi="Arial" w:cs="Arial"/>
        <w:sz w:val="18"/>
        <w:szCs w:val="18"/>
      </w:rPr>
      <w:instrText xml:space="preserve"> PAGE   \* MERGEFORMAT </w:instrText>
    </w:r>
    <w:r w:rsidRPr="00805CF2">
      <w:rPr>
        <w:rFonts w:ascii="Arial" w:hAnsi="Arial" w:cs="Arial"/>
        <w:sz w:val="18"/>
        <w:szCs w:val="18"/>
      </w:rPr>
      <w:fldChar w:fldCharType="separate"/>
    </w:r>
    <w:r>
      <w:rPr>
        <w:rFonts w:ascii="Arial" w:hAnsi="Arial" w:cs="Arial"/>
        <w:noProof/>
        <w:sz w:val="18"/>
        <w:szCs w:val="18"/>
      </w:rPr>
      <w:t>1</w:t>
    </w:r>
    <w:r w:rsidRPr="00805CF2">
      <w:rPr>
        <w:rFonts w:ascii="Arial" w:hAnsi="Arial" w:cs="Arial"/>
        <w:noProof/>
        <w:sz w:val="18"/>
        <w:szCs w:val="18"/>
      </w:rPr>
      <w:fldChar w:fldCharType="end"/>
    </w:r>
  </w:p>
  <w:p w14:paraId="43187815" w14:textId="02DDDF49" w:rsidR="00DB16A2" w:rsidRPr="00805CF2" w:rsidRDefault="00DB16A2" w:rsidP="00F701FE">
    <w:pPr>
      <w:pStyle w:val="Footer"/>
      <w:jc w:val="center"/>
      <w:rPr>
        <w:rFonts w:ascii="Arial" w:hAnsi="Arial" w:cs="Arial"/>
        <w:sz w:val="18"/>
        <w:szCs w:val="18"/>
      </w:rPr>
    </w:pPr>
    <w:r w:rsidRPr="00805CF2">
      <w:rPr>
        <w:rFonts w:ascii="Arial" w:hAnsi="Arial" w:cs="Arial"/>
        <w:sz w:val="18"/>
        <w:szCs w:val="18"/>
      </w:rPr>
      <w:t>Land Law</w:t>
    </w:r>
    <w:r w:rsidR="00F701FE" w:rsidRPr="00805CF2">
      <w:rPr>
        <w:rFonts w:ascii="Arial" w:hAnsi="Arial" w:cs="Arial"/>
        <w:sz w:val="18"/>
        <w:szCs w:val="18"/>
      </w:rPr>
      <w:t>, LAWS5990</w:t>
    </w:r>
    <w:r w:rsidR="00805CF2" w:rsidRPr="00805CF2">
      <w:rPr>
        <w:rFonts w:ascii="Arial" w:hAnsi="Arial" w:cs="Arial"/>
        <w:sz w:val="18"/>
        <w:szCs w:val="18"/>
      </w:rPr>
      <w:t xml:space="preserve"> – Sept. 2020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417CA" w14:textId="77777777" w:rsidR="00C82A03" w:rsidRDefault="00C82A03" w:rsidP="009A2D37">
      <w:pPr>
        <w:spacing w:after="0" w:line="240" w:lineRule="auto"/>
      </w:pPr>
      <w:r>
        <w:separator/>
      </w:r>
    </w:p>
  </w:footnote>
  <w:footnote w:type="continuationSeparator" w:id="0">
    <w:p w14:paraId="5E13DF2C" w14:textId="77777777" w:rsidR="00C82A03" w:rsidRDefault="00C82A03" w:rsidP="009A2D37">
      <w:pPr>
        <w:spacing w:after="0" w:line="240" w:lineRule="auto"/>
      </w:pPr>
      <w:r>
        <w:continuationSeparator/>
      </w:r>
    </w:p>
  </w:footnote>
  <w:footnote w:type="continuationNotice" w:id="1">
    <w:p w14:paraId="42BA80B9" w14:textId="77777777" w:rsidR="00C82A03" w:rsidRDefault="00C82A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4C4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C704E1" wp14:editId="0212FA7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D5C3887" w14:textId="77777777" w:rsidR="008B2543" w:rsidRPr="008C00F8" w:rsidRDefault="008B2543" w:rsidP="005E6D38">
    <w:pPr>
      <w:pStyle w:val="Heading1"/>
      <w:spacing w:before="60" w:after="60"/>
      <w:rPr>
        <w:rFonts w:ascii="Arial" w:hAnsi="Arial" w:cs="Arial"/>
      </w:rPr>
    </w:pPr>
  </w:p>
  <w:p w14:paraId="55F19E55" w14:textId="77777777" w:rsidR="008B2543" w:rsidRPr="00805CF2" w:rsidRDefault="008B2543">
    <w:pPr>
      <w:pStyle w:val="Header"/>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26D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D206394" wp14:editId="4E98FA4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FA06B7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2D40ABA"/>
    <w:multiLevelType w:val="hybridMultilevel"/>
    <w:tmpl w:val="5C5CC3D2"/>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03A97"/>
    <w:multiLevelType w:val="hybridMultilevel"/>
    <w:tmpl w:val="C63A4F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BCC0ED8"/>
    <w:multiLevelType w:val="hybridMultilevel"/>
    <w:tmpl w:val="6618FFA0"/>
    <w:lvl w:ilvl="0" w:tplc="22265A20">
      <w:start w:val="1"/>
      <w:numFmt w:val="decimal"/>
      <w:lvlText w:val="%1."/>
      <w:lvlJc w:val="left"/>
      <w:pPr>
        <w:ind w:left="1080" w:hanging="360"/>
      </w:pPr>
      <w:rPr>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C6636A2"/>
    <w:multiLevelType w:val="hybridMultilevel"/>
    <w:tmpl w:val="68E8060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0C03F5"/>
    <w:multiLevelType w:val="hybridMultilevel"/>
    <w:tmpl w:val="E724EF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0747C8D"/>
    <w:multiLevelType w:val="hybridMultilevel"/>
    <w:tmpl w:val="F028F26E"/>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8C7E9E"/>
    <w:multiLevelType w:val="hybridMultilevel"/>
    <w:tmpl w:val="A9AA7CE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46003E4A"/>
    <w:multiLevelType w:val="hybridMultilevel"/>
    <w:tmpl w:val="9C447E1E"/>
    <w:lvl w:ilvl="0" w:tplc="22265A20">
      <w:start w:val="1"/>
      <w:numFmt w:val="decimal"/>
      <w:lvlText w:val="%1."/>
      <w:lvlJc w:val="left"/>
      <w:pPr>
        <w:ind w:left="1080" w:hanging="360"/>
      </w:pPr>
      <w:rPr>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F866F7F"/>
    <w:multiLevelType w:val="hybridMultilevel"/>
    <w:tmpl w:val="C6645F64"/>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D79638C6">
      <w:start w:val="1"/>
      <w:numFmt w:val="decimal"/>
      <w:lvlText w:val="%3."/>
      <w:lvlJc w:val="left"/>
      <w:pPr>
        <w:ind w:left="2856" w:hanging="876"/>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191290"/>
    <w:multiLevelType w:val="hybridMultilevel"/>
    <w:tmpl w:val="9DDED9F2"/>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2931BF"/>
    <w:multiLevelType w:val="hybridMultilevel"/>
    <w:tmpl w:val="35CE8D72"/>
    <w:lvl w:ilvl="0" w:tplc="D862ABA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F81BF7"/>
    <w:multiLevelType w:val="hybridMultilevel"/>
    <w:tmpl w:val="1D14F226"/>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15"/>
  </w:num>
  <w:num w:numId="6">
    <w:abstractNumId w:val="13"/>
  </w:num>
  <w:num w:numId="7">
    <w:abstractNumId w:val="19"/>
  </w:num>
  <w:num w:numId="8">
    <w:abstractNumId w:val="14"/>
  </w:num>
  <w:num w:numId="9">
    <w:abstractNumId w:val="9"/>
  </w:num>
  <w:num w:numId="10">
    <w:abstractNumId w:val="17"/>
  </w:num>
  <w:num w:numId="11">
    <w:abstractNumId w:val="2"/>
  </w:num>
  <w:num w:numId="12">
    <w:abstractNumId w:val="10"/>
  </w:num>
  <w:num w:numId="13">
    <w:abstractNumId w:val="20"/>
  </w:num>
  <w:num w:numId="14">
    <w:abstractNumId w:val="3"/>
  </w:num>
  <w:num w:numId="15">
    <w:abstractNumId w:val="16"/>
  </w:num>
  <w:num w:numId="16">
    <w:abstractNumId w:val="5"/>
  </w:num>
  <w:num w:numId="17">
    <w:abstractNumId w:val="7"/>
  </w:num>
  <w:num w:numId="18">
    <w:abstractNumId w:val="4"/>
  </w:num>
  <w:num w:numId="19">
    <w:abstractNumId w:val="12"/>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63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216"/>
    <w:rsid w:val="00096DA4"/>
    <w:rsid w:val="000C0294"/>
    <w:rsid w:val="000C2ED2"/>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04DA"/>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D9F"/>
    <w:rsid w:val="00375F84"/>
    <w:rsid w:val="00376E34"/>
    <w:rsid w:val="003804E7"/>
    <w:rsid w:val="00384579"/>
    <w:rsid w:val="003934D2"/>
    <w:rsid w:val="003973A1"/>
    <w:rsid w:val="003A5DA0"/>
    <w:rsid w:val="003A5EEB"/>
    <w:rsid w:val="003A6143"/>
    <w:rsid w:val="003B35F4"/>
    <w:rsid w:val="003B716B"/>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4586"/>
    <w:rsid w:val="005759F4"/>
    <w:rsid w:val="005779D1"/>
    <w:rsid w:val="0058041A"/>
    <w:rsid w:val="0058743D"/>
    <w:rsid w:val="00587BF7"/>
    <w:rsid w:val="00591028"/>
    <w:rsid w:val="00592034"/>
    <w:rsid w:val="0059477B"/>
    <w:rsid w:val="00596884"/>
    <w:rsid w:val="005A14B5"/>
    <w:rsid w:val="005B5A98"/>
    <w:rsid w:val="005C1A4F"/>
    <w:rsid w:val="005C27D7"/>
    <w:rsid w:val="005D0760"/>
    <w:rsid w:val="005D1BFC"/>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4DA4"/>
    <w:rsid w:val="0066747B"/>
    <w:rsid w:val="006725EC"/>
    <w:rsid w:val="00674ED0"/>
    <w:rsid w:val="00682650"/>
    <w:rsid w:val="00683609"/>
    <w:rsid w:val="00684851"/>
    <w:rsid w:val="006905B3"/>
    <w:rsid w:val="00694309"/>
    <w:rsid w:val="00695285"/>
    <w:rsid w:val="00696FF5"/>
    <w:rsid w:val="006A6049"/>
    <w:rsid w:val="006A6BB4"/>
    <w:rsid w:val="006A7FB0"/>
    <w:rsid w:val="006C2A9A"/>
    <w:rsid w:val="006C423D"/>
    <w:rsid w:val="006C46EF"/>
    <w:rsid w:val="006C4C67"/>
    <w:rsid w:val="006D13C0"/>
    <w:rsid w:val="006D284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5CF2"/>
    <w:rsid w:val="008102E5"/>
    <w:rsid w:val="008111B4"/>
    <w:rsid w:val="008133F0"/>
    <w:rsid w:val="00815880"/>
    <w:rsid w:val="00821639"/>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85370"/>
    <w:rsid w:val="0089148D"/>
    <w:rsid w:val="00891E0D"/>
    <w:rsid w:val="00895245"/>
    <w:rsid w:val="008A0F36"/>
    <w:rsid w:val="008B2543"/>
    <w:rsid w:val="008B4B6E"/>
    <w:rsid w:val="008D1B60"/>
    <w:rsid w:val="008D7401"/>
    <w:rsid w:val="008E01A5"/>
    <w:rsid w:val="008E247B"/>
    <w:rsid w:val="00903DF6"/>
    <w:rsid w:val="00921CF6"/>
    <w:rsid w:val="00922E9E"/>
    <w:rsid w:val="00924EF0"/>
    <w:rsid w:val="00934D7B"/>
    <w:rsid w:val="00947180"/>
    <w:rsid w:val="009567BE"/>
    <w:rsid w:val="009676FA"/>
    <w:rsid w:val="009679E0"/>
    <w:rsid w:val="00977632"/>
    <w:rsid w:val="00982A8E"/>
    <w:rsid w:val="0098568F"/>
    <w:rsid w:val="00985AE8"/>
    <w:rsid w:val="00987DB4"/>
    <w:rsid w:val="0099029D"/>
    <w:rsid w:val="00996204"/>
    <w:rsid w:val="009A26CB"/>
    <w:rsid w:val="009A2BC2"/>
    <w:rsid w:val="009A2D37"/>
    <w:rsid w:val="009A7587"/>
    <w:rsid w:val="009B0A69"/>
    <w:rsid w:val="009C2474"/>
    <w:rsid w:val="009C7082"/>
    <w:rsid w:val="009D0006"/>
    <w:rsid w:val="009D068C"/>
    <w:rsid w:val="009D33F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22EA"/>
    <w:rsid w:val="00AC7501"/>
    <w:rsid w:val="00AD748B"/>
    <w:rsid w:val="00AE4865"/>
    <w:rsid w:val="00AF50EE"/>
    <w:rsid w:val="00B0591D"/>
    <w:rsid w:val="00B13402"/>
    <w:rsid w:val="00B14BC2"/>
    <w:rsid w:val="00B17024"/>
    <w:rsid w:val="00B17CD2"/>
    <w:rsid w:val="00B213D2"/>
    <w:rsid w:val="00B248BA"/>
    <w:rsid w:val="00B24B56"/>
    <w:rsid w:val="00B30E07"/>
    <w:rsid w:val="00B31C06"/>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120E"/>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2A03"/>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6176"/>
    <w:rsid w:val="00D13357"/>
    <w:rsid w:val="00D13A13"/>
    <w:rsid w:val="00D2689A"/>
    <w:rsid w:val="00D4263C"/>
    <w:rsid w:val="00D65506"/>
    <w:rsid w:val="00D773CF"/>
    <w:rsid w:val="00D83563"/>
    <w:rsid w:val="00D8448F"/>
    <w:rsid w:val="00DA64B6"/>
    <w:rsid w:val="00DB16A2"/>
    <w:rsid w:val="00DB5C9D"/>
    <w:rsid w:val="00DD02E6"/>
    <w:rsid w:val="00DF665B"/>
    <w:rsid w:val="00E0152A"/>
    <w:rsid w:val="00E03394"/>
    <w:rsid w:val="00E066E5"/>
    <w:rsid w:val="00E22F03"/>
    <w:rsid w:val="00E233C1"/>
    <w:rsid w:val="00E47523"/>
    <w:rsid w:val="00E51404"/>
    <w:rsid w:val="00E574C9"/>
    <w:rsid w:val="00E610DE"/>
    <w:rsid w:val="00E66167"/>
    <w:rsid w:val="00E663B2"/>
    <w:rsid w:val="00E71F2F"/>
    <w:rsid w:val="00E77786"/>
    <w:rsid w:val="00E806FB"/>
    <w:rsid w:val="00EB1C2D"/>
    <w:rsid w:val="00EB2093"/>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01FE"/>
    <w:rsid w:val="00F7105A"/>
    <w:rsid w:val="00F7710E"/>
    <w:rsid w:val="00F77676"/>
    <w:rsid w:val="00F8197C"/>
    <w:rsid w:val="00F81A18"/>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05E37"/>
  <w15:docId w15:val="{909085D9-8FA8-4E0D-A8CE-16755434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805CF2"/>
    <w:pPr>
      <w:spacing w:after="0" w:line="240" w:lineRule="auto"/>
    </w:pPr>
    <w:rPr>
      <w:rFonts w:eastAsiaTheme="minorEastAsia"/>
      <w:lang w:eastAsia="en-GB"/>
    </w:rPr>
  </w:style>
  <w:style w:type="table" w:styleId="LightList">
    <w:name w:val="Light List"/>
    <w:basedOn w:val="TableNormal"/>
    <w:uiPriority w:val="61"/>
    <w:rsid w:val="0059102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E8E67-9F7F-4102-A350-246AA3CD3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92580-2BC8-48C1-ADB8-B0E22DB36D65}"/>
</file>

<file path=customXml/itemProps3.xml><?xml version="1.0" encoding="utf-8"?>
<ds:datastoreItem xmlns:ds="http://schemas.openxmlformats.org/officeDocument/2006/customXml" ds:itemID="{83FE8F3C-E7BA-4CD4-8304-A4B6BAD2ED39}">
  <ds:schemaRefs>
    <ds:schemaRef ds:uri="http://schemas.microsoft.com/sharepoint/v3/contenttype/forms"/>
  </ds:schemaRefs>
</ds:datastoreItem>
</file>

<file path=customXml/itemProps4.xml><?xml version="1.0" encoding="utf-8"?>
<ds:datastoreItem xmlns:ds="http://schemas.openxmlformats.org/officeDocument/2006/customXml" ds:itemID="{38EF297A-87AD-460F-9D2F-65C5AA0890F5}">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61C0D3F4-50A8-45C6-9516-509C27E68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Laura Mould</cp:lastModifiedBy>
  <cp:revision>5</cp:revision>
  <cp:lastPrinted>2015-09-09T08:37:00Z</cp:lastPrinted>
  <dcterms:created xsi:type="dcterms:W3CDTF">2020-01-20T10:10:00Z</dcterms:created>
  <dcterms:modified xsi:type="dcterms:W3CDTF">2022-03-04T12:49:00Z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cf927b7d-d6e2-422c-8977-60c3dc092e01</vt:lpwstr>
  </property>
  <property fmtid="{D5CDD505-2E9C-101B-9397-08002B2CF9AE}" pid="4" name="Order">
    <vt:r8>3100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