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28E61C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0FA84A51" w:rsidR="009A2D37" w:rsidRDefault="00FE537D" w:rsidP="00FE537D">
      <w:pPr>
        <w:spacing w:after="120" w:line="240" w:lineRule="auto"/>
        <w:ind w:left="567" w:right="260"/>
        <w:jc w:val="both"/>
        <w:rPr>
          <w:rFonts w:ascii="Arial" w:hAnsi="Arial" w:cs="Arial"/>
        </w:rPr>
      </w:pPr>
      <w:r>
        <w:rPr>
          <w:rFonts w:ascii="Arial" w:hAnsi="Arial" w:cs="Arial"/>
        </w:rPr>
        <w:t>JOUR</w:t>
      </w:r>
      <w:r w:rsidR="00150DE5">
        <w:rPr>
          <w:rFonts w:ascii="Arial" w:hAnsi="Arial" w:cs="Arial"/>
        </w:rPr>
        <w:t>80</w:t>
      </w:r>
      <w:r w:rsidR="00E606A4">
        <w:rPr>
          <w:rFonts w:ascii="Arial" w:hAnsi="Arial" w:cs="Arial"/>
        </w:rPr>
        <w:t>1</w:t>
      </w:r>
      <w:r w:rsidR="00921BD8">
        <w:rPr>
          <w:rFonts w:ascii="Arial" w:hAnsi="Arial" w:cs="Arial"/>
        </w:rPr>
        <w:t>0</w:t>
      </w:r>
      <w:r>
        <w:rPr>
          <w:rFonts w:ascii="Arial" w:hAnsi="Arial" w:cs="Arial"/>
        </w:rPr>
        <w:t xml:space="preserve"> (JN</w:t>
      </w:r>
      <w:r w:rsidR="00150DE5">
        <w:rPr>
          <w:rFonts w:ascii="Arial" w:hAnsi="Arial" w:cs="Arial"/>
        </w:rPr>
        <w:t>80</w:t>
      </w:r>
      <w:r w:rsidR="00E606A4">
        <w:rPr>
          <w:rFonts w:ascii="Arial" w:hAnsi="Arial" w:cs="Arial"/>
        </w:rPr>
        <w:t>1</w:t>
      </w:r>
      <w:r>
        <w:rPr>
          <w:rFonts w:ascii="Arial" w:hAnsi="Arial" w:cs="Arial"/>
        </w:rPr>
        <w:t xml:space="preserve">) </w:t>
      </w:r>
      <w:r w:rsidR="00150DE5">
        <w:rPr>
          <w:rFonts w:ascii="Arial" w:hAnsi="Arial" w:cs="Arial"/>
        </w:rPr>
        <w:t xml:space="preserve">Journalism </w:t>
      </w:r>
      <w:r w:rsidR="00E606A4">
        <w:rPr>
          <w:rFonts w:ascii="Arial" w:hAnsi="Arial" w:cs="Arial"/>
        </w:rPr>
        <w:t>Law, Ethics</w:t>
      </w:r>
      <w:r w:rsidR="00C33D3D">
        <w:rPr>
          <w:rFonts w:ascii="Arial" w:hAnsi="Arial" w:cs="Arial"/>
        </w:rPr>
        <w:t>,</w:t>
      </w:r>
      <w:r w:rsidR="00E606A4">
        <w:rPr>
          <w:rFonts w:ascii="Arial" w:hAnsi="Arial" w:cs="Arial"/>
        </w:rPr>
        <w:t xml:space="preserve"> and Regulation </w:t>
      </w:r>
    </w:p>
    <w:p w14:paraId="7E9DAFD7" w14:textId="77777777" w:rsidR="00FE537D" w:rsidRPr="00302082" w:rsidRDefault="00FE537D" w:rsidP="00302082">
      <w:pPr>
        <w:spacing w:after="120" w:line="240" w:lineRule="auto"/>
        <w:ind w:left="426" w:right="260"/>
        <w:jc w:val="both"/>
        <w:rPr>
          <w:rFonts w:ascii="Arial" w:hAnsi="Arial" w:cs="Arial"/>
        </w:rPr>
      </w:pPr>
    </w:p>
    <w:p w14:paraId="026FD8B9" w14:textId="64A7FFD5" w:rsidR="009A2D37" w:rsidRPr="00302082" w:rsidRDefault="00B014C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17D9F060" w14:textId="2AB270F4" w:rsidR="00FE537D" w:rsidRPr="00FE537D" w:rsidRDefault="00B014C0" w:rsidP="00FE537D">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302082">
      <w:pPr>
        <w:spacing w:after="120" w:line="240" w:lineRule="auto"/>
        <w:ind w:left="426" w:right="260"/>
        <w:rPr>
          <w:rFonts w:ascii="Arial" w:hAnsi="Arial" w:cs="Arial"/>
          <w:i/>
          <w:iCs/>
        </w:rPr>
      </w:pPr>
    </w:p>
    <w:p w14:paraId="2A37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063705A1" w:rsidR="00FE537D" w:rsidRPr="00FE537D" w:rsidRDefault="000D0683" w:rsidP="00FE537D">
      <w:pPr>
        <w:spacing w:after="120" w:line="240" w:lineRule="auto"/>
        <w:ind w:left="567" w:right="260"/>
        <w:rPr>
          <w:rFonts w:ascii="Arial" w:hAnsi="Arial" w:cs="Arial"/>
          <w:iCs/>
        </w:rPr>
      </w:pPr>
      <w:r>
        <w:rPr>
          <w:rFonts w:ascii="Arial" w:hAnsi="Arial" w:cs="Arial"/>
          <w:iCs/>
        </w:rPr>
        <w:t>Level 7</w:t>
      </w:r>
    </w:p>
    <w:p w14:paraId="620EA490" w14:textId="77777777" w:rsidR="009A2D37" w:rsidRPr="00302082" w:rsidRDefault="009A2D37" w:rsidP="00302082">
      <w:pPr>
        <w:spacing w:after="120" w:line="240" w:lineRule="auto"/>
        <w:ind w:left="426" w:right="260"/>
        <w:rPr>
          <w:rFonts w:ascii="Arial" w:hAnsi="Arial" w:cs="Arial"/>
          <w:i/>
          <w:iCs/>
        </w:rPr>
      </w:pPr>
    </w:p>
    <w:p w14:paraId="66CC2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0944C272" w:rsidR="009A2D37" w:rsidRPr="00FE537D" w:rsidRDefault="00DF4F7A"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9A2D37" w:rsidRPr="00FE537D">
        <w:rPr>
          <w:rFonts w:ascii="Arial" w:hAnsi="Arial" w:cs="Arial"/>
          <w:sz w:val="22"/>
          <w:szCs w:val="22"/>
        </w:rPr>
        <w:t xml:space="preserve"> credits (</w:t>
      </w:r>
      <w:r>
        <w:rPr>
          <w:rFonts w:ascii="Arial" w:hAnsi="Arial" w:cs="Arial"/>
          <w:sz w:val="22"/>
          <w:szCs w:val="22"/>
        </w:rPr>
        <w:t>15</w:t>
      </w:r>
      <w:r w:rsidR="009A2D37" w:rsidRPr="00FE537D">
        <w:rPr>
          <w:rFonts w:ascii="Arial" w:hAnsi="Arial" w:cs="Arial"/>
          <w:sz w:val="22"/>
          <w:szCs w:val="22"/>
        </w:rPr>
        <w:t xml:space="preserve"> ECTS)</w:t>
      </w:r>
    </w:p>
    <w:p w14:paraId="7B118D0A" w14:textId="77777777" w:rsidR="009A2D37" w:rsidRPr="00302082" w:rsidRDefault="009A2D37" w:rsidP="00302082">
      <w:pPr>
        <w:spacing w:after="120" w:line="240" w:lineRule="auto"/>
        <w:ind w:left="426" w:right="260"/>
        <w:rPr>
          <w:rFonts w:ascii="Arial" w:hAnsi="Arial" w:cs="Arial"/>
          <w:i/>
        </w:rPr>
      </w:pPr>
    </w:p>
    <w:p w14:paraId="6B5CB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B3C452" w14:textId="6FD60666" w:rsidR="009A2D37" w:rsidRDefault="000D0683" w:rsidP="00E606A4">
      <w:pPr>
        <w:spacing w:after="120" w:line="240" w:lineRule="auto"/>
        <w:ind w:left="567"/>
        <w:rPr>
          <w:rFonts w:ascii="Arial" w:hAnsi="Arial" w:cs="Arial"/>
        </w:rPr>
      </w:pPr>
      <w:r>
        <w:rPr>
          <w:rFonts w:ascii="Arial" w:hAnsi="Arial" w:cs="Arial"/>
        </w:rPr>
        <w:t>Autumn</w:t>
      </w:r>
      <w:r w:rsidR="00E606A4">
        <w:rPr>
          <w:rFonts w:ascii="Arial" w:hAnsi="Arial" w:cs="Arial"/>
        </w:rPr>
        <w:t xml:space="preserve"> and </w:t>
      </w:r>
      <w:r w:rsidR="008A4474">
        <w:rPr>
          <w:rFonts w:ascii="Arial" w:hAnsi="Arial" w:cs="Arial"/>
        </w:rPr>
        <w:t>Spring</w:t>
      </w:r>
    </w:p>
    <w:p w14:paraId="00C07922" w14:textId="77777777" w:rsidR="00E606A4" w:rsidRPr="00302082" w:rsidRDefault="00E606A4" w:rsidP="00E606A4">
      <w:pPr>
        <w:spacing w:after="120" w:line="240" w:lineRule="auto"/>
        <w:ind w:left="567"/>
        <w:rPr>
          <w:rFonts w:ascii="Arial" w:hAnsi="Arial" w:cs="Arial"/>
          <w:i/>
          <w:iCs/>
        </w:rPr>
      </w:pPr>
    </w:p>
    <w:p w14:paraId="2F7F64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302082">
      <w:pPr>
        <w:spacing w:after="120" w:line="240" w:lineRule="auto"/>
        <w:ind w:left="426" w:right="260"/>
        <w:rPr>
          <w:rFonts w:ascii="Arial" w:hAnsi="Arial" w:cs="Arial"/>
          <w:i/>
          <w:iCs/>
        </w:rPr>
      </w:pPr>
    </w:p>
    <w:p w14:paraId="238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E6EBD5" w14:textId="6BA37E3A" w:rsidR="00150DE5" w:rsidRPr="00B014C0" w:rsidRDefault="00150DE5" w:rsidP="00150DE5">
      <w:pPr>
        <w:spacing w:after="120" w:line="240" w:lineRule="auto"/>
        <w:ind w:left="567"/>
        <w:rPr>
          <w:rFonts w:ascii="Arial" w:hAnsi="Arial" w:cs="Arial"/>
        </w:rPr>
      </w:pPr>
      <w:r w:rsidRPr="00B014C0">
        <w:rPr>
          <w:rFonts w:ascii="Arial" w:hAnsi="Arial" w:cs="Arial"/>
        </w:rPr>
        <w:t>MA Multimedia Journalism</w:t>
      </w:r>
      <w:r w:rsidR="00B014C0" w:rsidRPr="00B014C0">
        <w:rPr>
          <w:rFonts w:ascii="Arial" w:hAnsi="Arial" w:cs="Arial"/>
        </w:rPr>
        <w:t xml:space="preserve"> (compulsory mod</w:t>
      </w:r>
      <w:r w:rsidR="00B014C0">
        <w:rPr>
          <w:rFonts w:ascii="Arial" w:hAnsi="Arial" w:cs="Arial"/>
        </w:rPr>
        <w:t>ule)</w:t>
      </w:r>
    </w:p>
    <w:p w14:paraId="4D1647D0" w14:textId="77777777" w:rsidR="009A2D37" w:rsidRPr="00B014C0" w:rsidRDefault="009A2D37" w:rsidP="00302082">
      <w:pPr>
        <w:spacing w:after="120" w:line="240" w:lineRule="auto"/>
        <w:ind w:left="426" w:right="260"/>
        <w:rPr>
          <w:rFonts w:ascii="Arial" w:hAnsi="Arial" w:cs="Arial"/>
          <w:i/>
          <w:iCs/>
        </w:rPr>
      </w:pPr>
    </w:p>
    <w:p w14:paraId="6ACDC27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833D87" w14:textId="4FB576B0" w:rsidR="0070232D" w:rsidRPr="0070232D" w:rsidRDefault="0070232D" w:rsidP="00EA51CC">
      <w:pPr>
        <w:pStyle w:val="ListParagraph"/>
        <w:numPr>
          <w:ilvl w:val="0"/>
          <w:numId w:val="27"/>
        </w:numPr>
        <w:spacing w:after="120" w:line="240" w:lineRule="auto"/>
        <w:ind w:left="992" w:right="401" w:hanging="425"/>
        <w:contextualSpacing w:val="0"/>
        <w:jc w:val="both"/>
        <w:rPr>
          <w:rFonts w:ascii="Arial" w:hAnsi="Arial" w:cs="Arial"/>
        </w:rPr>
      </w:pPr>
      <w:r>
        <w:rPr>
          <w:rFonts w:ascii="Arial" w:hAnsi="Arial" w:cs="Arial"/>
        </w:rPr>
        <w:t xml:space="preserve">Demonstrate </w:t>
      </w:r>
      <w:r w:rsidRPr="0070232D">
        <w:rPr>
          <w:rFonts w:ascii="Arial" w:hAnsi="Arial" w:cs="Arial"/>
        </w:rPr>
        <w:t>a systematic understanding of the concepts, principles and rules governing the restrictions on freedom of expression in the media by the law</w:t>
      </w:r>
    </w:p>
    <w:p w14:paraId="5DDC5735" w14:textId="77777777" w:rsidR="0070232D" w:rsidRPr="0070232D" w:rsidRDefault="0070232D" w:rsidP="00EA51CC">
      <w:pPr>
        <w:pStyle w:val="ListParagraph"/>
        <w:numPr>
          <w:ilvl w:val="0"/>
          <w:numId w:val="27"/>
        </w:numPr>
        <w:spacing w:after="120" w:line="240" w:lineRule="auto"/>
        <w:ind w:left="992" w:right="401" w:hanging="425"/>
        <w:contextualSpacing w:val="0"/>
        <w:jc w:val="both"/>
        <w:rPr>
          <w:rFonts w:ascii="Arial" w:hAnsi="Arial" w:cs="Arial"/>
        </w:rPr>
      </w:pPr>
      <w:r w:rsidRPr="0070232D">
        <w:rPr>
          <w:rFonts w:ascii="Arial" w:hAnsi="Arial" w:cs="Arial"/>
        </w:rPr>
        <w:t xml:space="preserve">Critically evaluate the debate surrounding tensions that arise between the desire to promote free speech and the recognition that certain controls on it may be necessary </w:t>
      </w:r>
    </w:p>
    <w:p w14:paraId="690A6D22" w14:textId="77777777" w:rsidR="0070232D" w:rsidRPr="0070232D" w:rsidRDefault="0070232D" w:rsidP="00EA51CC">
      <w:pPr>
        <w:pStyle w:val="ListParagraph"/>
        <w:numPr>
          <w:ilvl w:val="0"/>
          <w:numId w:val="27"/>
        </w:numPr>
        <w:spacing w:after="120" w:line="240" w:lineRule="auto"/>
        <w:ind w:left="992" w:right="401" w:hanging="425"/>
        <w:contextualSpacing w:val="0"/>
        <w:jc w:val="both"/>
        <w:rPr>
          <w:rFonts w:ascii="Arial" w:hAnsi="Arial" w:cs="Arial"/>
        </w:rPr>
      </w:pPr>
      <w:r w:rsidRPr="0070232D">
        <w:rPr>
          <w:rFonts w:ascii="Arial" w:hAnsi="Arial" w:cs="Arial"/>
        </w:rPr>
        <w:t>Demonstrate a comprehensive understanding of the role of a free press within society and how it developed</w:t>
      </w:r>
    </w:p>
    <w:p w14:paraId="5009AC3C" w14:textId="3E09B6ED" w:rsidR="0070232D" w:rsidRPr="0070232D" w:rsidRDefault="0070232D" w:rsidP="00EA51CC">
      <w:pPr>
        <w:pStyle w:val="ListParagraph"/>
        <w:numPr>
          <w:ilvl w:val="0"/>
          <w:numId w:val="27"/>
        </w:numPr>
        <w:spacing w:after="120" w:line="240" w:lineRule="auto"/>
        <w:ind w:left="992" w:right="401" w:hanging="425"/>
        <w:contextualSpacing w:val="0"/>
        <w:jc w:val="both"/>
        <w:rPr>
          <w:rFonts w:ascii="Arial" w:hAnsi="Arial" w:cs="Arial"/>
        </w:rPr>
      </w:pPr>
      <w:r>
        <w:rPr>
          <w:rFonts w:ascii="Arial" w:hAnsi="Arial" w:cs="Arial"/>
        </w:rPr>
        <w:t xml:space="preserve">Show </w:t>
      </w:r>
      <w:r w:rsidRPr="0070232D">
        <w:rPr>
          <w:rFonts w:ascii="Arial" w:hAnsi="Arial" w:cs="Arial"/>
        </w:rPr>
        <w:t>critical awareness of the application of English law and the European Convention on Human Rights with</w:t>
      </w:r>
      <w:r w:rsidR="00EA51CC">
        <w:rPr>
          <w:rFonts w:ascii="Arial" w:hAnsi="Arial" w:cs="Arial"/>
        </w:rPr>
        <w:t xml:space="preserve"> </w:t>
      </w:r>
      <w:r w:rsidRPr="0070232D">
        <w:rPr>
          <w:rFonts w:ascii="Arial" w:hAnsi="Arial" w:cs="Arial"/>
        </w:rPr>
        <w:t>regard to the media</w:t>
      </w:r>
    </w:p>
    <w:p w14:paraId="1E214F71" w14:textId="77777777" w:rsidR="0070232D" w:rsidRPr="0070232D" w:rsidRDefault="0070232D" w:rsidP="00EA51CC">
      <w:pPr>
        <w:pStyle w:val="ListParagraph"/>
        <w:numPr>
          <w:ilvl w:val="0"/>
          <w:numId w:val="27"/>
        </w:numPr>
        <w:spacing w:after="120" w:line="240" w:lineRule="auto"/>
        <w:ind w:left="992" w:right="401" w:hanging="425"/>
        <w:contextualSpacing w:val="0"/>
        <w:jc w:val="both"/>
        <w:rPr>
          <w:rFonts w:ascii="Arial" w:hAnsi="Arial" w:cs="Arial"/>
        </w:rPr>
      </w:pPr>
      <w:r w:rsidRPr="0070232D">
        <w:rPr>
          <w:rFonts w:ascii="Arial" w:hAnsi="Arial" w:cs="Arial"/>
        </w:rPr>
        <w:t>Demonstrate a comprehensive understanding of how journalism is regulated and develop critiques of regulation in its various forms</w:t>
      </w:r>
    </w:p>
    <w:p w14:paraId="7EF16D20" w14:textId="77777777" w:rsidR="0070232D" w:rsidRPr="0070232D" w:rsidRDefault="0070232D" w:rsidP="00EA51CC">
      <w:pPr>
        <w:pStyle w:val="ListParagraph"/>
        <w:numPr>
          <w:ilvl w:val="0"/>
          <w:numId w:val="27"/>
        </w:numPr>
        <w:spacing w:after="120" w:line="240" w:lineRule="auto"/>
        <w:ind w:left="992" w:right="401" w:hanging="425"/>
        <w:contextualSpacing w:val="0"/>
        <w:jc w:val="both"/>
        <w:rPr>
          <w:rFonts w:ascii="Arial" w:hAnsi="Arial" w:cs="Arial"/>
        </w:rPr>
      </w:pPr>
      <w:r w:rsidRPr="0070232D">
        <w:rPr>
          <w:rFonts w:ascii="Arial" w:hAnsi="Arial" w:cs="Arial"/>
        </w:rPr>
        <w:t>Show a systematic understanding of the ethical issues that journalists confront and use original application of knowledge to interpret them</w:t>
      </w:r>
    </w:p>
    <w:p w14:paraId="2F5F4C6B" w14:textId="77777777" w:rsidR="0070232D" w:rsidRPr="00302082" w:rsidRDefault="0070232D" w:rsidP="00C57028">
      <w:pPr>
        <w:spacing w:after="120" w:line="240" w:lineRule="auto"/>
        <w:ind w:left="567" w:right="260"/>
        <w:rPr>
          <w:rFonts w:ascii="Arial" w:hAnsi="Arial" w:cs="Arial"/>
          <w:i/>
        </w:rPr>
      </w:pPr>
    </w:p>
    <w:p w14:paraId="4FDF428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2D5BFE" w14:textId="15BB88AD" w:rsidR="0070232D" w:rsidRPr="0070232D" w:rsidRDefault="0070232D" w:rsidP="00EA51CC">
      <w:pPr>
        <w:pStyle w:val="ListParagraph"/>
        <w:numPr>
          <w:ilvl w:val="0"/>
          <w:numId w:val="28"/>
        </w:numPr>
        <w:spacing w:after="120" w:line="240" w:lineRule="auto"/>
        <w:ind w:left="992" w:right="401" w:hanging="425"/>
        <w:contextualSpacing w:val="0"/>
        <w:jc w:val="both"/>
        <w:rPr>
          <w:rFonts w:ascii="Arial" w:hAnsi="Arial" w:cs="Arial"/>
        </w:rPr>
      </w:pPr>
      <w:r w:rsidRPr="0070232D">
        <w:rPr>
          <w:rFonts w:ascii="Arial" w:hAnsi="Arial" w:cs="Arial"/>
        </w:rPr>
        <w:t>Deal with complex issues systematically and creatively, make sound judgements and communicate conclusions clearly</w:t>
      </w:r>
    </w:p>
    <w:p w14:paraId="062EEB41" w14:textId="77777777" w:rsidR="0070232D" w:rsidRPr="0070232D" w:rsidRDefault="0070232D" w:rsidP="00EA51CC">
      <w:pPr>
        <w:pStyle w:val="ListParagraph"/>
        <w:numPr>
          <w:ilvl w:val="0"/>
          <w:numId w:val="28"/>
        </w:numPr>
        <w:spacing w:after="120" w:line="240" w:lineRule="auto"/>
        <w:ind w:left="992" w:right="401" w:hanging="425"/>
        <w:contextualSpacing w:val="0"/>
        <w:jc w:val="both"/>
        <w:rPr>
          <w:rFonts w:ascii="Arial" w:hAnsi="Arial" w:cs="Arial"/>
        </w:rPr>
      </w:pPr>
      <w:r w:rsidRPr="0070232D">
        <w:rPr>
          <w:rFonts w:ascii="Arial" w:hAnsi="Arial" w:cs="Arial"/>
        </w:rPr>
        <w:lastRenderedPageBreak/>
        <w:t>Use independent learning techniques to continue their professional development</w:t>
      </w:r>
    </w:p>
    <w:p w14:paraId="5103D722" w14:textId="567721DF" w:rsidR="0070232D" w:rsidRPr="0070232D" w:rsidRDefault="0070232D" w:rsidP="00EA51CC">
      <w:pPr>
        <w:pStyle w:val="ListParagraph"/>
        <w:numPr>
          <w:ilvl w:val="0"/>
          <w:numId w:val="28"/>
        </w:numPr>
        <w:spacing w:after="120" w:line="240" w:lineRule="auto"/>
        <w:ind w:left="992" w:right="401" w:hanging="425"/>
        <w:contextualSpacing w:val="0"/>
        <w:jc w:val="both"/>
        <w:rPr>
          <w:rFonts w:ascii="Arial" w:hAnsi="Arial" w:cs="Arial"/>
        </w:rPr>
      </w:pPr>
      <w:r w:rsidRPr="0070232D">
        <w:rPr>
          <w:rFonts w:ascii="Arial" w:hAnsi="Arial" w:cs="Arial"/>
        </w:rPr>
        <w:t xml:space="preserve">Demonstrate self-direction and originality in tackling and solving </w:t>
      </w:r>
      <w:r w:rsidR="00403FD1">
        <w:rPr>
          <w:rFonts w:ascii="Arial" w:hAnsi="Arial" w:cs="Arial"/>
        </w:rPr>
        <w:t>issues</w:t>
      </w:r>
    </w:p>
    <w:p w14:paraId="52CBABB0" w14:textId="77777777" w:rsidR="009A2D37" w:rsidRDefault="009A2D37" w:rsidP="00302082">
      <w:pPr>
        <w:pStyle w:val="Default"/>
        <w:spacing w:after="120"/>
        <w:ind w:left="720" w:right="260"/>
        <w:rPr>
          <w:color w:val="auto"/>
          <w:sz w:val="22"/>
          <w:szCs w:val="22"/>
        </w:rPr>
      </w:pPr>
    </w:p>
    <w:p w14:paraId="6A8651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5816E2" w14:textId="723BC196" w:rsidR="0070232D" w:rsidRPr="00FC7EB6" w:rsidRDefault="0070232D" w:rsidP="00EA51CC">
      <w:pPr>
        <w:spacing w:after="0" w:line="240" w:lineRule="auto"/>
        <w:ind w:left="567" w:right="260"/>
        <w:jc w:val="both"/>
        <w:rPr>
          <w:rFonts w:ascii="Arial" w:hAnsi="Arial" w:cs="Arial"/>
        </w:rPr>
      </w:pPr>
      <w:r w:rsidRPr="00FC7EB6">
        <w:rPr>
          <w:rFonts w:ascii="Arial" w:hAnsi="Arial" w:cs="Arial"/>
        </w:rPr>
        <w:t>Concepts of press freedom</w:t>
      </w:r>
      <w:r>
        <w:rPr>
          <w:rFonts w:ascii="Arial" w:hAnsi="Arial" w:cs="Arial"/>
        </w:rPr>
        <w:t xml:space="preserve">. </w:t>
      </w:r>
      <w:r w:rsidRPr="00FC7EB6">
        <w:rPr>
          <w:rFonts w:ascii="Arial" w:hAnsi="Arial" w:cs="Arial"/>
        </w:rPr>
        <w:t>Defamation – components and defences</w:t>
      </w:r>
      <w:r>
        <w:rPr>
          <w:rFonts w:ascii="Arial" w:hAnsi="Arial" w:cs="Arial"/>
        </w:rPr>
        <w:t xml:space="preserve">. </w:t>
      </w:r>
      <w:r w:rsidRPr="00FC7EB6">
        <w:rPr>
          <w:rFonts w:ascii="Arial" w:hAnsi="Arial" w:cs="Arial"/>
        </w:rPr>
        <w:t>Privacy, copyright, breach of confidence</w:t>
      </w:r>
      <w:r>
        <w:rPr>
          <w:rFonts w:ascii="Arial" w:hAnsi="Arial" w:cs="Arial"/>
        </w:rPr>
        <w:t xml:space="preserve">. </w:t>
      </w:r>
      <w:r w:rsidRPr="00FC7EB6">
        <w:rPr>
          <w:rFonts w:ascii="Arial" w:hAnsi="Arial" w:cs="Arial"/>
        </w:rPr>
        <w:t>Regulation and self-regulation of media</w:t>
      </w:r>
      <w:r>
        <w:rPr>
          <w:rFonts w:ascii="Arial" w:hAnsi="Arial" w:cs="Arial"/>
        </w:rPr>
        <w:t xml:space="preserve">. </w:t>
      </w:r>
      <w:r w:rsidRPr="00FC7EB6">
        <w:rPr>
          <w:rFonts w:ascii="Arial" w:hAnsi="Arial" w:cs="Arial"/>
        </w:rPr>
        <w:t xml:space="preserve">Contempt of </w:t>
      </w:r>
      <w:r>
        <w:rPr>
          <w:rFonts w:ascii="Arial" w:hAnsi="Arial" w:cs="Arial"/>
        </w:rPr>
        <w:t>c</w:t>
      </w:r>
      <w:r w:rsidRPr="00FC7EB6">
        <w:rPr>
          <w:rFonts w:ascii="Arial" w:hAnsi="Arial" w:cs="Arial"/>
        </w:rPr>
        <w:t>ourt</w:t>
      </w:r>
      <w:r>
        <w:rPr>
          <w:rFonts w:ascii="Arial" w:hAnsi="Arial" w:cs="Arial"/>
        </w:rPr>
        <w:t xml:space="preserve">. </w:t>
      </w:r>
      <w:r w:rsidRPr="00FC7EB6">
        <w:rPr>
          <w:rFonts w:ascii="Arial" w:hAnsi="Arial" w:cs="Arial"/>
        </w:rPr>
        <w:t>Censorship</w:t>
      </w:r>
      <w:r>
        <w:rPr>
          <w:rFonts w:ascii="Arial" w:hAnsi="Arial" w:cs="Arial"/>
        </w:rPr>
        <w:t xml:space="preserve">. </w:t>
      </w:r>
    </w:p>
    <w:p w14:paraId="55596155" w14:textId="77777777" w:rsidR="00410E62" w:rsidRPr="00302082" w:rsidRDefault="00410E62" w:rsidP="00302082">
      <w:pPr>
        <w:spacing w:after="120" w:line="240" w:lineRule="auto"/>
        <w:ind w:left="426" w:right="260"/>
        <w:rPr>
          <w:rFonts w:ascii="Arial" w:hAnsi="Arial" w:cs="Arial"/>
          <w:i/>
          <w:iCs/>
        </w:rPr>
      </w:pPr>
    </w:p>
    <w:p w14:paraId="26DBAC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90454C" w14:textId="6BFA6049" w:rsidR="004A0213" w:rsidRDefault="004A0213" w:rsidP="004A0213">
      <w:pPr>
        <w:spacing w:before="60" w:after="60" w:line="240" w:lineRule="auto"/>
        <w:ind w:right="828" w:firstLine="567"/>
        <w:jc w:val="both"/>
        <w:rPr>
          <w:rFonts w:ascii="Arial" w:hAnsi="Arial" w:cs="Arial"/>
        </w:rPr>
      </w:pPr>
      <w:r w:rsidRPr="00473EC7">
        <w:rPr>
          <w:rFonts w:ascii="Arial" w:hAnsi="Arial" w:cs="Arial"/>
        </w:rPr>
        <w:t xml:space="preserve">Quinn F, </w:t>
      </w:r>
      <w:r w:rsidRPr="00473EC7">
        <w:rPr>
          <w:rFonts w:ascii="Arial" w:hAnsi="Arial" w:cs="Arial"/>
          <w:i/>
        </w:rPr>
        <w:t xml:space="preserve">Law for Journalists, </w:t>
      </w:r>
      <w:r>
        <w:rPr>
          <w:rFonts w:ascii="Arial" w:hAnsi="Arial" w:cs="Arial"/>
        </w:rPr>
        <w:t>6</w:t>
      </w:r>
      <w:r w:rsidRPr="000D676A">
        <w:rPr>
          <w:rFonts w:ascii="Arial" w:hAnsi="Arial" w:cs="Arial"/>
          <w:vertAlign w:val="superscript"/>
        </w:rPr>
        <w:t>th</w:t>
      </w:r>
      <w:r w:rsidRPr="000D676A">
        <w:rPr>
          <w:rFonts w:ascii="Arial" w:hAnsi="Arial" w:cs="Arial"/>
        </w:rPr>
        <w:t xml:space="preserve"> edn, Pearson (201</w:t>
      </w:r>
      <w:r>
        <w:rPr>
          <w:rFonts w:ascii="Arial" w:hAnsi="Arial" w:cs="Arial"/>
        </w:rPr>
        <w:t>8</w:t>
      </w:r>
      <w:r w:rsidRPr="000D676A">
        <w:rPr>
          <w:rFonts w:ascii="Arial" w:hAnsi="Arial" w:cs="Arial"/>
        </w:rPr>
        <w:t xml:space="preserve">) </w:t>
      </w:r>
    </w:p>
    <w:p w14:paraId="49B4EDBC" w14:textId="7640A60D" w:rsidR="004A0213" w:rsidRPr="00473EC7" w:rsidRDefault="004A0213" w:rsidP="00473EC7">
      <w:pPr>
        <w:spacing w:before="60" w:after="60" w:line="240" w:lineRule="auto"/>
        <w:ind w:right="828" w:firstLine="567"/>
        <w:jc w:val="both"/>
        <w:rPr>
          <w:rFonts w:ascii="Arial" w:hAnsi="Arial" w:cs="Arial"/>
        </w:rPr>
      </w:pPr>
      <w:r>
        <w:rPr>
          <w:rFonts w:ascii="Arial" w:hAnsi="Arial" w:cs="Arial"/>
        </w:rPr>
        <w:t xml:space="preserve">Rowbottom J, </w:t>
      </w:r>
      <w:r>
        <w:rPr>
          <w:rFonts w:ascii="Arial" w:hAnsi="Arial" w:cs="Arial"/>
          <w:i/>
          <w:iCs/>
        </w:rPr>
        <w:t>Media Law</w:t>
      </w:r>
      <w:r>
        <w:rPr>
          <w:rFonts w:ascii="Arial" w:hAnsi="Arial" w:cs="Arial"/>
        </w:rPr>
        <w:t>, Hart (2018)</w:t>
      </w:r>
    </w:p>
    <w:p w14:paraId="1E1A9177" w14:textId="4FD0DCAA" w:rsidR="00C33D3D" w:rsidRDefault="00C33D3D" w:rsidP="0070232D">
      <w:pPr>
        <w:spacing w:before="60" w:after="60" w:line="240" w:lineRule="auto"/>
        <w:ind w:left="567" w:right="828"/>
        <w:jc w:val="both"/>
        <w:rPr>
          <w:rFonts w:ascii="Arial" w:hAnsi="Arial" w:cs="Arial"/>
        </w:rPr>
      </w:pPr>
      <w:r>
        <w:rPr>
          <w:rFonts w:ascii="Arial" w:hAnsi="Arial" w:cs="Arial"/>
        </w:rPr>
        <w:t xml:space="preserve">Barendt E, </w:t>
      </w:r>
      <w:r>
        <w:rPr>
          <w:rFonts w:ascii="Arial" w:hAnsi="Arial" w:cs="Arial"/>
          <w:i/>
        </w:rPr>
        <w:t>Freedom of Speech</w:t>
      </w:r>
      <w:r w:rsidR="00793593">
        <w:rPr>
          <w:rFonts w:ascii="Arial" w:hAnsi="Arial" w:cs="Arial"/>
          <w:i/>
        </w:rPr>
        <w:t xml:space="preserve">, </w:t>
      </w:r>
      <w:r>
        <w:rPr>
          <w:rFonts w:ascii="Arial" w:hAnsi="Arial" w:cs="Arial"/>
        </w:rPr>
        <w:t>2</w:t>
      </w:r>
      <w:r w:rsidRPr="00C33D3D">
        <w:rPr>
          <w:rFonts w:ascii="Arial" w:hAnsi="Arial" w:cs="Arial"/>
          <w:vertAlign w:val="superscript"/>
        </w:rPr>
        <w:t>nd</w:t>
      </w:r>
      <w:r>
        <w:rPr>
          <w:rFonts w:ascii="Arial" w:hAnsi="Arial" w:cs="Arial"/>
        </w:rPr>
        <w:t xml:space="preserve"> edn, OUP </w:t>
      </w:r>
      <w:r w:rsidR="00793593">
        <w:rPr>
          <w:rFonts w:ascii="Arial" w:hAnsi="Arial" w:cs="Arial"/>
        </w:rPr>
        <w:t>(</w:t>
      </w:r>
      <w:r>
        <w:rPr>
          <w:rFonts w:ascii="Arial" w:hAnsi="Arial" w:cs="Arial"/>
        </w:rPr>
        <w:t>2007)</w:t>
      </w:r>
    </w:p>
    <w:p w14:paraId="09006416" w14:textId="7E53DB9B" w:rsidR="00C33D3D" w:rsidRDefault="00C33D3D" w:rsidP="0070232D">
      <w:pPr>
        <w:spacing w:before="60" w:after="60" w:line="240" w:lineRule="auto"/>
        <w:ind w:left="567" w:right="828"/>
        <w:jc w:val="both"/>
        <w:rPr>
          <w:rFonts w:ascii="Arial" w:hAnsi="Arial" w:cs="Arial"/>
        </w:rPr>
      </w:pPr>
      <w:r>
        <w:rPr>
          <w:rFonts w:ascii="Arial" w:hAnsi="Arial" w:cs="Arial"/>
        </w:rPr>
        <w:t xml:space="preserve">Barendt E and others, </w:t>
      </w:r>
      <w:r>
        <w:rPr>
          <w:rFonts w:ascii="Arial" w:hAnsi="Arial" w:cs="Arial"/>
          <w:i/>
        </w:rPr>
        <w:t>Media Law: Text, Cases and Materials</w:t>
      </w:r>
      <w:r w:rsidR="00793593">
        <w:rPr>
          <w:rFonts w:ascii="Arial" w:hAnsi="Arial" w:cs="Arial"/>
          <w:i/>
        </w:rPr>
        <w:t xml:space="preserve">, </w:t>
      </w:r>
      <w:r>
        <w:rPr>
          <w:rFonts w:ascii="Arial" w:hAnsi="Arial" w:cs="Arial"/>
        </w:rPr>
        <w:t xml:space="preserve">Pearson </w:t>
      </w:r>
      <w:r w:rsidR="00793593">
        <w:rPr>
          <w:rFonts w:ascii="Arial" w:hAnsi="Arial" w:cs="Arial"/>
        </w:rPr>
        <w:t>(</w:t>
      </w:r>
      <w:r>
        <w:rPr>
          <w:rFonts w:ascii="Arial" w:hAnsi="Arial" w:cs="Arial"/>
        </w:rPr>
        <w:t>2014)</w:t>
      </w:r>
    </w:p>
    <w:p w14:paraId="720B4DA9" w14:textId="0F02CC39" w:rsidR="00C33D3D" w:rsidRDefault="00C33D3D" w:rsidP="0070232D">
      <w:pPr>
        <w:spacing w:before="60" w:after="60" w:line="240" w:lineRule="auto"/>
        <w:ind w:left="567" w:right="828"/>
        <w:jc w:val="both"/>
        <w:rPr>
          <w:rFonts w:ascii="Arial" w:hAnsi="Arial" w:cs="Arial"/>
        </w:rPr>
      </w:pPr>
      <w:r>
        <w:rPr>
          <w:rFonts w:ascii="Arial" w:hAnsi="Arial" w:cs="Arial"/>
        </w:rPr>
        <w:t xml:space="preserve">Hanna M and Dodds M, </w:t>
      </w:r>
      <w:r>
        <w:rPr>
          <w:rFonts w:ascii="Arial" w:hAnsi="Arial" w:cs="Arial"/>
          <w:i/>
        </w:rPr>
        <w:t>McNae’s Essential Law for Journalists</w:t>
      </w:r>
      <w:r w:rsidR="00793593">
        <w:rPr>
          <w:rFonts w:ascii="Arial" w:hAnsi="Arial" w:cs="Arial"/>
          <w:i/>
        </w:rPr>
        <w:t xml:space="preserve">, </w:t>
      </w:r>
      <w:r>
        <w:rPr>
          <w:rFonts w:ascii="Arial" w:hAnsi="Arial" w:cs="Arial"/>
        </w:rPr>
        <w:t>2</w:t>
      </w:r>
      <w:r w:rsidR="004A0213">
        <w:rPr>
          <w:rFonts w:ascii="Arial" w:hAnsi="Arial" w:cs="Arial"/>
        </w:rPr>
        <w:t>5</w:t>
      </w:r>
      <w:r w:rsidR="004A0213" w:rsidRPr="00473EC7">
        <w:rPr>
          <w:rFonts w:ascii="Arial" w:hAnsi="Arial" w:cs="Arial"/>
          <w:vertAlign w:val="superscript"/>
        </w:rPr>
        <w:t>th</w:t>
      </w:r>
      <w:r w:rsidR="004A0213">
        <w:rPr>
          <w:rFonts w:ascii="Arial" w:hAnsi="Arial" w:cs="Arial"/>
        </w:rPr>
        <w:t xml:space="preserve"> </w:t>
      </w:r>
      <w:r>
        <w:rPr>
          <w:rFonts w:ascii="Arial" w:hAnsi="Arial" w:cs="Arial"/>
        </w:rPr>
        <w:t xml:space="preserve">edn, OUP </w:t>
      </w:r>
      <w:r w:rsidR="00793593">
        <w:rPr>
          <w:rFonts w:ascii="Arial" w:hAnsi="Arial" w:cs="Arial"/>
        </w:rPr>
        <w:t>(</w:t>
      </w:r>
      <w:r>
        <w:rPr>
          <w:rFonts w:ascii="Arial" w:hAnsi="Arial" w:cs="Arial"/>
        </w:rPr>
        <w:t>20</w:t>
      </w:r>
      <w:r w:rsidR="004A0213">
        <w:rPr>
          <w:rFonts w:ascii="Arial" w:hAnsi="Arial" w:cs="Arial"/>
        </w:rPr>
        <w:t>20</w:t>
      </w:r>
      <w:r>
        <w:rPr>
          <w:rFonts w:ascii="Arial" w:hAnsi="Arial" w:cs="Arial"/>
        </w:rPr>
        <w:t>)</w:t>
      </w:r>
    </w:p>
    <w:p w14:paraId="53C0BB87" w14:textId="77777777" w:rsidR="009510F5" w:rsidRPr="00302082" w:rsidRDefault="009510F5" w:rsidP="00302082">
      <w:pPr>
        <w:spacing w:after="120" w:line="240" w:lineRule="auto"/>
        <w:ind w:right="260"/>
        <w:jc w:val="both"/>
        <w:rPr>
          <w:rFonts w:ascii="Arial" w:hAnsi="Arial" w:cs="Arial"/>
          <w:b/>
        </w:rPr>
      </w:pPr>
    </w:p>
    <w:p w14:paraId="23E711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3E9F35E6" w:rsidR="00D34E51" w:rsidRDefault="00C33D3D" w:rsidP="00D34E51">
      <w:pPr>
        <w:spacing w:after="120" w:line="240" w:lineRule="auto"/>
        <w:ind w:left="567" w:right="260"/>
        <w:rPr>
          <w:rFonts w:ascii="Arial" w:hAnsi="Arial" w:cs="Arial"/>
          <w:iCs/>
        </w:rPr>
      </w:pPr>
      <w:r>
        <w:rPr>
          <w:rFonts w:ascii="Arial" w:hAnsi="Arial" w:cs="Arial"/>
          <w:iCs/>
        </w:rPr>
        <w:t>Total Contact Hours: 42</w:t>
      </w:r>
    </w:p>
    <w:p w14:paraId="7EEE7DBF" w14:textId="5B3944A2" w:rsidR="00D34E51" w:rsidRDefault="000950C7" w:rsidP="00D34E51">
      <w:pPr>
        <w:spacing w:after="120" w:line="240" w:lineRule="auto"/>
        <w:ind w:left="567" w:right="260"/>
        <w:rPr>
          <w:rFonts w:ascii="Arial" w:hAnsi="Arial" w:cs="Arial"/>
          <w:iCs/>
        </w:rPr>
      </w:pPr>
      <w:r>
        <w:rPr>
          <w:rFonts w:ascii="Arial" w:hAnsi="Arial" w:cs="Arial"/>
          <w:iCs/>
        </w:rPr>
        <w:t>Private Study Hours: 25</w:t>
      </w:r>
      <w:r w:rsidR="00BE5E7D">
        <w:rPr>
          <w:rFonts w:ascii="Arial" w:hAnsi="Arial" w:cs="Arial"/>
          <w:iCs/>
        </w:rPr>
        <w:t>8</w:t>
      </w:r>
    </w:p>
    <w:p w14:paraId="1E5AF350" w14:textId="11159BD7" w:rsidR="00D34E51" w:rsidRDefault="00410E62" w:rsidP="00D34E51">
      <w:pPr>
        <w:spacing w:after="120" w:line="240" w:lineRule="auto"/>
        <w:ind w:left="567" w:right="260"/>
        <w:rPr>
          <w:rFonts w:ascii="Arial" w:hAnsi="Arial" w:cs="Arial"/>
          <w:iCs/>
        </w:rPr>
      </w:pPr>
      <w:r>
        <w:rPr>
          <w:rFonts w:ascii="Arial" w:hAnsi="Arial" w:cs="Arial"/>
          <w:iCs/>
        </w:rPr>
        <w:t>Total Study Hours: 30</w:t>
      </w:r>
      <w:r w:rsidR="00D34E51">
        <w:rPr>
          <w:rFonts w:ascii="Arial" w:hAnsi="Arial" w:cs="Arial"/>
          <w:iCs/>
        </w:rPr>
        <w:t>0</w:t>
      </w:r>
    </w:p>
    <w:p w14:paraId="2234FF55" w14:textId="77777777" w:rsidR="00D34E51" w:rsidRDefault="00D34E51" w:rsidP="00302082">
      <w:pPr>
        <w:spacing w:after="120" w:line="240" w:lineRule="auto"/>
        <w:ind w:left="426" w:right="260"/>
        <w:rPr>
          <w:rFonts w:ascii="Arial" w:hAnsi="Arial" w:cs="Arial"/>
          <w:i/>
          <w:iCs/>
        </w:rPr>
      </w:pPr>
    </w:p>
    <w:p w14:paraId="66342D5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128A0AB7" w:rsidR="00696FF5" w:rsidRPr="00696FF5" w:rsidRDefault="006E674C" w:rsidP="00696FF5">
      <w:pPr>
        <w:pStyle w:val="ListParagraph"/>
        <w:numPr>
          <w:ilvl w:val="1"/>
          <w:numId w:val="9"/>
        </w:numPr>
        <w:spacing w:after="120"/>
        <w:ind w:left="567" w:hanging="567"/>
        <w:rPr>
          <w:rFonts w:ascii="Arial" w:hAnsi="Arial" w:cs="Arial"/>
          <w:iCs/>
        </w:rPr>
      </w:pPr>
      <w:r>
        <w:rPr>
          <w:rFonts w:ascii="Arial" w:hAnsi="Arial" w:cs="Arial"/>
          <w:iCs/>
        </w:rPr>
        <w:t>A</w:t>
      </w:r>
      <w:r w:rsidR="00696FF5" w:rsidRPr="00696FF5">
        <w:rPr>
          <w:rFonts w:ascii="Arial" w:hAnsi="Arial" w:cs="Arial"/>
          <w:iCs/>
        </w:rPr>
        <w:t xml:space="preserve">ssessment </w:t>
      </w:r>
      <w:r>
        <w:rPr>
          <w:rFonts w:ascii="Arial" w:hAnsi="Arial" w:cs="Arial"/>
          <w:iCs/>
        </w:rPr>
        <w:t>is 100% coursework</w:t>
      </w:r>
    </w:p>
    <w:p w14:paraId="38587662" w14:textId="5E478177" w:rsidR="007A6245" w:rsidRPr="00447153" w:rsidRDefault="00447153" w:rsidP="00696FF5">
      <w:pPr>
        <w:spacing w:after="120" w:line="240" w:lineRule="auto"/>
        <w:ind w:left="567" w:right="260"/>
        <w:jc w:val="both"/>
        <w:rPr>
          <w:rFonts w:ascii="Arial" w:hAnsi="Arial" w:cs="Arial"/>
          <w:iCs/>
        </w:rPr>
      </w:pPr>
      <w:r w:rsidRPr="00447153">
        <w:rPr>
          <w:rFonts w:ascii="Arial" w:hAnsi="Arial" w:cs="Arial"/>
          <w:iCs/>
        </w:rPr>
        <w:t>Essay 1</w:t>
      </w:r>
      <w:r w:rsidR="00C33D3D">
        <w:rPr>
          <w:rFonts w:ascii="Arial" w:hAnsi="Arial" w:cs="Arial"/>
          <w:iCs/>
        </w:rPr>
        <w:t xml:space="preserve">, </w:t>
      </w:r>
      <w:r w:rsidR="006E674C">
        <w:rPr>
          <w:rFonts w:ascii="Arial" w:hAnsi="Arial" w:cs="Arial"/>
          <w:iCs/>
        </w:rPr>
        <w:t>2,5</w:t>
      </w:r>
      <w:r w:rsidR="00C33D3D">
        <w:rPr>
          <w:rFonts w:ascii="Arial" w:hAnsi="Arial" w:cs="Arial"/>
          <w:iCs/>
        </w:rPr>
        <w:t>00 words</w:t>
      </w:r>
      <w:r w:rsidRPr="00447153">
        <w:rPr>
          <w:rFonts w:ascii="Arial" w:hAnsi="Arial" w:cs="Arial"/>
          <w:iCs/>
        </w:rPr>
        <w:t xml:space="preserve"> – </w:t>
      </w:r>
      <w:r w:rsidR="006E674C">
        <w:rPr>
          <w:rFonts w:ascii="Arial" w:hAnsi="Arial" w:cs="Arial"/>
          <w:iCs/>
        </w:rPr>
        <w:t>30</w:t>
      </w:r>
      <w:r w:rsidRPr="00447153">
        <w:rPr>
          <w:rFonts w:ascii="Arial" w:hAnsi="Arial" w:cs="Arial"/>
          <w:iCs/>
        </w:rPr>
        <w:t>%</w:t>
      </w:r>
    </w:p>
    <w:p w14:paraId="0AE27FC6" w14:textId="783E889F" w:rsidR="00447153" w:rsidRPr="00447153" w:rsidRDefault="00447153" w:rsidP="00696FF5">
      <w:pPr>
        <w:spacing w:after="120" w:line="240" w:lineRule="auto"/>
        <w:ind w:left="567" w:right="260"/>
        <w:jc w:val="both"/>
        <w:rPr>
          <w:rFonts w:ascii="Arial" w:hAnsi="Arial" w:cs="Arial"/>
          <w:iCs/>
        </w:rPr>
      </w:pPr>
      <w:r w:rsidRPr="00447153">
        <w:rPr>
          <w:rFonts w:ascii="Arial" w:hAnsi="Arial" w:cs="Arial"/>
          <w:iCs/>
        </w:rPr>
        <w:t>Essay 2</w:t>
      </w:r>
      <w:r w:rsidR="00C33D3D">
        <w:rPr>
          <w:rFonts w:ascii="Arial" w:hAnsi="Arial" w:cs="Arial"/>
          <w:iCs/>
        </w:rPr>
        <w:t>, 4</w:t>
      </w:r>
      <w:r w:rsidR="00EA51CC">
        <w:rPr>
          <w:rFonts w:ascii="Arial" w:hAnsi="Arial" w:cs="Arial"/>
          <w:iCs/>
        </w:rPr>
        <w:t>,</w:t>
      </w:r>
      <w:r w:rsidR="00C33D3D">
        <w:rPr>
          <w:rFonts w:ascii="Arial" w:hAnsi="Arial" w:cs="Arial"/>
          <w:iCs/>
        </w:rPr>
        <w:t>000 words</w:t>
      </w:r>
      <w:r w:rsidRPr="00447153">
        <w:rPr>
          <w:rFonts w:ascii="Arial" w:hAnsi="Arial" w:cs="Arial"/>
          <w:iCs/>
        </w:rPr>
        <w:t xml:space="preserve"> – </w:t>
      </w:r>
      <w:r w:rsidR="006E674C">
        <w:rPr>
          <w:rFonts w:ascii="Arial" w:hAnsi="Arial" w:cs="Arial"/>
          <w:iCs/>
        </w:rPr>
        <w:t>70</w:t>
      </w:r>
      <w:r w:rsidRPr="00447153">
        <w:rPr>
          <w:rFonts w:ascii="Arial" w:hAnsi="Arial" w:cs="Arial"/>
          <w:iCs/>
        </w:rPr>
        <w:t>%</w:t>
      </w:r>
    </w:p>
    <w:p w14:paraId="34C26ABD" w14:textId="77777777" w:rsidR="006043FC" w:rsidRDefault="006043FC" w:rsidP="00302082">
      <w:pPr>
        <w:spacing w:after="120" w:line="240" w:lineRule="auto"/>
        <w:ind w:left="426" w:right="260"/>
        <w:rPr>
          <w:rFonts w:ascii="Arial" w:hAnsi="Arial" w:cs="Arial"/>
          <w:b/>
          <w:i/>
          <w:iCs/>
        </w:rPr>
      </w:pPr>
    </w:p>
    <w:p w14:paraId="2185A60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3F64CA" w14:textId="174D27F1" w:rsidR="00C57028" w:rsidRPr="00CC250F" w:rsidRDefault="00CC250F" w:rsidP="00C57028">
      <w:pPr>
        <w:spacing w:after="120" w:line="240" w:lineRule="auto"/>
        <w:ind w:left="567" w:right="260"/>
        <w:jc w:val="both"/>
        <w:rPr>
          <w:rFonts w:ascii="Arial" w:hAnsi="Arial" w:cs="Arial"/>
          <w:b/>
          <w:iCs/>
        </w:rPr>
      </w:pPr>
      <w:r w:rsidRPr="00CC250F">
        <w:rPr>
          <w:rFonts w:ascii="Arial" w:hAnsi="Arial" w:cs="Arial"/>
          <w:iCs/>
        </w:rPr>
        <w:t>Like for like</w:t>
      </w:r>
    </w:p>
    <w:p w14:paraId="5E0A51BA" w14:textId="77777777" w:rsidR="00696FF5" w:rsidRDefault="00696FF5" w:rsidP="00302082">
      <w:pPr>
        <w:spacing w:after="120" w:line="240" w:lineRule="auto"/>
        <w:ind w:left="426" w:right="260"/>
        <w:rPr>
          <w:rFonts w:ascii="Arial" w:hAnsi="Arial" w:cs="Arial"/>
          <w:b/>
          <w:i/>
          <w:iCs/>
        </w:rPr>
      </w:pPr>
    </w:p>
    <w:p w14:paraId="4CEE3D3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D4A26C1" w14:textId="77777777" w:rsidR="00447153" w:rsidRPr="00453F1C" w:rsidRDefault="00447153" w:rsidP="00453F1C">
      <w:pPr>
        <w:spacing w:after="120" w:line="240" w:lineRule="auto"/>
        <w:ind w:left="360"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403FD1" w:rsidRPr="00302082" w14:paraId="548665D9" w14:textId="77777777" w:rsidTr="00403FD1">
        <w:trPr>
          <w:jc w:val="center"/>
        </w:trPr>
        <w:tc>
          <w:tcPr>
            <w:tcW w:w="1730" w:type="dxa"/>
            <w:shd w:val="clear" w:color="auto" w:fill="D9D9D9" w:themeFill="background1" w:themeFillShade="D9"/>
          </w:tcPr>
          <w:p w14:paraId="1C3F0868" w14:textId="77777777" w:rsidR="00403FD1" w:rsidRPr="00793593" w:rsidRDefault="00403FD1" w:rsidP="005358F1">
            <w:pPr>
              <w:spacing w:after="120"/>
              <w:ind w:left="33"/>
              <w:rPr>
                <w:rFonts w:ascii="Arial" w:hAnsi="Arial" w:cs="Arial"/>
                <w:b/>
                <w:sz w:val="20"/>
                <w:szCs w:val="20"/>
              </w:rPr>
            </w:pPr>
            <w:r w:rsidRPr="00793593">
              <w:rPr>
                <w:rFonts w:ascii="Arial" w:hAnsi="Arial" w:cs="Arial"/>
                <w:b/>
                <w:sz w:val="20"/>
                <w:szCs w:val="20"/>
              </w:rPr>
              <w:t>Module learning outcome</w:t>
            </w:r>
          </w:p>
        </w:tc>
        <w:tc>
          <w:tcPr>
            <w:tcW w:w="567" w:type="dxa"/>
          </w:tcPr>
          <w:p w14:paraId="393240EB"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8.1</w:t>
            </w:r>
          </w:p>
        </w:tc>
        <w:tc>
          <w:tcPr>
            <w:tcW w:w="567" w:type="dxa"/>
          </w:tcPr>
          <w:p w14:paraId="57F1479E"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8.2</w:t>
            </w:r>
          </w:p>
        </w:tc>
        <w:tc>
          <w:tcPr>
            <w:tcW w:w="567" w:type="dxa"/>
          </w:tcPr>
          <w:p w14:paraId="5E5566D7"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8.3</w:t>
            </w:r>
          </w:p>
        </w:tc>
        <w:tc>
          <w:tcPr>
            <w:tcW w:w="567" w:type="dxa"/>
          </w:tcPr>
          <w:p w14:paraId="0D573C45"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8.4</w:t>
            </w:r>
          </w:p>
        </w:tc>
        <w:tc>
          <w:tcPr>
            <w:tcW w:w="567" w:type="dxa"/>
          </w:tcPr>
          <w:p w14:paraId="66AFE7B3"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8.5</w:t>
            </w:r>
          </w:p>
        </w:tc>
        <w:tc>
          <w:tcPr>
            <w:tcW w:w="567" w:type="dxa"/>
          </w:tcPr>
          <w:p w14:paraId="0558A68E"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8.6</w:t>
            </w:r>
          </w:p>
        </w:tc>
        <w:tc>
          <w:tcPr>
            <w:tcW w:w="567" w:type="dxa"/>
          </w:tcPr>
          <w:p w14:paraId="34FA57F9"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9.1</w:t>
            </w:r>
          </w:p>
        </w:tc>
        <w:tc>
          <w:tcPr>
            <w:tcW w:w="567" w:type="dxa"/>
          </w:tcPr>
          <w:p w14:paraId="030DC2C1"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9.2</w:t>
            </w:r>
          </w:p>
        </w:tc>
        <w:tc>
          <w:tcPr>
            <w:tcW w:w="567" w:type="dxa"/>
          </w:tcPr>
          <w:p w14:paraId="41F50AAE" w14:textId="77777777" w:rsidR="00403FD1" w:rsidRPr="00793593" w:rsidRDefault="00403FD1" w:rsidP="005358F1">
            <w:pPr>
              <w:spacing w:after="120"/>
              <w:rPr>
                <w:rFonts w:ascii="Arial" w:hAnsi="Arial" w:cs="Arial"/>
                <w:i/>
                <w:sz w:val="20"/>
                <w:szCs w:val="20"/>
              </w:rPr>
            </w:pPr>
            <w:r w:rsidRPr="00793593">
              <w:rPr>
                <w:rFonts w:ascii="Arial" w:hAnsi="Arial" w:cs="Arial"/>
                <w:i/>
                <w:sz w:val="20"/>
                <w:szCs w:val="20"/>
              </w:rPr>
              <w:t>9.3</w:t>
            </w:r>
          </w:p>
        </w:tc>
      </w:tr>
      <w:tr w:rsidR="00403FD1" w:rsidRPr="00302082" w14:paraId="24738B99" w14:textId="77777777" w:rsidTr="00403FD1">
        <w:trPr>
          <w:jc w:val="center"/>
        </w:trPr>
        <w:tc>
          <w:tcPr>
            <w:tcW w:w="1730" w:type="dxa"/>
            <w:shd w:val="clear" w:color="auto" w:fill="D9D9D9" w:themeFill="background1" w:themeFillShade="D9"/>
          </w:tcPr>
          <w:p w14:paraId="42FE1F8E" w14:textId="77777777" w:rsidR="00403FD1" w:rsidRPr="00793593" w:rsidRDefault="00403FD1" w:rsidP="005358F1">
            <w:pPr>
              <w:spacing w:after="120"/>
              <w:rPr>
                <w:rFonts w:ascii="Arial" w:hAnsi="Arial" w:cs="Arial"/>
                <w:b/>
                <w:sz w:val="20"/>
                <w:szCs w:val="20"/>
              </w:rPr>
            </w:pPr>
            <w:r w:rsidRPr="00793593">
              <w:rPr>
                <w:rFonts w:ascii="Arial" w:hAnsi="Arial" w:cs="Arial"/>
                <w:b/>
                <w:sz w:val="20"/>
                <w:szCs w:val="20"/>
              </w:rPr>
              <w:t>Learning/ teaching method</w:t>
            </w:r>
          </w:p>
        </w:tc>
        <w:tc>
          <w:tcPr>
            <w:tcW w:w="567" w:type="dxa"/>
          </w:tcPr>
          <w:p w14:paraId="2A0D6FBE" w14:textId="77777777" w:rsidR="00403FD1" w:rsidRPr="00793593" w:rsidRDefault="00403FD1" w:rsidP="005358F1">
            <w:pPr>
              <w:spacing w:after="120"/>
              <w:rPr>
                <w:rFonts w:ascii="Arial" w:hAnsi="Arial" w:cs="Arial"/>
                <w:b/>
                <w:sz w:val="20"/>
                <w:szCs w:val="20"/>
              </w:rPr>
            </w:pPr>
          </w:p>
        </w:tc>
        <w:tc>
          <w:tcPr>
            <w:tcW w:w="567" w:type="dxa"/>
          </w:tcPr>
          <w:p w14:paraId="608487BD" w14:textId="77777777" w:rsidR="00403FD1" w:rsidRPr="00793593" w:rsidRDefault="00403FD1" w:rsidP="005358F1">
            <w:pPr>
              <w:spacing w:after="120"/>
              <w:rPr>
                <w:rFonts w:ascii="Arial" w:hAnsi="Arial" w:cs="Arial"/>
                <w:b/>
                <w:sz w:val="20"/>
                <w:szCs w:val="20"/>
              </w:rPr>
            </w:pPr>
          </w:p>
        </w:tc>
        <w:tc>
          <w:tcPr>
            <w:tcW w:w="567" w:type="dxa"/>
          </w:tcPr>
          <w:p w14:paraId="575854F2" w14:textId="77777777" w:rsidR="00403FD1" w:rsidRPr="00793593" w:rsidRDefault="00403FD1" w:rsidP="005358F1">
            <w:pPr>
              <w:spacing w:after="120"/>
              <w:rPr>
                <w:rFonts w:ascii="Arial" w:hAnsi="Arial" w:cs="Arial"/>
                <w:b/>
                <w:sz w:val="20"/>
                <w:szCs w:val="20"/>
              </w:rPr>
            </w:pPr>
          </w:p>
        </w:tc>
        <w:tc>
          <w:tcPr>
            <w:tcW w:w="567" w:type="dxa"/>
          </w:tcPr>
          <w:p w14:paraId="72BFA858" w14:textId="77777777" w:rsidR="00403FD1" w:rsidRPr="00793593" w:rsidRDefault="00403FD1" w:rsidP="005358F1">
            <w:pPr>
              <w:spacing w:after="120"/>
              <w:rPr>
                <w:rFonts w:ascii="Arial" w:hAnsi="Arial" w:cs="Arial"/>
                <w:b/>
                <w:sz w:val="20"/>
                <w:szCs w:val="20"/>
              </w:rPr>
            </w:pPr>
          </w:p>
        </w:tc>
        <w:tc>
          <w:tcPr>
            <w:tcW w:w="567" w:type="dxa"/>
          </w:tcPr>
          <w:p w14:paraId="3DAA2F68" w14:textId="77777777" w:rsidR="00403FD1" w:rsidRPr="00793593" w:rsidRDefault="00403FD1" w:rsidP="005358F1">
            <w:pPr>
              <w:spacing w:after="120"/>
              <w:rPr>
                <w:rFonts w:ascii="Arial" w:hAnsi="Arial" w:cs="Arial"/>
                <w:b/>
                <w:sz w:val="20"/>
                <w:szCs w:val="20"/>
              </w:rPr>
            </w:pPr>
          </w:p>
        </w:tc>
        <w:tc>
          <w:tcPr>
            <w:tcW w:w="567" w:type="dxa"/>
          </w:tcPr>
          <w:p w14:paraId="44E970F0" w14:textId="77777777" w:rsidR="00403FD1" w:rsidRPr="00793593" w:rsidRDefault="00403FD1" w:rsidP="005358F1">
            <w:pPr>
              <w:spacing w:after="120"/>
              <w:rPr>
                <w:rFonts w:ascii="Arial" w:hAnsi="Arial" w:cs="Arial"/>
                <w:b/>
                <w:sz w:val="20"/>
                <w:szCs w:val="20"/>
              </w:rPr>
            </w:pPr>
          </w:p>
        </w:tc>
        <w:tc>
          <w:tcPr>
            <w:tcW w:w="567" w:type="dxa"/>
          </w:tcPr>
          <w:p w14:paraId="4A9E7DF4" w14:textId="77777777" w:rsidR="00403FD1" w:rsidRPr="00793593" w:rsidRDefault="00403FD1" w:rsidP="005358F1">
            <w:pPr>
              <w:spacing w:after="120"/>
              <w:rPr>
                <w:rFonts w:ascii="Arial" w:hAnsi="Arial" w:cs="Arial"/>
                <w:b/>
                <w:sz w:val="20"/>
                <w:szCs w:val="20"/>
              </w:rPr>
            </w:pPr>
          </w:p>
        </w:tc>
        <w:tc>
          <w:tcPr>
            <w:tcW w:w="567" w:type="dxa"/>
          </w:tcPr>
          <w:p w14:paraId="3D52E085" w14:textId="77777777" w:rsidR="00403FD1" w:rsidRPr="00793593" w:rsidRDefault="00403FD1" w:rsidP="005358F1">
            <w:pPr>
              <w:spacing w:after="120"/>
              <w:rPr>
                <w:rFonts w:ascii="Arial" w:hAnsi="Arial" w:cs="Arial"/>
                <w:b/>
                <w:sz w:val="20"/>
                <w:szCs w:val="20"/>
              </w:rPr>
            </w:pPr>
          </w:p>
        </w:tc>
        <w:tc>
          <w:tcPr>
            <w:tcW w:w="567" w:type="dxa"/>
          </w:tcPr>
          <w:p w14:paraId="2F7C10DB" w14:textId="77777777" w:rsidR="00403FD1" w:rsidRPr="00793593" w:rsidRDefault="00403FD1" w:rsidP="005358F1">
            <w:pPr>
              <w:spacing w:after="120"/>
              <w:rPr>
                <w:rFonts w:ascii="Arial" w:hAnsi="Arial" w:cs="Arial"/>
                <w:b/>
                <w:sz w:val="20"/>
                <w:szCs w:val="20"/>
              </w:rPr>
            </w:pPr>
          </w:p>
        </w:tc>
      </w:tr>
      <w:tr w:rsidR="00403FD1" w:rsidRPr="00302082" w14:paraId="3EA71A4A" w14:textId="77777777" w:rsidTr="00403FD1">
        <w:trPr>
          <w:jc w:val="center"/>
        </w:trPr>
        <w:tc>
          <w:tcPr>
            <w:tcW w:w="1730" w:type="dxa"/>
          </w:tcPr>
          <w:p w14:paraId="7FBF3A21" w14:textId="77777777" w:rsidR="00403FD1" w:rsidRPr="00793593" w:rsidRDefault="00403FD1" w:rsidP="005358F1">
            <w:pPr>
              <w:spacing w:after="120"/>
              <w:rPr>
                <w:rFonts w:ascii="Arial" w:hAnsi="Arial" w:cs="Arial"/>
                <w:b/>
                <w:sz w:val="20"/>
                <w:szCs w:val="20"/>
              </w:rPr>
            </w:pPr>
            <w:r w:rsidRPr="00793593">
              <w:rPr>
                <w:rFonts w:ascii="Arial" w:hAnsi="Arial" w:cs="Arial"/>
                <w:b/>
                <w:sz w:val="20"/>
                <w:szCs w:val="20"/>
              </w:rPr>
              <w:t>Private Study</w:t>
            </w:r>
          </w:p>
        </w:tc>
        <w:tc>
          <w:tcPr>
            <w:tcW w:w="567" w:type="dxa"/>
          </w:tcPr>
          <w:p w14:paraId="6626041D" w14:textId="4D8F2DD0"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5B78BDC0" w14:textId="08DD6094"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42145A33" w14:textId="2FCEC357"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21D51C23" w14:textId="2A28B593"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07A53ABE" w14:textId="76CAA17D"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68CB3E33" w14:textId="56A2377D"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581E06B0" w14:textId="283792A6"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12F377D0" w14:textId="7701B4C8"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c>
          <w:tcPr>
            <w:tcW w:w="567" w:type="dxa"/>
          </w:tcPr>
          <w:p w14:paraId="2148334B" w14:textId="17814BA1" w:rsidR="00403FD1" w:rsidRPr="00793593" w:rsidRDefault="00403FD1" w:rsidP="005358F1">
            <w:pPr>
              <w:spacing w:after="120"/>
              <w:rPr>
                <w:rFonts w:ascii="Arial" w:hAnsi="Arial" w:cs="Arial"/>
                <w:b/>
                <w:sz w:val="20"/>
                <w:szCs w:val="20"/>
              </w:rPr>
            </w:pPr>
            <w:r w:rsidRPr="00793593">
              <w:rPr>
                <w:rFonts w:ascii="Arial" w:hAnsi="Arial" w:cs="Arial"/>
                <w:b/>
                <w:sz w:val="20"/>
                <w:szCs w:val="20"/>
              </w:rPr>
              <w:t>x</w:t>
            </w:r>
          </w:p>
        </w:tc>
      </w:tr>
      <w:tr w:rsidR="00403FD1" w:rsidRPr="00302082" w14:paraId="48F11CAA" w14:textId="77777777" w:rsidTr="00403FD1">
        <w:trPr>
          <w:jc w:val="center"/>
        </w:trPr>
        <w:tc>
          <w:tcPr>
            <w:tcW w:w="1730" w:type="dxa"/>
          </w:tcPr>
          <w:p w14:paraId="2BA85B9B" w14:textId="56C31944" w:rsidR="00403FD1" w:rsidRPr="00793593" w:rsidRDefault="00403FD1" w:rsidP="00B956A7">
            <w:pPr>
              <w:spacing w:after="120"/>
              <w:rPr>
                <w:rFonts w:ascii="Arial" w:hAnsi="Arial" w:cs="Arial"/>
                <w:i/>
                <w:sz w:val="20"/>
                <w:szCs w:val="20"/>
              </w:rPr>
            </w:pPr>
            <w:r w:rsidRPr="00793593">
              <w:rPr>
                <w:rFonts w:ascii="Arial" w:hAnsi="Arial" w:cs="Arial"/>
                <w:i/>
                <w:sz w:val="20"/>
                <w:szCs w:val="20"/>
              </w:rPr>
              <w:t>Lectures</w:t>
            </w:r>
          </w:p>
        </w:tc>
        <w:tc>
          <w:tcPr>
            <w:tcW w:w="567" w:type="dxa"/>
          </w:tcPr>
          <w:p w14:paraId="74CF1129" w14:textId="1AE75A92"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46D25984" w14:textId="388A49E3"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0EC0EE1B" w14:textId="2C4161CF"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1A7B2A6C" w14:textId="6351FB98"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021735F3" w14:textId="5B2DD54D"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4F7D4E0B" w14:textId="085CD812"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1527E0A1" w14:textId="6CD9EFFF"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35E148CC" w14:textId="6CE1676B" w:rsidR="00403FD1" w:rsidRPr="00793593" w:rsidRDefault="00403FD1" w:rsidP="00B956A7">
            <w:pPr>
              <w:spacing w:after="120"/>
              <w:rPr>
                <w:rFonts w:ascii="Arial" w:hAnsi="Arial" w:cs="Arial"/>
                <w:b/>
                <w:sz w:val="20"/>
                <w:szCs w:val="20"/>
              </w:rPr>
            </w:pPr>
          </w:p>
        </w:tc>
        <w:tc>
          <w:tcPr>
            <w:tcW w:w="567" w:type="dxa"/>
          </w:tcPr>
          <w:p w14:paraId="1EB27874" w14:textId="40CC17EC"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r>
      <w:tr w:rsidR="00403FD1" w:rsidRPr="00302082" w14:paraId="23F2CB4B" w14:textId="77777777" w:rsidTr="00403FD1">
        <w:trPr>
          <w:jc w:val="center"/>
        </w:trPr>
        <w:tc>
          <w:tcPr>
            <w:tcW w:w="1730" w:type="dxa"/>
          </w:tcPr>
          <w:p w14:paraId="64E5764E" w14:textId="3EF784E5" w:rsidR="00403FD1" w:rsidRPr="00793593" w:rsidRDefault="00403FD1" w:rsidP="00B956A7">
            <w:pPr>
              <w:spacing w:after="120"/>
              <w:rPr>
                <w:rFonts w:ascii="Arial" w:hAnsi="Arial" w:cs="Arial"/>
                <w:i/>
                <w:sz w:val="20"/>
                <w:szCs w:val="20"/>
              </w:rPr>
            </w:pPr>
            <w:r w:rsidRPr="00793593">
              <w:rPr>
                <w:rFonts w:ascii="Arial" w:hAnsi="Arial" w:cs="Arial"/>
                <w:i/>
                <w:sz w:val="20"/>
                <w:szCs w:val="20"/>
              </w:rPr>
              <w:t>Seminars</w:t>
            </w:r>
          </w:p>
        </w:tc>
        <w:tc>
          <w:tcPr>
            <w:tcW w:w="567" w:type="dxa"/>
          </w:tcPr>
          <w:p w14:paraId="51F8724A" w14:textId="7E069809"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43456690" w14:textId="5E039777"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587C6872" w14:textId="4AD6965B"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37BFB7DA" w14:textId="25531101"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50FD0940" w14:textId="7EC01512"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1658BB0A" w14:textId="29F55F35"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650C197D" w14:textId="45523DE9"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1C3ACCB8" w14:textId="1E4976EC" w:rsidR="00403FD1" w:rsidRPr="00793593" w:rsidRDefault="00403FD1" w:rsidP="00B956A7">
            <w:pPr>
              <w:spacing w:after="120"/>
              <w:rPr>
                <w:rFonts w:ascii="Arial" w:hAnsi="Arial" w:cs="Arial"/>
                <w:b/>
                <w:sz w:val="20"/>
                <w:szCs w:val="20"/>
              </w:rPr>
            </w:pPr>
          </w:p>
        </w:tc>
        <w:tc>
          <w:tcPr>
            <w:tcW w:w="567" w:type="dxa"/>
          </w:tcPr>
          <w:p w14:paraId="16CC6F6F" w14:textId="379A3D56"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r>
      <w:tr w:rsidR="00403FD1" w:rsidRPr="00302082" w14:paraId="302923B5" w14:textId="77777777" w:rsidTr="00403FD1">
        <w:trPr>
          <w:jc w:val="center"/>
        </w:trPr>
        <w:tc>
          <w:tcPr>
            <w:tcW w:w="1730" w:type="dxa"/>
            <w:shd w:val="clear" w:color="auto" w:fill="D9D9D9" w:themeFill="background1" w:themeFillShade="D9"/>
          </w:tcPr>
          <w:p w14:paraId="72DED691" w14:textId="77777777" w:rsidR="00403FD1" w:rsidRPr="00793593" w:rsidRDefault="00403FD1" w:rsidP="00B956A7">
            <w:pPr>
              <w:spacing w:after="120"/>
              <w:rPr>
                <w:rFonts w:ascii="Arial" w:hAnsi="Arial" w:cs="Arial"/>
                <w:b/>
                <w:sz w:val="20"/>
                <w:szCs w:val="20"/>
              </w:rPr>
            </w:pPr>
            <w:r w:rsidRPr="00793593">
              <w:rPr>
                <w:rFonts w:ascii="Arial" w:hAnsi="Arial" w:cs="Arial"/>
                <w:b/>
                <w:sz w:val="20"/>
                <w:szCs w:val="20"/>
              </w:rPr>
              <w:lastRenderedPageBreak/>
              <w:t>Assessment method</w:t>
            </w:r>
          </w:p>
        </w:tc>
        <w:tc>
          <w:tcPr>
            <w:tcW w:w="567" w:type="dxa"/>
          </w:tcPr>
          <w:p w14:paraId="69DA7C2C" w14:textId="77777777" w:rsidR="00403FD1" w:rsidRPr="00793593" w:rsidRDefault="00403FD1" w:rsidP="00B956A7">
            <w:pPr>
              <w:spacing w:after="120"/>
              <w:rPr>
                <w:rFonts w:ascii="Arial" w:hAnsi="Arial" w:cs="Arial"/>
                <w:b/>
                <w:sz w:val="20"/>
                <w:szCs w:val="20"/>
              </w:rPr>
            </w:pPr>
          </w:p>
        </w:tc>
        <w:tc>
          <w:tcPr>
            <w:tcW w:w="567" w:type="dxa"/>
          </w:tcPr>
          <w:p w14:paraId="7DDA9BCB" w14:textId="77777777" w:rsidR="00403FD1" w:rsidRPr="00793593" w:rsidRDefault="00403FD1" w:rsidP="00B956A7">
            <w:pPr>
              <w:spacing w:after="120"/>
              <w:rPr>
                <w:rFonts w:ascii="Arial" w:hAnsi="Arial" w:cs="Arial"/>
                <w:b/>
                <w:sz w:val="20"/>
                <w:szCs w:val="20"/>
              </w:rPr>
            </w:pPr>
          </w:p>
        </w:tc>
        <w:tc>
          <w:tcPr>
            <w:tcW w:w="567" w:type="dxa"/>
          </w:tcPr>
          <w:p w14:paraId="4697A598" w14:textId="77777777" w:rsidR="00403FD1" w:rsidRPr="00793593" w:rsidRDefault="00403FD1" w:rsidP="00B956A7">
            <w:pPr>
              <w:spacing w:after="120"/>
              <w:rPr>
                <w:rFonts w:ascii="Arial" w:hAnsi="Arial" w:cs="Arial"/>
                <w:b/>
                <w:sz w:val="20"/>
                <w:szCs w:val="20"/>
              </w:rPr>
            </w:pPr>
          </w:p>
        </w:tc>
        <w:tc>
          <w:tcPr>
            <w:tcW w:w="567" w:type="dxa"/>
          </w:tcPr>
          <w:p w14:paraId="42B892F5" w14:textId="77777777" w:rsidR="00403FD1" w:rsidRPr="00793593" w:rsidRDefault="00403FD1" w:rsidP="00B956A7">
            <w:pPr>
              <w:spacing w:after="120"/>
              <w:rPr>
                <w:rFonts w:ascii="Arial" w:hAnsi="Arial" w:cs="Arial"/>
                <w:b/>
                <w:sz w:val="20"/>
                <w:szCs w:val="20"/>
              </w:rPr>
            </w:pPr>
          </w:p>
        </w:tc>
        <w:tc>
          <w:tcPr>
            <w:tcW w:w="567" w:type="dxa"/>
          </w:tcPr>
          <w:p w14:paraId="3DEA9992" w14:textId="77777777" w:rsidR="00403FD1" w:rsidRPr="00793593" w:rsidRDefault="00403FD1" w:rsidP="00B956A7">
            <w:pPr>
              <w:spacing w:after="120"/>
              <w:rPr>
                <w:rFonts w:ascii="Arial" w:hAnsi="Arial" w:cs="Arial"/>
                <w:b/>
                <w:sz w:val="20"/>
                <w:szCs w:val="20"/>
              </w:rPr>
            </w:pPr>
          </w:p>
        </w:tc>
        <w:tc>
          <w:tcPr>
            <w:tcW w:w="567" w:type="dxa"/>
          </w:tcPr>
          <w:p w14:paraId="6C124456" w14:textId="77777777" w:rsidR="00403FD1" w:rsidRPr="00793593" w:rsidRDefault="00403FD1" w:rsidP="00B956A7">
            <w:pPr>
              <w:spacing w:after="120"/>
              <w:rPr>
                <w:rFonts w:ascii="Arial" w:hAnsi="Arial" w:cs="Arial"/>
                <w:b/>
                <w:sz w:val="20"/>
                <w:szCs w:val="20"/>
              </w:rPr>
            </w:pPr>
          </w:p>
        </w:tc>
        <w:tc>
          <w:tcPr>
            <w:tcW w:w="567" w:type="dxa"/>
          </w:tcPr>
          <w:p w14:paraId="13D49054" w14:textId="77777777" w:rsidR="00403FD1" w:rsidRPr="00793593" w:rsidRDefault="00403FD1" w:rsidP="00B956A7">
            <w:pPr>
              <w:spacing w:after="120"/>
              <w:rPr>
                <w:rFonts w:ascii="Arial" w:hAnsi="Arial" w:cs="Arial"/>
                <w:b/>
                <w:sz w:val="20"/>
                <w:szCs w:val="20"/>
              </w:rPr>
            </w:pPr>
          </w:p>
        </w:tc>
        <w:tc>
          <w:tcPr>
            <w:tcW w:w="567" w:type="dxa"/>
          </w:tcPr>
          <w:p w14:paraId="5CB1AE5F" w14:textId="77777777" w:rsidR="00403FD1" w:rsidRPr="00793593" w:rsidRDefault="00403FD1" w:rsidP="00B956A7">
            <w:pPr>
              <w:spacing w:after="120"/>
              <w:rPr>
                <w:rFonts w:ascii="Arial" w:hAnsi="Arial" w:cs="Arial"/>
                <w:b/>
                <w:sz w:val="20"/>
                <w:szCs w:val="20"/>
              </w:rPr>
            </w:pPr>
          </w:p>
        </w:tc>
        <w:tc>
          <w:tcPr>
            <w:tcW w:w="567" w:type="dxa"/>
          </w:tcPr>
          <w:p w14:paraId="277B53C5" w14:textId="77777777" w:rsidR="00403FD1" w:rsidRPr="00793593" w:rsidRDefault="00403FD1" w:rsidP="00B956A7">
            <w:pPr>
              <w:spacing w:after="120"/>
              <w:rPr>
                <w:rFonts w:ascii="Arial" w:hAnsi="Arial" w:cs="Arial"/>
                <w:b/>
                <w:sz w:val="20"/>
                <w:szCs w:val="20"/>
              </w:rPr>
            </w:pPr>
          </w:p>
        </w:tc>
      </w:tr>
      <w:tr w:rsidR="00403FD1" w:rsidRPr="00302082" w14:paraId="785975A0" w14:textId="77777777" w:rsidTr="00403FD1">
        <w:trPr>
          <w:jc w:val="center"/>
        </w:trPr>
        <w:tc>
          <w:tcPr>
            <w:tcW w:w="1730" w:type="dxa"/>
          </w:tcPr>
          <w:p w14:paraId="5B1640CA" w14:textId="593B107C" w:rsidR="00403FD1" w:rsidRPr="00793593" w:rsidRDefault="00403FD1" w:rsidP="00B956A7">
            <w:pPr>
              <w:spacing w:after="120"/>
              <w:rPr>
                <w:rFonts w:ascii="Arial" w:hAnsi="Arial" w:cs="Arial"/>
                <w:i/>
                <w:sz w:val="20"/>
                <w:szCs w:val="20"/>
              </w:rPr>
            </w:pPr>
            <w:r>
              <w:rPr>
                <w:rFonts w:ascii="Arial" w:hAnsi="Arial" w:cs="Arial"/>
                <w:i/>
                <w:sz w:val="20"/>
                <w:szCs w:val="20"/>
              </w:rPr>
              <w:t>Essay 1</w:t>
            </w:r>
          </w:p>
        </w:tc>
        <w:tc>
          <w:tcPr>
            <w:tcW w:w="567" w:type="dxa"/>
          </w:tcPr>
          <w:p w14:paraId="7FC06F1A" w14:textId="444FCAFD"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147343F7" w14:textId="479E998D"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2503169A" w14:textId="2A75820D"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0286CA72" w14:textId="790AFFAA"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0811293F" w14:textId="35FF1FE2"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1568015A" w14:textId="1776F626"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52088B4A" w14:textId="49CDC980"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2CD469EB" w14:textId="76B80817" w:rsidR="00403FD1" w:rsidRPr="00793593" w:rsidRDefault="00403FD1" w:rsidP="00B956A7">
            <w:pPr>
              <w:spacing w:after="120"/>
              <w:rPr>
                <w:rFonts w:ascii="Arial" w:hAnsi="Arial" w:cs="Arial"/>
                <w:b/>
                <w:sz w:val="20"/>
                <w:szCs w:val="20"/>
              </w:rPr>
            </w:pPr>
            <w:r>
              <w:rPr>
                <w:rFonts w:ascii="Arial" w:hAnsi="Arial" w:cs="Arial"/>
                <w:b/>
                <w:sz w:val="20"/>
                <w:szCs w:val="20"/>
              </w:rPr>
              <w:t>x</w:t>
            </w:r>
          </w:p>
        </w:tc>
        <w:tc>
          <w:tcPr>
            <w:tcW w:w="567" w:type="dxa"/>
          </w:tcPr>
          <w:p w14:paraId="6BF017DD" w14:textId="0D1B5D55" w:rsidR="00403FD1" w:rsidRPr="00793593" w:rsidRDefault="00403FD1" w:rsidP="00B956A7">
            <w:pPr>
              <w:spacing w:after="120"/>
              <w:rPr>
                <w:rFonts w:ascii="Arial" w:hAnsi="Arial" w:cs="Arial"/>
                <w:b/>
                <w:sz w:val="20"/>
                <w:szCs w:val="20"/>
              </w:rPr>
            </w:pPr>
            <w:r>
              <w:rPr>
                <w:rFonts w:ascii="Arial" w:hAnsi="Arial" w:cs="Arial"/>
                <w:b/>
                <w:sz w:val="20"/>
                <w:szCs w:val="20"/>
              </w:rPr>
              <w:t>x</w:t>
            </w:r>
          </w:p>
        </w:tc>
      </w:tr>
      <w:tr w:rsidR="00403FD1" w:rsidRPr="00302082" w14:paraId="2C144E07" w14:textId="77777777" w:rsidTr="00403FD1">
        <w:trPr>
          <w:jc w:val="center"/>
        </w:trPr>
        <w:tc>
          <w:tcPr>
            <w:tcW w:w="1730" w:type="dxa"/>
          </w:tcPr>
          <w:p w14:paraId="354B9C10" w14:textId="3C22C4DC" w:rsidR="00403FD1" w:rsidRPr="00793593" w:rsidRDefault="00403FD1" w:rsidP="00B956A7">
            <w:pPr>
              <w:spacing w:after="120"/>
              <w:rPr>
                <w:rFonts w:ascii="Arial" w:hAnsi="Arial" w:cs="Arial"/>
                <w:i/>
                <w:sz w:val="20"/>
                <w:szCs w:val="20"/>
              </w:rPr>
            </w:pPr>
            <w:r w:rsidRPr="00793593">
              <w:rPr>
                <w:rFonts w:ascii="Arial" w:hAnsi="Arial" w:cs="Arial"/>
                <w:i/>
                <w:sz w:val="20"/>
                <w:szCs w:val="20"/>
              </w:rPr>
              <w:t>Essay</w:t>
            </w:r>
            <w:r>
              <w:rPr>
                <w:rFonts w:ascii="Arial" w:hAnsi="Arial" w:cs="Arial"/>
                <w:i/>
                <w:sz w:val="20"/>
                <w:szCs w:val="20"/>
              </w:rPr>
              <w:t xml:space="preserve"> 2</w:t>
            </w:r>
          </w:p>
        </w:tc>
        <w:tc>
          <w:tcPr>
            <w:tcW w:w="567" w:type="dxa"/>
          </w:tcPr>
          <w:p w14:paraId="30AEEC54" w14:textId="410E8E7B"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41AD162D" w14:textId="667CD707"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28389703" w14:textId="5E521948"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1E061FB0" w14:textId="0EA0D506"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6BFA755B" w14:textId="4B18EFF1"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02751CC6" w14:textId="16B9C333"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61DD7D04" w14:textId="6F823C6A"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0911FF4A" w14:textId="725493E2"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c>
          <w:tcPr>
            <w:tcW w:w="567" w:type="dxa"/>
          </w:tcPr>
          <w:p w14:paraId="127B7587" w14:textId="31BA3C2A" w:rsidR="00403FD1" w:rsidRPr="00793593" w:rsidRDefault="00403FD1" w:rsidP="00B956A7">
            <w:pPr>
              <w:spacing w:after="120"/>
              <w:rPr>
                <w:rFonts w:ascii="Arial" w:hAnsi="Arial" w:cs="Arial"/>
                <w:b/>
                <w:sz w:val="20"/>
                <w:szCs w:val="20"/>
              </w:rPr>
            </w:pPr>
            <w:r w:rsidRPr="00793593">
              <w:rPr>
                <w:rFonts w:ascii="Arial" w:hAnsi="Arial" w:cs="Arial"/>
                <w:b/>
                <w:sz w:val="20"/>
                <w:szCs w:val="20"/>
              </w:rPr>
              <w:t>x</w:t>
            </w: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461BD4C6" w:rsidR="009A2D37" w:rsidRPr="00E566EA" w:rsidRDefault="00453F1C" w:rsidP="00696FF5">
      <w:pPr>
        <w:spacing w:after="120" w:line="240" w:lineRule="auto"/>
        <w:ind w:left="567" w:right="260"/>
        <w:jc w:val="both"/>
        <w:rPr>
          <w:rFonts w:ascii="Arial" w:hAnsi="Arial" w:cs="Arial"/>
          <w:b/>
        </w:rPr>
      </w:pPr>
      <w:r>
        <w:rPr>
          <w:rFonts w:ascii="Arial" w:hAnsi="Arial" w:cs="Arial"/>
        </w:rPr>
        <w:t xml:space="preserve">Medway </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B15F98" w14:textId="17E9A2AF" w:rsidR="00922E9E" w:rsidRPr="00793593" w:rsidRDefault="001551EA" w:rsidP="00EA51CC">
      <w:pPr>
        <w:spacing w:after="120" w:line="240" w:lineRule="auto"/>
        <w:ind w:left="567" w:right="260"/>
        <w:jc w:val="both"/>
        <w:rPr>
          <w:rFonts w:ascii="Arial" w:hAnsi="Arial" w:cs="Arial"/>
          <w:iCs/>
        </w:rPr>
      </w:pPr>
      <w:r w:rsidRPr="00793593">
        <w:rPr>
          <w:rFonts w:ascii="Arial" w:hAnsi="Arial" w:cs="Arial"/>
          <w:iCs/>
        </w:rPr>
        <w:t>While the module focuses primarily on English media law, material from other jurisdictions (</w:t>
      </w:r>
      <w:r w:rsidR="00793593" w:rsidRPr="00793593">
        <w:rPr>
          <w:rFonts w:ascii="Arial" w:hAnsi="Arial" w:cs="Arial"/>
          <w:iCs/>
        </w:rPr>
        <w:t>e.g.</w:t>
      </w:r>
      <w:r w:rsidRPr="00793593">
        <w:rPr>
          <w:rFonts w:ascii="Arial" w:hAnsi="Arial" w:cs="Arial"/>
          <w:iCs/>
        </w:rPr>
        <w:t xml:space="preserve"> the United States, Germany, France) is used to inform discussion of alternative approaches to law and regulation. Students also study the </w:t>
      </w:r>
      <w:r w:rsidR="004A0213">
        <w:rPr>
          <w:rFonts w:ascii="Arial" w:hAnsi="Arial" w:cs="Arial"/>
          <w:iCs/>
        </w:rPr>
        <w:t>effect of the European Convention on Human Rights on English law</w:t>
      </w:r>
      <w:r w:rsidRPr="00793593">
        <w:rPr>
          <w:rFonts w:ascii="Arial" w:hAnsi="Arial" w:cs="Arial"/>
          <w:iCs/>
        </w:rPr>
        <w:t>. Students are encouraged to contribute to discussions with their knowledge or research of attitudes to media regulation elsewhere in the world.</w:t>
      </w:r>
    </w:p>
    <w:p w14:paraId="6AB65404" w14:textId="77777777" w:rsidR="00B014C0" w:rsidRDefault="00B014C0">
      <w:pPr>
        <w:rPr>
          <w:rFonts w:ascii="Arial" w:hAnsi="Arial" w:cs="Arial"/>
          <w:b/>
          <w:sz w:val="20"/>
        </w:rPr>
      </w:pPr>
      <w:r>
        <w:rPr>
          <w:rFonts w:ascii="Arial" w:hAnsi="Arial" w:cs="Arial"/>
          <w:b/>
          <w:sz w:val="20"/>
        </w:rPr>
        <w:br w:type="page"/>
      </w:r>
    </w:p>
    <w:p w14:paraId="730E8109" w14:textId="2B429820" w:rsidR="00441E76" w:rsidRPr="00BA453C" w:rsidRDefault="00B014C0"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EA51CC">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7912D475"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EA51CC">
        <w:trPr>
          <w:trHeight w:val="305"/>
        </w:trPr>
        <w:tc>
          <w:tcPr>
            <w:tcW w:w="1526" w:type="dxa"/>
          </w:tcPr>
          <w:p w14:paraId="2509D8E6" w14:textId="5D9B84D1" w:rsidR="00422B69" w:rsidRPr="00302082" w:rsidRDefault="00742E68" w:rsidP="00302082">
            <w:pPr>
              <w:spacing w:after="120"/>
              <w:ind w:right="-330"/>
              <w:rPr>
                <w:rFonts w:ascii="Arial" w:hAnsi="Arial" w:cs="Arial"/>
              </w:rPr>
            </w:pPr>
            <w:r>
              <w:rPr>
                <w:rFonts w:ascii="Arial" w:hAnsi="Arial" w:cs="Arial"/>
              </w:rPr>
              <w:t>20/12/2021</w:t>
            </w:r>
          </w:p>
        </w:tc>
        <w:tc>
          <w:tcPr>
            <w:tcW w:w="1701" w:type="dxa"/>
          </w:tcPr>
          <w:p w14:paraId="05D2A8BB" w14:textId="36556462" w:rsidR="00422B69" w:rsidRPr="00302082" w:rsidRDefault="00EA51CC" w:rsidP="00302082">
            <w:pPr>
              <w:spacing w:after="120"/>
              <w:ind w:right="-330"/>
              <w:rPr>
                <w:rFonts w:ascii="Arial" w:hAnsi="Arial" w:cs="Arial"/>
              </w:rPr>
            </w:pPr>
            <w:r>
              <w:rPr>
                <w:rFonts w:ascii="Arial" w:hAnsi="Arial" w:cs="Arial"/>
              </w:rPr>
              <w:t>Major</w:t>
            </w:r>
          </w:p>
        </w:tc>
        <w:tc>
          <w:tcPr>
            <w:tcW w:w="2410" w:type="dxa"/>
          </w:tcPr>
          <w:p w14:paraId="7D9FB1BF" w14:textId="699B1A1C" w:rsidR="00422B69" w:rsidRPr="00302082" w:rsidRDefault="00EA51CC" w:rsidP="00302082">
            <w:pPr>
              <w:spacing w:after="120"/>
              <w:ind w:right="-330"/>
              <w:rPr>
                <w:rFonts w:ascii="Arial" w:hAnsi="Arial" w:cs="Arial"/>
              </w:rPr>
            </w:pPr>
            <w:r>
              <w:rPr>
                <w:rFonts w:ascii="Arial" w:hAnsi="Arial" w:cs="Arial"/>
              </w:rPr>
              <w:t>September 2021</w:t>
            </w:r>
          </w:p>
        </w:tc>
        <w:tc>
          <w:tcPr>
            <w:tcW w:w="2448" w:type="dxa"/>
          </w:tcPr>
          <w:p w14:paraId="7272E5D8" w14:textId="36DEC539" w:rsidR="00422B69" w:rsidRPr="00302082" w:rsidRDefault="00EA51CC" w:rsidP="00302082">
            <w:pPr>
              <w:spacing w:after="120"/>
              <w:ind w:right="-330"/>
              <w:rPr>
                <w:rFonts w:ascii="Arial" w:hAnsi="Arial" w:cs="Arial"/>
              </w:rPr>
            </w:pPr>
            <w:r>
              <w:rPr>
                <w:rFonts w:ascii="Arial" w:hAnsi="Arial" w:cs="Arial"/>
              </w:rPr>
              <w:t>7-9, 13, 14</w:t>
            </w:r>
          </w:p>
        </w:tc>
        <w:tc>
          <w:tcPr>
            <w:tcW w:w="2400" w:type="dxa"/>
          </w:tcPr>
          <w:p w14:paraId="3CE87A3E" w14:textId="4F69B7F0" w:rsidR="00422B69" w:rsidRPr="00302082" w:rsidRDefault="00EA51CC" w:rsidP="00302082">
            <w:pPr>
              <w:spacing w:after="120"/>
              <w:ind w:right="-330"/>
              <w:rPr>
                <w:rFonts w:ascii="Arial" w:hAnsi="Arial" w:cs="Arial"/>
              </w:rPr>
            </w:pPr>
            <w:r>
              <w:rPr>
                <w:rFonts w:ascii="Arial" w:hAnsi="Arial" w:cs="Arial"/>
              </w:rPr>
              <w:t>No</w:t>
            </w:r>
          </w:p>
        </w:tc>
      </w:tr>
      <w:tr w:rsidR="00302082" w:rsidRPr="00302082" w14:paraId="7B7B4E50" w14:textId="77777777" w:rsidTr="00EA51CC">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400"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69AF044E" w14:textId="77777777" w:rsidR="00CA471C" w:rsidRPr="00CA471C" w:rsidRDefault="00CA471C" w:rsidP="00CA471C">
      <w:pPr>
        <w:rPr>
          <w:rFonts w:ascii="Arial" w:hAnsi="Arial" w:cs="Arial"/>
        </w:rPr>
      </w:pPr>
    </w:p>
    <w:p w14:paraId="6A1522EA" w14:textId="512A5330" w:rsidR="00C57028" w:rsidRPr="00CA471C" w:rsidRDefault="00C57028" w:rsidP="00CA471C">
      <w:pPr>
        <w:tabs>
          <w:tab w:val="left" w:pos="3840"/>
        </w:tabs>
        <w:rPr>
          <w:rFonts w:ascii="Arial" w:hAnsi="Arial" w:cs="Arial"/>
        </w:rPr>
      </w:pPr>
    </w:p>
    <w:sectPr w:rsidR="00C57028" w:rsidRPr="00CA471C" w:rsidSect="00EA51CC">
      <w:headerReference w:type="default" r:id="rId12"/>
      <w:footerReference w:type="default" r:id="rId13"/>
      <w:headerReference w:type="first" r:id="rId14"/>
      <w:pgSz w:w="11906" w:h="16838" w:code="9"/>
      <w:pgMar w:top="720" w:right="720" w:bottom="127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072C" w14:textId="77777777" w:rsidR="000F3AEE" w:rsidRDefault="000F3AEE" w:rsidP="009A2D37">
      <w:pPr>
        <w:spacing w:after="0" w:line="240" w:lineRule="auto"/>
      </w:pPr>
      <w:r>
        <w:separator/>
      </w:r>
    </w:p>
  </w:endnote>
  <w:endnote w:type="continuationSeparator" w:id="0">
    <w:p w14:paraId="6C12FF5E" w14:textId="77777777" w:rsidR="000F3AEE" w:rsidRDefault="000F3AEE" w:rsidP="009A2D37">
      <w:pPr>
        <w:spacing w:after="0" w:line="240" w:lineRule="auto"/>
      </w:pPr>
      <w:r>
        <w:continuationSeparator/>
      </w:r>
    </w:p>
  </w:endnote>
  <w:endnote w:type="continuationNotice" w:id="1">
    <w:p w14:paraId="1BF51CED" w14:textId="77777777" w:rsidR="000F3AEE" w:rsidRDefault="000F3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44B370A" w14:textId="02AEC2A6" w:rsidR="008B2543" w:rsidRDefault="0019787E" w:rsidP="00CA471C">
        <w:pPr>
          <w:pStyle w:val="Footer"/>
          <w:jc w:val="center"/>
        </w:pPr>
        <w:r>
          <w:fldChar w:fldCharType="begin"/>
        </w:r>
        <w:r>
          <w:instrText xml:space="preserve"> PAGE   \* MERGEFORMAT </w:instrText>
        </w:r>
        <w:r>
          <w:fldChar w:fldCharType="separate"/>
        </w:r>
        <w:r w:rsidR="00793593">
          <w:rPr>
            <w:noProof/>
          </w:rPr>
          <w:t>3</w:t>
        </w:r>
        <w:r>
          <w:rPr>
            <w:noProof/>
          </w:rPr>
          <w:fldChar w:fldCharType="end"/>
        </w:r>
      </w:p>
    </w:sdtContent>
  </w:sdt>
  <w:p w14:paraId="056E0218" w14:textId="798D6303" w:rsidR="00EA51CC" w:rsidRPr="00EA51CC" w:rsidRDefault="00EA51CC" w:rsidP="00CA471C">
    <w:pPr>
      <w:pStyle w:val="Footer"/>
      <w:jc w:val="center"/>
      <w:rPr>
        <w:rFonts w:ascii="Arial" w:hAnsi="Arial" w:cs="Arial"/>
        <w:sz w:val="18"/>
        <w:szCs w:val="18"/>
      </w:rPr>
    </w:pPr>
    <w:r w:rsidRPr="00EA51CC">
      <w:rPr>
        <w:rFonts w:ascii="Arial" w:hAnsi="Arial" w:cs="Arial"/>
        <w:sz w:val="18"/>
        <w:szCs w:val="18"/>
      </w:rPr>
      <w:t>JOUR8010 (JN801) Journalism Law, Ethics, and Regulation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E76F" w14:textId="77777777" w:rsidR="000F3AEE" w:rsidRDefault="000F3AEE" w:rsidP="009A2D37">
      <w:pPr>
        <w:spacing w:after="0" w:line="240" w:lineRule="auto"/>
      </w:pPr>
      <w:r>
        <w:separator/>
      </w:r>
    </w:p>
  </w:footnote>
  <w:footnote w:type="continuationSeparator" w:id="0">
    <w:p w14:paraId="73CB27A7" w14:textId="77777777" w:rsidR="000F3AEE" w:rsidRDefault="000F3AEE" w:rsidP="009A2D37">
      <w:pPr>
        <w:spacing w:after="0" w:line="240" w:lineRule="auto"/>
      </w:pPr>
      <w:r>
        <w:continuationSeparator/>
      </w:r>
    </w:p>
  </w:footnote>
  <w:footnote w:type="continuationNotice" w:id="1">
    <w:p w14:paraId="19E1C459" w14:textId="77777777" w:rsidR="000F3AEE" w:rsidRDefault="000F3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6C92"/>
    <w:multiLevelType w:val="hybridMultilevel"/>
    <w:tmpl w:val="E46EFFF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21D17"/>
    <w:multiLevelType w:val="hybridMultilevel"/>
    <w:tmpl w:val="B790A30C"/>
    <w:lvl w:ilvl="0" w:tplc="DCB0DE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46D1CB4"/>
    <w:multiLevelType w:val="hybridMultilevel"/>
    <w:tmpl w:val="AE4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F15A3A"/>
    <w:multiLevelType w:val="hybridMultilevel"/>
    <w:tmpl w:val="65168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543AB"/>
    <w:multiLevelType w:val="hybridMultilevel"/>
    <w:tmpl w:val="90B4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E503A0"/>
    <w:multiLevelType w:val="hybridMultilevel"/>
    <w:tmpl w:val="7A7698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0267C6"/>
    <w:multiLevelType w:val="hybridMultilevel"/>
    <w:tmpl w:val="E2764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81EB8"/>
    <w:multiLevelType w:val="hybridMultilevel"/>
    <w:tmpl w:val="3C62E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1513BD"/>
    <w:multiLevelType w:val="hybridMultilevel"/>
    <w:tmpl w:val="EBB634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B1761"/>
    <w:multiLevelType w:val="hybridMultilevel"/>
    <w:tmpl w:val="21F63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D02046"/>
    <w:multiLevelType w:val="hybridMultilevel"/>
    <w:tmpl w:val="C722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AC6A02"/>
    <w:multiLevelType w:val="hybridMultilevel"/>
    <w:tmpl w:val="5C2C7FE2"/>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9"/>
  </w:num>
  <w:num w:numId="6">
    <w:abstractNumId w:val="17"/>
  </w:num>
  <w:num w:numId="7">
    <w:abstractNumId w:val="26"/>
  </w:num>
  <w:num w:numId="8">
    <w:abstractNumId w:val="18"/>
  </w:num>
  <w:num w:numId="9">
    <w:abstractNumId w:val="10"/>
  </w:num>
  <w:num w:numId="10">
    <w:abstractNumId w:val="28"/>
  </w:num>
  <w:num w:numId="11">
    <w:abstractNumId w:val="11"/>
  </w:num>
  <w:num w:numId="12">
    <w:abstractNumId w:val="9"/>
  </w:num>
  <w:num w:numId="13">
    <w:abstractNumId w:val="24"/>
  </w:num>
  <w:num w:numId="14">
    <w:abstractNumId w:val="22"/>
  </w:num>
  <w:num w:numId="15">
    <w:abstractNumId w:val="2"/>
  </w:num>
  <w:num w:numId="16">
    <w:abstractNumId w:val="20"/>
  </w:num>
  <w:num w:numId="17">
    <w:abstractNumId w:val="4"/>
  </w:num>
  <w:num w:numId="18">
    <w:abstractNumId w:val="6"/>
  </w:num>
  <w:num w:numId="19">
    <w:abstractNumId w:val="12"/>
  </w:num>
  <w:num w:numId="20">
    <w:abstractNumId w:val="25"/>
  </w:num>
  <w:num w:numId="21">
    <w:abstractNumId w:val="23"/>
  </w:num>
  <w:num w:numId="22">
    <w:abstractNumId w:val="16"/>
  </w:num>
  <w:num w:numId="23">
    <w:abstractNumId w:val="27"/>
  </w:num>
  <w:num w:numId="24">
    <w:abstractNumId w:val="14"/>
  </w:num>
  <w:num w:numId="25">
    <w:abstractNumId w:val="21"/>
  </w:num>
  <w:num w:numId="26">
    <w:abstractNumId w:val="3"/>
  </w:num>
  <w:num w:numId="27">
    <w:abstractNumId w:val="13"/>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250"/>
    <w:rsid w:val="00094810"/>
    <w:rsid w:val="000950C7"/>
    <w:rsid w:val="00096DA4"/>
    <w:rsid w:val="000C0294"/>
    <w:rsid w:val="000C7A1C"/>
    <w:rsid w:val="000D0683"/>
    <w:rsid w:val="000D2A8A"/>
    <w:rsid w:val="000D32AC"/>
    <w:rsid w:val="000D676A"/>
    <w:rsid w:val="000E20C1"/>
    <w:rsid w:val="000E3B73"/>
    <w:rsid w:val="000F3AEE"/>
    <w:rsid w:val="000F6C56"/>
    <w:rsid w:val="000F7FBF"/>
    <w:rsid w:val="00106BE5"/>
    <w:rsid w:val="00110947"/>
    <w:rsid w:val="00111906"/>
    <w:rsid w:val="00111CB3"/>
    <w:rsid w:val="00117577"/>
    <w:rsid w:val="00117793"/>
    <w:rsid w:val="001206E4"/>
    <w:rsid w:val="001214D3"/>
    <w:rsid w:val="00121BFC"/>
    <w:rsid w:val="001402AD"/>
    <w:rsid w:val="00146E62"/>
    <w:rsid w:val="00150DE5"/>
    <w:rsid w:val="001540CE"/>
    <w:rsid w:val="001551EA"/>
    <w:rsid w:val="0015717B"/>
    <w:rsid w:val="00157ACA"/>
    <w:rsid w:val="00160427"/>
    <w:rsid w:val="00162D46"/>
    <w:rsid w:val="00172793"/>
    <w:rsid w:val="0017317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B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6E0"/>
    <w:rsid w:val="003E311D"/>
    <w:rsid w:val="003F4470"/>
    <w:rsid w:val="003F5A04"/>
    <w:rsid w:val="003F67CD"/>
    <w:rsid w:val="00402ED7"/>
    <w:rsid w:val="00403FD1"/>
    <w:rsid w:val="00410E62"/>
    <w:rsid w:val="004114F8"/>
    <w:rsid w:val="00422B69"/>
    <w:rsid w:val="00423D86"/>
    <w:rsid w:val="00424C90"/>
    <w:rsid w:val="00436BE9"/>
    <w:rsid w:val="00441E76"/>
    <w:rsid w:val="004443DA"/>
    <w:rsid w:val="00446A75"/>
    <w:rsid w:val="00447153"/>
    <w:rsid w:val="004474A2"/>
    <w:rsid w:val="00453F1C"/>
    <w:rsid w:val="00460925"/>
    <w:rsid w:val="00471C6C"/>
    <w:rsid w:val="00472023"/>
    <w:rsid w:val="00473EC7"/>
    <w:rsid w:val="00486993"/>
    <w:rsid w:val="00492DA4"/>
    <w:rsid w:val="00496AA3"/>
    <w:rsid w:val="00497C98"/>
    <w:rsid w:val="004A0213"/>
    <w:rsid w:val="004A39D7"/>
    <w:rsid w:val="004A55FA"/>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E674C"/>
    <w:rsid w:val="006F0C32"/>
    <w:rsid w:val="006F1A15"/>
    <w:rsid w:val="006F3F8B"/>
    <w:rsid w:val="00700488"/>
    <w:rsid w:val="00700C1A"/>
    <w:rsid w:val="0070232D"/>
    <w:rsid w:val="00703404"/>
    <w:rsid w:val="00703F92"/>
    <w:rsid w:val="00704637"/>
    <w:rsid w:val="007105E4"/>
    <w:rsid w:val="00714EE5"/>
    <w:rsid w:val="00720270"/>
    <w:rsid w:val="00724362"/>
    <w:rsid w:val="00727780"/>
    <w:rsid w:val="0073792C"/>
    <w:rsid w:val="00742E68"/>
    <w:rsid w:val="00754069"/>
    <w:rsid w:val="007667DF"/>
    <w:rsid w:val="0077080B"/>
    <w:rsid w:val="00787070"/>
    <w:rsid w:val="007906FD"/>
    <w:rsid w:val="0079359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134"/>
    <w:rsid w:val="00854535"/>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8E4C09"/>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0B9"/>
    <w:rsid w:val="00A70C20"/>
    <w:rsid w:val="00A734B0"/>
    <w:rsid w:val="00A74292"/>
    <w:rsid w:val="00A776DE"/>
    <w:rsid w:val="00A80640"/>
    <w:rsid w:val="00A87FFD"/>
    <w:rsid w:val="00A97038"/>
    <w:rsid w:val="00AA3C15"/>
    <w:rsid w:val="00AA6330"/>
    <w:rsid w:val="00AC7501"/>
    <w:rsid w:val="00AD748B"/>
    <w:rsid w:val="00AE4865"/>
    <w:rsid w:val="00AF50EE"/>
    <w:rsid w:val="00B014C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6A7"/>
    <w:rsid w:val="00BA453C"/>
    <w:rsid w:val="00BA4E02"/>
    <w:rsid w:val="00BB2045"/>
    <w:rsid w:val="00BB2A6D"/>
    <w:rsid w:val="00BB4189"/>
    <w:rsid w:val="00BC19F7"/>
    <w:rsid w:val="00BC41ED"/>
    <w:rsid w:val="00BD009E"/>
    <w:rsid w:val="00BD0EF8"/>
    <w:rsid w:val="00BD7A8C"/>
    <w:rsid w:val="00BE2126"/>
    <w:rsid w:val="00BE3B17"/>
    <w:rsid w:val="00BE5E7D"/>
    <w:rsid w:val="00BF51AB"/>
    <w:rsid w:val="00BF716B"/>
    <w:rsid w:val="00BF7233"/>
    <w:rsid w:val="00C02AA2"/>
    <w:rsid w:val="00C04C95"/>
    <w:rsid w:val="00C12613"/>
    <w:rsid w:val="00C16DEF"/>
    <w:rsid w:val="00C2492F"/>
    <w:rsid w:val="00C253AE"/>
    <w:rsid w:val="00C33D3D"/>
    <w:rsid w:val="00C367A4"/>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0F"/>
    <w:rsid w:val="00CC25A2"/>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4F7A"/>
    <w:rsid w:val="00DF665B"/>
    <w:rsid w:val="00E0152A"/>
    <w:rsid w:val="00E03394"/>
    <w:rsid w:val="00E066E5"/>
    <w:rsid w:val="00E22F03"/>
    <w:rsid w:val="00E233C1"/>
    <w:rsid w:val="00E40354"/>
    <w:rsid w:val="00E51404"/>
    <w:rsid w:val="00E566EA"/>
    <w:rsid w:val="00E574C9"/>
    <w:rsid w:val="00E606A4"/>
    <w:rsid w:val="00E610DE"/>
    <w:rsid w:val="00E66167"/>
    <w:rsid w:val="00E71F2F"/>
    <w:rsid w:val="00E77786"/>
    <w:rsid w:val="00E806FB"/>
    <w:rsid w:val="00EA51C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0ED"/>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C367A4"/>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C367A4"/>
    <w:rPr>
      <w:rFonts w:ascii="Times New Roman" w:eastAsia="Times New Roman" w:hAnsi="Times New Roman" w:cs="Times New Roman"/>
      <w:sz w:val="16"/>
      <w:szCs w:val="16"/>
    </w:rPr>
  </w:style>
  <w:style w:type="character" w:styleId="SubtleEmphasis">
    <w:name w:val="Subtle Emphasis"/>
    <w:basedOn w:val="DefaultParagraphFont"/>
    <w:uiPriority w:val="19"/>
    <w:qFormat/>
    <w:rsid w:val="00EA51CC"/>
    <w:rPr>
      <w:i/>
      <w:iCs/>
      <w:color w:val="404040" w:themeColor="text1" w:themeTint="BF"/>
    </w:rPr>
  </w:style>
  <w:style w:type="table" w:styleId="LightList">
    <w:name w:val="Light List"/>
    <w:basedOn w:val="TableNormal"/>
    <w:uiPriority w:val="61"/>
    <w:rsid w:val="00EA51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D676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31373E-603D-46F0-9386-3E1C75BE269F}">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2AD2574-27A7-465B-A5A9-A6EA2FEC3136}">
  <ds:schemaRefs>
    <ds:schemaRef ds:uri="http://schemas.microsoft.com/sharepoint/v3/contenttype/forms"/>
  </ds:schemaRefs>
</ds:datastoreItem>
</file>

<file path=customXml/itemProps3.xml><?xml version="1.0" encoding="utf-8"?>
<ds:datastoreItem xmlns:ds="http://schemas.openxmlformats.org/officeDocument/2006/customXml" ds:itemID="{BC54D280-4BF8-438A-AFCC-DD8760334FC6}"/>
</file>

<file path=customXml/itemProps4.xml><?xml version="1.0" encoding="utf-8"?>
<ds:datastoreItem xmlns:ds="http://schemas.openxmlformats.org/officeDocument/2006/customXml" ds:itemID="{135646ED-284F-4313-96D3-0D4AE9CE4A15}">
  <ds:schemaRefs>
    <ds:schemaRef ds:uri="http://schemas.openxmlformats.org/officeDocument/2006/bibliography"/>
  </ds:schemaRefs>
</ds:datastoreItem>
</file>

<file path=customXml/itemProps5.xml><?xml version="1.0" encoding="utf-8"?>
<ds:datastoreItem xmlns:ds="http://schemas.openxmlformats.org/officeDocument/2006/customXml" ds:itemID="{56BE154D-DDF2-4F41-90F7-21798B0AB2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2020-12-04T17:10:00Z</dcterms:created>
  <dcterms:modified xsi:type="dcterms:W3CDTF">2022-03-17T16:56:00Z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84c59eed-401e-4e4c-a43a-a6e40efe647a</vt:lpwstr>
  </property>
  <property fmtid="{D5CDD505-2E9C-101B-9397-08002B2CF9AE}" pid="4" name="Order">
    <vt:r8>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