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0B77A" w14:textId="77777777" w:rsidR="009A2D37" w:rsidRPr="00302082" w:rsidRDefault="009A2D37" w:rsidP="008E6036">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B6BB8CF" w14:textId="06E5B0DC" w:rsidR="009A2D37" w:rsidRPr="00CF1D1D" w:rsidRDefault="00FE537D" w:rsidP="008E6036">
      <w:pPr>
        <w:spacing w:after="120" w:line="240" w:lineRule="auto"/>
        <w:ind w:left="567" w:right="260"/>
        <w:jc w:val="both"/>
        <w:rPr>
          <w:rFonts w:ascii="Arial" w:hAnsi="Arial" w:cs="Arial"/>
        </w:rPr>
      </w:pPr>
      <w:r>
        <w:rPr>
          <w:rFonts w:ascii="Arial" w:hAnsi="Arial" w:cs="Arial"/>
        </w:rPr>
        <w:t>JOUR</w:t>
      </w:r>
      <w:r w:rsidR="00921BD8">
        <w:rPr>
          <w:rFonts w:ascii="Arial" w:hAnsi="Arial" w:cs="Arial"/>
        </w:rPr>
        <w:t>5</w:t>
      </w:r>
      <w:r w:rsidR="00CF1D1D">
        <w:rPr>
          <w:rFonts w:ascii="Arial" w:hAnsi="Arial" w:cs="Arial"/>
        </w:rPr>
        <w:t>0</w:t>
      </w:r>
      <w:r w:rsidR="00921BD8">
        <w:rPr>
          <w:rFonts w:ascii="Arial" w:hAnsi="Arial" w:cs="Arial"/>
        </w:rPr>
        <w:t>00</w:t>
      </w:r>
      <w:r>
        <w:rPr>
          <w:rFonts w:ascii="Arial" w:hAnsi="Arial" w:cs="Arial"/>
        </w:rPr>
        <w:t xml:space="preserve"> (JN</w:t>
      </w:r>
      <w:r w:rsidR="00921BD8">
        <w:rPr>
          <w:rFonts w:ascii="Arial" w:hAnsi="Arial" w:cs="Arial"/>
        </w:rPr>
        <w:t>5</w:t>
      </w:r>
      <w:r w:rsidR="00CF1D1D">
        <w:rPr>
          <w:rFonts w:ascii="Arial" w:hAnsi="Arial" w:cs="Arial"/>
        </w:rPr>
        <w:t>0</w:t>
      </w:r>
      <w:r w:rsidR="00921BD8">
        <w:rPr>
          <w:rFonts w:ascii="Arial" w:hAnsi="Arial" w:cs="Arial"/>
        </w:rPr>
        <w:t>0</w:t>
      </w:r>
      <w:r>
        <w:rPr>
          <w:rFonts w:ascii="Arial" w:hAnsi="Arial" w:cs="Arial"/>
        </w:rPr>
        <w:t xml:space="preserve">) </w:t>
      </w:r>
      <w:r w:rsidR="00CF1D1D" w:rsidRPr="00CF1D1D">
        <w:rPr>
          <w:rFonts w:ascii="Arial" w:hAnsi="Arial" w:cs="Arial"/>
        </w:rPr>
        <w:t>Power without Responsibility – Media Power and Media Consumption since 1945</w:t>
      </w:r>
    </w:p>
    <w:p w14:paraId="7E9DAFD7" w14:textId="77777777" w:rsidR="00FE537D" w:rsidRPr="00302082" w:rsidRDefault="00FE537D" w:rsidP="008E6036">
      <w:pPr>
        <w:spacing w:after="120" w:line="240" w:lineRule="auto"/>
        <w:ind w:left="426" w:right="260"/>
        <w:jc w:val="both"/>
        <w:rPr>
          <w:rFonts w:ascii="Arial" w:hAnsi="Arial" w:cs="Arial"/>
        </w:rPr>
      </w:pPr>
    </w:p>
    <w:p w14:paraId="026FD8B9" w14:textId="77777777" w:rsidR="009A2D37" w:rsidRPr="00302082" w:rsidRDefault="009A2D37" w:rsidP="008E6036">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7D9F060" w14:textId="77777777" w:rsidR="00FE537D" w:rsidRPr="00FE537D" w:rsidRDefault="00FE537D" w:rsidP="008E6036">
      <w:pPr>
        <w:spacing w:after="120" w:line="240" w:lineRule="auto"/>
        <w:ind w:left="567" w:right="260"/>
        <w:jc w:val="both"/>
        <w:rPr>
          <w:rFonts w:ascii="Arial" w:hAnsi="Arial" w:cs="Arial"/>
          <w:iCs/>
        </w:rPr>
      </w:pPr>
      <w:r w:rsidRPr="00FE537D">
        <w:rPr>
          <w:rFonts w:ascii="Arial" w:hAnsi="Arial" w:cs="Arial"/>
          <w:iCs/>
        </w:rPr>
        <w:t>Centre for Journalism</w:t>
      </w:r>
    </w:p>
    <w:p w14:paraId="1EE74B13" w14:textId="77777777" w:rsidR="009A2D37" w:rsidRPr="00302082" w:rsidRDefault="009A2D37" w:rsidP="008E6036">
      <w:pPr>
        <w:spacing w:after="120" w:line="240" w:lineRule="auto"/>
        <w:ind w:left="426" w:right="260"/>
        <w:jc w:val="both"/>
        <w:rPr>
          <w:rFonts w:ascii="Arial" w:hAnsi="Arial" w:cs="Arial"/>
          <w:i/>
          <w:iCs/>
        </w:rPr>
      </w:pPr>
    </w:p>
    <w:p w14:paraId="2A37EB39" w14:textId="77777777" w:rsidR="009A2D37" w:rsidRPr="00302082" w:rsidRDefault="00883204" w:rsidP="008E6036">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E47C2F2" w14:textId="5BEA7140" w:rsidR="00FE537D" w:rsidRPr="00FE537D" w:rsidRDefault="00921BD8" w:rsidP="008E6036">
      <w:pPr>
        <w:spacing w:after="120" w:line="240" w:lineRule="auto"/>
        <w:ind w:left="567" w:right="260"/>
        <w:jc w:val="both"/>
        <w:rPr>
          <w:rFonts w:ascii="Arial" w:hAnsi="Arial" w:cs="Arial"/>
          <w:iCs/>
        </w:rPr>
      </w:pPr>
      <w:r>
        <w:rPr>
          <w:rFonts w:ascii="Arial" w:hAnsi="Arial" w:cs="Arial"/>
          <w:iCs/>
        </w:rPr>
        <w:t>Level 5</w:t>
      </w:r>
    </w:p>
    <w:p w14:paraId="620EA490" w14:textId="77777777" w:rsidR="009A2D37" w:rsidRPr="00302082" w:rsidRDefault="009A2D37" w:rsidP="008E6036">
      <w:pPr>
        <w:spacing w:after="120" w:line="240" w:lineRule="auto"/>
        <w:ind w:left="426" w:right="260"/>
        <w:jc w:val="both"/>
        <w:rPr>
          <w:rFonts w:ascii="Arial" w:hAnsi="Arial" w:cs="Arial"/>
          <w:i/>
          <w:iCs/>
        </w:rPr>
      </w:pPr>
    </w:p>
    <w:p w14:paraId="66CC22AB" w14:textId="77777777" w:rsidR="009A2D37" w:rsidRPr="00302082" w:rsidRDefault="009A2D37" w:rsidP="008E6036">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05AEBB6" w14:textId="77777777" w:rsidR="009A2D37" w:rsidRPr="00FE537D" w:rsidRDefault="009A2D37" w:rsidP="008E6036">
      <w:pPr>
        <w:pStyle w:val="NormalWeb"/>
        <w:spacing w:before="0" w:beforeAutospacing="0" w:after="120" w:afterAutospacing="0"/>
        <w:ind w:left="567" w:right="260"/>
        <w:jc w:val="both"/>
        <w:rPr>
          <w:rFonts w:ascii="Arial" w:hAnsi="Arial" w:cs="Arial"/>
          <w:sz w:val="22"/>
          <w:szCs w:val="22"/>
        </w:rPr>
      </w:pPr>
      <w:r w:rsidRPr="00FE537D">
        <w:rPr>
          <w:rFonts w:ascii="Arial" w:hAnsi="Arial" w:cs="Arial"/>
          <w:sz w:val="22"/>
          <w:szCs w:val="22"/>
        </w:rPr>
        <w:t>15 credits (7.5 ECTS)</w:t>
      </w:r>
    </w:p>
    <w:p w14:paraId="7B118D0A" w14:textId="77777777" w:rsidR="009A2D37" w:rsidRPr="00302082" w:rsidRDefault="009A2D37" w:rsidP="008E6036">
      <w:pPr>
        <w:spacing w:after="120" w:line="240" w:lineRule="auto"/>
        <w:ind w:left="426" w:right="260"/>
        <w:jc w:val="both"/>
        <w:rPr>
          <w:rFonts w:ascii="Arial" w:hAnsi="Arial" w:cs="Arial"/>
          <w:i/>
        </w:rPr>
      </w:pPr>
    </w:p>
    <w:p w14:paraId="6B5CB65C" w14:textId="77777777" w:rsidR="009A2D37" w:rsidRPr="00302082" w:rsidRDefault="009A2D37" w:rsidP="008E6036">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ECCDFD5" w14:textId="075D5272" w:rsidR="00FE537D" w:rsidRPr="00FE537D" w:rsidRDefault="00CF1D1D" w:rsidP="008E6036">
      <w:pPr>
        <w:ind w:left="567" w:right="260"/>
        <w:jc w:val="both"/>
        <w:rPr>
          <w:rFonts w:ascii="Arial" w:hAnsi="Arial" w:cs="Arial"/>
        </w:rPr>
      </w:pPr>
      <w:r>
        <w:rPr>
          <w:rFonts w:ascii="Arial" w:hAnsi="Arial" w:cs="Arial"/>
        </w:rPr>
        <w:t xml:space="preserve">Autumn </w:t>
      </w:r>
    </w:p>
    <w:p w14:paraId="74B3C452" w14:textId="77777777" w:rsidR="009A2D37" w:rsidRPr="00302082" w:rsidRDefault="009A2D37" w:rsidP="008E6036">
      <w:pPr>
        <w:spacing w:after="120" w:line="240" w:lineRule="auto"/>
        <w:ind w:left="426" w:right="260"/>
        <w:jc w:val="both"/>
        <w:rPr>
          <w:rFonts w:ascii="Arial" w:hAnsi="Arial" w:cs="Arial"/>
          <w:i/>
          <w:iCs/>
        </w:rPr>
      </w:pPr>
    </w:p>
    <w:p w14:paraId="2F7F64BE" w14:textId="77777777" w:rsidR="009A2D37" w:rsidRPr="00302082" w:rsidRDefault="009A2D37" w:rsidP="008E6036">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43BFEA2" w14:textId="77777777" w:rsidR="00755ADF" w:rsidRPr="00755ADF" w:rsidRDefault="00755ADF" w:rsidP="008E6036">
      <w:pPr>
        <w:spacing w:after="120" w:line="240" w:lineRule="auto"/>
        <w:ind w:left="567" w:right="260"/>
        <w:jc w:val="both"/>
        <w:rPr>
          <w:rFonts w:ascii="Arial" w:hAnsi="Arial" w:cs="Arial"/>
        </w:rPr>
      </w:pPr>
      <w:r w:rsidRPr="00755ADF">
        <w:rPr>
          <w:rFonts w:ascii="Arial" w:hAnsi="Arial" w:cs="Arial"/>
        </w:rPr>
        <w:t>JOUR3000 (JN300) History of Journalism</w:t>
      </w:r>
    </w:p>
    <w:p w14:paraId="0CC959E5" w14:textId="4947DF08" w:rsidR="009A2D37" w:rsidRPr="00755ADF" w:rsidRDefault="00755ADF" w:rsidP="008E6036">
      <w:pPr>
        <w:spacing w:after="120" w:line="240" w:lineRule="auto"/>
        <w:ind w:left="567" w:right="260"/>
        <w:jc w:val="both"/>
        <w:rPr>
          <w:rFonts w:ascii="Arial" w:hAnsi="Arial" w:cs="Arial"/>
        </w:rPr>
      </w:pPr>
      <w:r w:rsidRPr="00755ADF">
        <w:rPr>
          <w:rFonts w:ascii="Arial" w:hAnsi="Arial" w:cs="Arial"/>
        </w:rPr>
        <w:t>JOUR3020 (JN320) British Government and Politics</w:t>
      </w:r>
    </w:p>
    <w:p w14:paraId="5E2D43D7" w14:textId="77777777" w:rsidR="00755ADF" w:rsidRPr="00302082" w:rsidRDefault="00755ADF" w:rsidP="008E6036">
      <w:pPr>
        <w:spacing w:after="120" w:line="240" w:lineRule="auto"/>
        <w:ind w:left="426" w:right="260"/>
        <w:jc w:val="both"/>
        <w:rPr>
          <w:rFonts w:ascii="Arial" w:hAnsi="Arial" w:cs="Arial"/>
          <w:i/>
          <w:iCs/>
        </w:rPr>
      </w:pPr>
    </w:p>
    <w:p w14:paraId="238A6103" w14:textId="77777777" w:rsidR="009A2D37" w:rsidRPr="00302082" w:rsidRDefault="009A2D37" w:rsidP="008E6036">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1053B61" w14:textId="73E35D59" w:rsidR="000A4272" w:rsidRPr="008E6036" w:rsidRDefault="000A4272" w:rsidP="008E6036">
      <w:pPr>
        <w:spacing w:after="120" w:line="240" w:lineRule="auto"/>
        <w:ind w:left="567" w:right="260"/>
        <w:jc w:val="both"/>
        <w:rPr>
          <w:rFonts w:ascii="Arial" w:hAnsi="Arial" w:cs="Arial"/>
          <w:lang w:val="fr-FR"/>
        </w:rPr>
      </w:pPr>
      <w:r w:rsidRPr="008E6036">
        <w:rPr>
          <w:rFonts w:ascii="Arial" w:hAnsi="Arial" w:cs="Arial"/>
          <w:lang w:val="fr-FR"/>
        </w:rPr>
        <w:t xml:space="preserve">BA (Hons) Journalism </w:t>
      </w:r>
    </w:p>
    <w:p w14:paraId="4D1647D0" w14:textId="7320A528" w:rsidR="009A2D37" w:rsidRPr="008E6036" w:rsidRDefault="000A4272" w:rsidP="008E6036">
      <w:pPr>
        <w:spacing w:after="120" w:line="240" w:lineRule="auto"/>
        <w:ind w:left="567" w:right="260"/>
        <w:jc w:val="both"/>
        <w:rPr>
          <w:rFonts w:ascii="Arial" w:hAnsi="Arial" w:cs="Arial"/>
          <w:i/>
          <w:iCs/>
          <w:lang w:val="fr-FR"/>
        </w:rPr>
      </w:pPr>
      <w:r w:rsidRPr="008E6036">
        <w:rPr>
          <w:rFonts w:ascii="Arial" w:hAnsi="Arial" w:cs="Arial"/>
          <w:lang w:val="fr-FR"/>
        </w:rPr>
        <w:t>BA (Hons) Politics</w:t>
      </w:r>
    </w:p>
    <w:p w14:paraId="186FF1C5" w14:textId="77777777" w:rsidR="000A4272" w:rsidRPr="008E6036" w:rsidRDefault="000A4272" w:rsidP="008E6036">
      <w:pPr>
        <w:spacing w:after="120" w:line="240" w:lineRule="auto"/>
        <w:ind w:left="360" w:right="260"/>
        <w:jc w:val="both"/>
        <w:rPr>
          <w:rFonts w:ascii="Arial" w:hAnsi="Arial" w:cs="Arial"/>
          <w:i/>
          <w:iCs/>
          <w:lang w:val="fr-FR"/>
        </w:rPr>
      </w:pPr>
    </w:p>
    <w:p w14:paraId="6ACDC276" w14:textId="77777777" w:rsidR="009A2D37" w:rsidRPr="00302082" w:rsidRDefault="009A2D37" w:rsidP="008E6036">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E0A9BE4" w14:textId="77777777" w:rsidR="000A4272" w:rsidRPr="000A4272" w:rsidRDefault="000A4272" w:rsidP="008E6036">
      <w:pPr>
        <w:pStyle w:val="ListParagraph"/>
        <w:numPr>
          <w:ilvl w:val="0"/>
          <w:numId w:val="18"/>
        </w:numPr>
        <w:spacing w:before="60" w:after="60" w:line="240" w:lineRule="auto"/>
        <w:ind w:left="992" w:right="260" w:hanging="425"/>
        <w:contextualSpacing w:val="0"/>
        <w:jc w:val="both"/>
        <w:rPr>
          <w:rFonts w:ascii="Arial" w:hAnsi="Arial" w:cs="Arial"/>
        </w:rPr>
      </w:pPr>
      <w:r w:rsidRPr="000A4272">
        <w:rPr>
          <w:rFonts w:ascii="Arial" w:hAnsi="Arial" w:cs="Arial"/>
        </w:rPr>
        <w:t>Understand the growth and nature of media power since 1945 and particularly its relationship with the political process</w:t>
      </w:r>
    </w:p>
    <w:p w14:paraId="080B5ACA" w14:textId="77777777" w:rsidR="000A4272" w:rsidRPr="000A4272" w:rsidRDefault="000A4272" w:rsidP="008E6036">
      <w:pPr>
        <w:pStyle w:val="ListParagraph"/>
        <w:numPr>
          <w:ilvl w:val="0"/>
          <w:numId w:val="18"/>
        </w:numPr>
        <w:spacing w:before="60" w:after="60" w:line="240" w:lineRule="auto"/>
        <w:ind w:left="992" w:right="260" w:hanging="425"/>
        <w:contextualSpacing w:val="0"/>
        <w:jc w:val="both"/>
        <w:rPr>
          <w:rFonts w:ascii="Arial" w:hAnsi="Arial" w:cs="Arial"/>
        </w:rPr>
      </w:pPr>
      <w:r w:rsidRPr="000A4272">
        <w:rPr>
          <w:rFonts w:ascii="Arial" w:hAnsi="Arial" w:cs="Arial"/>
        </w:rPr>
        <w:t>Set patterns of media consumption in their historical context</w:t>
      </w:r>
    </w:p>
    <w:p w14:paraId="36A6AC82" w14:textId="61A8B5F0" w:rsidR="000A4272" w:rsidRPr="000A4272" w:rsidRDefault="000A4272" w:rsidP="008E6036">
      <w:pPr>
        <w:pStyle w:val="ListParagraph"/>
        <w:numPr>
          <w:ilvl w:val="0"/>
          <w:numId w:val="18"/>
        </w:numPr>
        <w:spacing w:before="60" w:after="60" w:line="240" w:lineRule="auto"/>
        <w:ind w:left="992" w:right="260" w:hanging="425"/>
        <w:contextualSpacing w:val="0"/>
        <w:jc w:val="both"/>
        <w:rPr>
          <w:rFonts w:ascii="Arial" w:hAnsi="Arial" w:cs="Arial"/>
        </w:rPr>
      </w:pPr>
      <w:r w:rsidRPr="000A4272">
        <w:rPr>
          <w:rFonts w:ascii="Arial" w:hAnsi="Arial" w:cs="Arial"/>
        </w:rPr>
        <w:t>Evaluate the mechanisms of media regulation and critic</w:t>
      </w:r>
      <w:r>
        <w:rPr>
          <w:rFonts w:ascii="Arial" w:hAnsi="Arial" w:cs="Arial"/>
        </w:rPr>
        <w:t>ally assess their effectiveness</w:t>
      </w:r>
    </w:p>
    <w:p w14:paraId="3334C8C0" w14:textId="74811B56" w:rsidR="000A4272" w:rsidRPr="000A4272" w:rsidRDefault="000A4272" w:rsidP="008E6036">
      <w:pPr>
        <w:pStyle w:val="ListParagraph"/>
        <w:numPr>
          <w:ilvl w:val="0"/>
          <w:numId w:val="18"/>
        </w:numPr>
        <w:spacing w:before="60" w:after="60" w:line="240" w:lineRule="auto"/>
        <w:ind w:left="992" w:right="260" w:hanging="425"/>
        <w:contextualSpacing w:val="0"/>
        <w:jc w:val="both"/>
        <w:rPr>
          <w:rFonts w:ascii="Arial" w:hAnsi="Arial" w:cs="Arial"/>
        </w:rPr>
      </w:pPr>
      <w:r>
        <w:rPr>
          <w:rFonts w:ascii="Arial" w:hAnsi="Arial" w:cs="Arial"/>
        </w:rPr>
        <w:t xml:space="preserve">Demonstrate </w:t>
      </w:r>
      <w:r w:rsidRPr="000A4272">
        <w:rPr>
          <w:rFonts w:ascii="Arial" w:hAnsi="Arial" w:cs="Arial"/>
        </w:rPr>
        <w:t>familiar</w:t>
      </w:r>
      <w:r>
        <w:rPr>
          <w:rFonts w:ascii="Arial" w:hAnsi="Arial" w:cs="Arial"/>
        </w:rPr>
        <w:t>ity</w:t>
      </w:r>
      <w:r w:rsidRPr="000A4272">
        <w:rPr>
          <w:rFonts w:ascii="Arial" w:hAnsi="Arial" w:cs="Arial"/>
        </w:rPr>
        <w:t xml:space="preserve"> with the influence of broadcast media</w:t>
      </w:r>
    </w:p>
    <w:p w14:paraId="0B063935" w14:textId="77777777" w:rsidR="000A4272" w:rsidRPr="000A4272" w:rsidRDefault="000A4272" w:rsidP="008E6036">
      <w:pPr>
        <w:pStyle w:val="ListParagraph"/>
        <w:numPr>
          <w:ilvl w:val="0"/>
          <w:numId w:val="18"/>
        </w:numPr>
        <w:spacing w:before="60" w:after="60" w:line="240" w:lineRule="auto"/>
        <w:ind w:left="992" w:right="260" w:hanging="425"/>
        <w:contextualSpacing w:val="0"/>
        <w:jc w:val="both"/>
        <w:rPr>
          <w:rFonts w:ascii="Arial" w:hAnsi="Arial" w:cs="Arial"/>
        </w:rPr>
      </w:pPr>
      <w:r w:rsidRPr="000A4272">
        <w:rPr>
          <w:rFonts w:ascii="Arial" w:hAnsi="Arial" w:cs="Arial"/>
        </w:rPr>
        <w:t>Assess the continuing significance of the national, regional and local press</w:t>
      </w:r>
    </w:p>
    <w:p w14:paraId="08CD565D" w14:textId="77777777" w:rsidR="000A4272" w:rsidRPr="000A4272" w:rsidRDefault="000A4272" w:rsidP="008E6036">
      <w:pPr>
        <w:pStyle w:val="ListParagraph"/>
        <w:numPr>
          <w:ilvl w:val="0"/>
          <w:numId w:val="18"/>
        </w:numPr>
        <w:spacing w:before="60" w:after="60" w:line="240" w:lineRule="auto"/>
        <w:ind w:left="992" w:right="260" w:hanging="425"/>
        <w:contextualSpacing w:val="0"/>
        <w:jc w:val="both"/>
        <w:rPr>
          <w:rFonts w:ascii="Arial" w:hAnsi="Arial" w:cs="Arial"/>
        </w:rPr>
      </w:pPr>
      <w:r w:rsidRPr="000A4272">
        <w:rPr>
          <w:rFonts w:ascii="Arial" w:hAnsi="Arial" w:cs="Arial"/>
        </w:rPr>
        <w:t>Critically assess the impact of the internet on media power and media consumption</w:t>
      </w:r>
    </w:p>
    <w:p w14:paraId="4876D26D" w14:textId="1802A3C3" w:rsidR="000A4272" w:rsidRPr="000A4272" w:rsidRDefault="000A4272" w:rsidP="008E6036">
      <w:pPr>
        <w:pStyle w:val="ListParagraph"/>
        <w:numPr>
          <w:ilvl w:val="0"/>
          <w:numId w:val="18"/>
        </w:numPr>
        <w:spacing w:before="60" w:after="60" w:line="240" w:lineRule="auto"/>
        <w:ind w:left="992" w:right="260" w:hanging="425"/>
        <w:contextualSpacing w:val="0"/>
        <w:jc w:val="both"/>
        <w:rPr>
          <w:rFonts w:ascii="Arial" w:hAnsi="Arial" w:cs="Arial"/>
        </w:rPr>
      </w:pPr>
      <w:r>
        <w:rPr>
          <w:rFonts w:ascii="Arial" w:hAnsi="Arial" w:cs="Arial"/>
        </w:rPr>
        <w:t xml:space="preserve">Demonstrate </w:t>
      </w:r>
      <w:r w:rsidRPr="000A4272">
        <w:rPr>
          <w:rFonts w:ascii="Arial" w:hAnsi="Arial" w:cs="Arial"/>
        </w:rPr>
        <w:t xml:space="preserve">awareness of the economic forces </w:t>
      </w:r>
      <w:r>
        <w:rPr>
          <w:rFonts w:ascii="Arial" w:hAnsi="Arial" w:cs="Arial"/>
        </w:rPr>
        <w:t xml:space="preserve">that </w:t>
      </w:r>
      <w:r w:rsidRPr="000A4272">
        <w:rPr>
          <w:rFonts w:ascii="Arial" w:hAnsi="Arial" w:cs="Arial"/>
        </w:rPr>
        <w:t>have framed the press, b</w:t>
      </w:r>
      <w:r>
        <w:rPr>
          <w:rFonts w:ascii="Arial" w:hAnsi="Arial" w:cs="Arial"/>
        </w:rPr>
        <w:t xml:space="preserve">roadcast and online industries </w:t>
      </w:r>
      <w:r w:rsidRPr="000A4272">
        <w:rPr>
          <w:rFonts w:ascii="Arial" w:hAnsi="Arial" w:cs="Arial"/>
        </w:rPr>
        <w:t>since 1945 and the role of these industries in specific areas of political and cultural life</w:t>
      </w:r>
    </w:p>
    <w:p w14:paraId="42FBC5C7" w14:textId="77777777" w:rsidR="00FE537D" w:rsidRPr="00302082" w:rsidRDefault="00FE537D" w:rsidP="008E6036">
      <w:pPr>
        <w:spacing w:after="120" w:line="240" w:lineRule="auto"/>
        <w:ind w:left="567" w:right="260"/>
        <w:jc w:val="both"/>
        <w:rPr>
          <w:rFonts w:ascii="Arial" w:hAnsi="Arial" w:cs="Arial"/>
          <w:i/>
        </w:rPr>
      </w:pPr>
    </w:p>
    <w:p w14:paraId="4FDF4287" w14:textId="77777777" w:rsidR="00C729D7" w:rsidRPr="00302082" w:rsidRDefault="009A2D37" w:rsidP="008E6036">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7B4280D" w14:textId="5F6CC4A8" w:rsidR="000A4272" w:rsidRPr="000A4272" w:rsidRDefault="000A4272" w:rsidP="008E6036">
      <w:pPr>
        <w:pStyle w:val="ListParagraph"/>
        <w:numPr>
          <w:ilvl w:val="0"/>
          <w:numId w:val="19"/>
        </w:numPr>
        <w:spacing w:before="60" w:after="60" w:line="240" w:lineRule="auto"/>
        <w:ind w:left="992" w:right="260" w:hanging="425"/>
        <w:contextualSpacing w:val="0"/>
        <w:jc w:val="both"/>
        <w:rPr>
          <w:rFonts w:ascii="Arial" w:hAnsi="Arial" w:cs="Arial"/>
        </w:rPr>
      </w:pPr>
      <w:r w:rsidRPr="000A4272">
        <w:rPr>
          <w:rFonts w:ascii="Arial" w:hAnsi="Arial" w:cs="Arial"/>
        </w:rPr>
        <w:lastRenderedPageBreak/>
        <w:t>Use a range of established techniques to initiate and undertake critical analysis of id</w:t>
      </w:r>
      <w:r>
        <w:rPr>
          <w:rFonts w:ascii="Arial" w:hAnsi="Arial" w:cs="Arial"/>
        </w:rPr>
        <w:t>eas and information</w:t>
      </w:r>
    </w:p>
    <w:p w14:paraId="25713E16" w14:textId="3A507A16" w:rsidR="000A4272" w:rsidRPr="000A4272" w:rsidRDefault="000A4272" w:rsidP="008E6036">
      <w:pPr>
        <w:pStyle w:val="ListParagraph"/>
        <w:numPr>
          <w:ilvl w:val="0"/>
          <w:numId w:val="19"/>
        </w:numPr>
        <w:spacing w:before="60" w:after="60" w:line="240" w:lineRule="auto"/>
        <w:ind w:left="992" w:right="260" w:hanging="425"/>
        <w:contextualSpacing w:val="0"/>
        <w:jc w:val="both"/>
        <w:rPr>
          <w:rFonts w:ascii="Arial" w:hAnsi="Arial" w:cs="Arial"/>
        </w:rPr>
      </w:pPr>
      <w:r w:rsidRPr="000A4272">
        <w:rPr>
          <w:rFonts w:ascii="Arial" w:hAnsi="Arial" w:cs="Arial"/>
        </w:rPr>
        <w:t>Effectively communicate information, arguments and ana</w:t>
      </w:r>
      <w:r>
        <w:rPr>
          <w:rFonts w:ascii="Arial" w:hAnsi="Arial" w:cs="Arial"/>
        </w:rPr>
        <w:t>lysis in written and oral forms</w:t>
      </w:r>
    </w:p>
    <w:p w14:paraId="046790C9" w14:textId="2A86D682" w:rsidR="000A4272" w:rsidRPr="000A4272" w:rsidRDefault="000A4272" w:rsidP="008E6036">
      <w:pPr>
        <w:pStyle w:val="ListParagraph"/>
        <w:numPr>
          <w:ilvl w:val="0"/>
          <w:numId w:val="19"/>
        </w:numPr>
        <w:spacing w:before="60" w:after="60" w:line="240" w:lineRule="auto"/>
        <w:ind w:left="992" w:right="260" w:hanging="425"/>
        <w:contextualSpacing w:val="0"/>
        <w:jc w:val="both"/>
        <w:rPr>
          <w:rFonts w:ascii="Arial" w:hAnsi="Arial" w:cs="Arial"/>
        </w:rPr>
      </w:pPr>
      <w:r w:rsidRPr="000A4272">
        <w:rPr>
          <w:rFonts w:ascii="Arial" w:hAnsi="Arial" w:cs="Arial"/>
        </w:rPr>
        <w:t>Develop existing skills of self-discipline,</w:t>
      </w:r>
      <w:r>
        <w:rPr>
          <w:rFonts w:ascii="Arial" w:hAnsi="Arial" w:cs="Arial"/>
        </w:rPr>
        <w:t xml:space="preserve"> self-direction and reflexivity</w:t>
      </w:r>
    </w:p>
    <w:p w14:paraId="142A2ABE" w14:textId="375F5D25" w:rsidR="000A4272" w:rsidRPr="000A4272" w:rsidRDefault="000A4272" w:rsidP="008E6036">
      <w:pPr>
        <w:pStyle w:val="ListParagraph"/>
        <w:numPr>
          <w:ilvl w:val="0"/>
          <w:numId w:val="19"/>
        </w:numPr>
        <w:spacing w:before="60" w:after="60" w:line="240" w:lineRule="auto"/>
        <w:ind w:left="992" w:right="260" w:hanging="425"/>
        <w:contextualSpacing w:val="0"/>
        <w:jc w:val="both"/>
        <w:rPr>
          <w:rFonts w:ascii="Arial" w:hAnsi="Arial" w:cs="Arial"/>
        </w:rPr>
      </w:pPr>
      <w:r w:rsidRPr="000A4272">
        <w:rPr>
          <w:rFonts w:ascii="Arial" w:hAnsi="Arial" w:cs="Arial"/>
        </w:rPr>
        <w:t>Enhance their ability to deliver work to a given length, format, brief and deadline, properl</w:t>
      </w:r>
      <w:r>
        <w:rPr>
          <w:rFonts w:ascii="Arial" w:hAnsi="Arial" w:cs="Arial"/>
        </w:rPr>
        <w:t>y referencing sources and ideas</w:t>
      </w:r>
    </w:p>
    <w:p w14:paraId="52CBABB0" w14:textId="77777777" w:rsidR="009A2D37" w:rsidRDefault="009A2D37" w:rsidP="008E6036">
      <w:pPr>
        <w:pStyle w:val="Default"/>
        <w:spacing w:after="120"/>
        <w:ind w:left="720" w:right="260"/>
        <w:jc w:val="both"/>
        <w:rPr>
          <w:color w:val="auto"/>
          <w:sz w:val="22"/>
          <w:szCs w:val="22"/>
        </w:rPr>
      </w:pPr>
    </w:p>
    <w:p w14:paraId="6A8651A8" w14:textId="77777777" w:rsidR="009A2D37" w:rsidRPr="00302082" w:rsidRDefault="009A2D37" w:rsidP="008E6036">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A50A4AA" w14:textId="0A3821CD" w:rsidR="000A4272" w:rsidRPr="000A4272" w:rsidRDefault="000A4272" w:rsidP="008E6036">
      <w:pPr>
        <w:spacing w:before="60" w:after="60" w:line="240" w:lineRule="auto"/>
        <w:ind w:left="567" w:right="260"/>
        <w:jc w:val="both"/>
        <w:rPr>
          <w:rFonts w:ascii="Arial" w:hAnsi="Arial" w:cs="Arial"/>
        </w:rPr>
      </w:pPr>
      <w:r w:rsidRPr="000A4272">
        <w:rPr>
          <w:rFonts w:ascii="Arial" w:hAnsi="Arial" w:cs="Arial"/>
        </w:rPr>
        <w:t xml:space="preserve">How news and information </w:t>
      </w:r>
      <w:r>
        <w:rPr>
          <w:rFonts w:ascii="Arial" w:hAnsi="Arial" w:cs="Arial"/>
        </w:rPr>
        <w:t xml:space="preserve">was accessed </w:t>
      </w:r>
      <w:r w:rsidRPr="000A4272">
        <w:rPr>
          <w:rFonts w:ascii="Arial" w:hAnsi="Arial" w:cs="Arial"/>
        </w:rPr>
        <w:t>in 1945, the importance of national, regional and local newspapers and the role of radio.</w:t>
      </w:r>
      <w:r>
        <w:rPr>
          <w:rFonts w:ascii="Arial" w:hAnsi="Arial" w:cs="Arial"/>
        </w:rPr>
        <w:t xml:space="preserve"> </w:t>
      </w:r>
      <w:r w:rsidRPr="000A4272">
        <w:rPr>
          <w:rFonts w:ascii="Arial" w:hAnsi="Arial" w:cs="Arial"/>
        </w:rPr>
        <w:t xml:space="preserve">The impact of television on news consumption and the importance of ITN and the rise of commercial media. </w:t>
      </w:r>
      <w:r>
        <w:rPr>
          <w:rFonts w:ascii="Arial" w:hAnsi="Arial" w:cs="Arial"/>
        </w:rPr>
        <w:t>R</w:t>
      </w:r>
      <w:r w:rsidRPr="000A4272">
        <w:rPr>
          <w:rFonts w:ascii="Arial" w:hAnsi="Arial" w:cs="Arial"/>
        </w:rPr>
        <w:t>elationship between journalism and political power, and the role of spin in the era of broadcast dominance.</w:t>
      </w:r>
      <w:r>
        <w:rPr>
          <w:rFonts w:ascii="Arial" w:hAnsi="Arial" w:cs="Arial"/>
        </w:rPr>
        <w:t xml:space="preserve"> </w:t>
      </w:r>
      <w:r w:rsidRPr="000A4272">
        <w:rPr>
          <w:rFonts w:ascii="Arial" w:hAnsi="Arial" w:cs="Arial"/>
        </w:rPr>
        <w:t>Changing patterns of foreign coverage and the understanding of faraway disasters.</w:t>
      </w:r>
      <w:r>
        <w:rPr>
          <w:rFonts w:ascii="Arial" w:hAnsi="Arial" w:cs="Arial"/>
        </w:rPr>
        <w:t xml:space="preserve"> </w:t>
      </w:r>
      <w:r w:rsidRPr="000A4272">
        <w:rPr>
          <w:rFonts w:ascii="Arial" w:hAnsi="Arial" w:cs="Arial"/>
        </w:rPr>
        <w:t xml:space="preserve">Reporting ‘The Troubles’ in Ireland and the role of journalism in uncovering miscarriages of justice. </w:t>
      </w:r>
      <w:r>
        <w:rPr>
          <w:rFonts w:ascii="Arial" w:hAnsi="Arial" w:cs="Arial"/>
        </w:rPr>
        <w:t>E</w:t>
      </w:r>
      <w:r w:rsidRPr="000A4272">
        <w:rPr>
          <w:rFonts w:ascii="Arial" w:hAnsi="Arial" w:cs="Arial"/>
        </w:rPr>
        <w:t xml:space="preserve">mergence and growth of </w:t>
      </w:r>
      <w:proofErr w:type="gramStart"/>
      <w:r>
        <w:rPr>
          <w:rFonts w:ascii="Arial" w:hAnsi="Arial" w:cs="Arial"/>
        </w:rPr>
        <w:t>24</w:t>
      </w:r>
      <w:r w:rsidRPr="000A4272">
        <w:rPr>
          <w:rFonts w:ascii="Arial" w:hAnsi="Arial" w:cs="Arial"/>
        </w:rPr>
        <w:t xml:space="preserve"> hour</w:t>
      </w:r>
      <w:proofErr w:type="gramEnd"/>
      <w:r w:rsidRPr="000A4272">
        <w:rPr>
          <w:rFonts w:ascii="Arial" w:hAnsi="Arial" w:cs="Arial"/>
        </w:rPr>
        <w:t xml:space="preserve"> rolling news on radio and television and its impact on the political process. Online reporting, blogging and citizen journalism </w:t>
      </w:r>
    </w:p>
    <w:p w14:paraId="5C32E081" w14:textId="77777777" w:rsidR="009A2D37" w:rsidRPr="00302082" w:rsidRDefault="009A2D37" w:rsidP="008E6036">
      <w:pPr>
        <w:spacing w:after="120" w:line="240" w:lineRule="auto"/>
        <w:ind w:left="426" w:right="260"/>
        <w:jc w:val="both"/>
        <w:rPr>
          <w:rFonts w:ascii="Arial" w:hAnsi="Arial" w:cs="Arial"/>
          <w:i/>
          <w:iCs/>
        </w:rPr>
      </w:pPr>
    </w:p>
    <w:p w14:paraId="26DBAC3A" w14:textId="77777777" w:rsidR="009A2D37" w:rsidRPr="00302082" w:rsidRDefault="00883204" w:rsidP="008E6036">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0990F2A" w14:textId="77777777" w:rsidR="004B04DE" w:rsidRPr="000A4272" w:rsidRDefault="004B04DE" w:rsidP="008E6036">
      <w:pPr>
        <w:spacing w:before="60" w:after="60" w:line="240" w:lineRule="auto"/>
        <w:ind w:left="567" w:right="260"/>
        <w:jc w:val="both"/>
        <w:rPr>
          <w:rFonts w:ascii="Arial" w:hAnsi="Arial" w:cs="Arial"/>
        </w:rPr>
      </w:pPr>
      <w:r w:rsidRPr="000A4272">
        <w:rPr>
          <w:rFonts w:ascii="Arial" w:hAnsi="Arial" w:cs="Arial"/>
        </w:rPr>
        <w:t xml:space="preserve">Allan, S (ed.) </w:t>
      </w:r>
      <w:r>
        <w:rPr>
          <w:rFonts w:ascii="Arial" w:hAnsi="Arial" w:cs="Arial"/>
        </w:rPr>
        <w:t>(</w:t>
      </w:r>
      <w:r w:rsidRPr="000A4272">
        <w:rPr>
          <w:rFonts w:ascii="Arial" w:hAnsi="Arial" w:cs="Arial"/>
        </w:rPr>
        <w:t>2005</w:t>
      </w:r>
      <w:r>
        <w:rPr>
          <w:rFonts w:ascii="Arial" w:hAnsi="Arial" w:cs="Arial"/>
        </w:rPr>
        <w:t>)</w:t>
      </w:r>
      <w:r w:rsidRPr="000A4272">
        <w:rPr>
          <w:rFonts w:ascii="Arial" w:hAnsi="Arial" w:cs="Arial"/>
        </w:rPr>
        <w:t>, Journalism: Critical Issues, Op</w:t>
      </w:r>
      <w:r>
        <w:rPr>
          <w:rFonts w:ascii="Arial" w:hAnsi="Arial" w:cs="Arial"/>
        </w:rPr>
        <w:t>en University Press, Maidenhead</w:t>
      </w:r>
    </w:p>
    <w:p w14:paraId="2AE77EC6" w14:textId="77777777" w:rsidR="004B04DE" w:rsidRPr="000A4272" w:rsidRDefault="004B04DE" w:rsidP="008E6036">
      <w:pPr>
        <w:spacing w:before="60" w:after="60" w:line="240" w:lineRule="auto"/>
        <w:ind w:left="567" w:right="260"/>
        <w:jc w:val="both"/>
        <w:rPr>
          <w:rFonts w:ascii="Arial" w:hAnsi="Arial" w:cs="Arial"/>
        </w:rPr>
      </w:pPr>
      <w:r w:rsidRPr="000A4272">
        <w:rPr>
          <w:rFonts w:ascii="Arial" w:hAnsi="Arial" w:cs="Arial"/>
        </w:rPr>
        <w:t xml:space="preserve">Allan, S (ed.) </w:t>
      </w:r>
      <w:r>
        <w:rPr>
          <w:rFonts w:ascii="Arial" w:hAnsi="Arial" w:cs="Arial"/>
        </w:rPr>
        <w:t>(</w:t>
      </w:r>
      <w:r w:rsidRPr="000A4272">
        <w:rPr>
          <w:rFonts w:ascii="Arial" w:hAnsi="Arial" w:cs="Arial"/>
        </w:rPr>
        <w:t>2010</w:t>
      </w:r>
      <w:r>
        <w:rPr>
          <w:rFonts w:ascii="Arial" w:hAnsi="Arial" w:cs="Arial"/>
        </w:rPr>
        <w:t>)</w:t>
      </w:r>
      <w:r w:rsidRPr="000A4272">
        <w:rPr>
          <w:rFonts w:ascii="Arial" w:hAnsi="Arial" w:cs="Arial"/>
        </w:rPr>
        <w:t>, The Routledge Companion to News and Jour</w:t>
      </w:r>
      <w:r>
        <w:rPr>
          <w:rFonts w:ascii="Arial" w:hAnsi="Arial" w:cs="Arial"/>
        </w:rPr>
        <w:t>nalism, Routledge, London</w:t>
      </w:r>
    </w:p>
    <w:p w14:paraId="0DF73478" w14:textId="77777777" w:rsidR="004B04DE" w:rsidRPr="000A4272" w:rsidRDefault="004B04DE" w:rsidP="008E6036">
      <w:pPr>
        <w:spacing w:before="60" w:after="60" w:line="240" w:lineRule="auto"/>
        <w:ind w:left="567" w:right="260"/>
        <w:jc w:val="both"/>
        <w:rPr>
          <w:rFonts w:ascii="Arial" w:hAnsi="Arial" w:cs="Arial"/>
        </w:rPr>
      </w:pPr>
      <w:r w:rsidRPr="000A4272">
        <w:rPr>
          <w:rFonts w:ascii="Arial" w:hAnsi="Arial" w:cs="Arial"/>
        </w:rPr>
        <w:t xml:space="preserve">Barnett, S </w:t>
      </w:r>
      <w:r>
        <w:rPr>
          <w:rFonts w:ascii="Arial" w:hAnsi="Arial" w:cs="Arial"/>
        </w:rPr>
        <w:t>(</w:t>
      </w:r>
      <w:r w:rsidRPr="000A4272">
        <w:rPr>
          <w:rFonts w:ascii="Arial" w:hAnsi="Arial" w:cs="Arial"/>
        </w:rPr>
        <w:t>2011</w:t>
      </w:r>
      <w:r>
        <w:rPr>
          <w:rFonts w:ascii="Arial" w:hAnsi="Arial" w:cs="Arial"/>
        </w:rPr>
        <w:t>)</w:t>
      </w:r>
      <w:r w:rsidRPr="000A4272">
        <w:rPr>
          <w:rFonts w:ascii="Arial" w:hAnsi="Arial" w:cs="Arial"/>
        </w:rPr>
        <w:t>, The Rise and Fall of Television</w:t>
      </w:r>
      <w:r>
        <w:rPr>
          <w:rFonts w:ascii="Arial" w:hAnsi="Arial" w:cs="Arial"/>
        </w:rPr>
        <w:t xml:space="preserve"> Journalism, Bloomsbury, London</w:t>
      </w:r>
    </w:p>
    <w:p w14:paraId="5FA49E75" w14:textId="77777777" w:rsidR="004B04DE" w:rsidRPr="000A4272" w:rsidRDefault="004B04DE" w:rsidP="008E6036">
      <w:pPr>
        <w:spacing w:before="60" w:after="60" w:line="240" w:lineRule="auto"/>
        <w:ind w:left="567" w:right="260"/>
        <w:jc w:val="both"/>
        <w:rPr>
          <w:rFonts w:ascii="Arial" w:hAnsi="Arial" w:cs="Arial"/>
        </w:rPr>
      </w:pPr>
      <w:r w:rsidRPr="000A4272">
        <w:rPr>
          <w:rFonts w:ascii="Arial" w:hAnsi="Arial" w:cs="Arial"/>
        </w:rPr>
        <w:t xml:space="preserve">Conboy, M </w:t>
      </w:r>
      <w:r>
        <w:rPr>
          <w:rFonts w:ascii="Arial" w:hAnsi="Arial" w:cs="Arial"/>
        </w:rPr>
        <w:t>(</w:t>
      </w:r>
      <w:r w:rsidRPr="000A4272">
        <w:rPr>
          <w:rFonts w:ascii="Arial" w:hAnsi="Arial" w:cs="Arial"/>
        </w:rPr>
        <w:t>2011</w:t>
      </w:r>
      <w:r>
        <w:rPr>
          <w:rFonts w:ascii="Arial" w:hAnsi="Arial" w:cs="Arial"/>
        </w:rPr>
        <w:t xml:space="preserve">), </w:t>
      </w:r>
      <w:r w:rsidRPr="000A4272">
        <w:rPr>
          <w:rFonts w:ascii="Arial" w:hAnsi="Arial" w:cs="Arial"/>
        </w:rPr>
        <w:t>Journalism in Britain: a historical introduction, Sage, London</w:t>
      </w:r>
    </w:p>
    <w:p w14:paraId="495FD78E" w14:textId="75661059" w:rsidR="004B04DE" w:rsidRPr="000A4272" w:rsidRDefault="004B04DE" w:rsidP="008E6036">
      <w:pPr>
        <w:spacing w:before="60" w:after="60" w:line="240" w:lineRule="auto"/>
        <w:ind w:left="567" w:right="260"/>
        <w:jc w:val="both"/>
        <w:rPr>
          <w:rFonts w:ascii="Arial" w:hAnsi="Arial" w:cs="Arial"/>
        </w:rPr>
      </w:pPr>
      <w:r>
        <w:rPr>
          <w:rFonts w:ascii="Arial" w:hAnsi="Arial" w:cs="Arial"/>
        </w:rPr>
        <w:t>Curran, J and</w:t>
      </w:r>
      <w:r w:rsidRPr="000A4272">
        <w:rPr>
          <w:rFonts w:ascii="Arial" w:hAnsi="Arial" w:cs="Arial"/>
        </w:rPr>
        <w:t xml:space="preserve"> Seaton, J </w:t>
      </w:r>
      <w:r>
        <w:rPr>
          <w:rFonts w:ascii="Arial" w:hAnsi="Arial" w:cs="Arial"/>
        </w:rPr>
        <w:t>(</w:t>
      </w:r>
      <w:r w:rsidRPr="000A4272">
        <w:rPr>
          <w:rFonts w:ascii="Arial" w:hAnsi="Arial" w:cs="Arial"/>
        </w:rPr>
        <w:t>2010</w:t>
      </w:r>
      <w:r>
        <w:rPr>
          <w:rFonts w:ascii="Arial" w:hAnsi="Arial" w:cs="Arial"/>
        </w:rPr>
        <w:t>)</w:t>
      </w:r>
      <w:r w:rsidRPr="000A4272">
        <w:rPr>
          <w:rFonts w:ascii="Arial" w:hAnsi="Arial" w:cs="Arial"/>
        </w:rPr>
        <w:t>, Power Without Responsibility: Press, broadcasting and the internet in Brit</w:t>
      </w:r>
      <w:r>
        <w:rPr>
          <w:rFonts w:ascii="Arial" w:hAnsi="Arial" w:cs="Arial"/>
        </w:rPr>
        <w:t>ain. 7</w:t>
      </w:r>
      <w:r w:rsidRPr="004B04DE">
        <w:rPr>
          <w:rFonts w:ascii="Arial" w:hAnsi="Arial" w:cs="Arial"/>
          <w:vertAlign w:val="superscript"/>
        </w:rPr>
        <w:t>th</w:t>
      </w:r>
      <w:r>
        <w:rPr>
          <w:rFonts w:ascii="Arial" w:hAnsi="Arial" w:cs="Arial"/>
        </w:rPr>
        <w:t xml:space="preserve"> edn, Routledge, London</w:t>
      </w:r>
    </w:p>
    <w:p w14:paraId="7CDD2F62" w14:textId="77777777" w:rsidR="004B04DE" w:rsidRPr="000A4272" w:rsidRDefault="004B04DE" w:rsidP="008E6036">
      <w:pPr>
        <w:spacing w:before="60" w:after="60" w:line="240" w:lineRule="auto"/>
        <w:ind w:left="567" w:right="260"/>
        <w:jc w:val="both"/>
        <w:rPr>
          <w:rFonts w:ascii="Arial" w:hAnsi="Arial" w:cs="Arial"/>
        </w:rPr>
      </w:pPr>
      <w:r w:rsidRPr="000A4272">
        <w:rPr>
          <w:rFonts w:ascii="Arial" w:hAnsi="Arial" w:cs="Arial"/>
        </w:rPr>
        <w:t xml:space="preserve">Fenton, N (ed.) </w:t>
      </w:r>
      <w:r>
        <w:rPr>
          <w:rFonts w:ascii="Arial" w:hAnsi="Arial" w:cs="Arial"/>
        </w:rPr>
        <w:t>(</w:t>
      </w:r>
      <w:r w:rsidRPr="000A4272">
        <w:rPr>
          <w:rFonts w:ascii="Arial" w:hAnsi="Arial" w:cs="Arial"/>
        </w:rPr>
        <w:t>2010</w:t>
      </w:r>
      <w:r>
        <w:rPr>
          <w:rFonts w:ascii="Arial" w:hAnsi="Arial" w:cs="Arial"/>
        </w:rPr>
        <w:t>)</w:t>
      </w:r>
      <w:r w:rsidRPr="000A4272">
        <w:rPr>
          <w:rFonts w:ascii="Arial" w:hAnsi="Arial" w:cs="Arial"/>
        </w:rPr>
        <w:t xml:space="preserve">, New Media, Old News: Journalism </w:t>
      </w:r>
      <w:r>
        <w:rPr>
          <w:rFonts w:ascii="Arial" w:hAnsi="Arial" w:cs="Arial"/>
        </w:rPr>
        <w:t xml:space="preserve">and </w:t>
      </w:r>
      <w:r w:rsidRPr="000A4272">
        <w:rPr>
          <w:rFonts w:ascii="Arial" w:hAnsi="Arial" w:cs="Arial"/>
        </w:rPr>
        <w:t>Democracy i</w:t>
      </w:r>
      <w:r>
        <w:rPr>
          <w:rFonts w:ascii="Arial" w:hAnsi="Arial" w:cs="Arial"/>
        </w:rPr>
        <w:t>n the Digital Age, Sage, London</w:t>
      </w:r>
    </w:p>
    <w:p w14:paraId="4C6FC9C6" w14:textId="4429726E" w:rsidR="004B04DE" w:rsidRPr="000A4272" w:rsidRDefault="004B04DE" w:rsidP="008E6036">
      <w:pPr>
        <w:spacing w:before="60" w:after="60" w:line="240" w:lineRule="auto"/>
        <w:ind w:left="567" w:right="260"/>
        <w:jc w:val="both"/>
        <w:rPr>
          <w:rFonts w:ascii="Arial" w:hAnsi="Arial" w:cs="Arial"/>
        </w:rPr>
      </w:pPr>
      <w:r w:rsidRPr="000A4272">
        <w:rPr>
          <w:rFonts w:ascii="Arial" w:hAnsi="Arial" w:cs="Arial"/>
        </w:rPr>
        <w:t xml:space="preserve">Franklin, B </w:t>
      </w:r>
      <w:r>
        <w:rPr>
          <w:rFonts w:ascii="Arial" w:hAnsi="Arial" w:cs="Arial"/>
        </w:rPr>
        <w:t>(</w:t>
      </w:r>
      <w:r w:rsidRPr="000A4272">
        <w:rPr>
          <w:rFonts w:ascii="Arial" w:hAnsi="Arial" w:cs="Arial"/>
        </w:rPr>
        <w:t>2004</w:t>
      </w:r>
      <w:r>
        <w:rPr>
          <w:rFonts w:ascii="Arial" w:hAnsi="Arial" w:cs="Arial"/>
        </w:rPr>
        <w:t>)</w:t>
      </w:r>
      <w:r w:rsidRPr="000A4272">
        <w:rPr>
          <w:rFonts w:ascii="Arial" w:hAnsi="Arial" w:cs="Arial"/>
        </w:rPr>
        <w:t>, Packaging Politics: Political Communications in Britain's Media Democracy, 2</w:t>
      </w:r>
      <w:r w:rsidRPr="004B04DE">
        <w:rPr>
          <w:rFonts w:ascii="Arial" w:hAnsi="Arial" w:cs="Arial"/>
          <w:vertAlign w:val="superscript"/>
        </w:rPr>
        <w:t>nd</w:t>
      </w:r>
      <w:r>
        <w:rPr>
          <w:rFonts w:ascii="Arial" w:hAnsi="Arial" w:cs="Arial"/>
        </w:rPr>
        <w:t xml:space="preserve"> </w:t>
      </w:r>
      <w:r w:rsidRPr="000A4272">
        <w:rPr>
          <w:rFonts w:ascii="Arial" w:hAnsi="Arial" w:cs="Arial"/>
        </w:rPr>
        <w:t>edn</w:t>
      </w:r>
      <w:r>
        <w:rPr>
          <w:rFonts w:ascii="Arial" w:hAnsi="Arial" w:cs="Arial"/>
        </w:rPr>
        <w:t>,</w:t>
      </w:r>
      <w:r w:rsidRPr="000A4272">
        <w:rPr>
          <w:rFonts w:ascii="Arial" w:hAnsi="Arial" w:cs="Arial"/>
        </w:rPr>
        <w:t xml:space="preserve"> Hodder Arnold, London</w:t>
      </w:r>
    </w:p>
    <w:p w14:paraId="779C7E7A" w14:textId="77777777" w:rsidR="004B04DE" w:rsidRPr="000A4272" w:rsidRDefault="004B04DE" w:rsidP="008E6036">
      <w:pPr>
        <w:spacing w:before="60" w:after="60" w:line="240" w:lineRule="auto"/>
        <w:ind w:left="567" w:right="260"/>
        <w:jc w:val="both"/>
        <w:rPr>
          <w:rFonts w:ascii="Arial" w:hAnsi="Arial" w:cs="Arial"/>
        </w:rPr>
      </w:pPr>
      <w:r w:rsidRPr="000A4272">
        <w:rPr>
          <w:rFonts w:ascii="Arial" w:hAnsi="Arial" w:cs="Arial"/>
        </w:rPr>
        <w:t xml:space="preserve">Hargreaves, I </w:t>
      </w:r>
      <w:r>
        <w:rPr>
          <w:rFonts w:ascii="Arial" w:hAnsi="Arial" w:cs="Arial"/>
        </w:rPr>
        <w:t>(</w:t>
      </w:r>
      <w:r w:rsidRPr="000A4272">
        <w:rPr>
          <w:rFonts w:ascii="Arial" w:hAnsi="Arial" w:cs="Arial"/>
        </w:rPr>
        <w:t>2003</w:t>
      </w:r>
      <w:r>
        <w:rPr>
          <w:rFonts w:ascii="Arial" w:hAnsi="Arial" w:cs="Arial"/>
        </w:rPr>
        <w:t>)</w:t>
      </w:r>
      <w:r w:rsidRPr="000A4272">
        <w:rPr>
          <w:rFonts w:ascii="Arial" w:hAnsi="Arial" w:cs="Arial"/>
        </w:rPr>
        <w:t xml:space="preserve">, Journalism: Truth or Dare? </w:t>
      </w:r>
      <w:r>
        <w:rPr>
          <w:rFonts w:ascii="Arial" w:hAnsi="Arial" w:cs="Arial"/>
        </w:rPr>
        <w:t>Oxford University Press, Oxford</w:t>
      </w:r>
    </w:p>
    <w:p w14:paraId="49AD0E73" w14:textId="77777777" w:rsidR="004B04DE" w:rsidRPr="000A4272" w:rsidRDefault="004B04DE" w:rsidP="008E6036">
      <w:pPr>
        <w:spacing w:before="60" w:after="60" w:line="240" w:lineRule="auto"/>
        <w:ind w:left="567" w:right="260"/>
        <w:jc w:val="both"/>
        <w:rPr>
          <w:rFonts w:ascii="Arial" w:hAnsi="Arial" w:cs="Arial"/>
        </w:rPr>
      </w:pPr>
      <w:r w:rsidRPr="000A4272">
        <w:rPr>
          <w:rFonts w:ascii="Arial" w:hAnsi="Arial" w:cs="Arial"/>
        </w:rPr>
        <w:t xml:space="preserve">Harrison, J </w:t>
      </w:r>
      <w:r>
        <w:rPr>
          <w:rFonts w:ascii="Arial" w:hAnsi="Arial" w:cs="Arial"/>
        </w:rPr>
        <w:t>(</w:t>
      </w:r>
      <w:r w:rsidRPr="000A4272">
        <w:rPr>
          <w:rFonts w:ascii="Arial" w:hAnsi="Arial" w:cs="Arial"/>
        </w:rPr>
        <w:t>2006</w:t>
      </w:r>
      <w:r>
        <w:rPr>
          <w:rFonts w:ascii="Arial" w:hAnsi="Arial" w:cs="Arial"/>
        </w:rPr>
        <w:t>), News, Routledge, London</w:t>
      </w:r>
    </w:p>
    <w:p w14:paraId="0F101CA2" w14:textId="77777777" w:rsidR="004B04DE" w:rsidRPr="000A4272" w:rsidRDefault="004B04DE" w:rsidP="008E6036">
      <w:pPr>
        <w:spacing w:before="60" w:after="60" w:line="240" w:lineRule="auto"/>
        <w:ind w:left="567" w:right="260"/>
        <w:jc w:val="both"/>
        <w:rPr>
          <w:rFonts w:ascii="Arial" w:hAnsi="Arial" w:cs="Arial"/>
        </w:rPr>
      </w:pPr>
      <w:r w:rsidRPr="000A4272">
        <w:rPr>
          <w:rFonts w:ascii="Arial" w:hAnsi="Arial" w:cs="Arial"/>
        </w:rPr>
        <w:t xml:space="preserve">McNair, B </w:t>
      </w:r>
      <w:r>
        <w:rPr>
          <w:rFonts w:ascii="Arial" w:hAnsi="Arial" w:cs="Arial"/>
        </w:rPr>
        <w:t>(</w:t>
      </w:r>
      <w:r w:rsidRPr="000A4272">
        <w:rPr>
          <w:rFonts w:ascii="Arial" w:hAnsi="Arial" w:cs="Arial"/>
        </w:rPr>
        <w:t>2009</w:t>
      </w:r>
      <w:r>
        <w:rPr>
          <w:rFonts w:ascii="Arial" w:hAnsi="Arial" w:cs="Arial"/>
        </w:rPr>
        <w:t>)</w:t>
      </w:r>
      <w:r w:rsidRPr="000A4272">
        <w:rPr>
          <w:rFonts w:ascii="Arial" w:hAnsi="Arial" w:cs="Arial"/>
        </w:rPr>
        <w:t>, News and Journalism in the UK, 5</w:t>
      </w:r>
      <w:r w:rsidRPr="004B04DE">
        <w:rPr>
          <w:rFonts w:ascii="Arial" w:hAnsi="Arial" w:cs="Arial"/>
          <w:vertAlign w:val="superscript"/>
        </w:rPr>
        <w:t>th</w:t>
      </w:r>
      <w:r>
        <w:rPr>
          <w:rFonts w:ascii="Arial" w:hAnsi="Arial" w:cs="Arial"/>
        </w:rPr>
        <w:t xml:space="preserve"> edn, Routledge, London</w:t>
      </w:r>
    </w:p>
    <w:p w14:paraId="782737EF" w14:textId="730AF3D8" w:rsidR="004B04DE" w:rsidRPr="000A4272" w:rsidRDefault="004B04DE" w:rsidP="008E6036">
      <w:pPr>
        <w:spacing w:before="60" w:after="60" w:line="240" w:lineRule="auto"/>
        <w:ind w:left="567" w:right="260"/>
        <w:jc w:val="both"/>
        <w:rPr>
          <w:rFonts w:ascii="Arial" w:hAnsi="Arial" w:cs="Arial"/>
        </w:rPr>
      </w:pPr>
      <w:r w:rsidRPr="000A4272">
        <w:rPr>
          <w:rFonts w:ascii="Arial" w:hAnsi="Arial" w:cs="Arial"/>
        </w:rPr>
        <w:t xml:space="preserve">Page, B </w:t>
      </w:r>
      <w:r>
        <w:rPr>
          <w:rFonts w:ascii="Arial" w:hAnsi="Arial" w:cs="Arial"/>
        </w:rPr>
        <w:t>(</w:t>
      </w:r>
      <w:r w:rsidRPr="000A4272">
        <w:rPr>
          <w:rFonts w:ascii="Arial" w:hAnsi="Arial" w:cs="Arial"/>
        </w:rPr>
        <w:t>2011</w:t>
      </w:r>
      <w:r>
        <w:rPr>
          <w:rFonts w:ascii="Arial" w:hAnsi="Arial" w:cs="Arial"/>
        </w:rPr>
        <w:t>), Murdoch's Archipelago, re</w:t>
      </w:r>
      <w:r w:rsidRPr="000A4272">
        <w:rPr>
          <w:rFonts w:ascii="Arial" w:hAnsi="Arial" w:cs="Arial"/>
        </w:rPr>
        <w:t>v edn, Simon &amp; Schuster, Londo</w:t>
      </w:r>
      <w:r>
        <w:rPr>
          <w:rFonts w:ascii="Arial" w:hAnsi="Arial" w:cs="Arial"/>
        </w:rPr>
        <w:t>n</w:t>
      </w:r>
    </w:p>
    <w:p w14:paraId="1399B7CD" w14:textId="77777777" w:rsidR="004B04DE" w:rsidRPr="000A4272" w:rsidRDefault="004B04DE" w:rsidP="008E6036">
      <w:pPr>
        <w:spacing w:before="60" w:after="60" w:line="240" w:lineRule="auto"/>
        <w:ind w:left="567" w:right="260"/>
        <w:jc w:val="both"/>
        <w:rPr>
          <w:rFonts w:ascii="Arial" w:hAnsi="Arial" w:cs="Arial"/>
        </w:rPr>
      </w:pPr>
      <w:r w:rsidRPr="000A4272">
        <w:rPr>
          <w:rFonts w:ascii="Arial" w:hAnsi="Arial" w:cs="Arial"/>
        </w:rPr>
        <w:t xml:space="preserve">Seymour-Ure, C </w:t>
      </w:r>
      <w:r>
        <w:rPr>
          <w:rFonts w:ascii="Arial" w:hAnsi="Arial" w:cs="Arial"/>
        </w:rPr>
        <w:t>(</w:t>
      </w:r>
      <w:r w:rsidRPr="000A4272">
        <w:rPr>
          <w:rFonts w:ascii="Arial" w:hAnsi="Arial" w:cs="Arial"/>
        </w:rPr>
        <w:t>1996</w:t>
      </w:r>
      <w:r>
        <w:rPr>
          <w:rFonts w:ascii="Arial" w:hAnsi="Arial" w:cs="Arial"/>
        </w:rPr>
        <w:t>)</w:t>
      </w:r>
      <w:r w:rsidRPr="000A4272">
        <w:rPr>
          <w:rFonts w:ascii="Arial" w:hAnsi="Arial" w:cs="Arial"/>
        </w:rPr>
        <w:t>, The British Press and Broadcasting since 1945, 2</w:t>
      </w:r>
      <w:r w:rsidRPr="004B04DE">
        <w:rPr>
          <w:rFonts w:ascii="Arial" w:hAnsi="Arial" w:cs="Arial"/>
          <w:vertAlign w:val="superscript"/>
        </w:rPr>
        <w:t>nd</w:t>
      </w:r>
      <w:r>
        <w:rPr>
          <w:rFonts w:ascii="Arial" w:hAnsi="Arial" w:cs="Arial"/>
        </w:rPr>
        <w:t xml:space="preserve"> edn, Blackwell, Oxford</w:t>
      </w:r>
    </w:p>
    <w:p w14:paraId="53C0BB87" w14:textId="77777777" w:rsidR="009510F5" w:rsidRPr="00302082" w:rsidRDefault="009510F5" w:rsidP="008E6036">
      <w:pPr>
        <w:spacing w:after="120" w:line="240" w:lineRule="auto"/>
        <w:ind w:right="260"/>
        <w:jc w:val="both"/>
        <w:rPr>
          <w:rFonts w:ascii="Arial" w:hAnsi="Arial" w:cs="Arial"/>
          <w:b/>
        </w:rPr>
      </w:pPr>
    </w:p>
    <w:p w14:paraId="23E7114C" w14:textId="77777777" w:rsidR="00883204" w:rsidRPr="00883204" w:rsidRDefault="009A2D37" w:rsidP="008E6036">
      <w:pPr>
        <w:numPr>
          <w:ilvl w:val="0"/>
          <w:numId w:val="1"/>
        </w:numPr>
        <w:spacing w:after="120" w:line="240" w:lineRule="auto"/>
        <w:ind w:left="567" w:right="260" w:hanging="567"/>
        <w:jc w:val="both"/>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2B05093" w14:textId="112029B3" w:rsidR="004B04DE" w:rsidRDefault="004B04DE" w:rsidP="008E6036">
      <w:pPr>
        <w:spacing w:after="120" w:line="240" w:lineRule="auto"/>
        <w:ind w:left="567" w:right="260"/>
        <w:jc w:val="both"/>
        <w:rPr>
          <w:rFonts w:ascii="Arial" w:hAnsi="Arial" w:cs="Arial"/>
          <w:iCs/>
        </w:rPr>
      </w:pPr>
      <w:r>
        <w:rPr>
          <w:rFonts w:ascii="Arial" w:hAnsi="Arial" w:cs="Arial"/>
          <w:iCs/>
        </w:rPr>
        <w:t>Total Contact Hours: 20</w:t>
      </w:r>
    </w:p>
    <w:p w14:paraId="7EEE7DBF" w14:textId="1156C54E" w:rsidR="00D34E51" w:rsidRDefault="004B04DE" w:rsidP="008E6036">
      <w:pPr>
        <w:spacing w:after="120" w:line="240" w:lineRule="auto"/>
        <w:ind w:left="567" w:right="260"/>
        <w:jc w:val="both"/>
        <w:rPr>
          <w:rFonts w:ascii="Arial" w:hAnsi="Arial" w:cs="Arial"/>
          <w:iCs/>
        </w:rPr>
      </w:pPr>
      <w:r>
        <w:rPr>
          <w:rFonts w:ascii="Arial" w:hAnsi="Arial" w:cs="Arial"/>
          <w:iCs/>
        </w:rPr>
        <w:t>Private Study Hours: 130</w:t>
      </w:r>
    </w:p>
    <w:p w14:paraId="1E5AF350" w14:textId="77777777" w:rsidR="00D34E51" w:rsidRDefault="00D34E51" w:rsidP="008E6036">
      <w:pPr>
        <w:spacing w:after="120" w:line="240" w:lineRule="auto"/>
        <w:ind w:left="567" w:right="260"/>
        <w:jc w:val="both"/>
        <w:rPr>
          <w:rFonts w:ascii="Arial" w:hAnsi="Arial" w:cs="Arial"/>
          <w:iCs/>
        </w:rPr>
      </w:pPr>
      <w:r>
        <w:rPr>
          <w:rFonts w:ascii="Arial" w:hAnsi="Arial" w:cs="Arial"/>
          <w:iCs/>
        </w:rPr>
        <w:t>Total Study Hours: 150</w:t>
      </w:r>
    </w:p>
    <w:p w14:paraId="2234FF55" w14:textId="77777777" w:rsidR="00D34E51" w:rsidRDefault="00D34E51" w:rsidP="008E6036">
      <w:pPr>
        <w:spacing w:after="120" w:line="240" w:lineRule="auto"/>
        <w:ind w:left="426" w:right="260"/>
        <w:jc w:val="both"/>
        <w:rPr>
          <w:rFonts w:ascii="Arial" w:hAnsi="Arial" w:cs="Arial"/>
          <w:i/>
          <w:iCs/>
        </w:rPr>
      </w:pPr>
    </w:p>
    <w:p w14:paraId="66342D5A" w14:textId="77777777" w:rsidR="00883204" w:rsidRPr="00883204" w:rsidRDefault="00EF4933" w:rsidP="008E6036">
      <w:pPr>
        <w:numPr>
          <w:ilvl w:val="0"/>
          <w:numId w:val="1"/>
        </w:numPr>
        <w:spacing w:after="120" w:line="240" w:lineRule="auto"/>
        <w:ind w:left="567" w:right="260" w:hanging="567"/>
        <w:jc w:val="both"/>
        <w:rPr>
          <w:rFonts w:ascii="Arial" w:hAnsi="Arial" w:cs="Arial"/>
          <w:i/>
          <w:iCs/>
        </w:rPr>
      </w:pPr>
      <w:r w:rsidRPr="00302082">
        <w:rPr>
          <w:rFonts w:ascii="Arial" w:hAnsi="Arial" w:cs="Arial"/>
          <w:b/>
        </w:rPr>
        <w:t>Assessment methods</w:t>
      </w:r>
    </w:p>
    <w:p w14:paraId="7ABCCEDA" w14:textId="77777777" w:rsidR="00696FF5" w:rsidRPr="00696FF5" w:rsidRDefault="00696FF5" w:rsidP="008E6036">
      <w:pPr>
        <w:pStyle w:val="ListParagraph"/>
        <w:numPr>
          <w:ilvl w:val="1"/>
          <w:numId w:val="9"/>
        </w:numPr>
        <w:spacing w:after="120"/>
        <w:ind w:left="567" w:right="260" w:hanging="567"/>
        <w:jc w:val="both"/>
        <w:rPr>
          <w:rFonts w:ascii="Arial" w:hAnsi="Arial" w:cs="Arial"/>
          <w:iCs/>
        </w:rPr>
      </w:pPr>
      <w:r w:rsidRPr="00696FF5">
        <w:rPr>
          <w:rFonts w:ascii="Arial" w:hAnsi="Arial" w:cs="Arial"/>
          <w:iCs/>
        </w:rPr>
        <w:t>Main assessment methods</w:t>
      </w:r>
    </w:p>
    <w:p w14:paraId="38587662" w14:textId="49036935" w:rsidR="007A6245" w:rsidRPr="00D167E0" w:rsidRDefault="00D167E0" w:rsidP="008E6036">
      <w:pPr>
        <w:spacing w:after="120" w:line="240" w:lineRule="auto"/>
        <w:ind w:left="567" w:right="260"/>
        <w:jc w:val="both"/>
        <w:rPr>
          <w:rFonts w:ascii="Arial" w:hAnsi="Arial" w:cs="Arial"/>
          <w:iCs/>
        </w:rPr>
      </w:pPr>
      <w:r w:rsidRPr="00D167E0">
        <w:rPr>
          <w:rFonts w:ascii="Arial" w:hAnsi="Arial" w:cs="Arial"/>
          <w:iCs/>
        </w:rPr>
        <w:t xml:space="preserve">Essay – </w:t>
      </w:r>
      <w:r w:rsidR="00C1534E">
        <w:rPr>
          <w:rFonts w:ascii="Arial" w:hAnsi="Arial" w:cs="Arial"/>
          <w:iCs/>
        </w:rPr>
        <w:t>5</w:t>
      </w:r>
      <w:r w:rsidRPr="00D167E0">
        <w:rPr>
          <w:rFonts w:ascii="Arial" w:hAnsi="Arial" w:cs="Arial"/>
          <w:iCs/>
        </w:rPr>
        <w:t>0%</w:t>
      </w:r>
    </w:p>
    <w:p w14:paraId="1211C944" w14:textId="6BA60CBA" w:rsidR="00D167E0" w:rsidRPr="00D167E0" w:rsidRDefault="00D167E0" w:rsidP="008E6036">
      <w:pPr>
        <w:spacing w:after="120" w:line="240" w:lineRule="auto"/>
        <w:ind w:left="567" w:right="260"/>
        <w:jc w:val="both"/>
        <w:rPr>
          <w:rFonts w:ascii="Arial" w:hAnsi="Arial" w:cs="Arial"/>
          <w:b/>
          <w:iCs/>
        </w:rPr>
      </w:pPr>
      <w:r w:rsidRPr="00D167E0">
        <w:rPr>
          <w:rFonts w:ascii="Arial" w:hAnsi="Arial" w:cs="Arial"/>
          <w:iCs/>
        </w:rPr>
        <w:t xml:space="preserve">Examination – 50% </w:t>
      </w:r>
    </w:p>
    <w:p w14:paraId="2185A609" w14:textId="66B87E40" w:rsidR="00696FF5" w:rsidRPr="00696FF5" w:rsidRDefault="00696FF5" w:rsidP="008E6036">
      <w:pPr>
        <w:spacing w:after="120"/>
        <w:ind w:left="567" w:right="260" w:hanging="567"/>
        <w:jc w:val="both"/>
        <w:rPr>
          <w:rFonts w:ascii="Arial" w:hAnsi="Arial" w:cs="Arial"/>
          <w:iCs/>
        </w:rPr>
      </w:pPr>
      <w:r>
        <w:rPr>
          <w:rFonts w:ascii="Arial" w:hAnsi="Arial" w:cs="Arial"/>
          <w:iCs/>
        </w:rPr>
        <w:lastRenderedPageBreak/>
        <w:t>13.2</w:t>
      </w:r>
      <w:r>
        <w:rPr>
          <w:rFonts w:ascii="Arial" w:hAnsi="Arial" w:cs="Arial"/>
          <w:iCs/>
        </w:rPr>
        <w:tab/>
      </w:r>
      <w:r w:rsidRPr="00696FF5">
        <w:rPr>
          <w:rFonts w:ascii="Arial" w:hAnsi="Arial" w:cs="Arial"/>
          <w:iCs/>
        </w:rPr>
        <w:t xml:space="preserve">Reassessment methods </w:t>
      </w:r>
    </w:p>
    <w:p w14:paraId="5E0A51BA" w14:textId="0655FA90" w:rsidR="00696FF5" w:rsidRPr="00D855BC" w:rsidRDefault="00D855BC" w:rsidP="008E6036">
      <w:pPr>
        <w:spacing w:after="120" w:line="240" w:lineRule="auto"/>
        <w:ind w:left="567" w:right="260"/>
        <w:jc w:val="both"/>
        <w:rPr>
          <w:rFonts w:ascii="Arial" w:hAnsi="Arial" w:cs="Arial"/>
          <w:iCs/>
        </w:rPr>
      </w:pPr>
      <w:r w:rsidRPr="00D855BC">
        <w:rPr>
          <w:rFonts w:ascii="Arial" w:hAnsi="Arial" w:cs="Arial"/>
          <w:iCs/>
        </w:rPr>
        <w:t>Like-for-like</w:t>
      </w:r>
    </w:p>
    <w:p w14:paraId="2B7A2CD2" w14:textId="77777777" w:rsidR="00D855BC" w:rsidRPr="00D855BC" w:rsidRDefault="00D855BC" w:rsidP="008E6036">
      <w:pPr>
        <w:spacing w:after="120" w:line="240" w:lineRule="auto"/>
        <w:ind w:left="426" w:right="260"/>
        <w:jc w:val="both"/>
        <w:rPr>
          <w:rFonts w:ascii="Arial" w:hAnsi="Arial" w:cs="Arial"/>
          <w:i/>
          <w:iCs/>
        </w:rPr>
      </w:pPr>
    </w:p>
    <w:p w14:paraId="4CEE3D30" w14:textId="40384A9C" w:rsidR="00274ED7" w:rsidRPr="008E6036" w:rsidRDefault="006F3F8B" w:rsidP="008E6036">
      <w:pPr>
        <w:numPr>
          <w:ilvl w:val="0"/>
          <w:numId w:val="1"/>
        </w:numPr>
        <w:spacing w:after="120" w:line="240" w:lineRule="auto"/>
        <w:ind w:left="567" w:right="260" w:hanging="567"/>
        <w:jc w:val="both"/>
        <w:rPr>
          <w:rFonts w:ascii="Arial" w:hAnsi="Arial" w:cs="Arial"/>
          <w:b/>
        </w:rPr>
      </w:pPr>
      <w:r w:rsidRPr="008E6036">
        <w:rPr>
          <w:rFonts w:ascii="Arial" w:hAnsi="Arial" w:cs="Arial"/>
          <w:b/>
        </w:rPr>
        <w:t xml:space="preserve">Map of </w:t>
      </w:r>
      <w:r w:rsidR="00883204" w:rsidRPr="008E6036">
        <w:rPr>
          <w:rFonts w:ascii="Arial" w:hAnsi="Arial" w:cs="Arial"/>
          <w:b/>
        </w:rPr>
        <w:t xml:space="preserve">module learning outcomes </w:t>
      </w:r>
      <w:r w:rsidR="00B30E07" w:rsidRPr="008E6036">
        <w:rPr>
          <w:rFonts w:ascii="Arial" w:hAnsi="Arial" w:cs="Arial"/>
          <w:b/>
        </w:rPr>
        <w:t>(sections 8 &amp; 9)</w:t>
      </w:r>
      <w:r w:rsidR="00883204" w:rsidRPr="008E6036">
        <w:rPr>
          <w:rFonts w:ascii="Arial" w:hAnsi="Arial" w:cs="Arial"/>
          <w:b/>
        </w:rPr>
        <w:t xml:space="preserve"> to l</w:t>
      </w:r>
      <w:r w:rsidRPr="008E6036">
        <w:rPr>
          <w:rFonts w:ascii="Arial" w:hAnsi="Arial" w:cs="Arial"/>
          <w:b/>
        </w:rPr>
        <w:t>earning</w:t>
      </w:r>
      <w:r w:rsidR="00B30E07" w:rsidRPr="008E6036">
        <w:rPr>
          <w:rFonts w:ascii="Arial" w:hAnsi="Arial" w:cs="Arial"/>
          <w:b/>
        </w:rPr>
        <w:t xml:space="preserve"> and </w:t>
      </w:r>
      <w:r w:rsidR="00883204" w:rsidRPr="008E6036">
        <w:rPr>
          <w:rFonts w:ascii="Arial" w:hAnsi="Arial" w:cs="Arial"/>
          <w:b/>
        </w:rPr>
        <w:t>teaching m</w:t>
      </w:r>
      <w:r w:rsidR="00B30E07" w:rsidRPr="008E6036">
        <w:rPr>
          <w:rFonts w:ascii="Arial" w:hAnsi="Arial" w:cs="Arial"/>
          <w:b/>
        </w:rPr>
        <w:t>ethods (section</w:t>
      </w:r>
      <w:r w:rsidR="008E6036" w:rsidRPr="008E6036">
        <w:rPr>
          <w:rFonts w:ascii="Arial" w:hAnsi="Arial" w:cs="Arial"/>
          <w:b/>
        </w:rPr>
        <w:t xml:space="preserve"> </w:t>
      </w:r>
      <w:r w:rsidR="00B30E07" w:rsidRPr="008E6036">
        <w:rPr>
          <w:rFonts w:ascii="Arial" w:hAnsi="Arial" w:cs="Arial"/>
          <w:b/>
        </w:rPr>
        <w:t>12</w:t>
      </w:r>
      <w:r w:rsidRPr="008E6036">
        <w:rPr>
          <w:rFonts w:ascii="Arial" w:hAnsi="Arial" w:cs="Arial"/>
          <w:b/>
        </w:rPr>
        <w:t>) and m</w:t>
      </w:r>
      <w:r w:rsidR="00883204" w:rsidRPr="008E6036">
        <w:rPr>
          <w:rFonts w:ascii="Arial" w:hAnsi="Arial" w:cs="Arial"/>
          <w:b/>
        </w:rPr>
        <w:t>ethods of a</w:t>
      </w:r>
      <w:r w:rsidR="00B30E07" w:rsidRPr="008E6036">
        <w:rPr>
          <w:rFonts w:ascii="Arial" w:hAnsi="Arial" w:cs="Arial"/>
          <w:b/>
        </w:rPr>
        <w:t>ssessment (section 13</w:t>
      </w:r>
      <w:r w:rsidR="00EF4933" w:rsidRPr="008E6036">
        <w:rPr>
          <w:rFonts w:ascii="Arial" w:hAnsi="Arial" w:cs="Arial"/>
          <w:b/>
        </w:rPr>
        <w:t>)</w:t>
      </w:r>
    </w:p>
    <w:p w14:paraId="327292BD" w14:textId="5F66AAF9" w:rsidR="004B04DE" w:rsidRPr="004B04DE" w:rsidRDefault="004B04DE" w:rsidP="008E6036">
      <w:pPr>
        <w:spacing w:after="120" w:line="240" w:lineRule="auto"/>
        <w:ind w:right="260"/>
        <w:jc w:val="both"/>
        <w:rPr>
          <w:rFonts w:ascii="Arial" w:hAnsi="Arial" w:cs="Arial"/>
          <w:i/>
          <w:iCs/>
        </w:rPr>
      </w:pPr>
    </w:p>
    <w:tbl>
      <w:tblPr>
        <w:tblStyle w:val="TableGrid"/>
        <w:tblW w:w="7967"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tblGrid>
      <w:tr w:rsidR="008E6036" w:rsidRPr="00302082" w14:paraId="42E60A32" w14:textId="77777777" w:rsidTr="008E6036">
        <w:trPr>
          <w:jc w:val="center"/>
        </w:trPr>
        <w:tc>
          <w:tcPr>
            <w:tcW w:w="1730" w:type="dxa"/>
            <w:shd w:val="clear" w:color="auto" w:fill="D9D9D9" w:themeFill="background1" w:themeFillShade="D9"/>
          </w:tcPr>
          <w:p w14:paraId="707419E0" w14:textId="77777777" w:rsidR="008E6036" w:rsidRPr="008E6036" w:rsidRDefault="008E6036" w:rsidP="008E6036">
            <w:pPr>
              <w:spacing w:after="120"/>
              <w:ind w:left="33" w:right="39"/>
              <w:jc w:val="both"/>
              <w:rPr>
                <w:rFonts w:ascii="Arial" w:hAnsi="Arial" w:cs="Arial"/>
                <w:b/>
              </w:rPr>
            </w:pPr>
            <w:r w:rsidRPr="008E6036">
              <w:rPr>
                <w:rFonts w:ascii="Arial" w:hAnsi="Arial" w:cs="Arial"/>
                <w:b/>
              </w:rPr>
              <w:t>Module learning outcome</w:t>
            </w:r>
          </w:p>
        </w:tc>
        <w:tc>
          <w:tcPr>
            <w:tcW w:w="567" w:type="dxa"/>
          </w:tcPr>
          <w:p w14:paraId="31118F93" w14:textId="77777777" w:rsidR="008E6036" w:rsidRPr="008E6036" w:rsidRDefault="008E6036" w:rsidP="008E6036">
            <w:pPr>
              <w:spacing w:after="120"/>
              <w:jc w:val="center"/>
              <w:rPr>
                <w:rFonts w:ascii="Arial" w:hAnsi="Arial" w:cs="Arial"/>
                <w:bCs/>
              </w:rPr>
            </w:pPr>
            <w:r w:rsidRPr="008E6036">
              <w:rPr>
                <w:rFonts w:ascii="Arial" w:hAnsi="Arial" w:cs="Arial"/>
                <w:bCs/>
              </w:rPr>
              <w:t>8.1</w:t>
            </w:r>
          </w:p>
        </w:tc>
        <w:tc>
          <w:tcPr>
            <w:tcW w:w="567" w:type="dxa"/>
          </w:tcPr>
          <w:p w14:paraId="09BDD525" w14:textId="77777777" w:rsidR="008E6036" w:rsidRPr="008E6036" w:rsidRDefault="008E6036" w:rsidP="008E6036">
            <w:pPr>
              <w:spacing w:after="120"/>
              <w:jc w:val="center"/>
              <w:rPr>
                <w:rFonts w:ascii="Arial" w:hAnsi="Arial" w:cs="Arial"/>
                <w:bCs/>
              </w:rPr>
            </w:pPr>
            <w:r w:rsidRPr="008E6036">
              <w:rPr>
                <w:rFonts w:ascii="Arial" w:hAnsi="Arial" w:cs="Arial"/>
                <w:bCs/>
              </w:rPr>
              <w:t>8.2</w:t>
            </w:r>
          </w:p>
        </w:tc>
        <w:tc>
          <w:tcPr>
            <w:tcW w:w="567" w:type="dxa"/>
          </w:tcPr>
          <w:p w14:paraId="52A69EA4" w14:textId="77777777" w:rsidR="008E6036" w:rsidRPr="008E6036" w:rsidRDefault="008E6036" w:rsidP="008E6036">
            <w:pPr>
              <w:spacing w:after="120"/>
              <w:jc w:val="center"/>
              <w:rPr>
                <w:rFonts w:ascii="Arial" w:hAnsi="Arial" w:cs="Arial"/>
                <w:bCs/>
              </w:rPr>
            </w:pPr>
            <w:r w:rsidRPr="008E6036">
              <w:rPr>
                <w:rFonts w:ascii="Arial" w:hAnsi="Arial" w:cs="Arial"/>
                <w:bCs/>
              </w:rPr>
              <w:t>8.3</w:t>
            </w:r>
          </w:p>
        </w:tc>
        <w:tc>
          <w:tcPr>
            <w:tcW w:w="567" w:type="dxa"/>
          </w:tcPr>
          <w:p w14:paraId="5D20EE3D" w14:textId="77777777" w:rsidR="008E6036" w:rsidRPr="008E6036" w:rsidRDefault="008E6036" w:rsidP="008E6036">
            <w:pPr>
              <w:spacing w:after="120"/>
              <w:jc w:val="center"/>
              <w:rPr>
                <w:rFonts w:ascii="Arial" w:hAnsi="Arial" w:cs="Arial"/>
                <w:bCs/>
              </w:rPr>
            </w:pPr>
            <w:r w:rsidRPr="008E6036">
              <w:rPr>
                <w:rFonts w:ascii="Arial" w:hAnsi="Arial" w:cs="Arial"/>
                <w:bCs/>
              </w:rPr>
              <w:t>8.4</w:t>
            </w:r>
          </w:p>
        </w:tc>
        <w:tc>
          <w:tcPr>
            <w:tcW w:w="567" w:type="dxa"/>
          </w:tcPr>
          <w:p w14:paraId="5360933E" w14:textId="77777777" w:rsidR="008E6036" w:rsidRPr="008E6036" w:rsidRDefault="008E6036" w:rsidP="008E6036">
            <w:pPr>
              <w:spacing w:after="120"/>
              <w:jc w:val="center"/>
              <w:rPr>
                <w:rFonts w:ascii="Arial" w:hAnsi="Arial" w:cs="Arial"/>
                <w:bCs/>
              </w:rPr>
            </w:pPr>
            <w:r w:rsidRPr="008E6036">
              <w:rPr>
                <w:rFonts w:ascii="Arial" w:hAnsi="Arial" w:cs="Arial"/>
                <w:bCs/>
              </w:rPr>
              <w:t>8.5</w:t>
            </w:r>
          </w:p>
        </w:tc>
        <w:tc>
          <w:tcPr>
            <w:tcW w:w="567" w:type="dxa"/>
          </w:tcPr>
          <w:p w14:paraId="3AFD9FBE" w14:textId="77777777" w:rsidR="008E6036" w:rsidRPr="008E6036" w:rsidRDefault="008E6036" w:rsidP="008E6036">
            <w:pPr>
              <w:spacing w:after="120"/>
              <w:jc w:val="center"/>
              <w:rPr>
                <w:rFonts w:ascii="Arial" w:hAnsi="Arial" w:cs="Arial"/>
                <w:bCs/>
              </w:rPr>
            </w:pPr>
            <w:r w:rsidRPr="008E6036">
              <w:rPr>
                <w:rFonts w:ascii="Arial" w:hAnsi="Arial" w:cs="Arial"/>
                <w:bCs/>
              </w:rPr>
              <w:t>8.6</w:t>
            </w:r>
          </w:p>
        </w:tc>
        <w:tc>
          <w:tcPr>
            <w:tcW w:w="567" w:type="dxa"/>
          </w:tcPr>
          <w:p w14:paraId="33C883B5" w14:textId="7044A4EC" w:rsidR="008E6036" w:rsidRPr="008E6036" w:rsidRDefault="008E6036" w:rsidP="008E6036">
            <w:pPr>
              <w:spacing w:after="120"/>
              <w:jc w:val="center"/>
              <w:rPr>
                <w:rFonts w:ascii="Arial" w:hAnsi="Arial" w:cs="Arial"/>
                <w:bCs/>
              </w:rPr>
            </w:pPr>
            <w:r w:rsidRPr="008E6036">
              <w:rPr>
                <w:rFonts w:ascii="Arial" w:hAnsi="Arial" w:cs="Arial"/>
                <w:bCs/>
              </w:rPr>
              <w:t>8.7</w:t>
            </w:r>
          </w:p>
        </w:tc>
        <w:tc>
          <w:tcPr>
            <w:tcW w:w="567" w:type="dxa"/>
          </w:tcPr>
          <w:p w14:paraId="2EE61D48" w14:textId="642D2A9C" w:rsidR="008E6036" w:rsidRPr="008E6036" w:rsidRDefault="008E6036" w:rsidP="008E6036">
            <w:pPr>
              <w:spacing w:after="120"/>
              <w:jc w:val="center"/>
              <w:rPr>
                <w:rFonts w:ascii="Arial" w:hAnsi="Arial" w:cs="Arial"/>
                <w:bCs/>
              </w:rPr>
            </w:pPr>
            <w:r w:rsidRPr="008E6036">
              <w:rPr>
                <w:rFonts w:ascii="Arial" w:hAnsi="Arial" w:cs="Arial"/>
                <w:bCs/>
              </w:rPr>
              <w:t>9.1</w:t>
            </w:r>
          </w:p>
        </w:tc>
        <w:tc>
          <w:tcPr>
            <w:tcW w:w="567" w:type="dxa"/>
          </w:tcPr>
          <w:p w14:paraId="4CFE2427" w14:textId="77777777" w:rsidR="008E6036" w:rsidRPr="008E6036" w:rsidRDefault="008E6036" w:rsidP="008E6036">
            <w:pPr>
              <w:spacing w:after="120"/>
              <w:jc w:val="center"/>
              <w:rPr>
                <w:rFonts w:ascii="Arial" w:hAnsi="Arial" w:cs="Arial"/>
                <w:bCs/>
              </w:rPr>
            </w:pPr>
            <w:r w:rsidRPr="008E6036">
              <w:rPr>
                <w:rFonts w:ascii="Arial" w:hAnsi="Arial" w:cs="Arial"/>
                <w:bCs/>
              </w:rPr>
              <w:t>9.2</w:t>
            </w:r>
          </w:p>
        </w:tc>
        <w:tc>
          <w:tcPr>
            <w:tcW w:w="567" w:type="dxa"/>
          </w:tcPr>
          <w:p w14:paraId="4CBDD392" w14:textId="77777777" w:rsidR="008E6036" w:rsidRPr="008E6036" w:rsidRDefault="008E6036" w:rsidP="008E6036">
            <w:pPr>
              <w:spacing w:after="120"/>
              <w:jc w:val="center"/>
              <w:rPr>
                <w:rFonts w:ascii="Arial" w:hAnsi="Arial" w:cs="Arial"/>
                <w:bCs/>
              </w:rPr>
            </w:pPr>
            <w:r w:rsidRPr="008E6036">
              <w:rPr>
                <w:rFonts w:ascii="Arial" w:hAnsi="Arial" w:cs="Arial"/>
                <w:bCs/>
              </w:rPr>
              <w:t>9.3</w:t>
            </w:r>
          </w:p>
        </w:tc>
        <w:tc>
          <w:tcPr>
            <w:tcW w:w="567" w:type="dxa"/>
          </w:tcPr>
          <w:p w14:paraId="296A54FE" w14:textId="77777777" w:rsidR="008E6036" w:rsidRPr="008E6036" w:rsidRDefault="008E6036" w:rsidP="008E6036">
            <w:pPr>
              <w:spacing w:after="120"/>
              <w:jc w:val="center"/>
              <w:rPr>
                <w:rFonts w:ascii="Arial" w:hAnsi="Arial" w:cs="Arial"/>
                <w:bCs/>
              </w:rPr>
            </w:pPr>
            <w:r w:rsidRPr="008E6036">
              <w:rPr>
                <w:rFonts w:ascii="Arial" w:hAnsi="Arial" w:cs="Arial"/>
                <w:bCs/>
              </w:rPr>
              <w:t>9.4</w:t>
            </w:r>
          </w:p>
        </w:tc>
      </w:tr>
      <w:tr w:rsidR="008E6036" w:rsidRPr="00302082" w14:paraId="40E2EB2A" w14:textId="77777777" w:rsidTr="008E6036">
        <w:trPr>
          <w:jc w:val="center"/>
        </w:trPr>
        <w:tc>
          <w:tcPr>
            <w:tcW w:w="1730" w:type="dxa"/>
            <w:shd w:val="clear" w:color="auto" w:fill="D9D9D9" w:themeFill="background1" w:themeFillShade="D9"/>
          </w:tcPr>
          <w:p w14:paraId="0E21EACC" w14:textId="77777777" w:rsidR="008E6036" w:rsidRPr="008E6036" w:rsidRDefault="008E6036" w:rsidP="008E6036">
            <w:pPr>
              <w:spacing w:after="120"/>
              <w:ind w:right="39"/>
              <w:jc w:val="both"/>
              <w:rPr>
                <w:rFonts w:ascii="Arial" w:hAnsi="Arial" w:cs="Arial"/>
                <w:b/>
              </w:rPr>
            </w:pPr>
            <w:r w:rsidRPr="008E6036">
              <w:rPr>
                <w:rFonts w:ascii="Arial" w:hAnsi="Arial" w:cs="Arial"/>
                <w:b/>
              </w:rPr>
              <w:t>Learning/ teaching method</w:t>
            </w:r>
          </w:p>
        </w:tc>
        <w:tc>
          <w:tcPr>
            <w:tcW w:w="567" w:type="dxa"/>
          </w:tcPr>
          <w:p w14:paraId="4639444A" w14:textId="4DCBE3E9" w:rsidR="008E6036" w:rsidRPr="008E6036" w:rsidRDefault="008E6036" w:rsidP="008E6036">
            <w:pPr>
              <w:spacing w:after="120"/>
              <w:jc w:val="center"/>
              <w:rPr>
                <w:rFonts w:ascii="Arial" w:hAnsi="Arial" w:cs="Arial"/>
                <w:bCs/>
              </w:rPr>
            </w:pPr>
          </w:p>
        </w:tc>
        <w:tc>
          <w:tcPr>
            <w:tcW w:w="567" w:type="dxa"/>
          </w:tcPr>
          <w:p w14:paraId="1DFD9CDB" w14:textId="77777777" w:rsidR="008E6036" w:rsidRPr="008E6036" w:rsidRDefault="008E6036" w:rsidP="008E6036">
            <w:pPr>
              <w:spacing w:after="120"/>
              <w:jc w:val="center"/>
              <w:rPr>
                <w:rFonts w:ascii="Arial" w:hAnsi="Arial" w:cs="Arial"/>
                <w:bCs/>
              </w:rPr>
            </w:pPr>
          </w:p>
        </w:tc>
        <w:tc>
          <w:tcPr>
            <w:tcW w:w="567" w:type="dxa"/>
          </w:tcPr>
          <w:p w14:paraId="25774C76" w14:textId="77777777" w:rsidR="008E6036" w:rsidRPr="008E6036" w:rsidRDefault="008E6036" w:rsidP="008E6036">
            <w:pPr>
              <w:spacing w:after="120"/>
              <w:jc w:val="center"/>
              <w:rPr>
                <w:rFonts w:ascii="Arial" w:hAnsi="Arial" w:cs="Arial"/>
                <w:bCs/>
              </w:rPr>
            </w:pPr>
          </w:p>
        </w:tc>
        <w:tc>
          <w:tcPr>
            <w:tcW w:w="567" w:type="dxa"/>
          </w:tcPr>
          <w:p w14:paraId="6CBD089B" w14:textId="77777777" w:rsidR="008E6036" w:rsidRPr="008E6036" w:rsidRDefault="008E6036" w:rsidP="008E6036">
            <w:pPr>
              <w:spacing w:after="120"/>
              <w:jc w:val="center"/>
              <w:rPr>
                <w:rFonts w:ascii="Arial" w:hAnsi="Arial" w:cs="Arial"/>
                <w:bCs/>
              </w:rPr>
            </w:pPr>
          </w:p>
        </w:tc>
        <w:tc>
          <w:tcPr>
            <w:tcW w:w="567" w:type="dxa"/>
          </w:tcPr>
          <w:p w14:paraId="2B0015ED" w14:textId="77777777" w:rsidR="008E6036" w:rsidRPr="008E6036" w:rsidRDefault="008E6036" w:rsidP="008E6036">
            <w:pPr>
              <w:spacing w:after="120"/>
              <w:jc w:val="center"/>
              <w:rPr>
                <w:rFonts w:ascii="Arial" w:hAnsi="Arial" w:cs="Arial"/>
                <w:bCs/>
              </w:rPr>
            </w:pPr>
          </w:p>
        </w:tc>
        <w:tc>
          <w:tcPr>
            <w:tcW w:w="567" w:type="dxa"/>
          </w:tcPr>
          <w:p w14:paraId="3D55E310" w14:textId="77777777" w:rsidR="008E6036" w:rsidRPr="008E6036" w:rsidRDefault="008E6036" w:rsidP="008E6036">
            <w:pPr>
              <w:spacing w:after="120"/>
              <w:jc w:val="center"/>
              <w:rPr>
                <w:rFonts w:ascii="Arial" w:hAnsi="Arial" w:cs="Arial"/>
                <w:bCs/>
              </w:rPr>
            </w:pPr>
          </w:p>
        </w:tc>
        <w:tc>
          <w:tcPr>
            <w:tcW w:w="567" w:type="dxa"/>
          </w:tcPr>
          <w:p w14:paraId="514FBC3B" w14:textId="77777777" w:rsidR="008E6036" w:rsidRPr="008E6036" w:rsidRDefault="008E6036" w:rsidP="008E6036">
            <w:pPr>
              <w:spacing w:after="120"/>
              <w:jc w:val="center"/>
              <w:rPr>
                <w:rFonts w:ascii="Arial" w:hAnsi="Arial" w:cs="Arial"/>
                <w:bCs/>
              </w:rPr>
            </w:pPr>
          </w:p>
        </w:tc>
        <w:tc>
          <w:tcPr>
            <w:tcW w:w="567" w:type="dxa"/>
          </w:tcPr>
          <w:p w14:paraId="22F4BEF8" w14:textId="2E7172D9" w:rsidR="008E6036" w:rsidRPr="008E6036" w:rsidRDefault="008E6036" w:rsidP="008E6036">
            <w:pPr>
              <w:spacing w:after="120"/>
              <w:jc w:val="center"/>
              <w:rPr>
                <w:rFonts w:ascii="Arial" w:hAnsi="Arial" w:cs="Arial"/>
                <w:bCs/>
              </w:rPr>
            </w:pPr>
          </w:p>
        </w:tc>
        <w:tc>
          <w:tcPr>
            <w:tcW w:w="567" w:type="dxa"/>
          </w:tcPr>
          <w:p w14:paraId="224F07FD" w14:textId="77777777" w:rsidR="008E6036" w:rsidRPr="008E6036" w:rsidRDefault="008E6036" w:rsidP="008E6036">
            <w:pPr>
              <w:spacing w:after="120"/>
              <w:jc w:val="center"/>
              <w:rPr>
                <w:rFonts w:ascii="Arial" w:hAnsi="Arial" w:cs="Arial"/>
                <w:bCs/>
              </w:rPr>
            </w:pPr>
          </w:p>
        </w:tc>
        <w:tc>
          <w:tcPr>
            <w:tcW w:w="567" w:type="dxa"/>
          </w:tcPr>
          <w:p w14:paraId="4CF22ADC" w14:textId="77777777" w:rsidR="008E6036" w:rsidRPr="008E6036" w:rsidRDefault="008E6036" w:rsidP="008E6036">
            <w:pPr>
              <w:spacing w:after="120"/>
              <w:jc w:val="center"/>
              <w:rPr>
                <w:rFonts w:ascii="Arial" w:hAnsi="Arial" w:cs="Arial"/>
                <w:bCs/>
              </w:rPr>
            </w:pPr>
          </w:p>
        </w:tc>
        <w:tc>
          <w:tcPr>
            <w:tcW w:w="567" w:type="dxa"/>
          </w:tcPr>
          <w:p w14:paraId="01630B60" w14:textId="77777777" w:rsidR="008E6036" w:rsidRPr="008E6036" w:rsidRDefault="008E6036" w:rsidP="008E6036">
            <w:pPr>
              <w:spacing w:after="120"/>
              <w:jc w:val="center"/>
              <w:rPr>
                <w:rFonts w:ascii="Arial" w:hAnsi="Arial" w:cs="Arial"/>
                <w:bCs/>
              </w:rPr>
            </w:pPr>
          </w:p>
        </w:tc>
      </w:tr>
      <w:tr w:rsidR="008E6036" w:rsidRPr="00302082" w14:paraId="58C9E613" w14:textId="77777777" w:rsidTr="008E6036">
        <w:trPr>
          <w:jc w:val="center"/>
        </w:trPr>
        <w:tc>
          <w:tcPr>
            <w:tcW w:w="1730" w:type="dxa"/>
          </w:tcPr>
          <w:p w14:paraId="5C6478C8" w14:textId="77777777" w:rsidR="008E6036" w:rsidRPr="008E6036" w:rsidRDefault="008E6036" w:rsidP="008E6036">
            <w:pPr>
              <w:spacing w:after="120"/>
              <w:ind w:right="39"/>
              <w:jc w:val="both"/>
              <w:rPr>
                <w:rFonts w:ascii="Arial" w:hAnsi="Arial" w:cs="Arial"/>
                <w:bCs/>
              </w:rPr>
            </w:pPr>
            <w:r w:rsidRPr="008E6036">
              <w:rPr>
                <w:rFonts w:ascii="Arial" w:hAnsi="Arial" w:cs="Arial"/>
                <w:bCs/>
              </w:rPr>
              <w:t>Private Study</w:t>
            </w:r>
          </w:p>
        </w:tc>
        <w:tc>
          <w:tcPr>
            <w:tcW w:w="567" w:type="dxa"/>
          </w:tcPr>
          <w:p w14:paraId="157A7849" w14:textId="2AFD2D9F" w:rsidR="008E6036" w:rsidRPr="008E6036" w:rsidRDefault="008E6036" w:rsidP="008E6036">
            <w:pPr>
              <w:spacing w:after="120"/>
              <w:jc w:val="center"/>
              <w:rPr>
                <w:rFonts w:ascii="Arial" w:hAnsi="Arial" w:cs="Arial"/>
                <w:bCs/>
              </w:rPr>
            </w:pPr>
            <w:r w:rsidRPr="008E6036">
              <w:rPr>
                <w:rFonts w:ascii="Arial" w:hAnsi="Arial" w:cs="Arial"/>
                <w:bCs/>
              </w:rPr>
              <w:t>x</w:t>
            </w:r>
          </w:p>
        </w:tc>
        <w:tc>
          <w:tcPr>
            <w:tcW w:w="567" w:type="dxa"/>
          </w:tcPr>
          <w:p w14:paraId="16654404" w14:textId="0B283429" w:rsidR="008E6036" w:rsidRPr="008E6036" w:rsidRDefault="008E6036" w:rsidP="008E6036">
            <w:pPr>
              <w:spacing w:after="120"/>
              <w:jc w:val="center"/>
              <w:rPr>
                <w:rFonts w:ascii="Arial" w:hAnsi="Arial" w:cs="Arial"/>
                <w:bCs/>
              </w:rPr>
            </w:pPr>
            <w:r w:rsidRPr="008E6036">
              <w:rPr>
                <w:rFonts w:ascii="Arial" w:hAnsi="Arial" w:cs="Arial"/>
                <w:bCs/>
              </w:rPr>
              <w:t>x</w:t>
            </w:r>
          </w:p>
        </w:tc>
        <w:tc>
          <w:tcPr>
            <w:tcW w:w="567" w:type="dxa"/>
          </w:tcPr>
          <w:p w14:paraId="45EF0978" w14:textId="2065C3DE" w:rsidR="008E6036" w:rsidRPr="008E6036" w:rsidRDefault="008E6036" w:rsidP="008E6036">
            <w:pPr>
              <w:spacing w:after="120"/>
              <w:jc w:val="center"/>
              <w:rPr>
                <w:rFonts w:ascii="Arial" w:hAnsi="Arial" w:cs="Arial"/>
                <w:bCs/>
              </w:rPr>
            </w:pPr>
            <w:r w:rsidRPr="008E6036">
              <w:rPr>
                <w:rFonts w:ascii="Arial" w:hAnsi="Arial" w:cs="Arial"/>
                <w:bCs/>
              </w:rPr>
              <w:t>x</w:t>
            </w:r>
          </w:p>
        </w:tc>
        <w:tc>
          <w:tcPr>
            <w:tcW w:w="567" w:type="dxa"/>
          </w:tcPr>
          <w:p w14:paraId="7E4B2D63" w14:textId="7B17CD3F" w:rsidR="008E6036" w:rsidRPr="008E6036" w:rsidRDefault="008E6036" w:rsidP="008E6036">
            <w:pPr>
              <w:spacing w:after="120"/>
              <w:jc w:val="center"/>
              <w:rPr>
                <w:rFonts w:ascii="Arial" w:hAnsi="Arial" w:cs="Arial"/>
                <w:bCs/>
              </w:rPr>
            </w:pPr>
            <w:r w:rsidRPr="008E6036">
              <w:rPr>
                <w:rFonts w:ascii="Arial" w:hAnsi="Arial" w:cs="Arial"/>
                <w:bCs/>
              </w:rPr>
              <w:t>x</w:t>
            </w:r>
          </w:p>
        </w:tc>
        <w:tc>
          <w:tcPr>
            <w:tcW w:w="567" w:type="dxa"/>
          </w:tcPr>
          <w:p w14:paraId="25192547" w14:textId="5B29F387" w:rsidR="008E6036" w:rsidRPr="008E6036" w:rsidRDefault="008E6036" w:rsidP="008E6036">
            <w:pPr>
              <w:spacing w:after="120"/>
              <w:jc w:val="center"/>
              <w:rPr>
                <w:rFonts w:ascii="Arial" w:hAnsi="Arial" w:cs="Arial"/>
                <w:bCs/>
              </w:rPr>
            </w:pPr>
            <w:r w:rsidRPr="008E6036">
              <w:rPr>
                <w:rFonts w:ascii="Arial" w:hAnsi="Arial" w:cs="Arial"/>
                <w:bCs/>
              </w:rPr>
              <w:t>x</w:t>
            </w:r>
          </w:p>
        </w:tc>
        <w:tc>
          <w:tcPr>
            <w:tcW w:w="567" w:type="dxa"/>
          </w:tcPr>
          <w:p w14:paraId="50B7E770" w14:textId="737075CE" w:rsidR="008E6036" w:rsidRPr="008E6036" w:rsidRDefault="008E6036" w:rsidP="008E6036">
            <w:pPr>
              <w:spacing w:after="120"/>
              <w:jc w:val="center"/>
              <w:rPr>
                <w:rFonts w:ascii="Arial" w:hAnsi="Arial" w:cs="Arial"/>
                <w:bCs/>
              </w:rPr>
            </w:pPr>
            <w:r w:rsidRPr="008E6036">
              <w:rPr>
                <w:rFonts w:ascii="Arial" w:hAnsi="Arial" w:cs="Arial"/>
                <w:bCs/>
              </w:rPr>
              <w:t>x</w:t>
            </w:r>
          </w:p>
        </w:tc>
        <w:tc>
          <w:tcPr>
            <w:tcW w:w="567" w:type="dxa"/>
          </w:tcPr>
          <w:p w14:paraId="274B6E13" w14:textId="1477E1D5" w:rsidR="008E6036" w:rsidRPr="008E6036" w:rsidRDefault="008E6036" w:rsidP="008E6036">
            <w:pPr>
              <w:spacing w:after="120"/>
              <w:jc w:val="center"/>
              <w:rPr>
                <w:rFonts w:ascii="Arial" w:hAnsi="Arial" w:cs="Arial"/>
                <w:bCs/>
              </w:rPr>
            </w:pPr>
            <w:r w:rsidRPr="008E6036">
              <w:rPr>
                <w:rFonts w:ascii="Arial" w:hAnsi="Arial" w:cs="Arial"/>
                <w:bCs/>
              </w:rPr>
              <w:t>x</w:t>
            </w:r>
          </w:p>
        </w:tc>
        <w:tc>
          <w:tcPr>
            <w:tcW w:w="567" w:type="dxa"/>
          </w:tcPr>
          <w:p w14:paraId="3A369AF0" w14:textId="335F477A" w:rsidR="008E6036" w:rsidRPr="008E6036" w:rsidRDefault="008E6036" w:rsidP="008E6036">
            <w:pPr>
              <w:spacing w:after="120"/>
              <w:jc w:val="center"/>
              <w:rPr>
                <w:rFonts w:ascii="Arial" w:hAnsi="Arial" w:cs="Arial"/>
                <w:bCs/>
              </w:rPr>
            </w:pPr>
            <w:r w:rsidRPr="008E6036">
              <w:rPr>
                <w:rFonts w:ascii="Arial" w:hAnsi="Arial" w:cs="Arial"/>
                <w:bCs/>
              </w:rPr>
              <w:t>x</w:t>
            </w:r>
          </w:p>
        </w:tc>
        <w:tc>
          <w:tcPr>
            <w:tcW w:w="567" w:type="dxa"/>
          </w:tcPr>
          <w:p w14:paraId="5BE2CE90" w14:textId="6945DBC6" w:rsidR="008E6036" w:rsidRPr="008E6036" w:rsidRDefault="008E6036" w:rsidP="008E6036">
            <w:pPr>
              <w:spacing w:after="120"/>
              <w:jc w:val="center"/>
              <w:rPr>
                <w:rFonts w:ascii="Arial" w:hAnsi="Arial" w:cs="Arial"/>
                <w:bCs/>
              </w:rPr>
            </w:pPr>
            <w:r w:rsidRPr="008E6036">
              <w:rPr>
                <w:rFonts w:ascii="Arial" w:hAnsi="Arial" w:cs="Arial"/>
                <w:bCs/>
              </w:rPr>
              <w:t>x</w:t>
            </w:r>
          </w:p>
        </w:tc>
        <w:tc>
          <w:tcPr>
            <w:tcW w:w="567" w:type="dxa"/>
          </w:tcPr>
          <w:p w14:paraId="271B614D" w14:textId="380D2D92" w:rsidR="008E6036" w:rsidRPr="008E6036" w:rsidRDefault="008E6036" w:rsidP="008E6036">
            <w:pPr>
              <w:spacing w:after="120"/>
              <w:jc w:val="center"/>
              <w:rPr>
                <w:rFonts w:ascii="Arial" w:hAnsi="Arial" w:cs="Arial"/>
                <w:bCs/>
              </w:rPr>
            </w:pPr>
            <w:r w:rsidRPr="008E6036">
              <w:rPr>
                <w:rFonts w:ascii="Arial" w:hAnsi="Arial" w:cs="Arial"/>
                <w:bCs/>
              </w:rPr>
              <w:t>x</w:t>
            </w:r>
          </w:p>
        </w:tc>
        <w:tc>
          <w:tcPr>
            <w:tcW w:w="567" w:type="dxa"/>
          </w:tcPr>
          <w:p w14:paraId="60708B88" w14:textId="6C9A106E" w:rsidR="008E6036" w:rsidRPr="008E6036" w:rsidRDefault="008E6036" w:rsidP="008E6036">
            <w:pPr>
              <w:spacing w:after="120"/>
              <w:jc w:val="center"/>
              <w:rPr>
                <w:rFonts w:ascii="Arial" w:hAnsi="Arial" w:cs="Arial"/>
                <w:bCs/>
              </w:rPr>
            </w:pPr>
            <w:r w:rsidRPr="008E6036">
              <w:rPr>
                <w:rFonts w:ascii="Arial" w:hAnsi="Arial" w:cs="Arial"/>
                <w:bCs/>
              </w:rPr>
              <w:t>x</w:t>
            </w:r>
          </w:p>
        </w:tc>
      </w:tr>
      <w:tr w:rsidR="008E6036" w:rsidRPr="00302082" w14:paraId="36AAC75A" w14:textId="77777777" w:rsidTr="008E6036">
        <w:trPr>
          <w:jc w:val="center"/>
        </w:trPr>
        <w:tc>
          <w:tcPr>
            <w:tcW w:w="1730" w:type="dxa"/>
          </w:tcPr>
          <w:p w14:paraId="548C5BB7" w14:textId="0971EA6A" w:rsidR="008E6036" w:rsidRPr="008E6036" w:rsidRDefault="008E6036" w:rsidP="008E6036">
            <w:pPr>
              <w:spacing w:after="120"/>
              <w:ind w:right="39"/>
              <w:jc w:val="both"/>
              <w:rPr>
                <w:rFonts w:ascii="Arial" w:hAnsi="Arial" w:cs="Arial"/>
                <w:bCs/>
              </w:rPr>
            </w:pPr>
            <w:r w:rsidRPr="008E6036">
              <w:rPr>
                <w:rFonts w:ascii="Arial" w:hAnsi="Arial" w:cs="Arial"/>
                <w:bCs/>
              </w:rPr>
              <w:t>Lecture</w:t>
            </w:r>
          </w:p>
        </w:tc>
        <w:tc>
          <w:tcPr>
            <w:tcW w:w="567" w:type="dxa"/>
          </w:tcPr>
          <w:p w14:paraId="27A75C24" w14:textId="5DD027E4" w:rsidR="008E6036" w:rsidRPr="008E6036" w:rsidRDefault="008E6036" w:rsidP="008E6036">
            <w:pPr>
              <w:spacing w:after="120"/>
              <w:jc w:val="center"/>
              <w:rPr>
                <w:rFonts w:ascii="Arial" w:hAnsi="Arial" w:cs="Arial"/>
                <w:bCs/>
              </w:rPr>
            </w:pPr>
            <w:r w:rsidRPr="008E6036">
              <w:rPr>
                <w:rFonts w:ascii="Arial" w:hAnsi="Arial" w:cs="Arial"/>
                <w:bCs/>
              </w:rPr>
              <w:t>x</w:t>
            </w:r>
          </w:p>
        </w:tc>
        <w:tc>
          <w:tcPr>
            <w:tcW w:w="567" w:type="dxa"/>
          </w:tcPr>
          <w:p w14:paraId="5A8690B1" w14:textId="6FB32A99" w:rsidR="008E6036" w:rsidRPr="008E6036" w:rsidRDefault="008E6036" w:rsidP="008E6036">
            <w:pPr>
              <w:spacing w:after="120"/>
              <w:jc w:val="center"/>
              <w:rPr>
                <w:rFonts w:ascii="Arial" w:hAnsi="Arial" w:cs="Arial"/>
                <w:bCs/>
              </w:rPr>
            </w:pPr>
            <w:r w:rsidRPr="008E6036">
              <w:rPr>
                <w:rFonts w:ascii="Arial" w:hAnsi="Arial" w:cs="Arial"/>
                <w:bCs/>
              </w:rPr>
              <w:t>x</w:t>
            </w:r>
          </w:p>
        </w:tc>
        <w:tc>
          <w:tcPr>
            <w:tcW w:w="567" w:type="dxa"/>
          </w:tcPr>
          <w:p w14:paraId="7769B84E" w14:textId="26AA5608" w:rsidR="008E6036" w:rsidRPr="008E6036" w:rsidRDefault="008E6036" w:rsidP="008E6036">
            <w:pPr>
              <w:spacing w:after="120"/>
              <w:jc w:val="center"/>
              <w:rPr>
                <w:rFonts w:ascii="Arial" w:hAnsi="Arial" w:cs="Arial"/>
                <w:bCs/>
              </w:rPr>
            </w:pPr>
            <w:r w:rsidRPr="008E6036">
              <w:rPr>
                <w:rFonts w:ascii="Arial" w:hAnsi="Arial" w:cs="Arial"/>
                <w:bCs/>
              </w:rPr>
              <w:t>x</w:t>
            </w:r>
          </w:p>
        </w:tc>
        <w:tc>
          <w:tcPr>
            <w:tcW w:w="567" w:type="dxa"/>
          </w:tcPr>
          <w:p w14:paraId="2DD078A8" w14:textId="2791FD2C" w:rsidR="008E6036" w:rsidRPr="008E6036" w:rsidRDefault="008E6036" w:rsidP="008E6036">
            <w:pPr>
              <w:spacing w:after="120"/>
              <w:jc w:val="center"/>
              <w:rPr>
                <w:rFonts w:ascii="Arial" w:hAnsi="Arial" w:cs="Arial"/>
                <w:bCs/>
              </w:rPr>
            </w:pPr>
            <w:r w:rsidRPr="008E6036">
              <w:rPr>
                <w:rFonts w:ascii="Arial" w:hAnsi="Arial" w:cs="Arial"/>
                <w:bCs/>
              </w:rPr>
              <w:t>x</w:t>
            </w:r>
          </w:p>
        </w:tc>
        <w:tc>
          <w:tcPr>
            <w:tcW w:w="567" w:type="dxa"/>
          </w:tcPr>
          <w:p w14:paraId="31B1834C" w14:textId="6FABA97C" w:rsidR="008E6036" w:rsidRPr="008E6036" w:rsidRDefault="008E6036" w:rsidP="008E6036">
            <w:pPr>
              <w:spacing w:after="120"/>
              <w:jc w:val="center"/>
              <w:rPr>
                <w:rFonts w:ascii="Arial" w:hAnsi="Arial" w:cs="Arial"/>
                <w:bCs/>
              </w:rPr>
            </w:pPr>
            <w:r w:rsidRPr="008E6036">
              <w:rPr>
                <w:rFonts w:ascii="Arial" w:hAnsi="Arial" w:cs="Arial"/>
                <w:bCs/>
              </w:rPr>
              <w:t>x</w:t>
            </w:r>
          </w:p>
        </w:tc>
        <w:tc>
          <w:tcPr>
            <w:tcW w:w="567" w:type="dxa"/>
          </w:tcPr>
          <w:p w14:paraId="0206D248" w14:textId="3C645207" w:rsidR="008E6036" w:rsidRPr="008E6036" w:rsidRDefault="008E6036" w:rsidP="008E6036">
            <w:pPr>
              <w:spacing w:after="120"/>
              <w:jc w:val="center"/>
              <w:rPr>
                <w:rFonts w:ascii="Arial" w:hAnsi="Arial" w:cs="Arial"/>
                <w:bCs/>
              </w:rPr>
            </w:pPr>
            <w:r w:rsidRPr="008E6036">
              <w:rPr>
                <w:rFonts w:ascii="Arial" w:hAnsi="Arial" w:cs="Arial"/>
                <w:bCs/>
              </w:rPr>
              <w:t>x</w:t>
            </w:r>
          </w:p>
        </w:tc>
        <w:tc>
          <w:tcPr>
            <w:tcW w:w="567" w:type="dxa"/>
          </w:tcPr>
          <w:p w14:paraId="5B6B8FBC" w14:textId="561F51AA" w:rsidR="008E6036" w:rsidRPr="008E6036" w:rsidRDefault="008E6036" w:rsidP="008E6036">
            <w:pPr>
              <w:spacing w:after="120"/>
              <w:jc w:val="center"/>
              <w:rPr>
                <w:rFonts w:ascii="Arial" w:hAnsi="Arial" w:cs="Arial"/>
                <w:bCs/>
              </w:rPr>
            </w:pPr>
            <w:r w:rsidRPr="008E6036">
              <w:rPr>
                <w:rFonts w:ascii="Arial" w:hAnsi="Arial" w:cs="Arial"/>
                <w:bCs/>
              </w:rPr>
              <w:t>x</w:t>
            </w:r>
          </w:p>
        </w:tc>
        <w:tc>
          <w:tcPr>
            <w:tcW w:w="567" w:type="dxa"/>
          </w:tcPr>
          <w:p w14:paraId="5ABDB533" w14:textId="6D75365B" w:rsidR="008E6036" w:rsidRPr="008E6036" w:rsidRDefault="008E6036" w:rsidP="008E6036">
            <w:pPr>
              <w:spacing w:after="120"/>
              <w:jc w:val="center"/>
              <w:rPr>
                <w:rFonts w:ascii="Arial" w:hAnsi="Arial" w:cs="Arial"/>
                <w:bCs/>
              </w:rPr>
            </w:pPr>
            <w:r w:rsidRPr="008E6036">
              <w:rPr>
                <w:rFonts w:ascii="Arial" w:hAnsi="Arial" w:cs="Arial"/>
                <w:bCs/>
              </w:rPr>
              <w:t>x</w:t>
            </w:r>
          </w:p>
        </w:tc>
        <w:tc>
          <w:tcPr>
            <w:tcW w:w="567" w:type="dxa"/>
          </w:tcPr>
          <w:p w14:paraId="3ADD4357" w14:textId="44B33E90" w:rsidR="008E6036" w:rsidRPr="008E6036" w:rsidRDefault="008E6036" w:rsidP="008E6036">
            <w:pPr>
              <w:spacing w:after="120"/>
              <w:jc w:val="center"/>
              <w:rPr>
                <w:rFonts w:ascii="Arial" w:hAnsi="Arial" w:cs="Arial"/>
                <w:bCs/>
              </w:rPr>
            </w:pPr>
            <w:r w:rsidRPr="008E6036">
              <w:rPr>
                <w:rFonts w:ascii="Arial" w:hAnsi="Arial" w:cs="Arial"/>
                <w:bCs/>
              </w:rPr>
              <w:t>x</w:t>
            </w:r>
          </w:p>
        </w:tc>
        <w:tc>
          <w:tcPr>
            <w:tcW w:w="567" w:type="dxa"/>
          </w:tcPr>
          <w:p w14:paraId="556D3AF8" w14:textId="2B73FDBE" w:rsidR="008E6036" w:rsidRPr="008E6036" w:rsidRDefault="008E6036" w:rsidP="008E6036">
            <w:pPr>
              <w:spacing w:after="120"/>
              <w:jc w:val="center"/>
              <w:rPr>
                <w:rFonts w:ascii="Arial" w:hAnsi="Arial" w:cs="Arial"/>
                <w:bCs/>
              </w:rPr>
            </w:pPr>
            <w:r w:rsidRPr="008E6036">
              <w:rPr>
                <w:rFonts w:ascii="Arial" w:hAnsi="Arial" w:cs="Arial"/>
                <w:bCs/>
              </w:rPr>
              <w:t>x</w:t>
            </w:r>
          </w:p>
        </w:tc>
        <w:tc>
          <w:tcPr>
            <w:tcW w:w="567" w:type="dxa"/>
          </w:tcPr>
          <w:p w14:paraId="5A7C182E" w14:textId="1BDA3D4A" w:rsidR="008E6036" w:rsidRPr="008E6036" w:rsidRDefault="008E6036" w:rsidP="008E6036">
            <w:pPr>
              <w:spacing w:after="120"/>
              <w:jc w:val="center"/>
              <w:rPr>
                <w:rFonts w:ascii="Arial" w:hAnsi="Arial" w:cs="Arial"/>
                <w:bCs/>
              </w:rPr>
            </w:pPr>
            <w:r w:rsidRPr="008E6036">
              <w:rPr>
                <w:rFonts w:ascii="Arial" w:hAnsi="Arial" w:cs="Arial"/>
                <w:bCs/>
              </w:rPr>
              <w:t>x</w:t>
            </w:r>
          </w:p>
        </w:tc>
      </w:tr>
      <w:tr w:rsidR="008E6036" w:rsidRPr="00302082" w14:paraId="33D0D187" w14:textId="77777777" w:rsidTr="008E6036">
        <w:trPr>
          <w:jc w:val="center"/>
        </w:trPr>
        <w:tc>
          <w:tcPr>
            <w:tcW w:w="1730" w:type="dxa"/>
          </w:tcPr>
          <w:p w14:paraId="50AE9D0A" w14:textId="4DE82494" w:rsidR="008E6036" w:rsidRPr="008E6036" w:rsidRDefault="008E6036" w:rsidP="008E6036">
            <w:pPr>
              <w:spacing w:after="120"/>
              <w:ind w:right="39"/>
              <w:jc w:val="both"/>
              <w:rPr>
                <w:rFonts w:ascii="Arial" w:hAnsi="Arial" w:cs="Arial"/>
                <w:bCs/>
              </w:rPr>
            </w:pPr>
            <w:r w:rsidRPr="008E6036">
              <w:rPr>
                <w:rFonts w:ascii="Arial" w:hAnsi="Arial" w:cs="Arial"/>
                <w:bCs/>
              </w:rPr>
              <w:t>Seminar</w:t>
            </w:r>
          </w:p>
        </w:tc>
        <w:tc>
          <w:tcPr>
            <w:tcW w:w="567" w:type="dxa"/>
          </w:tcPr>
          <w:p w14:paraId="55CB5E33" w14:textId="159745C6" w:rsidR="008E6036" w:rsidRPr="008E6036" w:rsidRDefault="008E6036" w:rsidP="008E6036">
            <w:pPr>
              <w:spacing w:after="120"/>
              <w:jc w:val="center"/>
              <w:rPr>
                <w:rFonts w:ascii="Arial" w:hAnsi="Arial" w:cs="Arial"/>
                <w:bCs/>
              </w:rPr>
            </w:pPr>
            <w:r w:rsidRPr="008E6036">
              <w:rPr>
                <w:rFonts w:ascii="Arial" w:hAnsi="Arial" w:cs="Arial"/>
                <w:bCs/>
              </w:rPr>
              <w:t>x</w:t>
            </w:r>
          </w:p>
        </w:tc>
        <w:tc>
          <w:tcPr>
            <w:tcW w:w="567" w:type="dxa"/>
          </w:tcPr>
          <w:p w14:paraId="75E9B4FF" w14:textId="47762A8A" w:rsidR="008E6036" w:rsidRPr="008E6036" w:rsidRDefault="008E6036" w:rsidP="008E6036">
            <w:pPr>
              <w:spacing w:after="120"/>
              <w:jc w:val="center"/>
              <w:rPr>
                <w:rFonts w:ascii="Arial" w:hAnsi="Arial" w:cs="Arial"/>
                <w:bCs/>
              </w:rPr>
            </w:pPr>
            <w:r w:rsidRPr="008E6036">
              <w:rPr>
                <w:rFonts w:ascii="Arial" w:hAnsi="Arial" w:cs="Arial"/>
                <w:bCs/>
              </w:rPr>
              <w:t>x</w:t>
            </w:r>
          </w:p>
        </w:tc>
        <w:tc>
          <w:tcPr>
            <w:tcW w:w="567" w:type="dxa"/>
          </w:tcPr>
          <w:p w14:paraId="21D19F1D" w14:textId="1B4ACCD2" w:rsidR="008E6036" w:rsidRPr="008E6036" w:rsidRDefault="008E6036" w:rsidP="008E6036">
            <w:pPr>
              <w:spacing w:after="120"/>
              <w:jc w:val="center"/>
              <w:rPr>
                <w:rFonts w:ascii="Arial" w:hAnsi="Arial" w:cs="Arial"/>
                <w:bCs/>
              </w:rPr>
            </w:pPr>
            <w:r w:rsidRPr="008E6036">
              <w:rPr>
                <w:rFonts w:ascii="Arial" w:hAnsi="Arial" w:cs="Arial"/>
                <w:bCs/>
              </w:rPr>
              <w:t>x</w:t>
            </w:r>
          </w:p>
        </w:tc>
        <w:tc>
          <w:tcPr>
            <w:tcW w:w="567" w:type="dxa"/>
          </w:tcPr>
          <w:p w14:paraId="01D1D469" w14:textId="1FA06237" w:rsidR="008E6036" w:rsidRPr="008E6036" w:rsidRDefault="008E6036" w:rsidP="008E6036">
            <w:pPr>
              <w:spacing w:after="120"/>
              <w:jc w:val="center"/>
              <w:rPr>
                <w:rFonts w:ascii="Arial" w:hAnsi="Arial" w:cs="Arial"/>
                <w:bCs/>
              </w:rPr>
            </w:pPr>
            <w:r w:rsidRPr="008E6036">
              <w:rPr>
                <w:rFonts w:ascii="Arial" w:hAnsi="Arial" w:cs="Arial"/>
                <w:bCs/>
              </w:rPr>
              <w:t>x</w:t>
            </w:r>
          </w:p>
        </w:tc>
        <w:tc>
          <w:tcPr>
            <w:tcW w:w="567" w:type="dxa"/>
          </w:tcPr>
          <w:p w14:paraId="69CE6E73" w14:textId="66E4AE39" w:rsidR="008E6036" w:rsidRPr="008E6036" w:rsidRDefault="008E6036" w:rsidP="008E6036">
            <w:pPr>
              <w:spacing w:after="120"/>
              <w:jc w:val="center"/>
              <w:rPr>
                <w:rFonts w:ascii="Arial" w:hAnsi="Arial" w:cs="Arial"/>
                <w:bCs/>
              </w:rPr>
            </w:pPr>
            <w:r w:rsidRPr="008E6036">
              <w:rPr>
                <w:rFonts w:ascii="Arial" w:hAnsi="Arial" w:cs="Arial"/>
                <w:bCs/>
              </w:rPr>
              <w:t>x</w:t>
            </w:r>
          </w:p>
        </w:tc>
        <w:tc>
          <w:tcPr>
            <w:tcW w:w="567" w:type="dxa"/>
          </w:tcPr>
          <w:p w14:paraId="2F70155C" w14:textId="6DFC9D2B" w:rsidR="008E6036" w:rsidRPr="008E6036" w:rsidRDefault="008E6036" w:rsidP="008E6036">
            <w:pPr>
              <w:spacing w:after="120"/>
              <w:jc w:val="center"/>
              <w:rPr>
                <w:rFonts w:ascii="Arial" w:hAnsi="Arial" w:cs="Arial"/>
                <w:bCs/>
              </w:rPr>
            </w:pPr>
            <w:r w:rsidRPr="008E6036">
              <w:rPr>
                <w:rFonts w:ascii="Arial" w:hAnsi="Arial" w:cs="Arial"/>
                <w:bCs/>
              </w:rPr>
              <w:t>x</w:t>
            </w:r>
          </w:p>
        </w:tc>
        <w:tc>
          <w:tcPr>
            <w:tcW w:w="567" w:type="dxa"/>
          </w:tcPr>
          <w:p w14:paraId="74DD179A" w14:textId="0A8CC3D3" w:rsidR="008E6036" w:rsidRPr="008E6036" w:rsidRDefault="008E6036" w:rsidP="008E6036">
            <w:pPr>
              <w:spacing w:after="120"/>
              <w:jc w:val="center"/>
              <w:rPr>
                <w:rFonts w:ascii="Arial" w:hAnsi="Arial" w:cs="Arial"/>
                <w:bCs/>
              </w:rPr>
            </w:pPr>
            <w:r w:rsidRPr="008E6036">
              <w:rPr>
                <w:rFonts w:ascii="Arial" w:hAnsi="Arial" w:cs="Arial"/>
                <w:bCs/>
              </w:rPr>
              <w:t>x</w:t>
            </w:r>
          </w:p>
        </w:tc>
        <w:tc>
          <w:tcPr>
            <w:tcW w:w="567" w:type="dxa"/>
          </w:tcPr>
          <w:p w14:paraId="79F04442" w14:textId="1E6DFC81" w:rsidR="008E6036" w:rsidRPr="008E6036" w:rsidRDefault="008E6036" w:rsidP="008E6036">
            <w:pPr>
              <w:spacing w:after="120"/>
              <w:jc w:val="center"/>
              <w:rPr>
                <w:rFonts w:ascii="Arial" w:hAnsi="Arial" w:cs="Arial"/>
                <w:bCs/>
              </w:rPr>
            </w:pPr>
            <w:r w:rsidRPr="008E6036">
              <w:rPr>
                <w:rFonts w:ascii="Arial" w:hAnsi="Arial" w:cs="Arial"/>
                <w:bCs/>
              </w:rPr>
              <w:t>x</w:t>
            </w:r>
          </w:p>
        </w:tc>
        <w:tc>
          <w:tcPr>
            <w:tcW w:w="567" w:type="dxa"/>
          </w:tcPr>
          <w:p w14:paraId="11779004" w14:textId="7C7C9250" w:rsidR="008E6036" w:rsidRPr="008E6036" w:rsidRDefault="008E6036" w:rsidP="008E6036">
            <w:pPr>
              <w:spacing w:after="120"/>
              <w:jc w:val="center"/>
              <w:rPr>
                <w:rFonts w:ascii="Arial" w:hAnsi="Arial" w:cs="Arial"/>
                <w:bCs/>
              </w:rPr>
            </w:pPr>
            <w:r w:rsidRPr="008E6036">
              <w:rPr>
                <w:rFonts w:ascii="Arial" w:hAnsi="Arial" w:cs="Arial"/>
                <w:bCs/>
              </w:rPr>
              <w:t>x</w:t>
            </w:r>
          </w:p>
        </w:tc>
        <w:tc>
          <w:tcPr>
            <w:tcW w:w="567" w:type="dxa"/>
          </w:tcPr>
          <w:p w14:paraId="32DC9CA1" w14:textId="520602C5" w:rsidR="008E6036" w:rsidRPr="008E6036" w:rsidRDefault="008E6036" w:rsidP="008E6036">
            <w:pPr>
              <w:spacing w:after="120"/>
              <w:jc w:val="center"/>
              <w:rPr>
                <w:rFonts w:ascii="Arial" w:hAnsi="Arial" w:cs="Arial"/>
                <w:bCs/>
              </w:rPr>
            </w:pPr>
            <w:r w:rsidRPr="008E6036">
              <w:rPr>
                <w:rFonts w:ascii="Arial" w:hAnsi="Arial" w:cs="Arial"/>
                <w:bCs/>
              </w:rPr>
              <w:t>x</w:t>
            </w:r>
          </w:p>
        </w:tc>
        <w:tc>
          <w:tcPr>
            <w:tcW w:w="567" w:type="dxa"/>
          </w:tcPr>
          <w:p w14:paraId="5471A8A6" w14:textId="4BA51536" w:rsidR="008E6036" w:rsidRPr="008E6036" w:rsidRDefault="008E6036" w:rsidP="008E6036">
            <w:pPr>
              <w:spacing w:after="120"/>
              <w:jc w:val="center"/>
              <w:rPr>
                <w:rFonts w:ascii="Arial" w:hAnsi="Arial" w:cs="Arial"/>
                <w:bCs/>
              </w:rPr>
            </w:pPr>
            <w:r w:rsidRPr="008E6036">
              <w:rPr>
                <w:rFonts w:ascii="Arial" w:hAnsi="Arial" w:cs="Arial"/>
                <w:bCs/>
              </w:rPr>
              <w:t>x</w:t>
            </w:r>
          </w:p>
        </w:tc>
      </w:tr>
      <w:tr w:rsidR="008E6036" w:rsidRPr="00302082" w14:paraId="38648BFB" w14:textId="77777777" w:rsidTr="008E6036">
        <w:trPr>
          <w:jc w:val="center"/>
        </w:trPr>
        <w:tc>
          <w:tcPr>
            <w:tcW w:w="1730" w:type="dxa"/>
            <w:shd w:val="clear" w:color="auto" w:fill="D9D9D9" w:themeFill="background1" w:themeFillShade="D9"/>
          </w:tcPr>
          <w:p w14:paraId="2FBC1F04" w14:textId="77777777" w:rsidR="008E6036" w:rsidRPr="008E6036" w:rsidRDefault="008E6036" w:rsidP="008E6036">
            <w:pPr>
              <w:spacing w:after="120"/>
              <w:ind w:right="39"/>
              <w:jc w:val="both"/>
              <w:rPr>
                <w:rFonts w:ascii="Arial" w:hAnsi="Arial" w:cs="Arial"/>
                <w:b/>
              </w:rPr>
            </w:pPr>
            <w:r w:rsidRPr="008E6036">
              <w:rPr>
                <w:rFonts w:ascii="Arial" w:hAnsi="Arial" w:cs="Arial"/>
                <w:b/>
              </w:rPr>
              <w:t>Assessment method</w:t>
            </w:r>
          </w:p>
        </w:tc>
        <w:tc>
          <w:tcPr>
            <w:tcW w:w="567" w:type="dxa"/>
          </w:tcPr>
          <w:p w14:paraId="5EFEA9B4" w14:textId="77777777" w:rsidR="008E6036" w:rsidRPr="008E6036" w:rsidRDefault="008E6036" w:rsidP="008E6036">
            <w:pPr>
              <w:spacing w:after="120"/>
              <w:jc w:val="center"/>
              <w:rPr>
                <w:rFonts w:ascii="Arial" w:hAnsi="Arial" w:cs="Arial"/>
                <w:bCs/>
              </w:rPr>
            </w:pPr>
          </w:p>
        </w:tc>
        <w:tc>
          <w:tcPr>
            <w:tcW w:w="567" w:type="dxa"/>
          </w:tcPr>
          <w:p w14:paraId="6AC142A4" w14:textId="77777777" w:rsidR="008E6036" w:rsidRPr="008E6036" w:rsidRDefault="008E6036" w:rsidP="008E6036">
            <w:pPr>
              <w:spacing w:after="120"/>
              <w:jc w:val="center"/>
              <w:rPr>
                <w:rFonts w:ascii="Arial" w:hAnsi="Arial" w:cs="Arial"/>
                <w:bCs/>
              </w:rPr>
            </w:pPr>
          </w:p>
        </w:tc>
        <w:tc>
          <w:tcPr>
            <w:tcW w:w="567" w:type="dxa"/>
          </w:tcPr>
          <w:p w14:paraId="13268F22" w14:textId="77777777" w:rsidR="008E6036" w:rsidRPr="008E6036" w:rsidRDefault="008E6036" w:rsidP="008E6036">
            <w:pPr>
              <w:spacing w:after="120"/>
              <w:jc w:val="center"/>
              <w:rPr>
                <w:rFonts w:ascii="Arial" w:hAnsi="Arial" w:cs="Arial"/>
                <w:bCs/>
              </w:rPr>
            </w:pPr>
          </w:p>
        </w:tc>
        <w:tc>
          <w:tcPr>
            <w:tcW w:w="567" w:type="dxa"/>
          </w:tcPr>
          <w:p w14:paraId="494DC100" w14:textId="77777777" w:rsidR="008E6036" w:rsidRPr="008E6036" w:rsidRDefault="008E6036" w:rsidP="008E6036">
            <w:pPr>
              <w:spacing w:after="120"/>
              <w:jc w:val="center"/>
              <w:rPr>
                <w:rFonts w:ascii="Arial" w:hAnsi="Arial" w:cs="Arial"/>
                <w:bCs/>
              </w:rPr>
            </w:pPr>
          </w:p>
        </w:tc>
        <w:tc>
          <w:tcPr>
            <w:tcW w:w="567" w:type="dxa"/>
          </w:tcPr>
          <w:p w14:paraId="46F1F8F0" w14:textId="77777777" w:rsidR="008E6036" w:rsidRPr="008E6036" w:rsidRDefault="008E6036" w:rsidP="008E6036">
            <w:pPr>
              <w:spacing w:after="120"/>
              <w:jc w:val="center"/>
              <w:rPr>
                <w:rFonts w:ascii="Arial" w:hAnsi="Arial" w:cs="Arial"/>
                <w:bCs/>
              </w:rPr>
            </w:pPr>
          </w:p>
        </w:tc>
        <w:tc>
          <w:tcPr>
            <w:tcW w:w="567" w:type="dxa"/>
          </w:tcPr>
          <w:p w14:paraId="4BE7E428" w14:textId="77777777" w:rsidR="008E6036" w:rsidRPr="008E6036" w:rsidRDefault="008E6036" w:rsidP="008E6036">
            <w:pPr>
              <w:spacing w:after="120"/>
              <w:jc w:val="center"/>
              <w:rPr>
                <w:rFonts w:ascii="Arial" w:hAnsi="Arial" w:cs="Arial"/>
                <w:bCs/>
              </w:rPr>
            </w:pPr>
          </w:p>
        </w:tc>
        <w:tc>
          <w:tcPr>
            <w:tcW w:w="567" w:type="dxa"/>
          </w:tcPr>
          <w:p w14:paraId="5A023D54" w14:textId="77777777" w:rsidR="008E6036" w:rsidRPr="008E6036" w:rsidRDefault="008E6036" w:rsidP="008E6036">
            <w:pPr>
              <w:spacing w:after="120"/>
              <w:jc w:val="center"/>
              <w:rPr>
                <w:rFonts w:ascii="Arial" w:hAnsi="Arial" w:cs="Arial"/>
                <w:bCs/>
              </w:rPr>
            </w:pPr>
          </w:p>
        </w:tc>
        <w:tc>
          <w:tcPr>
            <w:tcW w:w="567" w:type="dxa"/>
          </w:tcPr>
          <w:p w14:paraId="1A28ABA0" w14:textId="682E79C4" w:rsidR="008E6036" w:rsidRPr="008E6036" w:rsidRDefault="008E6036" w:rsidP="008E6036">
            <w:pPr>
              <w:spacing w:after="120"/>
              <w:jc w:val="center"/>
              <w:rPr>
                <w:rFonts w:ascii="Arial" w:hAnsi="Arial" w:cs="Arial"/>
                <w:bCs/>
              </w:rPr>
            </w:pPr>
          </w:p>
        </w:tc>
        <w:tc>
          <w:tcPr>
            <w:tcW w:w="567" w:type="dxa"/>
          </w:tcPr>
          <w:p w14:paraId="254CCB7B" w14:textId="77777777" w:rsidR="008E6036" w:rsidRPr="008E6036" w:rsidRDefault="008E6036" w:rsidP="008E6036">
            <w:pPr>
              <w:spacing w:after="120"/>
              <w:jc w:val="center"/>
              <w:rPr>
                <w:rFonts w:ascii="Arial" w:hAnsi="Arial" w:cs="Arial"/>
                <w:bCs/>
              </w:rPr>
            </w:pPr>
          </w:p>
        </w:tc>
        <w:tc>
          <w:tcPr>
            <w:tcW w:w="567" w:type="dxa"/>
          </w:tcPr>
          <w:p w14:paraId="0E26E38F" w14:textId="77777777" w:rsidR="008E6036" w:rsidRPr="008E6036" w:rsidRDefault="008E6036" w:rsidP="008E6036">
            <w:pPr>
              <w:spacing w:after="120"/>
              <w:jc w:val="center"/>
              <w:rPr>
                <w:rFonts w:ascii="Arial" w:hAnsi="Arial" w:cs="Arial"/>
                <w:bCs/>
              </w:rPr>
            </w:pPr>
          </w:p>
        </w:tc>
        <w:tc>
          <w:tcPr>
            <w:tcW w:w="567" w:type="dxa"/>
          </w:tcPr>
          <w:p w14:paraId="04F4AF6F" w14:textId="77777777" w:rsidR="008E6036" w:rsidRPr="008E6036" w:rsidRDefault="008E6036" w:rsidP="008E6036">
            <w:pPr>
              <w:spacing w:after="120"/>
              <w:jc w:val="center"/>
              <w:rPr>
                <w:rFonts w:ascii="Arial" w:hAnsi="Arial" w:cs="Arial"/>
                <w:bCs/>
              </w:rPr>
            </w:pPr>
          </w:p>
        </w:tc>
      </w:tr>
      <w:tr w:rsidR="008E6036" w:rsidRPr="00302082" w14:paraId="5C85B2E1" w14:textId="77777777" w:rsidTr="008E6036">
        <w:trPr>
          <w:jc w:val="center"/>
        </w:trPr>
        <w:tc>
          <w:tcPr>
            <w:tcW w:w="1730" w:type="dxa"/>
          </w:tcPr>
          <w:p w14:paraId="3F5299F2" w14:textId="6169EF7E" w:rsidR="008E6036" w:rsidRPr="008E6036" w:rsidRDefault="008E6036" w:rsidP="008E6036">
            <w:pPr>
              <w:spacing w:after="120"/>
              <w:ind w:right="39"/>
              <w:jc w:val="both"/>
              <w:rPr>
                <w:rFonts w:ascii="Arial" w:hAnsi="Arial" w:cs="Arial"/>
                <w:bCs/>
              </w:rPr>
            </w:pPr>
            <w:r w:rsidRPr="008E6036">
              <w:rPr>
                <w:rFonts w:ascii="Arial" w:hAnsi="Arial" w:cs="Arial"/>
                <w:bCs/>
              </w:rPr>
              <w:t>Essay</w:t>
            </w:r>
          </w:p>
        </w:tc>
        <w:tc>
          <w:tcPr>
            <w:tcW w:w="567" w:type="dxa"/>
          </w:tcPr>
          <w:p w14:paraId="5EE8A916" w14:textId="62733EE1" w:rsidR="008E6036" w:rsidRPr="008E6036" w:rsidRDefault="008E6036" w:rsidP="008E6036">
            <w:pPr>
              <w:spacing w:after="120"/>
              <w:jc w:val="center"/>
              <w:rPr>
                <w:rFonts w:ascii="Arial" w:hAnsi="Arial" w:cs="Arial"/>
                <w:bCs/>
              </w:rPr>
            </w:pPr>
            <w:r w:rsidRPr="008E6036">
              <w:rPr>
                <w:rFonts w:ascii="Arial" w:hAnsi="Arial" w:cs="Arial"/>
                <w:bCs/>
              </w:rPr>
              <w:t>x</w:t>
            </w:r>
          </w:p>
        </w:tc>
        <w:tc>
          <w:tcPr>
            <w:tcW w:w="567" w:type="dxa"/>
          </w:tcPr>
          <w:p w14:paraId="1EAB9878" w14:textId="5C42FCB1" w:rsidR="008E6036" w:rsidRPr="008E6036" w:rsidRDefault="008E6036" w:rsidP="008E6036">
            <w:pPr>
              <w:spacing w:after="120"/>
              <w:jc w:val="center"/>
              <w:rPr>
                <w:rFonts w:ascii="Arial" w:hAnsi="Arial" w:cs="Arial"/>
                <w:bCs/>
              </w:rPr>
            </w:pPr>
            <w:r w:rsidRPr="008E6036">
              <w:rPr>
                <w:rFonts w:ascii="Arial" w:hAnsi="Arial" w:cs="Arial"/>
                <w:bCs/>
              </w:rPr>
              <w:t>x</w:t>
            </w:r>
          </w:p>
        </w:tc>
        <w:tc>
          <w:tcPr>
            <w:tcW w:w="567" w:type="dxa"/>
          </w:tcPr>
          <w:p w14:paraId="38050784" w14:textId="10E4F61C" w:rsidR="008E6036" w:rsidRPr="008E6036" w:rsidRDefault="008E6036" w:rsidP="008E6036">
            <w:pPr>
              <w:spacing w:after="120"/>
              <w:jc w:val="center"/>
              <w:rPr>
                <w:rFonts w:ascii="Arial" w:hAnsi="Arial" w:cs="Arial"/>
                <w:bCs/>
              </w:rPr>
            </w:pPr>
            <w:r w:rsidRPr="008E6036">
              <w:rPr>
                <w:rFonts w:ascii="Arial" w:hAnsi="Arial" w:cs="Arial"/>
                <w:bCs/>
              </w:rPr>
              <w:t>x</w:t>
            </w:r>
          </w:p>
        </w:tc>
        <w:tc>
          <w:tcPr>
            <w:tcW w:w="567" w:type="dxa"/>
          </w:tcPr>
          <w:p w14:paraId="33FE1737" w14:textId="3AC2418D" w:rsidR="008E6036" w:rsidRPr="008E6036" w:rsidRDefault="008E6036" w:rsidP="008E6036">
            <w:pPr>
              <w:spacing w:after="120"/>
              <w:jc w:val="center"/>
              <w:rPr>
                <w:rFonts w:ascii="Arial" w:hAnsi="Arial" w:cs="Arial"/>
                <w:bCs/>
              </w:rPr>
            </w:pPr>
            <w:r w:rsidRPr="008E6036">
              <w:rPr>
                <w:rFonts w:ascii="Arial" w:hAnsi="Arial" w:cs="Arial"/>
                <w:bCs/>
              </w:rPr>
              <w:t>x</w:t>
            </w:r>
          </w:p>
        </w:tc>
        <w:tc>
          <w:tcPr>
            <w:tcW w:w="567" w:type="dxa"/>
          </w:tcPr>
          <w:p w14:paraId="35CD5EAA" w14:textId="49598C99" w:rsidR="008E6036" w:rsidRPr="008E6036" w:rsidRDefault="008E6036" w:rsidP="008E6036">
            <w:pPr>
              <w:spacing w:after="120"/>
              <w:jc w:val="center"/>
              <w:rPr>
                <w:rFonts w:ascii="Arial" w:hAnsi="Arial" w:cs="Arial"/>
                <w:bCs/>
              </w:rPr>
            </w:pPr>
            <w:r w:rsidRPr="008E6036">
              <w:rPr>
                <w:rFonts w:ascii="Arial" w:hAnsi="Arial" w:cs="Arial"/>
                <w:bCs/>
              </w:rPr>
              <w:t>x</w:t>
            </w:r>
          </w:p>
        </w:tc>
        <w:tc>
          <w:tcPr>
            <w:tcW w:w="567" w:type="dxa"/>
          </w:tcPr>
          <w:p w14:paraId="22B576C0" w14:textId="604DC4E3" w:rsidR="008E6036" w:rsidRPr="008E6036" w:rsidRDefault="008E6036" w:rsidP="008E6036">
            <w:pPr>
              <w:spacing w:after="120"/>
              <w:jc w:val="center"/>
              <w:rPr>
                <w:rFonts w:ascii="Arial" w:hAnsi="Arial" w:cs="Arial"/>
                <w:bCs/>
              </w:rPr>
            </w:pPr>
            <w:r w:rsidRPr="008E6036">
              <w:rPr>
                <w:rFonts w:ascii="Arial" w:hAnsi="Arial" w:cs="Arial"/>
                <w:bCs/>
              </w:rPr>
              <w:t>x</w:t>
            </w:r>
          </w:p>
        </w:tc>
        <w:tc>
          <w:tcPr>
            <w:tcW w:w="567" w:type="dxa"/>
          </w:tcPr>
          <w:p w14:paraId="7FB296D3" w14:textId="3D83834D" w:rsidR="008E6036" w:rsidRPr="008E6036" w:rsidRDefault="008E6036" w:rsidP="008E6036">
            <w:pPr>
              <w:spacing w:after="120"/>
              <w:jc w:val="center"/>
              <w:rPr>
                <w:rFonts w:ascii="Arial" w:hAnsi="Arial" w:cs="Arial"/>
                <w:bCs/>
              </w:rPr>
            </w:pPr>
            <w:r w:rsidRPr="008E6036">
              <w:rPr>
                <w:rFonts w:ascii="Arial" w:hAnsi="Arial" w:cs="Arial"/>
                <w:bCs/>
              </w:rPr>
              <w:t>x</w:t>
            </w:r>
          </w:p>
        </w:tc>
        <w:tc>
          <w:tcPr>
            <w:tcW w:w="567" w:type="dxa"/>
          </w:tcPr>
          <w:p w14:paraId="2699792C" w14:textId="7A2E3786" w:rsidR="008E6036" w:rsidRPr="008E6036" w:rsidRDefault="008E6036" w:rsidP="008E6036">
            <w:pPr>
              <w:spacing w:after="120"/>
              <w:jc w:val="center"/>
              <w:rPr>
                <w:rFonts w:ascii="Arial" w:hAnsi="Arial" w:cs="Arial"/>
                <w:bCs/>
              </w:rPr>
            </w:pPr>
            <w:r w:rsidRPr="008E6036">
              <w:rPr>
                <w:rFonts w:ascii="Arial" w:hAnsi="Arial" w:cs="Arial"/>
                <w:bCs/>
              </w:rPr>
              <w:t>x</w:t>
            </w:r>
          </w:p>
        </w:tc>
        <w:tc>
          <w:tcPr>
            <w:tcW w:w="567" w:type="dxa"/>
          </w:tcPr>
          <w:p w14:paraId="68CA4328" w14:textId="5A14FAE7" w:rsidR="008E6036" w:rsidRPr="008E6036" w:rsidRDefault="008E6036" w:rsidP="008E6036">
            <w:pPr>
              <w:spacing w:after="120"/>
              <w:jc w:val="center"/>
              <w:rPr>
                <w:rFonts w:ascii="Arial" w:hAnsi="Arial" w:cs="Arial"/>
                <w:bCs/>
              </w:rPr>
            </w:pPr>
            <w:r w:rsidRPr="008E6036">
              <w:rPr>
                <w:rFonts w:ascii="Arial" w:hAnsi="Arial" w:cs="Arial"/>
                <w:bCs/>
              </w:rPr>
              <w:t>x</w:t>
            </w:r>
          </w:p>
        </w:tc>
        <w:tc>
          <w:tcPr>
            <w:tcW w:w="567" w:type="dxa"/>
          </w:tcPr>
          <w:p w14:paraId="327F3BE2" w14:textId="71EA470F" w:rsidR="008E6036" w:rsidRPr="008E6036" w:rsidRDefault="008E6036" w:rsidP="008E6036">
            <w:pPr>
              <w:spacing w:after="120"/>
              <w:jc w:val="center"/>
              <w:rPr>
                <w:rFonts w:ascii="Arial" w:hAnsi="Arial" w:cs="Arial"/>
                <w:bCs/>
              </w:rPr>
            </w:pPr>
            <w:r w:rsidRPr="008E6036">
              <w:rPr>
                <w:rFonts w:ascii="Arial" w:hAnsi="Arial" w:cs="Arial"/>
                <w:bCs/>
              </w:rPr>
              <w:t>x</w:t>
            </w:r>
          </w:p>
        </w:tc>
        <w:tc>
          <w:tcPr>
            <w:tcW w:w="567" w:type="dxa"/>
          </w:tcPr>
          <w:p w14:paraId="56292B96" w14:textId="43B4EDCE" w:rsidR="008E6036" w:rsidRPr="008E6036" w:rsidRDefault="008E6036" w:rsidP="008E6036">
            <w:pPr>
              <w:spacing w:after="120"/>
              <w:jc w:val="center"/>
              <w:rPr>
                <w:rFonts w:ascii="Arial" w:hAnsi="Arial" w:cs="Arial"/>
                <w:bCs/>
              </w:rPr>
            </w:pPr>
            <w:r w:rsidRPr="008E6036">
              <w:rPr>
                <w:rFonts w:ascii="Arial" w:hAnsi="Arial" w:cs="Arial"/>
                <w:bCs/>
              </w:rPr>
              <w:t>x</w:t>
            </w:r>
          </w:p>
        </w:tc>
      </w:tr>
      <w:tr w:rsidR="008E6036" w:rsidRPr="00302082" w14:paraId="392A9A72" w14:textId="77777777" w:rsidTr="008E6036">
        <w:trPr>
          <w:jc w:val="center"/>
        </w:trPr>
        <w:tc>
          <w:tcPr>
            <w:tcW w:w="1730" w:type="dxa"/>
          </w:tcPr>
          <w:p w14:paraId="102C3955" w14:textId="421F9C47" w:rsidR="008E6036" w:rsidRPr="008E6036" w:rsidRDefault="008E6036" w:rsidP="008E6036">
            <w:pPr>
              <w:spacing w:after="120"/>
              <w:ind w:right="39"/>
              <w:jc w:val="both"/>
              <w:rPr>
                <w:rFonts w:ascii="Arial" w:hAnsi="Arial" w:cs="Arial"/>
                <w:bCs/>
              </w:rPr>
            </w:pPr>
            <w:r w:rsidRPr="008E6036">
              <w:rPr>
                <w:rFonts w:ascii="Arial" w:hAnsi="Arial" w:cs="Arial"/>
                <w:bCs/>
              </w:rPr>
              <w:t>Examination</w:t>
            </w:r>
          </w:p>
        </w:tc>
        <w:tc>
          <w:tcPr>
            <w:tcW w:w="567" w:type="dxa"/>
          </w:tcPr>
          <w:p w14:paraId="0BA03252" w14:textId="7A402DC1" w:rsidR="008E6036" w:rsidRPr="008E6036" w:rsidRDefault="008E6036" w:rsidP="008E6036">
            <w:pPr>
              <w:spacing w:after="120"/>
              <w:jc w:val="center"/>
              <w:rPr>
                <w:rFonts w:ascii="Arial" w:hAnsi="Arial" w:cs="Arial"/>
                <w:bCs/>
              </w:rPr>
            </w:pPr>
            <w:r w:rsidRPr="008E6036">
              <w:rPr>
                <w:rFonts w:ascii="Arial" w:hAnsi="Arial" w:cs="Arial"/>
                <w:bCs/>
              </w:rPr>
              <w:t>x</w:t>
            </w:r>
          </w:p>
        </w:tc>
        <w:tc>
          <w:tcPr>
            <w:tcW w:w="567" w:type="dxa"/>
          </w:tcPr>
          <w:p w14:paraId="1BB72F5C" w14:textId="22872C62" w:rsidR="008E6036" w:rsidRPr="008E6036" w:rsidRDefault="008E6036" w:rsidP="008E6036">
            <w:pPr>
              <w:spacing w:after="120"/>
              <w:jc w:val="center"/>
              <w:rPr>
                <w:rFonts w:ascii="Arial" w:hAnsi="Arial" w:cs="Arial"/>
                <w:bCs/>
              </w:rPr>
            </w:pPr>
            <w:r w:rsidRPr="008E6036">
              <w:rPr>
                <w:rFonts w:ascii="Arial" w:hAnsi="Arial" w:cs="Arial"/>
                <w:bCs/>
              </w:rPr>
              <w:t>x</w:t>
            </w:r>
          </w:p>
        </w:tc>
        <w:tc>
          <w:tcPr>
            <w:tcW w:w="567" w:type="dxa"/>
          </w:tcPr>
          <w:p w14:paraId="5DA09F68" w14:textId="36BE5F01" w:rsidR="008E6036" w:rsidRPr="008E6036" w:rsidRDefault="008E6036" w:rsidP="008E6036">
            <w:pPr>
              <w:spacing w:after="120"/>
              <w:jc w:val="center"/>
              <w:rPr>
                <w:rFonts w:ascii="Arial" w:hAnsi="Arial" w:cs="Arial"/>
                <w:bCs/>
              </w:rPr>
            </w:pPr>
            <w:r w:rsidRPr="008E6036">
              <w:rPr>
                <w:rFonts w:ascii="Arial" w:hAnsi="Arial" w:cs="Arial"/>
                <w:bCs/>
              </w:rPr>
              <w:t>x</w:t>
            </w:r>
          </w:p>
        </w:tc>
        <w:tc>
          <w:tcPr>
            <w:tcW w:w="567" w:type="dxa"/>
          </w:tcPr>
          <w:p w14:paraId="76104174" w14:textId="404F7411" w:rsidR="008E6036" w:rsidRPr="008E6036" w:rsidRDefault="008E6036" w:rsidP="008E6036">
            <w:pPr>
              <w:spacing w:after="120"/>
              <w:jc w:val="center"/>
              <w:rPr>
                <w:rFonts w:ascii="Arial" w:hAnsi="Arial" w:cs="Arial"/>
                <w:bCs/>
              </w:rPr>
            </w:pPr>
            <w:r w:rsidRPr="008E6036">
              <w:rPr>
                <w:rFonts w:ascii="Arial" w:hAnsi="Arial" w:cs="Arial"/>
                <w:bCs/>
              </w:rPr>
              <w:t>x</w:t>
            </w:r>
          </w:p>
        </w:tc>
        <w:tc>
          <w:tcPr>
            <w:tcW w:w="567" w:type="dxa"/>
          </w:tcPr>
          <w:p w14:paraId="68ABF5D3" w14:textId="43248DB0" w:rsidR="008E6036" w:rsidRPr="008E6036" w:rsidRDefault="008E6036" w:rsidP="008E6036">
            <w:pPr>
              <w:spacing w:after="120"/>
              <w:jc w:val="center"/>
              <w:rPr>
                <w:rFonts w:ascii="Arial" w:hAnsi="Arial" w:cs="Arial"/>
                <w:bCs/>
              </w:rPr>
            </w:pPr>
            <w:r w:rsidRPr="008E6036">
              <w:rPr>
                <w:rFonts w:ascii="Arial" w:hAnsi="Arial" w:cs="Arial"/>
                <w:bCs/>
              </w:rPr>
              <w:t>x</w:t>
            </w:r>
          </w:p>
        </w:tc>
        <w:tc>
          <w:tcPr>
            <w:tcW w:w="567" w:type="dxa"/>
          </w:tcPr>
          <w:p w14:paraId="28029511" w14:textId="6C5C66C9" w:rsidR="008E6036" w:rsidRPr="008E6036" w:rsidRDefault="008E6036" w:rsidP="008E6036">
            <w:pPr>
              <w:spacing w:after="120"/>
              <w:jc w:val="center"/>
              <w:rPr>
                <w:rFonts w:ascii="Arial" w:hAnsi="Arial" w:cs="Arial"/>
                <w:bCs/>
              </w:rPr>
            </w:pPr>
            <w:r w:rsidRPr="008E6036">
              <w:rPr>
                <w:rFonts w:ascii="Arial" w:hAnsi="Arial" w:cs="Arial"/>
                <w:bCs/>
              </w:rPr>
              <w:t>x</w:t>
            </w:r>
          </w:p>
        </w:tc>
        <w:tc>
          <w:tcPr>
            <w:tcW w:w="567" w:type="dxa"/>
          </w:tcPr>
          <w:p w14:paraId="211D201A" w14:textId="7950FF4E" w:rsidR="008E6036" w:rsidRPr="008E6036" w:rsidRDefault="008E6036" w:rsidP="008E6036">
            <w:pPr>
              <w:spacing w:after="120"/>
              <w:jc w:val="center"/>
              <w:rPr>
                <w:rFonts w:ascii="Arial" w:hAnsi="Arial" w:cs="Arial"/>
                <w:bCs/>
              </w:rPr>
            </w:pPr>
            <w:r w:rsidRPr="008E6036">
              <w:rPr>
                <w:rFonts w:ascii="Arial" w:hAnsi="Arial" w:cs="Arial"/>
                <w:bCs/>
              </w:rPr>
              <w:t>x</w:t>
            </w:r>
          </w:p>
        </w:tc>
        <w:tc>
          <w:tcPr>
            <w:tcW w:w="567" w:type="dxa"/>
          </w:tcPr>
          <w:p w14:paraId="061D78DB" w14:textId="0F13CC49" w:rsidR="008E6036" w:rsidRPr="008E6036" w:rsidRDefault="008E6036" w:rsidP="008E6036">
            <w:pPr>
              <w:spacing w:after="120"/>
              <w:jc w:val="center"/>
              <w:rPr>
                <w:rFonts w:ascii="Arial" w:hAnsi="Arial" w:cs="Arial"/>
                <w:bCs/>
              </w:rPr>
            </w:pPr>
            <w:r w:rsidRPr="008E6036">
              <w:rPr>
                <w:rFonts w:ascii="Arial" w:hAnsi="Arial" w:cs="Arial"/>
                <w:bCs/>
              </w:rPr>
              <w:t>x</w:t>
            </w:r>
          </w:p>
        </w:tc>
        <w:tc>
          <w:tcPr>
            <w:tcW w:w="567" w:type="dxa"/>
          </w:tcPr>
          <w:p w14:paraId="33B22E92" w14:textId="0590B4D6" w:rsidR="008E6036" w:rsidRPr="008E6036" w:rsidRDefault="008E6036" w:rsidP="008E6036">
            <w:pPr>
              <w:spacing w:after="120"/>
              <w:jc w:val="center"/>
              <w:rPr>
                <w:rFonts w:ascii="Arial" w:hAnsi="Arial" w:cs="Arial"/>
                <w:bCs/>
              </w:rPr>
            </w:pPr>
            <w:r w:rsidRPr="008E6036">
              <w:rPr>
                <w:rFonts w:ascii="Arial" w:hAnsi="Arial" w:cs="Arial"/>
                <w:bCs/>
              </w:rPr>
              <w:t>x</w:t>
            </w:r>
          </w:p>
        </w:tc>
        <w:tc>
          <w:tcPr>
            <w:tcW w:w="567" w:type="dxa"/>
          </w:tcPr>
          <w:p w14:paraId="55B155AE" w14:textId="1B761E95" w:rsidR="008E6036" w:rsidRPr="008E6036" w:rsidRDefault="008E6036" w:rsidP="008E6036">
            <w:pPr>
              <w:spacing w:after="120"/>
              <w:jc w:val="center"/>
              <w:rPr>
                <w:rFonts w:ascii="Arial" w:hAnsi="Arial" w:cs="Arial"/>
                <w:bCs/>
              </w:rPr>
            </w:pPr>
            <w:r w:rsidRPr="008E6036">
              <w:rPr>
                <w:rFonts w:ascii="Arial" w:hAnsi="Arial" w:cs="Arial"/>
                <w:bCs/>
              </w:rPr>
              <w:t>x</w:t>
            </w:r>
          </w:p>
        </w:tc>
        <w:tc>
          <w:tcPr>
            <w:tcW w:w="567" w:type="dxa"/>
          </w:tcPr>
          <w:p w14:paraId="0F30C85C" w14:textId="1D7FED62" w:rsidR="008E6036" w:rsidRPr="008E6036" w:rsidRDefault="008E6036" w:rsidP="008E6036">
            <w:pPr>
              <w:spacing w:after="120"/>
              <w:jc w:val="center"/>
              <w:rPr>
                <w:rFonts w:ascii="Arial" w:hAnsi="Arial" w:cs="Arial"/>
                <w:bCs/>
              </w:rPr>
            </w:pPr>
            <w:r w:rsidRPr="008E6036">
              <w:rPr>
                <w:rFonts w:ascii="Arial" w:hAnsi="Arial" w:cs="Arial"/>
                <w:bCs/>
              </w:rPr>
              <w:t>x</w:t>
            </w:r>
          </w:p>
        </w:tc>
      </w:tr>
    </w:tbl>
    <w:p w14:paraId="4A196F12" w14:textId="77777777" w:rsidR="004B04DE" w:rsidRPr="004B04DE" w:rsidRDefault="004B04DE" w:rsidP="008E6036">
      <w:pPr>
        <w:spacing w:after="120" w:line="240" w:lineRule="auto"/>
        <w:ind w:left="360" w:right="260"/>
        <w:jc w:val="both"/>
        <w:rPr>
          <w:rFonts w:ascii="Arial" w:hAnsi="Arial" w:cs="Arial"/>
          <w:b/>
          <w:iCs/>
        </w:rPr>
      </w:pPr>
    </w:p>
    <w:p w14:paraId="1413F81E" w14:textId="77777777" w:rsidR="00E566EA" w:rsidRDefault="00E566EA" w:rsidP="008E6036">
      <w:pPr>
        <w:spacing w:after="120" w:line="240" w:lineRule="auto"/>
        <w:ind w:left="426" w:right="260"/>
        <w:jc w:val="both"/>
        <w:rPr>
          <w:rFonts w:ascii="Arial" w:hAnsi="Arial" w:cs="Arial"/>
          <w:b/>
          <w:iCs/>
        </w:rPr>
      </w:pPr>
    </w:p>
    <w:p w14:paraId="5D22571C" w14:textId="77777777" w:rsidR="00883204" w:rsidRPr="00D50113" w:rsidRDefault="00883204" w:rsidP="008E6036">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974C091" w14:textId="77777777" w:rsidR="00883204" w:rsidRPr="00D50113" w:rsidRDefault="00883204" w:rsidP="008E6036">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proofErr w:type="gramStart"/>
      <w:r w:rsidRPr="00E566EA">
        <w:rPr>
          <w:rFonts w:ascii="Arial" w:hAnsi="Arial" w:cs="Arial"/>
        </w:rPr>
        <w:t>School</w:t>
      </w:r>
      <w:proofErr w:type="gramEnd"/>
      <w:r w:rsidR="00E566EA">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F0C23A9" w14:textId="77777777" w:rsidR="00883204" w:rsidRPr="00D50113" w:rsidRDefault="00883204" w:rsidP="008E6036">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FC0F1F1" w14:textId="77777777" w:rsidR="00883204" w:rsidRPr="00D50113" w:rsidRDefault="00883204" w:rsidP="008E6036">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80EABCD" w14:textId="77777777" w:rsidR="00883204" w:rsidRPr="00D50113" w:rsidRDefault="00883204" w:rsidP="008E6036">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5E1BE0D" w14:textId="77777777" w:rsidR="00096DA4" w:rsidRPr="00302082" w:rsidRDefault="00096DA4" w:rsidP="008E6036">
      <w:pPr>
        <w:spacing w:after="120" w:line="240" w:lineRule="auto"/>
        <w:ind w:left="426" w:right="260"/>
        <w:jc w:val="both"/>
        <w:rPr>
          <w:rFonts w:ascii="Arial" w:hAnsi="Arial" w:cs="Arial"/>
          <w:i/>
          <w:iCs/>
        </w:rPr>
      </w:pPr>
    </w:p>
    <w:p w14:paraId="0044C5C1" w14:textId="77777777" w:rsidR="009A2D37" w:rsidRPr="00302082" w:rsidRDefault="00883204" w:rsidP="008E6036">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5B02112" w14:textId="77777777" w:rsidR="008E6036" w:rsidRDefault="00087B0F" w:rsidP="008E6036">
      <w:pPr>
        <w:spacing w:after="120" w:line="240" w:lineRule="auto"/>
        <w:ind w:left="426" w:right="260" w:firstLine="141"/>
        <w:jc w:val="both"/>
        <w:rPr>
          <w:rFonts w:ascii="Arial" w:hAnsi="Arial" w:cs="Arial"/>
        </w:rPr>
      </w:pPr>
      <w:r>
        <w:rPr>
          <w:rFonts w:ascii="Arial" w:hAnsi="Arial" w:cs="Arial"/>
        </w:rPr>
        <w:t>Medway</w:t>
      </w:r>
    </w:p>
    <w:p w14:paraId="1BB974A3" w14:textId="3D6E90A7" w:rsidR="009A2D37" w:rsidRPr="00087B0F" w:rsidRDefault="00087B0F" w:rsidP="008E6036">
      <w:pPr>
        <w:spacing w:after="120" w:line="240" w:lineRule="auto"/>
        <w:ind w:left="426" w:right="260" w:firstLine="141"/>
        <w:jc w:val="both"/>
        <w:rPr>
          <w:rFonts w:ascii="Arial" w:hAnsi="Arial" w:cs="Arial"/>
          <w:i/>
          <w:iCs/>
          <w:color w:val="FF0000"/>
        </w:rPr>
      </w:pPr>
      <w:r>
        <w:rPr>
          <w:rFonts w:ascii="Arial" w:hAnsi="Arial" w:cs="Arial"/>
        </w:rPr>
        <w:t xml:space="preserve"> </w:t>
      </w:r>
    </w:p>
    <w:p w14:paraId="34BC5420" w14:textId="77777777" w:rsidR="00883204" w:rsidRPr="00463044" w:rsidRDefault="00883204" w:rsidP="008E6036">
      <w:pPr>
        <w:numPr>
          <w:ilvl w:val="0"/>
          <w:numId w:val="1"/>
        </w:numPr>
        <w:spacing w:after="120" w:line="240" w:lineRule="auto"/>
        <w:ind w:left="567" w:right="260" w:hanging="568"/>
        <w:jc w:val="both"/>
        <w:rPr>
          <w:rFonts w:ascii="Arial" w:hAnsi="Arial" w:cs="Arial"/>
          <w:b/>
        </w:rPr>
      </w:pPr>
      <w:r w:rsidRPr="00463044">
        <w:rPr>
          <w:rFonts w:ascii="Arial" w:hAnsi="Arial" w:cs="Arial"/>
          <w:b/>
        </w:rPr>
        <w:t xml:space="preserve">Internationalisation </w:t>
      </w:r>
    </w:p>
    <w:p w14:paraId="49B8E837" w14:textId="6BE3DD65" w:rsidR="00922E9E" w:rsidRPr="00463044" w:rsidRDefault="00463044" w:rsidP="008E6036">
      <w:pPr>
        <w:spacing w:after="120" w:line="240" w:lineRule="auto"/>
        <w:ind w:left="567" w:right="260"/>
        <w:jc w:val="both"/>
        <w:rPr>
          <w:rFonts w:ascii="Arial" w:hAnsi="Arial" w:cs="Arial"/>
          <w:i/>
          <w:iCs/>
        </w:rPr>
      </w:pPr>
      <w:r w:rsidRPr="00463044">
        <w:rPr>
          <w:rFonts w:ascii="Arial" w:hAnsi="Arial" w:cs="Arial"/>
        </w:rPr>
        <w:t>This module’s focus on the British media and its evolution since the end of the Second World War. However, students will be invited to think about how developments such as 24-hour news and the internet have contributed to changes in news production and consumption globally, and will be encouraged to explore broadly how journalists have held power to account in the modern era</w:t>
      </w:r>
      <w:r w:rsidR="009F7D33" w:rsidRPr="00463044">
        <w:rPr>
          <w:rFonts w:ascii="Arial" w:hAnsi="Arial" w:cs="Arial"/>
          <w:i/>
          <w:iCs/>
        </w:rPr>
        <w:t xml:space="preserve">. </w:t>
      </w:r>
    </w:p>
    <w:p w14:paraId="5DB13A18" w14:textId="77777777" w:rsidR="00641D6D" w:rsidRPr="00302082" w:rsidRDefault="00641D6D" w:rsidP="008E6036">
      <w:pPr>
        <w:pBdr>
          <w:bottom w:val="single" w:sz="6" w:space="1" w:color="auto"/>
        </w:pBdr>
        <w:spacing w:after="120" w:line="240" w:lineRule="auto"/>
        <w:ind w:right="260"/>
        <w:jc w:val="both"/>
        <w:rPr>
          <w:rFonts w:ascii="Arial" w:hAnsi="Arial" w:cs="Arial"/>
        </w:rPr>
      </w:pPr>
    </w:p>
    <w:p w14:paraId="730E8109" w14:textId="77777777" w:rsidR="00441E76" w:rsidRPr="00BA453C" w:rsidRDefault="00422B69" w:rsidP="008E6036">
      <w:pPr>
        <w:spacing w:after="120" w:line="240" w:lineRule="auto"/>
        <w:ind w:right="260"/>
        <w:jc w:val="both"/>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E7919B4" w14:textId="77777777" w:rsidR="00D83563" w:rsidRPr="00BA453C" w:rsidRDefault="00D83563" w:rsidP="008E6036">
      <w:pPr>
        <w:spacing w:after="120" w:line="240" w:lineRule="auto"/>
        <w:ind w:right="260"/>
        <w:jc w:val="both"/>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6DBC35D" w14:textId="77777777" w:rsidR="00422B69" w:rsidRPr="00302082" w:rsidRDefault="00422B69" w:rsidP="008E6036">
      <w:pPr>
        <w:spacing w:after="120" w:line="240" w:lineRule="auto"/>
        <w:ind w:right="260"/>
        <w:jc w:val="both"/>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72C25A29" w14:textId="77777777" w:rsidTr="008E6036">
        <w:trPr>
          <w:trHeight w:val="317"/>
        </w:trPr>
        <w:tc>
          <w:tcPr>
            <w:tcW w:w="1526" w:type="dxa"/>
          </w:tcPr>
          <w:p w14:paraId="47E2B0BC" w14:textId="77777777" w:rsidR="00422B69" w:rsidRPr="00BA453C" w:rsidRDefault="00422B69" w:rsidP="008E6036">
            <w:pPr>
              <w:spacing w:after="120"/>
              <w:ind w:right="260"/>
              <w:jc w:val="both"/>
              <w:rPr>
                <w:rFonts w:ascii="Arial" w:hAnsi="Arial" w:cs="Arial"/>
                <w:sz w:val="18"/>
              </w:rPr>
            </w:pPr>
            <w:r w:rsidRPr="00BA453C">
              <w:rPr>
                <w:rFonts w:ascii="Arial" w:hAnsi="Arial" w:cs="Arial"/>
                <w:sz w:val="18"/>
              </w:rPr>
              <w:t>Date approved</w:t>
            </w:r>
          </w:p>
        </w:tc>
        <w:tc>
          <w:tcPr>
            <w:tcW w:w="1701" w:type="dxa"/>
          </w:tcPr>
          <w:p w14:paraId="5EA2EFFD" w14:textId="77777777" w:rsidR="00422B69" w:rsidRPr="00BA453C" w:rsidRDefault="00422B69" w:rsidP="008E6036">
            <w:pPr>
              <w:spacing w:after="120"/>
              <w:ind w:right="260"/>
              <w:jc w:val="both"/>
              <w:rPr>
                <w:rFonts w:ascii="Arial" w:hAnsi="Arial" w:cs="Arial"/>
                <w:sz w:val="18"/>
              </w:rPr>
            </w:pPr>
            <w:r w:rsidRPr="00BA453C">
              <w:rPr>
                <w:rFonts w:ascii="Arial" w:hAnsi="Arial" w:cs="Arial"/>
                <w:sz w:val="18"/>
              </w:rPr>
              <w:t>Major/minor revision</w:t>
            </w:r>
          </w:p>
        </w:tc>
        <w:tc>
          <w:tcPr>
            <w:tcW w:w="2410" w:type="dxa"/>
          </w:tcPr>
          <w:p w14:paraId="2BDDB8FE" w14:textId="18157F7E" w:rsidR="00422B69" w:rsidRPr="00BA453C" w:rsidRDefault="00422B69" w:rsidP="008E6036">
            <w:pPr>
              <w:spacing w:after="120"/>
              <w:ind w:right="260"/>
              <w:jc w:val="both"/>
              <w:rPr>
                <w:rFonts w:ascii="Arial" w:hAnsi="Arial" w:cs="Arial"/>
                <w:sz w:val="18"/>
              </w:rPr>
            </w:pPr>
            <w:r w:rsidRPr="00BA453C">
              <w:rPr>
                <w:rFonts w:ascii="Arial" w:hAnsi="Arial" w:cs="Arial"/>
                <w:sz w:val="18"/>
              </w:rPr>
              <w:t>Start date of the delivery of revised version</w:t>
            </w:r>
          </w:p>
        </w:tc>
        <w:tc>
          <w:tcPr>
            <w:tcW w:w="2448" w:type="dxa"/>
          </w:tcPr>
          <w:p w14:paraId="740EBA51" w14:textId="77777777" w:rsidR="00422B69" w:rsidRPr="00BA453C" w:rsidRDefault="00422B69" w:rsidP="008E6036">
            <w:pPr>
              <w:spacing w:after="120"/>
              <w:ind w:right="260"/>
              <w:jc w:val="both"/>
              <w:rPr>
                <w:rFonts w:ascii="Arial" w:hAnsi="Arial" w:cs="Arial"/>
                <w:sz w:val="18"/>
              </w:rPr>
            </w:pPr>
            <w:r w:rsidRPr="00BA453C">
              <w:rPr>
                <w:rFonts w:ascii="Arial" w:hAnsi="Arial" w:cs="Arial"/>
                <w:sz w:val="18"/>
              </w:rPr>
              <w:t>Section revised</w:t>
            </w:r>
          </w:p>
        </w:tc>
        <w:tc>
          <w:tcPr>
            <w:tcW w:w="2400" w:type="dxa"/>
          </w:tcPr>
          <w:p w14:paraId="740EB1A7" w14:textId="77777777" w:rsidR="00422B69" w:rsidRPr="00BA453C" w:rsidRDefault="00422B69" w:rsidP="008E6036">
            <w:pPr>
              <w:spacing w:after="120"/>
              <w:ind w:right="260"/>
              <w:jc w:val="both"/>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DA67038" w14:textId="77777777" w:rsidTr="008E6036">
        <w:trPr>
          <w:trHeight w:val="305"/>
        </w:trPr>
        <w:tc>
          <w:tcPr>
            <w:tcW w:w="1526" w:type="dxa"/>
          </w:tcPr>
          <w:p w14:paraId="2509D8E6" w14:textId="77777777" w:rsidR="00422B69" w:rsidRPr="00302082" w:rsidRDefault="00422B69" w:rsidP="008E6036">
            <w:pPr>
              <w:spacing w:after="120"/>
              <w:ind w:right="260"/>
              <w:jc w:val="both"/>
              <w:rPr>
                <w:rFonts w:ascii="Arial" w:hAnsi="Arial" w:cs="Arial"/>
              </w:rPr>
            </w:pPr>
          </w:p>
        </w:tc>
        <w:tc>
          <w:tcPr>
            <w:tcW w:w="1701" w:type="dxa"/>
          </w:tcPr>
          <w:p w14:paraId="05D2A8BB" w14:textId="77777777" w:rsidR="00422B69" w:rsidRPr="00302082" w:rsidRDefault="00422B69" w:rsidP="008E6036">
            <w:pPr>
              <w:spacing w:after="120"/>
              <w:ind w:right="260"/>
              <w:jc w:val="both"/>
              <w:rPr>
                <w:rFonts w:ascii="Arial" w:hAnsi="Arial" w:cs="Arial"/>
              </w:rPr>
            </w:pPr>
          </w:p>
        </w:tc>
        <w:tc>
          <w:tcPr>
            <w:tcW w:w="2410" w:type="dxa"/>
          </w:tcPr>
          <w:p w14:paraId="7D9FB1BF" w14:textId="77777777" w:rsidR="00422B69" w:rsidRPr="00302082" w:rsidRDefault="00422B69" w:rsidP="008E6036">
            <w:pPr>
              <w:spacing w:after="120"/>
              <w:ind w:right="260"/>
              <w:jc w:val="both"/>
              <w:rPr>
                <w:rFonts w:ascii="Arial" w:hAnsi="Arial" w:cs="Arial"/>
              </w:rPr>
            </w:pPr>
          </w:p>
        </w:tc>
        <w:tc>
          <w:tcPr>
            <w:tcW w:w="2448" w:type="dxa"/>
          </w:tcPr>
          <w:p w14:paraId="7272E5D8" w14:textId="77777777" w:rsidR="00422B69" w:rsidRPr="00302082" w:rsidRDefault="00422B69" w:rsidP="008E6036">
            <w:pPr>
              <w:spacing w:after="120"/>
              <w:ind w:right="260"/>
              <w:jc w:val="both"/>
              <w:rPr>
                <w:rFonts w:ascii="Arial" w:hAnsi="Arial" w:cs="Arial"/>
              </w:rPr>
            </w:pPr>
          </w:p>
        </w:tc>
        <w:tc>
          <w:tcPr>
            <w:tcW w:w="2400" w:type="dxa"/>
          </w:tcPr>
          <w:p w14:paraId="3CE87A3E" w14:textId="77777777" w:rsidR="00422B69" w:rsidRPr="00302082" w:rsidRDefault="00422B69" w:rsidP="008E6036">
            <w:pPr>
              <w:spacing w:after="120"/>
              <w:ind w:right="260"/>
              <w:jc w:val="both"/>
              <w:rPr>
                <w:rFonts w:ascii="Arial" w:hAnsi="Arial" w:cs="Arial"/>
              </w:rPr>
            </w:pPr>
          </w:p>
        </w:tc>
      </w:tr>
      <w:tr w:rsidR="00302082" w:rsidRPr="00302082" w14:paraId="7B7B4E50" w14:textId="77777777" w:rsidTr="008E6036">
        <w:trPr>
          <w:trHeight w:val="305"/>
        </w:trPr>
        <w:tc>
          <w:tcPr>
            <w:tcW w:w="1526" w:type="dxa"/>
          </w:tcPr>
          <w:p w14:paraId="352BEA10" w14:textId="77777777" w:rsidR="00422B69" w:rsidRPr="00302082" w:rsidRDefault="00422B69" w:rsidP="008E6036">
            <w:pPr>
              <w:spacing w:after="120"/>
              <w:ind w:right="260"/>
              <w:jc w:val="both"/>
              <w:rPr>
                <w:rFonts w:ascii="Arial" w:hAnsi="Arial" w:cs="Arial"/>
              </w:rPr>
            </w:pPr>
          </w:p>
        </w:tc>
        <w:tc>
          <w:tcPr>
            <w:tcW w:w="1701" w:type="dxa"/>
          </w:tcPr>
          <w:p w14:paraId="70BF39DB" w14:textId="77777777" w:rsidR="00422B69" w:rsidRPr="00302082" w:rsidRDefault="00422B69" w:rsidP="008E6036">
            <w:pPr>
              <w:spacing w:after="120"/>
              <w:ind w:right="260"/>
              <w:jc w:val="both"/>
              <w:rPr>
                <w:rFonts w:ascii="Arial" w:hAnsi="Arial" w:cs="Arial"/>
              </w:rPr>
            </w:pPr>
          </w:p>
        </w:tc>
        <w:tc>
          <w:tcPr>
            <w:tcW w:w="2410" w:type="dxa"/>
          </w:tcPr>
          <w:p w14:paraId="731B82C9" w14:textId="77777777" w:rsidR="00422B69" w:rsidRPr="00302082" w:rsidRDefault="00422B69" w:rsidP="008E6036">
            <w:pPr>
              <w:spacing w:after="120"/>
              <w:ind w:right="260"/>
              <w:jc w:val="both"/>
              <w:rPr>
                <w:rFonts w:ascii="Arial" w:hAnsi="Arial" w:cs="Arial"/>
              </w:rPr>
            </w:pPr>
          </w:p>
        </w:tc>
        <w:tc>
          <w:tcPr>
            <w:tcW w:w="2448" w:type="dxa"/>
          </w:tcPr>
          <w:p w14:paraId="01755F85" w14:textId="77777777" w:rsidR="00422B69" w:rsidRPr="00302082" w:rsidRDefault="00422B69" w:rsidP="008E6036">
            <w:pPr>
              <w:spacing w:after="120"/>
              <w:ind w:right="260"/>
              <w:jc w:val="both"/>
              <w:rPr>
                <w:rFonts w:ascii="Arial" w:hAnsi="Arial" w:cs="Arial"/>
              </w:rPr>
            </w:pPr>
          </w:p>
        </w:tc>
        <w:tc>
          <w:tcPr>
            <w:tcW w:w="2400" w:type="dxa"/>
          </w:tcPr>
          <w:p w14:paraId="0EDE2698" w14:textId="77777777" w:rsidR="00422B69" w:rsidRPr="00302082" w:rsidRDefault="00422B69" w:rsidP="008E6036">
            <w:pPr>
              <w:spacing w:after="120"/>
              <w:ind w:right="260"/>
              <w:jc w:val="both"/>
              <w:rPr>
                <w:rFonts w:ascii="Arial" w:hAnsi="Arial" w:cs="Arial"/>
              </w:rPr>
            </w:pPr>
          </w:p>
        </w:tc>
      </w:tr>
    </w:tbl>
    <w:p w14:paraId="44784823" w14:textId="77777777" w:rsidR="00D83563" w:rsidRDefault="00D83563" w:rsidP="008E6036">
      <w:pPr>
        <w:spacing w:after="120" w:line="240" w:lineRule="auto"/>
        <w:ind w:right="260"/>
        <w:jc w:val="both"/>
        <w:rPr>
          <w:rFonts w:ascii="Arial" w:hAnsi="Arial" w:cs="Arial"/>
        </w:rPr>
      </w:pPr>
    </w:p>
    <w:p w14:paraId="55744CB1" w14:textId="77777777" w:rsidR="00CA471C" w:rsidRDefault="00CA471C" w:rsidP="008E6036">
      <w:pPr>
        <w:pBdr>
          <w:top w:val="single" w:sz="4" w:space="1" w:color="auto"/>
          <w:left w:val="single" w:sz="4" w:space="4" w:color="auto"/>
          <w:bottom w:val="single" w:sz="4" w:space="1" w:color="auto"/>
          <w:right w:val="single" w:sz="4" w:space="0" w:color="auto"/>
        </w:pBdr>
        <w:spacing w:after="120" w:line="240" w:lineRule="auto"/>
        <w:ind w:left="142" w:right="23"/>
        <w:jc w:val="both"/>
        <w:rPr>
          <w:rFonts w:ascii="Arial" w:hAnsi="Arial" w:cs="Arial"/>
        </w:rPr>
      </w:pPr>
      <w:r>
        <w:rPr>
          <w:rFonts w:ascii="Arial" w:hAnsi="Arial" w:cs="Arial"/>
        </w:rPr>
        <w:t>Revised FSO Feb</w:t>
      </w:r>
      <w:r w:rsidR="00C57028">
        <w:rPr>
          <w:rFonts w:ascii="Arial" w:hAnsi="Arial" w:cs="Arial"/>
        </w:rPr>
        <w:t xml:space="preserve"> 2018</w:t>
      </w:r>
    </w:p>
    <w:p w14:paraId="69AF044E" w14:textId="77777777" w:rsidR="00CA471C" w:rsidRPr="00CA471C" w:rsidRDefault="00CA471C" w:rsidP="008E6036">
      <w:pPr>
        <w:ind w:right="260"/>
        <w:jc w:val="both"/>
        <w:rPr>
          <w:rFonts w:ascii="Arial" w:hAnsi="Arial" w:cs="Arial"/>
        </w:rPr>
      </w:pPr>
    </w:p>
    <w:p w14:paraId="6A1522EA" w14:textId="512A5330" w:rsidR="00C57028" w:rsidRPr="00CA471C" w:rsidRDefault="00C57028" w:rsidP="008E6036">
      <w:pPr>
        <w:tabs>
          <w:tab w:val="left" w:pos="3840"/>
        </w:tabs>
        <w:ind w:right="260"/>
        <w:jc w:val="both"/>
        <w:rPr>
          <w:rFonts w:ascii="Arial" w:hAnsi="Arial" w:cs="Arial"/>
        </w:rPr>
      </w:pPr>
    </w:p>
    <w:sectPr w:rsidR="00C57028" w:rsidRPr="00CA471C" w:rsidSect="008E6036">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CAC6C" w14:textId="77777777" w:rsidR="003D4ED9" w:rsidRDefault="003D4ED9" w:rsidP="009A2D37">
      <w:pPr>
        <w:spacing w:after="0" w:line="240" w:lineRule="auto"/>
      </w:pPr>
      <w:r>
        <w:separator/>
      </w:r>
    </w:p>
  </w:endnote>
  <w:endnote w:type="continuationSeparator" w:id="0">
    <w:p w14:paraId="18F21FD8" w14:textId="77777777" w:rsidR="003D4ED9" w:rsidRDefault="003D4ED9" w:rsidP="009A2D37">
      <w:pPr>
        <w:spacing w:after="0" w:line="240" w:lineRule="auto"/>
      </w:pPr>
      <w:r>
        <w:continuationSeparator/>
      </w:r>
    </w:p>
  </w:endnote>
  <w:endnote w:type="continuationNotice" w:id="1">
    <w:p w14:paraId="26245648" w14:textId="77777777" w:rsidR="003D4ED9" w:rsidRDefault="003D4E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E78D8EB" w14:textId="77777777" w:rsidR="008E6036" w:rsidRDefault="008E6036" w:rsidP="00CA471C">
        <w:pPr>
          <w:pStyle w:val="Footer"/>
          <w:jc w:val="center"/>
        </w:pPr>
      </w:p>
      <w:p w14:paraId="444B370A" w14:textId="1A9B9A3D" w:rsidR="008B2543" w:rsidRPr="00CA471C" w:rsidRDefault="0019787E" w:rsidP="00CA471C">
        <w:pPr>
          <w:pStyle w:val="Footer"/>
          <w:jc w:val="center"/>
        </w:pPr>
        <w:r>
          <w:fldChar w:fldCharType="begin"/>
        </w:r>
        <w:r>
          <w:instrText xml:space="preserve"> PAGE   \* MERGEFORMAT </w:instrText>
        </w:r>
        <w:r>
          <w:fldChar w:fldCharType="separate"/>
        </w:r>
        <w:r w:rsidR="007F4194">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C5D9D" w14:textId="77777777" w:rsidR="003D4ED9" w:rsidRDefault="003D4ED9" w:rsidP="009A2D37">
      <w:pPr>
        <w:spacing w:after="0" w:line="240" w:lineRule="auto"/>
      </w:pPr>
      <w:r>
        <w:separator/>
      </w:r>
    </w:p>
  </w:footnote>
  <w:footnote w:type="continuationSeparator" w:id="0">
    <w:p w14:paraId="34597584" w14:textId="77777777" w:rsidR="003D4ED9" w:rsidRDefault="003D4ED9" w:rsidP="009A2D37">
      <w:pPr>
        <w:spacing w:after="0" w:line="240" w:lineRule="auto"/>
      </w:pPr>
      <w:r>
        <w:continuationSeparator/>
      </w:r>
    </w:p>
  </w:footnote>
  <w:footnote w:type="continuationNotice" w:id="1">
    <w:p w14:paraId="3AB56385" w14:textId="77777777" w:rsidR="003D4ED9" w:rsidRDefault="003D4E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5034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FC41159" wp14:editId="2FDA6FE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EFAD903" w14:textId="77777777" w:rsidR="008B2543" w:rsidRPr="008C00F8" w:rsidRDefault="008B2543" w:rsidP="005E6D38">
    <w:pPr>
      <w:pStyle w:val="Heading1"/>
      <w:spacing w:before="60" w:after="60"/>
      <w:rPr>
        <w:rFonts w:ascii="Arial" w:hAnsi="Arial" w:cs="Arial"/>
      </w:rPr>
    </w:pPr>
  </w:p>
  <w:p w14:paraId="0864205C"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9194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A03D253" wp14:editId="2FA8991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85AA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BE910B1"/>
    <w:multiLevelType w:val="hybridMultilevel"/>
    <w:tmpl w:val="2F309FCA"/>
    <w:lvl w:ilvl="0" w:tplc="04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FB373E"/>
    <w:multiLevelType w:val="hybridMultilevel"/>
    <w:tmpl w:val="19CAA7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7A29AD"/>
    <w:multiLevelType w:val="hybridMultilevel"/>
    <w:tmpl w:val="DF1009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4730FE8"/>
    <w:multiLevelType w:val="hybridMultilevel"/>
    <w:tmpl w:val="1D48ABB4"/>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527F9F"/>
    <w:multiLevelType w:val="hybridMultilevel"/>
    <w:tmpl w:val="AD06458C"/>
    <w:lvl w:ilvl="0" w:tplc="0409000F">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9262E6C"/>
    <w:multiLevelType w:val="hybridMultilevel"/>
    <w:tmpl w:val="5C1AEB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92B2F93"/>
    <w:multiLevelType w:val="hybridMultilevel"/>
    <w:tmpl w:val="BE08D8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CC528D"/>
    <w:multiLevelType w:val="hybridMultilevel"/>
    <w:tmpl w:val="6D98F5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61413D46"/>
    <w:multiLevelType w:val="hybridMultilevel"/>
    <w:tmpl w:val="7BBA0204"/>
    <w:lvl w:ilvl="0" w:tplc="AA760582">
      <w:start w:val="1"/>
      <w:numFmt w:val="decimal"/>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5BE6C42"/>
    <w:multiLevelType w:val="hybridMultilevel"/>
    <w:tmpl w:val="F22873F2"/>
    <w:lvl w:ilvl="0" w:tplc="04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C75E25"/>
    <w:multiLevelType w:val="hybridMultilevel"/>
    <w:tmpl w:val="FDC4024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9713BC7"/>
    <w:multiLevelType w:val="hybridMultilevel"/>
    <w:tmpl w:val="E4AE8F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FA2354"/>
    <w:multiLevelType w:val="hybridMultilevel"/>
    <w:tmpl w:val="10F4B42A"/>
    <w:lvl w:ilvl="0" w:tplc="0409000F">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14"/>
  </w:num>
  <w:num w:numId="6">
    <w:abstractNumId w:val="12"/>
  </w:num>
  <w:num w:numId="7">
    <w:abstractNumId w:val="19"/>
  </w:num>
  <w:num w:numId="8">
    <w:abstractNumId w:val="13"/>
  </w:num>
  <w:num w:numId="9">
    <w:abstractNumId w:val="8"/>
  </w:num>
  <w:num w:numId="10">
    <w:abstractNumId w:val="20"/>
  </w:num>
  <w:num w:numId="11">
    <w:abstractNumId w:val="9"/>
  </w:num>
  <w:num w:numId="12">
    <w:abstractNumId w:val="7"/>
  </w:num>
  <w:num w:numId="13">
    <w:abstractNumId w:val="17"/>
  </w:num>
  <w:num w:numId="14">
    <w:abstractNumId w:val="16"/>
  </w:num>
  <w:num w:numId="15">
    <w:abstractNumId w:val="2"/>
  </w:num>
  <w:num w:numId="16">
    <w:abstractNumId w:val="15"/>
  </w:num>
  <w:num w:numId="17">
    <w:abstractNumId w:val="3"/>
  </w:num>
  <w:num w:numId="18">
    <w:abstractNumId w:val="11"/>
  </w:num>
  <w:num w:numId="19">
    <w:abstractNumId w:val="18"/>
  </w:num>
  <w:num w:numId="20">
    <w:abstractNumId w:val="1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E62"/>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87B0F"/>
    <w:rsid w:val="00094810"/>
    <w:rsid w:val="00096DA4"/>
    <w:rsid w:val="000A4272"/>
    <w:rsid w:val="000C0294"/>
    <w:rsid w:val="000C7A1C"/>
    <w:rsid w:val="000D2A8A"/>
    <w:rsid w:val="000D32AC"/>
    <w:rsid w:val="000E20C1"/>
    <w:rsid w:val="000E2E12"/>
    <w:rsid w:val="000E3B73"/>
    <w:rsid w:val="000F6C56"/>
    <w:rsid w:val="000F7FBF"/>
    <w:rsid w:val="00106BE5"/>
    <w:rsid w:val="00110947"/>
    <w:rsid w:val="00111906"/>
    <w:rsid w:val="00111CB3"/>
    <w:rsid w:val="00117577"/>
    <w:rsid w:val="00117793"/>
    <w:rsid w:val="001206E4"/>
    <w:rsid w:val="001214D3"/>
    <w:rsid w:val="00121BFC"/>
    <w:rsid w:val="001402AD"/>
    <w:rsid w:val="00146E62"/>
    <w:rsid w:val="001540CE"/>
    <w:rsid w:val="0015717B"/>
    <w:rsid w:val="00157ACA"/>
    <w:rsid w:val="00160427"/>
    <w:rsid w:val="00162D46"/>
    <w:rsid w:val="00172793"/>
    <w:rsid w:val="00180558"/>
    <w:rsid w:val="001811E5"/>
    <w:rsid w:val="0018380B"/>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4ED9"/>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63044"/>
    <w:rsid w:val="00471C6C"/>
    <w:rsid w:val="00472023"/>
    <w:rsid w:val="00486993"/>
    <w:rsid w:val="00492DA4"/>
    <w:rsid w:val="00496AA3"/>
    <w:rsid w:val="00497C98"/>
    <w:rsid w:val="004A39D7"/>
    <w:rsid w:val="004A55FA"/>
    <w:rsid w:val="004B04DE"/>
    <w:rsid w:val="004B5D03"/>
    <w:rsid w:val="004C1EC4"/>
    <w:rsid w:val="004D035C"/>
    <w:rsid w:val="004F3C18"/>
    <w:rsid w:val="004F4328"/>
    <w:rsid w:val="005005E4"/>
    <w:rsid w:val="005016A3"/>
    <w:rsid w:val="00513689"/>
    <w:rsid w:val="0051375A"/>
    <w:rsid w:val="00521097"/>
    <w:rsid w:val="0053059E"/>
    <w:rsid w:val="00532F6F"/>
    <w:rsid w:val="00533663"/>
    <w:rsid w:val="005460C2"/>
    <w:rsid w:val="005526FB"/>
    <w:rsid w:val="0055280A"/>
    <w:rsid w:val="005541D0"/>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E5C97"/>
    <w:rsid w:val="006F0C32"/>
    <w:rsid w:val="006F1A15"/>
    <w:rsid w:val="006F3F8B"/>
    <w:rsid w:val="00700488"/>
    <w:rsid w:val="00703404"/>
    <w:rsid w:val="00703F92"/>
    <w:rsid w:val="00704637"/>
    <w:rsid w:val="007105E4"/>
    <w:rsid w:val="00714EE5"/>
    <w:rsid w:val="00720270"/>
    <w:rsid w:val="00724362"/>
    <w:rsid w:val="00727780"/>
    <w:rsid w:val="0073792C"/>
    <w:rsid w:val="007409AD"/>
    <w:rsid w:val="00754069"/>
    <w:rsid w:val="00755ADF"/>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7F4194"/>
    <w:rsid w:val="008029AF"/>
    <w:rsid w:val="00802FFA"/>
    <w:rsid w:val="008102E5"/>
    <w:rsid w:val="008111B4"/>
    <w:rsid w:val="008133F0"/>
    <w:rsid w:val="00813C15"/>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A4474"/>
    <w:rsid w:val="008B2543"/>
    <w:rsid w:val="008B4B6E"/>
    <w:rsid w:val="008D7401"/>
    <w:rsid w:val="008E6036"/>
    <w:rsid w:val="00903DF6"/>
    <w:rsid w:val="00921BD8"/>
    <w:rsid w:val="00921CF6"/>
    <w:rsid w:val="00922E9E"/>
    <w:rsid w:val="00924EF0"/>
    <w:rsid w:val="00934D7B"/>
    <w:rsid w:val="00947180"/>
    <w:rsid w:val="009510F5"/>
    <w:rsid w:val="009567BE"/>
    <w:rsid w:val="009676FA"/>
    <w:rsid w:val="009679E0"/>
    <w:rsid w:val="00977632"/>
    <w:rsid w:val="00982A8E"/>
    <w:rsid w:val="00987DB4"/>
    <w:rsid w:val="0099029D"/>
    <w:rsid w:val="00996204"/>
    <w:rsid w:val="009A26CB"/>
    <w:rsid w:val="009A2BC2"/>
    <w:rsid w:val="009A2D37"/>
    <w:rsid w:val="009A7587"/>
    <w:rsid w:val="009B0A69"/>
    <w:rsid w:val="009C0F60"/>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0630"/>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534E"/>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A471C"/>
    <w:rsid w:val="00CB11CE"/>
    <w:rsid w:val="00CB4565"/>
    <w:rsid w:val="00CC25A2"/>
    <w:rsid w:val="00CD7F07"/>
    <w:rsid w:val="00CE04F3"/>
    <w:rsid w:val="00CE12D8"/>
    <w:rsid w:val="00CE4574"/>
    <w:rsid w:val="00CE49BF"/>
    <w:rsid w:val="00CE70E6"/>
    <w:rsid w:val="00CF1D1D"/>
    <w:rsid w:val="00CF2E1E"/>
    <w:rsid w:val="00D02E99"/>
    <w:rsid w:val="00D13357"/>
    <w:rsid w:val="00D13A13"/>
    <w:rsid w:val="00D167E0"/>
    <w:rsid w:val="00D2689A"/>
    <w:rsid w:val="00D34E51"/>
    <w:rsid w:val="00D65506"/>
    <w:rsid w:val="00D773CF"/>
    <w:rsid w:val="00D83563"/>
    <w:rsid w:val="00D83A40"/>
    <w:rsid w:val="00D8448F"/>
    <w:rsid w:val="00D855BC"/>
    <w:rsid w:val="00DA64B6"/>
    <w:rsid w:val="00DB1B6D"/>
    <w:rsid w:val="00DB5C9D"/>
    <w:rsid w:val="00DD02E6"/>
    <w:rsid w:val="00DF665B"/>
    <w:rsid w:val="00E0152A"/>
    <w:rsid w:val="00E03394"/>
    <w:rsid w:val="00E066E5"/>
    <w:rsid w:val="00E22F03"/>
    <w:rsid w:val="00E233C1"/>
    <w:rsid w:val="00E51404"/>
    <w:rsid w:val="00E566EA"/>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537D"/>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A965DE"/>
  <w15:docId w15:val="{DE2D0B74-24F3-4AD1-9D9A-4A64C1AF1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C224D1D4CDBDA44B1B804629A2DE246" ma:contentTypeVersion="0" ma:contentTypeDescription="Create a new document." ma:contentTypeScope="" ma:versionID="80e364290b6c21e708083b14bba92bae">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2CBD9-BB21-491F-961D-A718E9B78758}"/>
</file>

<file path=customXml/itemProps2.xml><?xml version="1.0" encoding="utf-8"?>
<ds:datastoreItem xmlns:ds="http://schemas.openxmlformats.org/officeDocument/2006/customXml" ds:itemID="{AD1D81C6-04F7-413F-A70E-31006A32D4A3}">
  <ds:schemaRefs>
    <ds:schemaRef ds:uri="http://schemas.microsoft.com/sharepoint/v3/contenttype/forms"/>
  </ds:schemaRefs>
</ds:datastoreItem>
</file>

<file path=customXml/itemProps3.xml><?xml version="1.0" encoding="utf-8"?>
<ds:datastoreItem xmlns:ds="http://schemas.openxmlformats.org/officeDocument/2006/customXml" ds:itemID="{5FB5BD0B-BF57-41DD-9EFE-D33BEAA994AC}">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FB10EE4B-6A44-43FF-B74A-D72DC68293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1AF298C-FADF-4A1C-8331-63796B059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Browne</dc:creator>
  <cp:lastModifiedBy>Ben Singh Nightingale</cp:lastModifiedBy>
  <cp:revision>6</cp:revision>
  <cp:lastPrinted>2015-09-09T08:37:00Z</cp:lastPrinted>
  <dcterms:created xsi:type="dcterms:W3CDTF">2018-10-01T11:42:00Z</dcterms:created>
  <dcterms:modified xsi:type="dcterms:W3CDTF">2022-03-17T14:00:00Z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7b7b5a4a-d8fa-4379-aee9-29f72b3ebc0c</vt:lpwstr>
  </property>
</Properties>
</file>