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90CB2" w14:textId="77777777" w:rsidR="00BC3D32" w:rsidRPr="00302082" w:rsidRDefault="00BC3D32" w:rsidP="00BC3D32">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E68EAE5" w14:textId="0E7A4E45" w:rsidR="00BC3D32" w:rsidRPr="00D53739" w:rsidRDefault="007B072D" w:rsidP="00D53739">
      <w:pPr>
        <w:spacing w:after="120" w:line="240" w:lineRule="auto"/>
        <w:ind w:left="567" w:right="260"/>
        <w:jc w:val="both"/>
        <w:rPr>
          <w:rFonts w:ascii="Arial" w:hAnsi="Arial" w:cs="Arial"/>
          <w:color w:val="000000"/>
        </w:rPr>
      </w:pPr>
      <w:r>
        <w:rPr>
          <w:rFonts w:ascii="Arial" w:hAnsi="Arial" w:cs="Arial"/>
          <w:color w:val="000000"/>
        </w:rPr>
        <w:t>HIST8680</w:t>
      </w:r>
      <w:r w:rsidR="00D53739">
        <w:rPr>
          <w:rFonts w:ascii="Arial" w:hAnsi="Arial" w:cs="Arial"/>
          <w:color w:val="000000"/>
        </w:rPr>
        <w:t xml:space="preserve"> </w:t>
      </w:r>
      <w:r>
        <w:rPr>
          <w:rFonts w:ascii="Arial" w:hAnsi="Arial" w:cs="Arial"/>
          <w:color w:val="000000"/>
        </w:rPr>
        <w:t>(HI868)</w:t>
      </w:r>
      <w:r w:rsidR="00D53739">
        <w:rPr>
          <w:rFonts w:ascii="Arial" w:hAnsi="Arial" w:cs="Arial"/>
          <w:color w:val="000000"/>
        </w:rPr>
        <w:t xml:space="preserve"> – </w:t>
      </w:r>
      <w:r w:rsidR="00BC3D32" w:rsidRPr="00042E3D">
        <w:rPr>
          <w:rFonts w:ascii="Arial" w:hAnsi="Arial" w:cs="Arial"/>
          <w:color w:val="000000"/>
        </w:rPr>
        <w:t>Early Modern Indian Ocean 1500-1857</w:t>
      </w:r>
    </w:p>
    <w:p w14:paraId="0A08320E" w14:textId="77777777" w:rsidR="00BC3D32" w:rsidRPr="00154D48" w:rsidRDefault="00BC3D32" w:rsidP="00BC3D32">
      <w:pPr>
        <w:spacing w:after="120" w:line="240" w:lineRule="auto"/>
        <w:ind w:left="567" w:right="260"/>
        <w:jc w:val="both"/>
        <w:rPr>
          <w:rFonts w:ascii="Arial" w:hAnsi="Arial" w:cs="Arial"/>
        </w:rPr>
      </w:pPr>
    </w:p>
    <w:p w14:paraId="7774F4E9" w14:textId="1CC204F0" w:rsidR="00BC3D32" w:rsidRPr="00302082" w:rsidRDefault="00D53739" w:rsidP="00BC3D32">
      <w:pPr>
        <w:numPr>
          <w:ilvl w:val="0"/>
          <w:numId w:val="1"/>
        </w:numPr>
        <w:spacing w:after="120" w:line="240" w:lineRule="auto"/>
        <w:ind w:left="567" w:right="260" w:hanging="567"/>
        <w:jc w:val="both"/>
        <w:rPr>
          <w:rFonts w:ascii="Arial" w:hAnsi="Arial" w:cs="Arial"/>
          <w:b/>
        </w:rPr>
      </w:pPr>
      <w:r>
        <w:rPr>
          <w:rFonts w:ascii="Arial" w:hAnsi="Arial" w:cs="Arial"/>
          <w:b/>
        </w:rPr>
        <w:t>Division</w:t>
      </w:r>
      <w:r w:rsidR="00BC3D32" w:rsidRPr="00302082">
        <w:rPr>
          <w:rFonts w:ascii="Arial" w:hAnsi="Arial" w:cs="Arial"/>
          <w:b/>
        </w:rPr>
        <w:t xml:space="preserve"> or partner institution which will be responsible for management of the module</w:t>
      </w:r>
    </w:p>
    <w:p w14:paraId="5CE486D4" w14:textId="1528072E" w:rsidR="00BC3D32" w:rsidRPr="00154D48" w:rsidRDefault="00D53739" w:rsidP="00BC3D32">
      <w:pPr>
        <w:spacing w:after="120" w:line="240" w:lineRule="auto"/>
        <w:ind w:left="567" w:right="260"/>
        <w:rPr>
          <w:rFonts w:ascii="Arial" w:hAnsi="Arial" w:cs="Arial"/>
          <w:iCs/>
        </w:rPr>
      </w:pPr>
      <w:r>
        <w:rPr>
          <w:rFonts w:ascii="Arial" w:hAnsi="Arial" w:cs="Arial"/>
          <w:iCs/>
        </w:rPr>
        <w:t>Arts and Humanities (</w:t>
      </w:r>
      <w:r w:rsidR="00BC3D32">
        <w:rPr>
          <w:rFonts w:ascii="Arial" w:hAnsi="Arial" w:cs="Arial"/>
          <w:iCs/>
        </w:rPr>
        <w:t>History</w:t>
      </w:r>
      <w:r>
        <w:rPr>
          <w:rFonts w:ascii="Arial" w:hAnsi="Arial" w:cs="Arial"/>
          <w:iCs/>
        </w:rPr>
        <w:t>)</w:t>
      </w:r>
    </w:p>
    <w:p w14:paraId="46155A57" w14:textId="77777777" w:rsidR="00BC3D32" w:rsidRPr="00154D48" w:rsidRDefault="00BC3D32" w:rsidP="00BC3D32">
      <w:pPr>
        <w:spacing w:after="120" w:line="240" w:lineRule="auto"/>
        <w:ind w:left="567" w:right="260"/>
        <w:rPr>
          <w:rFonts w:ascii="Arial" w:hAnsi="Arial" w:cs="Arial"/>
          <w:iCs/>
        </w:rPr>
      </w:pPr>
    </w:p>
    <w:p w14:paraId="3C37A7F4" w14:textId="77777777" w:rsidR="00BC3D32" w:rsidRPr="00302082" w:rsidRDefault="00BC3D32" w:rsidP="00BC3D32">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3E330825" w14:textId="77777777" w:rsidR="00BC3D32" w:rsidRPr="00154D48" w:rsidRDefault="00BC3D32" w:rsidP="00BC3D32">
      <w:pPr>
        <w:spacing w:after="120" w:line="240" w:lineRule="auto"/>
        <w:ind w:left="567" w:right="260"/>
        <w:rPr>
          <w:rFonts w:ascii="Arial" w:hAnsi="Arial" w:cs="Arial"/>
        </w:rPr>
      </w:pPr>
      <w:r>
        <w:rPr>
          <w:rFonts w:ascii="Arial" w:hAnsi="Arial" w:cs="Arial"/>
        </w:rPr>
        <w:t>Level 7</w:t>
      </w:r>
    </w:p>
    <w:p w14:paraId="46CC3860" w14:textId="77777777" w:rsidR="00BC3D32" w:rsidRPr="00154D48" w:rsidRDefault="00BC3D32" w:rsidP="00BC3D32">
      <w:pPr>
        <w:spacing w:after="120" w:line="240" w:lineRule="auto"/>
        <w:ind w:left="567" w:right="260"/>
        <w:rPr>
          <w:rFonts w:ascii="Arial" w:hAnsi="Arial" w:cs="Arial"/>
          <w:iCs/>
        </w:rPr>
      </w:pPr>
    </w:p>
    <w:p w14:paraId="239B98E9" w14:textId="77777777" w:rsidR="00BC3D32" w:rsidRPr="00302082" w:rsidRDefault="00BC3D32" w:rsidP="00BC3D32">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345FAEA" w14:textId="77777777" w:rsidR="00BC3D32" w:rsidRPr="00154D48" w:rsidRDefault="00876711" w:rsidP="00BC3D32">
      <w:pPr>
        <w:spacing w:after="120" w:line="240" w:lineRule="auto"/>
        <w:ind w:left="567" w:right="260"/>
        <w:rPr>
          <w:rFonts w:ascii="Arial" w:hAnsi="Arial" w:cs="Arial"/>
        </w:rPr>
      </w:pPr>
      <w:r>
        <w:rPr>
          <w:rFonts w:ascii="Arial" w:hAnsi="Arial" w:cs="Arial"/>
        </w:rPr>
        <w:t>30</w:t>
      </w:r>
    </w:p>
    <w:p w14:paraId="4EB7956F" w14:textId="77777777" w:rsidR="00BC3D32" w:rsidRPr="00154D48" w:rsidRDefault="00BC3D32" w:rsidP="00BC3D32">
      <w:pPr>
        <w:spacing w:after="120" w:line="240" w:lineRule="auto"/>
        <w:ind w:left="567" w:right="260"/>
        <w:rPr>
          <w:rFonts w:ascii="Arial" w:hAnsi="Arial" w:cs="Arial"/>
        </w:rPr>
      </w:pPr>
    </w:p>
    <w:p w14:paraId="73ECA687" w14:textId="77777777" w:rsidR="00BC3D32" w:rsidRPr="00302082" w:rsidRDefault="00BC3D32" w:rsidP="00BC3D32">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8BD75C3" w14:textId="77777777" w:rsidR="00BC3D32" w:rsidRPr="00154D48" w:rsidRDefault="00BC3D32" w:rsidP="00BC3D32">
      <w:pPr>
        <w:spacing w:after="120" w:line="240" w:lineRule="auto"/>
        <w:ind w:left="567" w:right="260"/>
        <w:rPr>
          <w:rFonts w:ascii="Arial" w:hAnsi="Arial" w:cs="Arial"/>
          <w:iCs/>
        </w:rPr>
      </w:pPr>
      <w:r>
        <w:rPr>
          <w:rFonts w:ascii="Arial" w:hAnsi="Arial" w:cs="Arial"/>
          <w:iCs/>
        </w:rPr>
        <w:t>Autumn</w:t>
      </w:r>
      <w:r w:rsidR="00042E3D">
        <w:rPr>
          <w:rFonts w:ascii="Arial" w:hAnsi="Arial" w:cs="Arial"/>
          <w:iCs/>
        </w:rPr>
        <w:t xml:space="preserve"> or Spring</w:t>
      </w:r>
    </w:p>
    <w:p w14:paraId="775BA941" w14:textId="77777777" w:rsidR="00BC3D32" w:rsidRPr="00154D48" w:rsidRDefault="00BC3D32" w:rsidP="00BC3D32">
      <w:pPr>
        <w:spacing w:after="120" w:line="240" w:lineRule="auto"/>
        <w:ind w:left="567" w:right="260"/>
        <w:rPr>
          <w:rFonts w:ascii="Arial" w:hAnsi="Arial" w:cs="Arial"/>
          <w:iCs/>
        </w:rPr>
      </w:pPr>
    </w:p>
    <w:p w14:paraId="127926A4" w14:textId="77777777" w:rsidR="00BC3D32" w:rsidRPr="00302082" w:rsidRDefault="00BC3D32" w:rsidP="00BC3D32">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CCC1727" w14:textId="77777777" w:rsidR="00BC3D32" w:rsidRPr="00154D48" w:rsidRDefault="00042E3D" w:rsidP="00BC3D32">
      <w:pPr>
        <w:spacing w:after="120" w:line="240" w:lineRule="auto"/>
        <w:ind w:left="567" w:right="260"/>
        <w:rPr>
          <w:rFonts w:ascii="Arial" w:hAnsi="Arial" w:cs="Arial"/>
          <w:iCs/>
        </w:rPr>
      </w:pPr>
      <w:r>
        <w:rPr>
          <w:rFonts w:ascii="Arial" w:hAnsi="Arial" w:cs="Arial"/>
          <w:iCs/>
        </w:rPr>
        <w:t>None</w:t>
      </w:r>
    </w:p>
    <w:p w14:paraId="4CA10823" w14:textId="77777777" w:rsidR="00BC3D32" w:rsidRPr="00154D48" w:rsidRDefault="00BC3D32" w:rsidP="00BC3D32">
      <w:pPr>
        <w:spacing w:after="120" w:line="240" w:lineRule="auto"/>
        <w:ind w:left="567" w:right="260"/>
        <w:rPr>
          <w:rFonts w:ascii="Arial" w:hAnsi="Arial" w:cs="Arial"/>
          <w:iCs/>
        </w:rPr>
      </w:pPr>
    </w:p>
    <w:p w14:paraId="58C1FFCE" w14:textId="28913E4E" w:rsidR="00BC3D32" w:rsidRPr="00302082" w:rsidRDefault="00BC3D32" w:rsidP="00BC3D32">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D53739">
        <w:rPr>
          <w:rFonts w:ascii="Arial" w:hAnsi="Arial" w:cs="Arial"/>
          <w:b/>
        </w:rPr>
        <w:t>course(s)</w:t>
      </w:r>
      <w:r w:rsidRPr="00302082">
        <w:rPr>
          <w:rFonts w:ascii="Arial" w:hAnsi="Arial" w:cs="Arial"/>
          <w:b/>
        </w:rPr>
        <w:t xml:space="preserve"> of study to which the module contributes</w:t>
      </w:r>
    </w:p>
    <w:p w14:paraId="257F5A8E" w14:textId="77777777" w:rsidR="00BC3D32" w:rsidRPr="00154D48" w:rsidRDefault="00BC3D32" w:rsidP="00BC3D32">
      <w:pPr>
        <w:spacing w:after="120" w:line="240" w:lineRule="auto"/>
        <w:ind w:left="567" w:right="260"/>
        <w:rPr>
          <w:rFonts w:ascii="Arial" w:hAnsi="Arial" w:cs="Arial"/>
          <w:iCs/>
        </w:rPr>
      </w:pPr>
      <w:r>
        <w:rPr>
          <w:rFonts w:ascii="Arial" w:hAnsi="Arial" w:cs="Arial"/>
          <w:iCs/>
        </w:rPr>
        <w:t>MA Medieval and Early Modern Studies, MA Imperial History</w:t>
      </w:r>
    </w:p>
    <w:p w14:paraId="21C1AF76" w14:textId="77777777" w:rsidR="00BC3D32" w:rsidRPr="00154D48" w:rsidRDefault="00BC3D32" w:rsidP="00BC3D32">
      <w:pPr>
        <w:spacing w:after="120" w:line="240" w:lineRule="auto"/>
        <w:ind w:left="567" w:right="260"/>
        <w:rPr>
          <w:rFonts w:ascii="Arial" w:hAnsi="Arial" w:cs="Arial"/>
          <w:iCs/>
        </w:rPr>
      </w:pPr>
    </w:p>
    <w:p w14:paraId="1E750C59" w14:textId="77777777" w:rsidR="00BC3D32" w:rsidRPr="00302082" w:rsidRDefault="00BC3D32" w:rsidP="00BC3D32">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0B677AF1" w14:textId="77777777" w:rsidR="00BC3D32" w:rsidRPr="00325F8F" w:rsidRDefault="00BC3D32" w:rsidP="00BC3D32">
      <w:pPr>
        <w:pStyle w:val="Body"/>
        <w:tabs>
          <w:tab w:val="left" w:pos="720"/>
        </w:tabs>
        <w:ind w:left="720"/>
        <w:rPr>
          <w:rFonts w:ascii="Arial" w:hAnsi="Arial" w:cs="Arial"/>
          <w:lang w:val="en-US"/>
        </w:rPr>
      </w:pPr>
      <w:r>
        <w:rPr>
          <w:rFonts w:ascii="Arial" w:hAnsi="Arial" w:cs="Arial"/>
          <w:lang w:val="en-US"/>
        </w:rPr>
        <w:t>8.1</w:t>
      </w:r>
      <w:r w:rsidRPr="00325F8F">
        <w:rPr>
          <w:rFonts w:ascii="Arial" w:hAnsi="Arial" w:cs="Arial"/>
          <w:lang w:val="en-US"/>
        </w:rPr>
        <w:t xml:space="preserve"> </w:t>
      </w:r>
      <w:r>
        <w:rPr>
          <w:rFonts w:ascii="Arial" w:hAnsi="Arial" w:cs="Arial"/>
          <w:lang w:val="en-US"/>
        </w:rPr>
        <w:t>Critically e</w:t>
      </w:r>
      <w:r w:rsidRPr="00325F8F">
        <w:rPr>
          <w:rFonts w:ascii="Arial" w:hAnsi="Arial" w:cs="Arial"/>
          <w:lang w:val="en-US"/>
        </w:rPr>
        <w:t xml:space="preserve">valuate and critique </w:t>
      </w:r>
      <w:r>
        <w:rPr>
          <w:rFonts w:ascii="Arial" w:hAnsi="Arial" w:cs="Arial"/>
          <w:lang w:val="en-US"/>
        </w:rPr>
        <w:t>modern scholarship on the importance of the Indian Ocean as a zone of encounter in the Early Modern Period.</w:t>
      </w:r>
    </w:p>
    <w:p w14:paraId="1BE42367" w14:textId="77777777" w:rsidR="00BC3D32" w:rsidRDefault="00BC3D32" w:rsidP="00BC3D32">
      <w:pPr>
        <w:pStyle w:val="Body"/>
        <w:tabs>
          <w:tab w:val="left" w:pos="720"/>
        </w:tabs>
        <w:ind w:left="720"/>
        <w:rPr>
          <w:rFonts w:ascii="Arial" w:hAnsi="Arial" w:cs="Arial"/>
          <w:lang w:val="en-US"/>
        </w:rPr>
      </w:pPr>
      <w:r>
        <w:rPr>
          <w:rFonts w:ascii="Arial" w:hAnsi="Arial" w:cs="Arial"/>
          <w:lang w:val="en-US"/>
        </w:rPr>
        <w:t>8.2</w:t>
      </w:r>
      <w:r w:rsidRPr="00325F8F">
        <w:rPr>
          <w:rFonts w:ascii="Arial" w:hAnsi="Arial" w:cs="Arial"/>
          <w:lang w:val="en-US"/>
        </w:rPr>
        <w:t xml:space="preserve"> </w:t>
      </w:r>
      <w:r>
        <w:rPr>
          <w:rFonts w:ascii="Arial" w:hAnsi="Arial" w:cs="Arial"/>
          <w:lang w:val="en-US"/>
        </w:rPr>
        <w:t xml:space="preserve">Demonstrate a systematic understanding and critical awareness of the complexity of connected histories between the powers of the Indian Ocean region, including Europeans. </w:t>
      </w:r>
    </w:p>
    <w:p w14:paraId="1A2EF492" w14:textId="2CE09AF5" w:rsidR="00213FF7" w:rsidRPr="00325F8F" w:rsidRDefault="00BC3D32" w:rsidP="00213FF7">
      <w:pPr>
        <w:pStyle w:val="Body"/>
        <w:tabs>
          <w:tab w:val="left" w:pos="720"/>
        </w:tabs>
        <w:ind w:left="720"/>
        <w:rPr>
          <w:rFonts w:ascii="Arial" w:hAnsi="Arial" w:cs="Arial"/>
          <w:lang w:val="en-US"/>
        </w:rPr>
      </w:pPr>
      <w:r>
        <w:rPr>
          <w:rFonts w:ascii="Arial" w:hAnsi="Arial" w:cs="Arial"/>
          <w:lang w:val="en-US"/>
        </w:rPr>
        <w:t>8.</w:t>
      </w:r>
      <w:r w:rsidR="00D6344D">
        <w:rPr>
          <w:rFonts w:ascii="Arial" w:hAnsi="Arial" w:cs="Arial"/>
          <w:lang w:val="en-US"/>
        </w:rPr>
        <w:t>3</w:t>
      </w:r>
      <w:r w:rsidRPr="00325F8F">
        <w:rPr>
          <w:rFonts w:ascii="Arial" w:hAnsi="Arial" w:cs="Arial"/>
          <w:lang w:val="en-US"/>
        </w:rPr>
        <w:t xml:space="preserve"> Independently investigate</w:t>
      </w:r>
      <w:r w:rsidR="00CC2BE9">
        <w:rPr>
          <w:rFonts w:ascii="Arial" w:hAnsi="Arial" w:cs="Arial"/>
          <w:lang w:val="en-US"/>
        </w:rPr>
        <w:t xml:space="preserve"> </w:t>
      </w:r>
      <w:r>
        <w:rPr>
          <w:rFonts w:ascii="Arial" w:hAnsi="Arial" w:cs="Arial"/>
          <w:lang w:val="en-US"/>
        </w:rPr>
        <w:t>how people, ideas and cultural objects move across borders, how they experienced</w:t>
      </w:r>
      <w:r w:rsidRPr="00325F8F">
        <w:rPr>
          <w:rFonts w:ascii="Arial" w:hAnsi="Arial" w:cs="Arial"/>
          <w:lang w:val="en-US"/>
        </w:rPr>
        <w:t xml:space="preserve"> cultural, religious and linguistic difference, and how they overcame, hid</w:t>
      </w:r>
      <w:r>
        <w:rPr>
          <w:rFonts w:ascii="Arial" w:hAnsi="Arial" w:cs="Arial"/>
          <w:lang w:val="en-US"/>
        </w:rPr>
        <w:t xml:space="preserve"> or enforced these</w:t>
      </w:r>
      <w:r w:rsidRPr="00325F8F">
        <w:rPr>
          <w:rFonts w:ascii="Arial" w:hAnsi="Arial" w:cs="Arial"/>
          <w:lang w:val="en-US"/>
        </w:rPr>
        <w:t xml:space="preserve"> difference</w:t>
      </w:r>
      <w:r>
        <w:rPr>
          <w:rFonts w:ascii="Arial" w:hAnsi="Arial" w:cs="Arial"/>
          <w:lang w:val="en-US"/>
        </w:rPr>
        <w:t>s</w:t>
      </w:r>
      <w:r w:rsidRPr="00325F8F">
        <w:rPr>
          <w:rFonts w:ascii="Arial" w:hAnsi="Arial" w:cs="Arial"/>
          <w:lang w:val="en-US"/>
        </w:rPr>
        <w:t>.</w:t>
      </w:r>
    </w:p>
    <w:p w14:paraId="166949D3" w14:textId="4B6B6C36" w:rsidR="00BC3D32" w:rsidRPr="00BC3D32" w:rsidRDefault="00876711" w:rsidP="00BC3D32">
      <w:pPr>
        <w:pStyle w:val="ListParagraph"/>
        <w:spacing w:after="120" w:line="240" w:lineRule="auto"/>
        <w:ind w:right="260"/>
        <w:rPr>
          <w:rFonts w:ascii="Arial" w:hAnsi="Arial" w:cs="Arial"/>
        </w:rPr>
      </w:pPr>
      <w:r>
        <w:rPr>
          <w:rFonts w:ascii="Arial" w:hAnsi="Arial" w:cs="Arial"/>
          <w:lang w:val="en-US"/>
        </w:rPr>
        <w:t>8.</w:t>
      </w:r>
      <w:r w:rsidR="00D6344D">
        <w:rPr>
          <w:rFonts w:ascii="Arial" w:hAnsi="Arial" w:cs="Arial"/>
          <w:lang w:val="en-US"/>
        </w:rPr>
        <w:t>4</w:t>
      </w:r>
      <w:r w:rsidR="00BC3D32" w:rsidRPr="00BC3D32">
        <w:rPr>
          <w:rFonts w:ascii="Arial" w:hAnsi="Arial" w:cs="Arial"/>
          <w:lang w:val="en-US"/>
        </w:rPr>
        <w:t xml:space="preserve"> Systematically assess the merits and limits of different methodological approaches</w:t>
      </w:r>
      <w:r w:rsidR="00CC2BE9">
        <w:rPr>
          <w:rFonts w:ascii="Arial" w:hAnsi="Arial" w:cs="Arial"/>
          <w:lang w:val="en-US"/>
        </w:rPr>
        <w:t>.</w:t>
      </w:r>
    </w:p>
    <w:p w14:paraId="6041F3C0" w14:textId="77777777" w:rsidR="00BC3D32" w:rsidRPr="00154D48" w:rsidRDefault="00BC3D32" w:rsidP="00BC3D32">
      <w:pPr>
        <w:spacing w:after="120" w:line="240" w:lineRule="auto"/>
        <w:ind w:left="567" w:right="260"/>
        <w:rPr>
          <w:rFonts w:ascii="Arial" w:hAnsi="Arial" w:cs="Arial"/>
        </w:rPr>
      </w:pPr>
    </w:p>
    <w:p w14:paraId="5D30ED42" w14:textId="77777777" w:rsidR="00BC3D32" w:rsidRPr="00302082" w:rsidRDefault="00BC3D32" w:rsidP="00BC3D32">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390AD505" w14:textId="77777777" w:rsidR="00CC2BE9" w:rsidRPr="00CC2BE9" w:rsidRDefault="00CC2BE9" w:rsidP="00CC2BE9">
      <w:pPr>
        <w:pStyle w:val="ListParagraph"/>
        <w:spacing w:after="120"/>
        <w:ind w:right="260"/>
        <w:rPr>
          <w:rFonts w:ascii="Arial" w:eastAsia="Arial" w:hAnsi="Arial" w:cs="Arial"/>
        </w:rPr>
      </w:pPr>
      <w:r w:rsidRPr="00CC2BE9">
        <w:rPr>
          <w:rFonts w:ascii="Arial" w:eastAsia="Arial" w:hAnsi="Arial" w:cs="Arial"/>
        </w:rPr>
        <w:t>9.1 Actively participate in discussion, make their own contributions to discussion and listen to and respect the contributions of others.</w:t>
      </w:r>
    </w:p>
    <w:p w14:paraId="6F9AE4B3" w14:textId="77777777" w:rsidR="00CC2BE9" w:rsidRPr="00CC2BE9" w:rsidRDefault="00CC2BE9" w:rsidP="00CC2BE9">
      <w:pPr>
        <w:pStyle w:val="ListParagraph"/>
        <w:spacing w:after="120"/>
        <w:ind w:right="260"/>
        <w:rPr>
          <w:rFonts w:ascii="Arial" w:eastAsia="Arial" w:hAnsi="Arial" w:cs="Arial"/>
        </w:rPr>
      </w:pPr>
      <w:r w:rsidRPr="00CC2BE9">
        <w:rPr>
          <w:rFonts w:ascii="Arial" w:eastAsia="Arial" w:hAnsi="Arial" w:cs="Arial"/>
        </w:rPr>
        <w:t xml:space="preserve">9.2 Communicate complex concepts effectively and in an accessible way through oral written work, assisted by peer and teacher feedback </w:t>
      </w:r>
    </w:p>
    <w:p w14:paraId="24449699" w14:textId="77777777" w:rsidR="00CC2BE9" w:rsidRPr="00CC2BE9" w:rsidRDefault="00CC2BE9" w:rsidP="00CC2BE9">
      <w:pPr>
        <w:pStyle w:val="ListParagraph"/>
        <w:spacing w:after="120"/>
        <w:ind w:right="260"/>
        <w:rPr>
          <w:rFonts w:ascii="Arial" w:eastAsia="Arial" w:hAnsi="Arial" w:cs="Arial"/>
        </w:rPr>
      </w:pPr>
      <w:r w:rsidRPr="00CC2BE9">
        <w:rPr>
          <w:rFonts w:ascii="Arial" w:eastAsia="Arial" w:hAnsi="Arial" w:cs="Arial"/>
        </w:rPr>
        <w:t xml:space="preserve">9.3 Demonstrate </w:t>
      </w:r>
      <w:r w:rsidRPr="00CC2BE9">
        <w:rPr>
          <w:rFonts w:ascii="Arial" w:eastAsia="Arial" w:hAnsi="Arial" w:cs="Arial"/>
          <w:bCs/>
        </w:rPr>
        <w:t>a sense of historical empathy and a sensitivity for issues of migration, for intercultural and interreligious encounters and for questions around the transfer of knowledge, ideas, and cultural products across borders.</w:t>
      </w:r>
    </w:p>
    <w:p w14:paraId="765230E3" w14:textId="78E9C25A" w:rsidR="00CC2BE9" w:rsidRPr="00CC2BE9" w:rsidRDefault="00CC2BE9" w:rsidP="00CC2BE9">
      <w:pPr>
        <w:pStyle w:val="ListParagraph"/>
        <w:spacing w:after="120"/>
        <w:ind w:right="260"/>
        <w:rPr>
          <w:rFonts w:ascii="Arial" w:eastAsia="Arial" w:hAnsi="Arial" w:cs="Arial"/>
        </w:rPr>
      </w:pPr>
      <w:r w:rsidRPr="00CC2BE9">
        <w:rPr>
          <w:rFonts w:ascii="Arial" w:eastAsia="Arial" w:hAnsi="Arial" w:cs="Arial"/>
        </w:rPr>
        <w:t>9.</w:t>
      </w:r>
      <w:r w:rsidR="00D6344D">
        <w:rPr>
          <w:rFonts w:ascii="Arial" w:eastAsia="Arial" w:hAnsi="Arial" w:cs="Arial"/>
        </w:rPr>
        <w:t>4</w:t>
      </w:r>
      <w:r w:rsidRPr="00CC2BE9">
        <w:rPr>
          <w:rFonts w:ascii="Arial" w:eastAsia="Arial" w:hAnsi="Arial" w:cs="Arial"/>
        </w:rPr>
        <w:t xml:space="preserve"> Demonstrate problem solving skills by tackling seminar and research questions both independently and within groups.</w:t>
      </w:r>
    </w:p>
    <w:p w14:paraId="4A2A7557" w14:textId="232AB09D" w:rsidR="00CC2BE9" w:rsidRPr="00CC2BE9" w:rsidRDefault="00CC2BE9" w:rsidP="00CC2BE9">
      <w:pPr>
        <w:pStyle w:val="ListParagraph"/>
        <w:spacing w:after="120"/>
        <w:ind w:right="260"/>
        <w:rPr>
          <w:rFonts w:ascii="Arial" w:eastAsia="Arial" w:hAnsi="Arial" w:cs="Arial"/>
        </w:rPr>
      </w:pPr>
      <w:r w:rsidRPr="00CC2BE9">
        <w:rPr>
          <w:rFonts w:ascii="Arial" w:eastAsia="Arial" w:hAnsi="Arial" w:cs="Arial"/>
        </w:rPr>
        <w:t>9.</w:t>
      </w:r>
      <w:r w:rsidR="00D6344D">
        <w:rPr>
          <w:rFonts w:ascii="Arial" w:eastAsia="Arial" w:hAnsi="Arial" w:cs="Arial"/>
        </w:rPr>
        <w:t>5</w:t>
      </w:r>
      <w:r w:rsidRPr="00CC2BE9">
        <w:rPr>
          <w:rFonts w:ascii="Arial" w:eastAsia="Arial" w:hAnsi="Arial" w:cs="Arial"/>
        </w:rPr>
        <w:t xml:space="preserve"> Demonstrate independent research skills by using library resources, undertake historical research, organise and analyse material, give oral presentations, and write essays.</w:t>
      </w:r>
    </w:p>
    <w:p w14:paraId="59E474A1" w14:textId="4D8C9962" w:rsidR="00BC3D32" w:rsidRDefault="00CC2BE9" w:rsidP="00CC2BE9">
      <w:pPr>
        <w:pStyle w:val="Default"/>
        <w:spacing w:after="120" w:line="276" w:lineRule="auto"/>
        <w:ind w:left="720" w:right="260"/>
        <w:rPr>
          <w:color w:val="auto"/>
          <w:sz w:val="22"/>
          <w:szCs w:val="22"/>
        </w:rPr>
      </w:pPr>
      <w:r>
        <w:rPr>
          <w:rFonts w:eastAsia="Arial"/>
          <w:sz w:val="22"/>
          <w:szCs w:val="22"/>
        </w:rPr>
        <w:t>9.</w:t>
      </w:r>
      <w:r w:rsidR="00D6344D">
        <w:rPr>
          <w:rFonts w:eastAsia="Arial"/>
          <w:sz w:val="22"/>
          <w:szCs w:val="22"/>
        </w:rPr>
        <w:t>6</w:t>
      </w:r>
      <w:r w:rsidRPr="00325F8F">
        <w:rPr>
          <w:rFonts w:eastAsia="Arial"/>
          <w:sz w:val="22"/>
          <w:szCs w:val="22"/>
        </w:rPr>
        <w:t xml:space="preserve"> </w:t>
      </w:r>
      <w:r>
        <w:rPr>
          <w:rFonts w:eastAsia="Arial"/>
          <w:sz w:val="22"/>
          <w:szCs w:val="22"/>
        </w:rPr>
        <w:t>Demonstrate an ability to critically evaluate,</w:t>
      </w:r>
      <w:r w:rsidRPr="00325F8F">
        <w:rPr>
          <w:rFonts w:eastAsia="Arial"/>
          <w:sz w:val="22"/>
          <w:szCs w:val="22"/>
        </w:rPr>
        <w:t xml:space="preserve"> </w:t>
      </w:r>
      <w:r>
        <w:rPr>
          <w:rFonts w:eastAsia="Arial"/>
          <w:sz w:val="22"/>
          <w:szCs w:val="22"/>
        </w:rPr>
        <w:t xml:space="preserve">and a comprehensive understanding of, </w:t>
      </w:r>
      <w:r w:rsidRPr="00325F8F">
        <w:rPr>
          <w:rFonts w:eastAsia="Arial"/>
          <w:sz w:val="22"/>
          <w:szCs w:val="22"/>
        </w:rPr>
        <w:t xml:space="preserve">intellectual concepts as well as differences of methods, opinion and </w:t>
      </w:r>
      <w:r w:rsidRPr="00C103C9">
        <w:rPr>
          <w:rFonts w:eastAsia="Arial"/>
          <w:sz w:val="22"/>
          <w:szCs w:val="22"/>
        </w:rPr>
        <w:t>interpretation amongst historians and social</w:t>
      </w:r>
    </w:p>
    <w:p w14:paraId="2C5B1F27" w14:textId="77777777" w:rsidR="00BC3D32" w:rsidRDefault="00BC3D32" w:rsidP="00BC3D32">
      <w:pPr>
        <w:pStyle w:val="Default"/>
        <w:spacing w:after="120"/>
        <w:ind w:left="567" w:right="260"/>
        <w:rPr>
          <w:color w:val="auto"/>
          <w:sz w:val="22"/>
          <w:szCs w:val="22"/>
        </w:rPr>
      </w:pPr>
    </w:p>
    <w:p w14:paraId="3EC6ECC4" w14:textId="77777777" w:rsidR="00BC3D32" w:rsidRPr="00302082" w:rsidRDefault="00BC3D32" w:rsidP="00BC3D32">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075ED9F" w14:textId="77777777" w:rsidR="00BC3D32" w:rsidRDefault="00BC3D32" w:rsidP="00BC3D32">
      <w:pPr>
        <w:spacing w:after="120" w:line="240" w:lineRule="auto"/>
        <w:ind w:left="567" w:right="260"/>
        <w:rPr>
          <w:rFonts w:ascii="Arial" w:hAnsi="Arial" w:cs="Arial"/>
          <w:iCs/>
        </w:rPr>
      </w:pPr>
    </w:p>
    <w:p w14:paraId="7729E578" w14:textId="77777777" w:rsidR="00213FF7" w:rsidRPr="00154D48" w:rsidRDefault="00A82846" w:rsidP="00BC3D32">
      <w:pPr>
        <w:spacing w:after="120" w:line="240" w:lineRule="auto"/>
        <w:ind w:left="567" w:right="260"/>
        <w:rPr>
          <w:rFonts w:ascii="Arial" w:hAnsi="Arial" w:cs="Arial"/>
          <w:iCs/>
        </w:rPr>
      </w:pPr>
      <w:r>
        <w:rPr>
          <w:rFonts w:ascii="Arial" w:hAnsi="Arial" w:cs="Arial"/>
          <w:iCs/>
        </w:rPr>
        <w:t xml:space="preserve">This course will explore the dynamic history of the </w:t>
      </w:r>
      <w:r w:rsidR="00F10307">
        <w:rPr>
          <w:rFonts w:ascii="Arial" w:hAnsi="Arial" w:cs="Arial"/>
          <w:iCs/>
        </w:rPr>
        <w:t xml:space="preserve">Early Modern </w:t>
      </w:r>
      <w:r>
        <w:rPr>
          <w:rFonts w:ascii="Arial" w:hAnsi="Arial" w:cs="Arial"/>
          <w:iCs/>
        </w:rPr>
        <w:t>Indian Ocean</w:t>
      </w:r>
      <w:r w:rsidR="00F10307">
        <w:rPr>
          <w:rFonts w:ascii="Arial" w:hAnsi="Arial" w:cs="Arial"/>
          <w:iCs/>
        </w:rPr>
        <w:t>.</w:t>
      </w:r>
      <w:r>
        <w:rPr>
          <w:rFonts w:ascii="Arial" w:hAnsi="Arial" w:cs="Arial"/>
          <w:iCs/>
        </w:rPr>
        <w:t xml:space="preserve"> Students will study the</w:t>
      </w:r>
      <w:r w:rsidR="00F10307">
        <w:rPr>
          <w:rFonts w:ascii="Arial" w:hAnsi="Arial" w:cs="Arial"/>
          <w:iCs/>
        </w:rPr>
        <w:t xml:space="preserve"> importance of the physical environment i</w:t>
      </w:r>
      <w:r>
        <w:rPr>
          <w:rFonts w:ascii="Arial" w:hAnsi="Arial" w:cs="Arial"/>
          <w:iCs/>
        </w:rPr>
        <w:t>n the formation of the</w:t>
      </w:r>
      <w:r w:rsidR="00F10307">
        <w:rPr>
          <w:rFonts w:ascii="Arial" w:hAnsi="Arial" w:cs="Arial"/>
          <w:iCs/>
        </w:rPr>
        <w:t xml:space="preserve"> empires and states of the area;</w:t>
      </w:r>
      <w:r>
        <w:rPr>
          <w:rFonts w:ascii="Arial" w:hAnsi="Arial" w:cs="Arial"/>
          <w:iCs/>
        </w:rPr>
        <w:t xml:space="preserve"> from the annual monsoon to the importance of inland deserts as barriers and arenas of exchange. </w:t>
      </w:r>
      <w:r w:rsidR="00F10307">
        <w:rPr>
          <w:rFonts w:ascii="Arial" w:hAnsi="Arial" w:cs="Arial"/>
          <w:iCs/>
        </w:rPr>
        <w:t>This will be achieved through the study of local texts, objects and images. The course will also consider the relationships between emergent European empires and established powers.</w:t>
      </w:r>
      <w:r w:rsidR="006869D4">
        <w:rPr>
          <w:rFonts w:ascii="Arial" w:hAnsi="Arial" w:cs="Arial"/>
          <w:iCs/>
        </w:rPr>
        <w:t xml:space="preserve"> Students will learn about the rise and fall of some of the great empires of history, from the Safavids of Iran to the Mughals of India, as well as the fascinating </w:t>
      </w:r>
      <w:r w:rsidR="00F10307">
        <w:rPr>
          <w:rFonts w:ascii="Arial" w:hAnsi="Arial" w:cs="Arial"/>
          <w:iCs/>
        </w:rPr>
        <w:t>period of female rule</w:t>
      </w:r>
      <w:r w:rsidR="006869D4">
        <w:rPr>
          <w:rFonts w:ascii="Arial" w:hAnsi="Arial" w:cs="Arial"/>
          <w:iCs/>
        </w:rPr>
        <w:t xml:space="preserve"> in the Indonesian Kingdom of Aceh. The course will </w:t>
      </w:r>
      <w:r w:rsidR="00E2111C">
        <w:rPr>
          <w:rFonts w:ascii="Arial" w:hAnsi="Arial" w:cs="Arial"/>
          <w:iCs/>
        </w:rPr>
        <w:t>use a variety of</w:t>
      </w:r>
      <w:r w:rsidR="006869D4">
        <w:rPr>
          <w:rFonts w:ascii="Arial" w:hAnsi="Arial" w:cs="Arial"/>
          <w:iCs/>
        </w:rPr>
        <w:t xml:space="preserve"> texts in transl</w:t>
      </w:r>
      <w:r w:rsidR="00E2111C">
        <w:rPr>
          <w:rFonts w:ascii="Arial" w:hAnsi="Arial" w:cs="Arial"/>
          <w:iCs/>
        </w:rPr>
        <w:t>ation</w:t>
      </w:r>
      <w:r w:rsidR="006869D4">
        <w:rPr>
          <w:rFonts w:ascii="Arial" w:hAnsi="Arial" w:cs="Arial"/>
          <w:iCs/>
        </w:rPr>
        <w:t xml:space="preserve">, from a Persian </w:t>
      </w:r>
      <w:r w:rsidR="00E2111C">
        <w:rPr>
          <w:rFonts w:ascii="Arial" w:hAnsi="Arial" w:cs="Arial"/>
          <w:iCs/>
        </w:rPr>
        <w:t>poetic account about a voyage to Siam, to the personal diary of the Mughal Emperor Jahangir.</w:t>
      </w:r>
    </w:p>
    <w:p w14:paraId="1D551E6A" w14:textId="77777777" w:rsidR="00BC3D32" w:rsidRPr="00154D48" w:rsidRDefault="00BC3D32" w:rsidP="00BC3D32">
      <w:pPr>
        <w:spacing w:after="120" w:line="240" w:lineRule="auto"/>
        <w:ind w:left="567" w:right="260"/>
        <w:rPr>
          <w:rFonts w:ascii="Arial" w:hAnsi="Arial" w:cs="Arial"/>
          <w:iCs/>
        </w:rPr>
      </w:pPr>
    </w:p>
    <w:p w14:paraId="657C78AF" w14:textId="77777777" w:rsidR="00BC3D32" w:rsidRPr="00302082" w:rsidRDefault="00BC3D32" w:rsidP="00BC3D32">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732EC9E8" w14:textId="77777777" w:rsidR="007952B2" w:rsidRDefault="007952B2" w:rsidP="00BC3D32">
      <w:pPr>
        <w:spacing w:after="120" w:line="240" w:lineRule="auto"/>
        <w:ind w:left="567" w:right="260"/>
        <w:jc w:val="both"/>
        <w:rPr>
          <w:rFonts w:ascii="Arial" w:hAnsi="Arial" w:cs="Arial"/>
        </w:rPr>
      </w:pPr>
      <w:r w:rsidRPr="007952B2">
        <w:rPr>
          <w:rFonts w:ascii="Arial" w:hAnsi="Arial" w:cs="Arial"/>
        </w:rPr>
        <w:t>Alam, Muzaffar, and Sanjay Subrahmanyam. Indo-Persian Travels in the Age of Discoveries 1400‒1800. Cambridge, 2007.</w:t>
      </w:r>
    </w:p>
    <w:p w14:paraId="6504BE8B" w14:textId="77777777" w:rsidR="007952B2" w:rsidRDefault="007952B2" w:rsidP="00BC3D32">
      <w:pPr>
        <w:spacing w:after="120" w:line="240" w:lineRule="auto"/>
        <w:ind w:left="567" w:right="260"/>
        <w:jc w:val="both"/>
        <w:rPr>
          <w:rFonts w:ascii="Arial" w:hAnsi="Arial" w:cs="Arial"/>
        </w:rPr>
      </w:pPr>
      <w:r w:rsidRPr="007952B2">
        <w:rPr>
          <w:rFonts w:ascii="Arial" w:hAnsi="Arial" w:cs="Arial"/>
        </w:rPr>
        <w:t>Aslanian, Sebouh. From the Indian Ocean to the Mediterranean: The Global Trade Networks of Armenian Merchants from New Julfa. Oakland: University of California Press, 2011.</w:t>
      </w:r>
    </w:p>
    <w:p w14:paraId="020EBEAE" w14:textId="77777777" w:rsidR="007952B2" w:rsidRDefault="007952B2" w:rsidP="00BC3D32">
      <w:pPr>
        <w:spacing w:after="120" w:line="240" w:lineRule="auto"/>
        <w:ind w:left="567" w:right="260"/>
        <w:jc w:val="both"/>
        <w:rPr>
          <w:rFonts w:ascii="Arial" w:hAnsi="Arial" w:cs="Arial"/>
        </w:rPr>
      </w:pPr>
      <w:r w:rsidRPr="007952B2">
        <w:rPr>
          <w:rFonts w:ascii="Arial" w:hAnsi="Arial" w:cs="Arial"/>
        </w:rPr>
        <w:lastRenderedPageBreak/>
        <w:t xml:space="preserve">Baladouni, Vahé, and Margaret Makepeace. Armenian Merchants of the Seventeenth Century and Early Eighteenth Centuries: English East India Sources. American Philosophical Society Philadelphia, 1998. </w:t>
      </w:r>
    </w:p>
    <w:p w14:paraId="0AB5C712" w14:textId="77777777" w:rsidR="007952B2" w:rsidRDefault="007952B2" w:rsidP="00BC3D32">
      <w:pPr>
        <w:spacing w:after="120" w:line="240" w:lineRule="auto"/>
        <w:ind w:left="567" w:right="260"/>
        <w:jc w:val="both"/>
        <w:rPr>
          <w:rFonts w:ascii="Arial" w:hAnsi="Arial" w:cs="Arial"/>
        </w:rPr>
      </w:pPr>
      <w:r w:rsidRPr="007952B2">
        <w:rPr>
          <w:rFonts w:ascii="Arial" w:hAnsi="Arial" w:cs="Arial"/>
        </w:rPr>
        <w:t>Barendse, Rene. The Arabian Seas: The Indian Ocean World in the Seventeenth Century. New York: Routledge, 2002</w:t>
      </w:r>
    </w:p>
    <w:p w14:paraId="7AA2B74F" w14:textId="77777777" w:rsidR="00BC3D32" w:rsidRDefault="005174E5" w:rsidP="00BC3D32">
      <w:pPr>
        <w:spacing w:after="120" w:line="240" w:lineRule="auto"/>
        <w:ind w:left="567" w:right="260"/>
        <w:jc w:val="both"/>
        <w:rPr>
          <w:rFonts w:ascii="Arial" w:hAnsi="Arial" w:cs="Arial"/>
        </w:rPr>
      </w:pPr>
      <w:r w:rsidRPr="005174E5">
        <w:rPr>
          <w:rFonts w:ascii="Arial" w:hAnsi="Arial" w:cs="Arial"/>
        </w:rPr>
        <w:t>Chaudhuri, K.N., Trade and Civilisation in the Indian Ocean (Cambridge MA: Cambridge University Press,1985).</w:t>
      </w:r>
    </w:p>
    <w:p w14:paraId="4F5F4441" w14:textId="77777777" w:rsidR="005174E5" w:rsidRDefault="005174E5" w:rsidP="00BC3D32">
      <w:pPr>
        <w:spacing w:after="120" w:line="240" w:lineRule="auto"/>
        <w:ind w:left="567" w:right="260"/>
        <w:jc w:val="both"/>
        <w:rPr>
          <w:rFonts w:ascii="Arial" w:hAnsi="Arial" w:cs="Arial"/>
        </w:rPr>
      </w:pPr>
      <w:r w:rsidRPr="005174E5">
        <w:rPr>
          <w:rFonts w:ascii="Arial" w:hAnsi="Arial" w:cs="Arial"/>
        </w:rPr>
        <w:t>Das Gupta, Ashin, India and the Indian Ocean World: Trade and Politics (Oxford: Oxford University Press, 2004).</w:t>
      </w:r>
    </w:p>
    <w:p w14:paraId="14CA5831" w14:textId="77777777" w:rsidR="007952B2" w:rsidRDefault="007952B2" w:rsidP="00BC3D32">
      <w:pPr>
        <w:spacing w:after="120" w:line="240" w:lineRule="auto"/>
        <w:ind w:left="567" w:right="260"/>
        <w:jc w:val="both"/>
        <w:rPr>
          <w:rFonts w:ascii="Arial" w:hAnsi="Arial" w:cs="Arial"/>
        </w:rPr>
      </w:pPr>
      <w:r w:rsidRPr="007952B2">
        <w:rPr>
          <w:rFonts w:ascii="Arial" w:hAnsi="Arial" w:cs="Arial"/>
        </w:rPr>
        <w:t xml:space="preserve">Dale, Stephen. Indian Merchants and Eurasian Trade, 1600‒1750. Cambridge: Cambridge University Press, 1994. </w:t>
      </w:r>
    </w:p>
    <w:p w14:paraId="31A61CD4" w14:textId="77777777" w:rsidR="007952B2" w:rsidRDefault="007952B2" w:rsidP="00BC3D32">
      <w:pPr>
        <w:spacing w:after="120" w:line="240" w:lineRule="auto"/>
        <w:ind w:left="567" w:right="260"/>
        <w:jc w:val="both"/>
        <w:rPr>
          <w:rFonts w:ascii="Arial" w:hAnsi="Arial" w:cs="Arial"/>
        </w:rPr>
      </w:pPr>
      <w:r>
        <w:rPr>
          <w:rFonts w:ascii="Arial" w:hAnsi="Arial" w:cs="Arial"/>
        </w:rPr>
        <w:t>-</w:t>
      </w:r>
      <w:r w:rsidRPr="007952B2">
        <w:rPr>
          <w:rFonts w:ascii="Arial" w:hAnsi="Arial" w:cs="Arial"/>
        </w:rPr>
        <w:t>The</w:t>
      </w:r>
      <w:r>
        <w:rPr>
          <w:rFonts w:ascii="Arial" w:hAnsi="Arial" w:cs="Arial"/>
        </w:rPr>
        <w:t xml:space="preserve"> </w:t>
      </w:r>
      <w:r w:rsidRPr="007952B2">
        <w:rPr>
          <w:rFonts w:ascii="Arial" w:hAnsi="Arial" w:cs="Arial"/>
        </w:rPr>
        <w:t>Muslim</w:t>
      </w:r>
      <w:r>
        <w:rPr>
          <w:rFonts w:ascii="Arial" w:hAnsi="Arial" w:cs="Arial"/>
        </w:rPr>
        <w:t xml:space="preserve"> </w:t>
      </w:r>
      <w:r w:rsidRPr="007952B2">
        <w:rPr>
          <w:rFonts w:ascii="Arial" w:hAnsi="Arial" w:cs="Arial"/>
        </w:rPr>
        <w:t>Empires</w:t>
      </w:r>
      <w:r>
        <w:rPr>
          <w:rFonts w:ascii="Arial" w:hAnsi="Arial" w:cs="Arial"/>
        </w:rPr>
        <w:t xml:space="preserve"> </w:t>
      </w:r>
      <w:r w:rsidRPr="007952B2">
        <w:rPr>
          <w:rFonts w:ascii="Arial" w:hAnsi="Arial" w:cs="Arial"/>
        </w:rPr>
        <w:t>of</w:t>
      </w:r>
      <w:r>
        <w:rPr>
          <w:rFonts w:ascii="Arial" w:hAnsi="Arial" w:cs="Arial"/>
        </w:rPr>
        <w:t xml:space="preserve"> </w:t>
      </w:r>
      <w:r w:rsidRPr="007952B2">
        <w:rPr>
          <w:rFonts w:ascii="Arial" w:hAnsi="Arial" w:cs="Arial"/>
        </w:rPr>
        <w:t>the</w:t>
      </w:r>
      <w:r>
        <w:rPr>
          <w:rFonts w:ascii="Arial" w:hAnsi="Arial" w:cs="Arial"/>
        </w:rPr>
        <w:t xml:space="preserve"> </w:t>
      </w:r>
      <w:r w:rsidRPr="007952B2">
        <w:rPr>
          <w:rFonts w:ascii="Arial" w:hAnsi="Arial" w:cs="Arial"/>
        </w:rPr>
        <w:t>Ottomans,</w:t>
      </w:r>
      <w:r>
        <w:rPr>
          <w:rFonts w:ascii="Arial" w:hAnsi="Arial" w:cs="Arial"/>
        </w:rPr>
        <w:t xml:space="preserve"> </w:t>
      </w:r>
      <w:r w:rsidRPr="007952B2">
        <w:rPr>
          <w:rFonts w:ascii="Arial" w:hAnsi="Arial" w:cs="Arial"/>
        </w:rPr>
        <w:t>Safavids</w:t>
      </w:r>
      <w:r>
        <w:rPr>
          <w:rFonts w:ascii="Arial" w:hAnsi="Arial" w:cs="Arial"/>
        </w:rPr>
        <w:t xml:space="preserve"> </w:t>
      </w:r>
      <w:r w:rsidRPr="007952B2">
        <w:rPr>
          <w:rFonts w:ascii="Arial" w:hAnsi="Arial" w:cs="Arial"/>
        </w:rPr>
        <w:t>and</w:t>
      </w:r>
      <w:r>
        <w:rPr>
          <w:rFonts w:ascii="Arial" w:hAnsi="Arial" w:cs="Arial"/>
        </w:rPr>
        <w:t xml:space="preserve"> </w:t>
      </w:r>
      <w:r w:rsidRPr="007952B2">
        <w:rPr>
          <w:rFonts w:ascii="Arial" w:hAnsi="Arial" w:cs="Arial"/>
        </w:rPr>
        <w:t>Mughals. Cambridge:</w:t>
      </w:r>
      <w:r>
        <w:rPr>
          <w:rFonts w:ascii="Arial" w:hAnsi="Arial" w:cs="Arial"/>
        </w:rPr>
        <w:t xml:space="preserve"> </w:t>
      </w:r>
      <w:r w:rsidRPr="007952B2">
        <w:rPr>
          <w:rFonts w:ascii="Arial" w:hAnsi="Arial" w:cs="Arial"/>
        </w:rPr>
        <w:t>Cambridge</w:t>
      </w:r>
      <w:r>
        <w:rPr>
          <w:rFonts w:ascii="Arial" w:hAnsi="Arial" w:cs="Arial"/>
        </w:rPr>
        <w:t xml:space="preserve"> </w:t>
      </w:r>
      <w:r w:rsidRPr="007952B2">
        <w:rPr>
          <w:rFonts w:ascii="Arial" w:hAnsi="Arial" w:cs="Arial"/>
        </w:rPr>
        <w:t>University Press, 2010.</w:t>
      </w:r>
    </w:p>
    <w:p w14:paraId="4CACC05D" w14:textId="77777777" w:rsidR="005174E5" w:rsidRDefault="005174E5" w:rsidP="00BC3D32">
      <w:pPr>
        <w:spacing w:after="120" w:line="240" w:lineRule="auto"/>
        <w:ind w:left="567" w:right="260"/>
        <w:jc w:val="both"/>
        <w:rPr>
          <w:rFonts w:ascii="Arial" w:hAnsi="Arial" w:cs="Arial"/>
        </w:rPr>
      </w:pPr>
      <w:r w:rsidRPr="005174E5">
        <w:rPr>
          <w:rFonts w:ascii="Arial" w:hAnsi="Arial" w:cs="Arial"/>
        </w:rPr>
        <w:t>Ebrāhim, Moḥammad, trans., John O’Kane, Ship of Sulaiman (New York: Routledge, 1972).</w:t>
      </w:r>
    </w:p>
    <w:p w14:paraId="1A5C9757" w14:textId="77777777" w:rsidR="005174E5" w:rsidRDefault="005174E5" w:rsidP="00BC3D32">
      <w:pPr>
        <w:spacing w:after="120" w:line="240" w:lineRule="auto"/>
        <w:ind w:left="567" w:right="260"/>
        <w:jc w:val="both"/>
        <w:rPr>
          <w:rFonts w:ascii="Arial" w:hAnsi="Arial" w:cs="Arial"/>
        </w:rPr>
      </w:pPr>
      <w:r w:rsidRPr="005174E5">
        <w:rPr>
          <w:rFonts w:ascii="Arial" w:hAnsi="Arial" w:cs="Arial"/>
        </w:rPr>
        <w:t>Islam, Riazul, Indo-Persian Relations (Tehran, 1970).</w:t>
      </w:r>
    </w:p>
    <w:p w14:paraId="6D269921" w14:textId="77777777" w:rsidR="005174E5" w:rsidRDefault="005174E5" w:rsidP="00BC3D32">
      <w:pPr>
        <w:spacing w:after="120" w:line="240" w:lineRule="auto"/>
        <w:ind w:left="567" w:right="260"/>
        <w:jc w:val="both"/>
        <w:rPr>
          <w:rFonts w:ascii="Arial" w:hAnsi="Arial" w:cs="Arial"/>
        </w:rPr>
      </w:pPr>
      <w:r w:rsidRPr="005174E5">
        <w:rPr>
          <w:rFonts w:ascii="Arial" w:hAnsi="Arial" w:cs="Arial"/>
        </w:rPr>
        <w:t>Ruangsilp, B., The Dutch East India Company Merchants at the Court of Ayutthaya (Leiden: Brill, 2007).</w:t>
      </w:r>
    </w:p>
    <w:p w14:paraId="7CCD6D7D" w14:textId="77777777" w:rsidR="005174E5" w:rsidRPr="00154D48" w:rsidRDefault="005174E5" w:rsidP="00BC3D32">
      <w:pPr>
        <w:spacing w:after="120" w:line="240" w:lineRule="auto"/>
        <w:ind w:left="567" w:right="260"/>
        <w:jc w:val="both"/>
        <w:rPr>
          <w:rFonts w:ascii="Arial" w:hAnsi="Arial" w:cs="Arial"/>
        </w:rPr>
      </w:pPr>
      <w:r w:rsidRPr="005174E5">
        <w:rPr>
          <w:rFonts w:ascii="Arial" w:hAnsi="Arial" w:cs="Arial"/>
        </w:rPr>
        <w:t>Subrahmanyam, Sanjay, An Infernal Triangle: The Contest between the Mughals, Safavids and Portuguese 1590-1605 (London: I.B. Tauris, 2012).</w:t>
      </w:r>
    </w:p>
    <w:p w14:paraId="6FEE40D4" w14:textId="77777777" w:rsidR="00BC3D32" w:rsidRPr="00154D48" w:rsidRDefault="00BC3D32" w:rsidP="00BC3D32">
      <w:pPr>
        <w:spacing w:after="120" w:line="240" w:lineRule="auto"/>
        <w:ind w:left="567" w:right="260"/>
        <w:jc w:val="both"/>
        <w:rPr>
          <w:rFonts w:ascii="Arial" w:hAnsi="Arial" w:cs="Arial"/>
        </w:rPr>
      </w:pPr>
    </w:p>
    <w:p w14:paraId="2239FEED" w14:textId="77777777" w:rsidR="00BC3D32" w:rsidRPr="00883204" w:rsidRDefault="00BC3D32" w:rsidP="00BC3D32">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25F591F5" w14:textId="77777777" w:rsidR="00BC3D32" w:rsidRPr="00154D48" w:rsidRDefault="00BC3D32" w:rsidP="00BC3D32">
      <w:pPr>
        <w:spacing w:after="120" w:line="240" w:lineRule="auto"/>
        <w:ind w:left="567" w:right="260"/>
        <w:rPr>
          <w:rFonts w:ascii="Arial" w:hAnsi="Arial" w:cs="Arial"/>
          <w:iCs/>
        </w:rPr>
      </w:pPr>
    </w:p>
    <w:p w14:paraId="58ED1EE5" w14:textId="77777777" w:rsidR="007952B2" w:rsidRDefault="00526F73" w:rsidP="007952B2">
      <w:pPr>
        <w:pStyle w:val="Body"/>
        <w:spacing w:after="120" w:line="240" w:lineRule="auto"/>
        <w:ind w:left="426" w:right="260"/>
        <w:rPr>
          <w:rFonts w:ascii="Arial" w:eastAsia="Arial" w:hAnsi="Arial" w:cs="Arial"/>
          <w:lang w:val="en-US"/>
        </w:rPr>
      </w:pPr>
      <w:r>
        <w:rPr>
          <w:rFonts w:ascii="Arial" w:eastAsia="Arial" w:hAnsi="Arial" w:cs="Arial"/>
          <w:lang w:val="en-US"/>
        </w:rPr>
        <w:t>Contact hours: 3</w:t>
      </w:r>
      <w:r w:rsidR="007952B2">
        <w:rPr>
          <w:rFonts w:ascii="Arial" w:eastAsia="Arial" w:hAnsi="Arial" w:cs="Arial"/>
          <w:lang w:val="en-US"/>
        </w:rPr>
        <w:t>0</w:t>
      </w:r>
    </w:p>
    <w:p w14:paraId="1BC72E8E" w14:textId="77777777" w:rsidR="007952B2" w:rsidRDefault="00526F73" w:rsidP="007952B2">
      <w:pPr>
        <w:pStyle w:val="Body"/>
        <w:spacing w:after="120" w:line="240" w:lineRule="auto"/>
        <w:ind w:left="426" w:right="260"/>
        <w:rPr>
          <w:rFonts w:ascii="Arial" w:eastAsia="Arial" w:hAnsi="Arial" w:cs="Arial"/>
          <w:lang w:val="en-US"/>
        </w:rPr>
      </w:pPr>
      <w:r>
        <w:rPr>
          <w:rFonts w:ascii="Arial" w:eastAsia="Arial" w:hAnsi="Arial" w:cs="Arial"/>
          <w:lang w:val="en-US"/>
        </w:rPr>
        <w:t>Private study hours: 27</w:t>
      </w:r>
      <w:r w:rsidR="007952B2">
        <w:rPr>
          <w:rFonts w:ascii="Arial" w:eastAsia="Arial" w:hAnsi="Arial" w:cs="Arial"/>
          <w:lang w:val="en-US"/>
        </w:rPr>
        <w:t>0</w:t>
      </w:r>
    </w:p>
    <w:p w14:paraId="4351BEA0" w14:textId="77777777" w:rsidR="007952B2" w:rsidRPr="00325F8F" w:rsidRDefault="007952B2" w:rsidP="007952B2">
      <w:pPr>
        <w:pStyle w:val="Body"/>
        <w:spacing w:after="120" w:line="240" w:lineRule="auto"/>
        <w:ind w:left="426" w:right="260"/>
        <w:rPr>
          <w:rFonts w:ascii="Arial" w:eastAsia="Arial" w:hAnsi="Arial" w:cs="Arial"/>
          <w:lang w:val="en-US"/>
        </w:rPr>
      </w:pPr>
      <w:r>
        <w:rPr>
          <w:rFonts w:ascii="Arial" w:eastAsia="Arial" w:hAnsi="Arial" w:cs="Arial"/>
          <w:lang w:val="en-US"/>
        </w:rPr>
        <w:t>Total hours: 300</w:t>
      </w:r>
    </w:p>
    <w:p w14:paraId="320ACD14" w14:textId="77777777" w:rsidR="00BC3D32" w:rsidRPr="00154D48" w:rsidRDefault="00BC3D32" w:rsidP="00BC3D32">
      <w:pPr>
        <w:spacing w:after="120" w:line="240" w:lineRule="auto"/>
        <w:ind w:left="567" w:right="260"/>
        <w:rPr>
          <w:rFonts w:ascii="Arial" w:hAnsi="Arial" w:cs="Arial"/>
          <w:iCs/>
        </w:rPr>
      </w:pPr>
    </w:p>
    <w:p w14:paraId="636A40A5" w14:textId="77777777" w:rsidR="00BC3D32" w:rsidRPr="00883204" w:rsidRDefault="00BC3D32" w:rsidP="00BC3D32">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E3EE59C" w14:textId="77777777" w:rsidR="00BC3D32" w:rsidRPr="00696FF5" w:rsidRDefault="00BC3D32" w:rsidP="00BC3D32">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DFB928C" w14:textId="77777777" w:rsidR="00042E3D" w:rsidRPr="00042E3D" w:rsidRDefault="00042E3D" w:rsidP="00042E3D">
      <w:pPr>
        <w:spacing w:after="120" w:line="240" w:lineRule="auto"/>
        <w:ind w:left="567" w:right="260"/>
        <w:rPr>
          <w:rFonts w:ascii="Arial" w:hAnsi="Arial" w:cs="Arial"/>
          <w:iCs/>
        </w:rPr>
      </w:pPr>
      <w:r w:rsidRPr="00042E3D">
        <w:rPr>
          <w:rFonts w:ascii="Arial" w:hAnsi="Arial" w:cs="Arial"/>
          <w:iCs/>
        </w:rPr>
        <w:t>Essay 1 (3,000 words)</w:t>
      </w:r>
      <w:r w:rsidRPr="00042E3D">
        <w:rPr>
          <w:rFonts w:ascii="Arial" w:hAnsi="Arial" w:cs="Arial"/>
          <w:iCs/>
        </w:rPr>
        <w:tab/>
      </w:r>
      <w:r w:rsidRPr="00042E3D">
        <w:rPr>
          <w:rFonts w:ascii="Arial" w:hAnsi="Arial" w:cs="Arial"/>
          <w:iCs/>
        </w:rPr>
        <w:tab/>
      </w:r>
      <w:r w:rsidRPr="00042E3D">
        <w:rPr>
          <w:rFonts w:ascii="Arial" w:hAnsi="Arial" w:cs="Arial"/>
          <w:iCs/>
        </w:rPr>
        <w:tab/>
      </w:r>
      <w:r w:rsidRPr="00042E3D">
        <w:rPr>
          <w:rFonts w:ascii="Arial" w:hAnsi="Arial" w:cs="Arial"/>
          <w:iCs/>
        </w:rPr>
        <w:tab/>
      </w:r>
      <w:r w:rsidRPr="00042E3D">
        <w:rPr>
          <w:rFonts w:ascii="Arial" w:hAnsi="Arial" w:cs="Arial"/>
          <w:iCs/>
        </w:rPr>
        <w:tab/>
        <w:t>35%</w:t>
      </w:r>
    </w:p>
    <w:p w14:paraId="4731EEE2" w14:textId="77777777" w:rsidR="00042E3D" w:rsidRDefault="00042E3D" w:rsidP="00042E3D">
      <w:pPr>
        <w:spacing w:after="120" w:line="240" w:lineRule="auto"/>
        <w:ind w:left="567" w:right="260"/>
        <w:rPr>
          <w:rFonts w:ascii="Arial" w:hAnsi="Arial" w:cs="Arial"/>
          <w:iCs/>
        </w:rPr>
      </w:pPr>
      <w:r w:rsidRPr="00042E3D">
        <w:rPr>
          <w:rFonts w:ascii="Arial" w:hAnsi="Arial" w:cs="Arial"/>
          <w:iCs/>
        </w:rPr>
        <w:t>Essay 2 (3,000 words)</w:t>
      </w:r>
      <w:r w:rsidRPr="00042E3D">
        <w:rPr>
          <w:rFonts w:ascii="Arial" w:hAnsi="Arial" w:cs="Arial"/>
          <w:iCs/>
        </w:rPr>
        <w:tab/>
      </w:r>
      <w:r w:rsidRPr="00042E3D">
        <w:rPr>
          <w:rFonts w:ascii="Arial" w:hAnsi="Arial" w:cs="Arial"/>
          <w:iCs/>
        </w:rPr>
        <w:tab/>
      </w:r>
      <w:r w:rsidRPr="00042E3D">
        <w:rPr>
          <w:rFonts w:ascii="Arial" w:hAnsi="Arial" w:cs="Arial"/>
          <w:iCs/>
        </w:rPr>
        <w:tab/>
      </w:r>
      <w:r w:rsidRPr="00042E3D">
        <w:rPr>
          <w:rFonts w:ascii="Arial" w:hAnsi="Arial" w:cs="Arial"/>
          <w:iCs/>
        </w:rPr>
        <w:tab/>
      </w:r>
      <w:r w:rsidRPr="00042E3D">
        <w:rPr>
          <w:rFonts w:ascii="Arial" w:hAnsi="Arial" w:cs="Arial"/>
          <w:iCs/>
        </w:rPr>
        <w:tab/>
        <w:t>35%</w:t>
      </w:r>
    </w:p>
    <w:p w14:paraId="61A62EC3" w14:textId="77777777" w:rsidR="00042E3D" w:rsidRDefault="00042E3D" w:rsidP="00BC3D32">
      <w:pPr>
        <w:spacing w:after="120" w:line="240" w:lineRule="auto"/>
        <w:ind w:left="567" w:right="260"/>
        <w:rPr>
          <w:rFonts w:ascii="Arial" w:hAnsi="Arial" w:cs="Arial"/>
          <w:iCs/>
        </w:rPr>
      </w:pPr>
      <w:r w:rsidRPr="00042E3D">
        <w:rPr>
          <w:rFonts w:ascii="Arial" w:hAnsi="Arial" w:cs="Arial"/>
          <w:iCs/>
        </w:rPr>
        <w:t>Annotated Bibliography</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20%</w:t>
      </w:r>
    </w:p>
    <w:p w14:paraId="3F5CE6CD" w14:textId="77777777" w:rsidR="00BC3D32" w:rsidRDefault="00042E3D" w:rsidP="00BC3D32">
      <w:pPr>
        <w:spacing w:after="120" w:line="240" w:lineRule="auto"/>
        <w:ind w:left="567" w:right="260"/>
        <w:rPr>
          <w:rFonts w:ascii="Arial" w:hAnsi="Arial" w:cs="Arial"/>
          <w:iCs/>
        </w:rPr>
      </w:pPr>
      <w:r w:rsidRPr="00042E3D">
        <w:rPr>
          <w:rFonts w:ascii="Arial" w:hAnsi="Arial" w:cs="Arial"/>
          <w:iCs/>
        </w:rPr>
        <w:t>Extended Primary Source Analysis (1,000 words)</w:t>
      </w:r>
      <w:r>
        <w:rPr>
          <w:rFonts w:ascii="Arial" w:hAnsi="Arial" w:cs="Arial"/>
          <w:iCs/>
        </w:rPr>
        <w:tab/>
        <w:t>10%</w:t>
      </w:r>
    </w:p>
    <w:p w14:paraId="6A0F18E4" w14:textId="77777777" w:rsidR="00BC3D32" w:rsidRPr="00154D48" w:rsidRDefault="00BC3D32" w:rsidP="00BC3D32">
      <w:pPr>
        <w:spacing w:after="120" w:line="240" w:lineRule="auto"/>
        <w:ind w:left="567" w:right="260"/>
        <w:rPr>
          <w:rFonts w:ascii="Arial" w:hAnsi="Arial" w:cs="Arial"/>
          <w:iCs/>
        </w:rPr>
      </w:pPr>
    </w:p>
    <w:p w14:paraId="603ADB89" w14:textId="77777777" w:rsidR="00BC3D32" w:rsidRDefault="00BC3D32" w:rsidP="00BC3D32">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4D050883" w14:textId="77777777" w:rsidR="00BC3D32" w:rsidRPr="001C1787" w:rsidRDefault="00BC3D32" w:rsidP="00BC3D32">
      <w:pPr>
        <w:spacing w:after="120" w:line="240" w:lineRule="auto"/>
        <w:ind w:left="567" w:right="261"/>
        <w:jc w:val="both"/>
        <w:rPr>
          <w:rFonts w:ascii="Arial" w:hAnsi="Arial" w:cs="Arial"/>
          <w:i/>
          <w:iCs/>
        </w:rPr>
      </w:pPr>
    </w:p>
    <w:tbl>
      <w:tblPr>
        <w:tblStyle w:val="TableGrid"/>
        <w:tblW w:w="8109"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D6344D" w:rsidRPr="00302082" w14:paraId="5BA7951C" w14:textId="77777777" w:rsidTr="00D6344D">
        <w:tc>
          <w:tcPr>
            <w:tcW w:w="2439" w:type="dxa"/>
            <w:shd w:val="clear" w:color="auto" w:fill="D9D9D9" w:themeFill="background1" w:themeFillShade="D9"/>
          </w:tcPr>
          <w:p w14:paraId="55245916" w14:textId="77777777" w:rsidR="00D6344D" w:rsidRPr="00302082" w:rsidRDefault="00D6344D" w:rsidP="007101AF">
            <w:pPr>
              <w:spacing w:after="120"/>
              <w:ind w:left="33"/>
              <w:rPr>
                <w:rFonts w:ascii="Arial" w:hAnsi="Arial" w:cs="Arial"/>
                <w:b/>
              </w:rPr>
            </w:pPr>
            <w:r w:rsidRPr="00302082">
              <w:rPr>
                <w:rFonts w:ascii="Arial" w:hAnsi="Arial" w:cs="Arial"/>
                <w:b/>
              </w:rPr>
              <w:t>Module learning outcome</w:t>
            </w:r>
          </w:p>
        </w:tc>
        <w:tc>
          <w:tcPr>
            <w:tcW w:w="567" w:type="dxa"/>
          </w:tcPr>
          <w:p w14:paraId="6E7A967A" w14:textId="77777777" w:rsidR="00D6344D" w:rsidRPr="002302FD" w:rsidRDefault="00D6344D" w:rsidP="007101AF">
            <w:pPr>
              <w:spacing w:after="120"/>
              <w:rPr>
                <w:rFonts w:ascii="Arial" w:hAnsi="Arial" w:cs="Arial"/>
              </w:rPr>
            </w:pPr>
            <w:r w:rsidRPr="002302FD">
              <w:rPr>
                <w:rFonts w:ascii="Arial" w:hAnsi="Arial" w:cs="Arial"/>
              </w:rPr>
              <w:t>8.1</w:t>
            </w:r>
          </w:p>
        </w:tc>
        <w:tc>
          <w:tcPr>
            <w:tcW w:w="567" w:type="dxa"/>
          </w:tcPr>
          <w:p w14:paraId="6FEBBF54" w14:textId="77777777" w:rsidR="00D6344D" w:rsidRPr="002302FD" w:rsidRDefault="00D6344D" w:rsidP="007101AF">
            <w:pPr>
              <w:spacing w:after="120"/>
              <w:rPr>
                <w:rFonts w:ascii="Arial" w:hAnsi="Arial" w:cs="Arial"/>
              </w:rPr>
            </w:pPr>
            <w:r w:rsidRPr="002302FD">
              <w:rPr>
                <w:rFonts w:ascii="Arial" w:hAnsi="Arial" w:cs="Arial"/>
              </w:rPr>
              <w:t>8.2</w:t>
            </w:r>
          </w:p>
        </w:tc>
        <w:tc>
          <w:tcPr>
            <w:tcW w:w="567" w:type="dxa"/>
          </w:tcPr>
          <w:p w14:paraId="29198487" w14:textId="25E48694" w:rsidR="00D6344D" w:rsidRPr="002302FD" w:rsidRDefault="00D6344D" w:rsidP="007101AF">
            <w:pPr>
              <w:spacing w:after="120"/>
              <w:rPr>
                <w:rFonts w:ascii="Arial" w:hAnsi="Arial" w:cs="Arial"/>
              </w:rPr>
            </w:pPr>
            <w:r w:rsidRPr="002302FD">
              <w:rPr>
                <w:rFonts w:ascii="Arial" w:hAnsi="Arial" w:cs="Arial"/>
              </w:rPr>
              <w:t>8.</w:t>
            </w:r>
            <w:r>
              <w:rPr>
                <w:rFonts w:ascii="Arial" w:hAnsi="Arial" w:cs="Arial"/>
              </w:rPr>
              <w:t>3</w:t>
            </w:r>
          </w:p>
        </w:tc>
        <w:tc>
          <w:tcPr>
            <w:tcW w:w="567" w:type="dxa"/>
          </w:tcPr>
          <w:p w14:paraId="52FE0283" w14:textId="16188879" w:rsidR="00D6344D" w:rsidRPr="002302FD" w:rsidRDefault="00D6344D" w:rsidP="007101AF">
            <w:pPr>
              <w:spacing w:after="120"/>
              <w:rPr>
                <w:rFonts w:ascii="Arial" w:hAnsi="Arial" w:cs="Arial"/>
              </w:rPr>
            </w:pPr>
            <w:r w:rsidRPr="002302FD">
              <w:rPr>
                <w:rFonts w:ascii="Arial" w:hAnsi="Arial" w:cs="Arial"/>
              </w:rPr>
              <w:t>8.</w:t>
            </w:r>
            <w:r>
              <w:rPr>
                <w:rFonts w:ascii="Arial" w:hAnsi="Arial" w:cs="Arial"/>
              </w:rPr>
              <w:t>4</w:t>
            </w:r>
          </w:p>
        </w:tc>
        <w:tc>
          <w:tcPr>
            <w:tcW w:w="567" w:type="dxa"/>
          </w:tcPr>
          <w:p w14:paraId="75B342C3" w14:textId="77777777" w:rsidR="00D6344D" w:rsidRPr="002302FD" w:rsidRDefault="00D6344D" w:rsidP="007101AF">
            <w:pPr>
              <w:spacing w:after="120"/>
              <w:rPr>
                <w:rFonts w:ascii="Arial" w:hAnsi="Arial" w:cs="Arial"/>
              </w:rPr>
            </w:pPr>
            <w:r w:rsidRPr="002302FD">
              <w:rPr>
                <w:rFonts w:ascii="Arial" w:hAnsi="Arial" w:cs="Arial"/>
              </w:rPr>
              <w:t>9.1</w:t>
            </w:r>
          </w:p>
        </w:tc>
        <w:tc>
          <w:tcPr>
            <w:tcW w:w="567" w:type="dxa"/>
          </w:tcPr>
          <w:p w14:paraId="7915379C" w14:textId="77777777" w:rsidR="00D6344D" w:rsidRPr="002302FD" w:rsidRDefault="00D6344D" w:rsidP="007101AF">
            <w:pPr>
              <w:spacing w:after="120"/>
              <w:rPr>
                <w:rFonts w:ascii="Arial" w:hAnsi="Arial" w:cs="Arial"/>
              </w:rPr>
            </w:pPr>
            <w:r w:rsidRPr="002302FD">
              <w:rPr>
                <w:rFonts w:ascii="Arial" w:hAnsi="Arial" w:cs="Arial"/>
              </w:rPr>
              <w:t>9.2</w:t>
            </w:r>
          </w:p>
        </w:tc>
        <w:tc>
          <w:tcPr>
            <w:tcW w:w="567" w:type="dxa"/>
          </w:tcPr>
          <w:p w14:paraId="3E0356C8" w14:textId="77777777" w:rsidR="00D6344D" w:rsidRPr="002302FD" w:rsidRDefault="00D6344D" w:rsidP="007101AF">
            <w:pPr>
              <w:spacing w:after="120"/>
              <w:rPr>
                <w:rFonts w:ascii="Arial" w:hAnsi="Arial" w:cs="Arial"/>
              </w:rPr>
            </w:pPr>
            <w:r w:rsidRPr="002302FD">
              <w:rPr>
                <w:rFonts w:ascii="Arial" w:hAnsi="Arial" w:cs="Arial"/>
              </w:rPr>
              <w:t>9.3</w:t>
            </w:r>
          </w:p>
        </w:tc>
        <w:tc>
          <w:tcPr>
            <w:tcW w:w="567" w:type="dxa"/>
          </w:tcPr>
          <w:p w14:paraId="2124FAEB" w14:textId="77777777" w:rsidR="00D6344D" w:rsidRPr="002302FD" w:rsidRDefault="00D6344D" w:rsidP="007101AF">
            <w:pPr>
              <w:spacing w:after="120"/>
              <w:rPr>
                <w:rFonts w:ascii="Arial" w:hAnsi="Arial" w:cs="Arial"/>
              </w:rPr>
            </w:pPr>
            <w:r w:rsidRPr="002302FD">
              <w:rPr>
                <w:rFonts w:ascii="Arial" w:hAnsi="Arial" w:cs="Arial"/>
              </w:rPr>
              <w:t>9.4</w:t>
            </w:r>
          </w:p>
        </w:tc>
        <w:tc>
          <w:tcPr>
            <w:tcW w:w="567" w:type="dxa"/>
          </w:tcPr>
          <w:p w14:paraId="22BACF0E" w14:textId="77777777" w:rsidR="00D6344D" w:rsidRPr="002302FD" w:rsidRDefault="00D6344D" w:rsidP="007101AF">
            <w:pPr>
              <w:spacing w:after="120"/>
              <w:rPr>
                <w:rFonts w:ascii="Arial" w:hAnsi="Arial" w:cs="Arial"/>
              </w:rPr>
            </w:pPr>
            <w:r w:rsidRPr="002302FD">
              <w:rPr>
                <w:rFonts w:ascii="Arial" w:hAnsi="Arial" w:cs="Arial"/>
              </w:rPr>
              <w:t>9.5</w:t>
            </w:r>
          </w:p>
        </w:tc>
        <w:tc>
          <w:tcPr>
            <w:tcW w:w="567" w:type="dxa"/>
          </w:tcPr>
          <w:p w14:paraId="73A62313" w14:textId="77777777" w:rsidR="00D6344D" w:rsidRPr="002302FD" w:rsidRDefault="00D6344D" w:rsidP="007101AF">
            <w:pPr>
              <w:spacing w:after="120"/>
              <w:rPr>
                <w:rFonts w:ascii="Arial" w:hAnsi="Arial" w:cs="Arial"/>
              </w:rPr>
            </w:pPr>
            <w:r>
              <w:rPr>
                <w:rFonts w:ascii="Arial" w:hAnsi="Arial" w:cs="Arial"/>
              </w:rPr>
              <w:t>9.6</w:t>
            </w:r>
          </w:p>
        </w:tc>
      </w:tr>
      <w:tr w:rsidR="00D6344D" w:rsidRPr="00302082" w14:paraId="5098D3E5" w14:textId="77777777" w:rsidTr="00D6344D">
        <w:tc>
          <w:tcPr>
            <w:tcW w:w="2439" w:type="dxa"/>
            <w:shd w:val="clear" w:color="auto" w:fill="D9D9D9" w:themeFill="background1" w:themeFillShade="D9"/>
          </w:tcPr>
          <w:p w14:paraId="47103986" w14:textId="77777777" w:rsidR="00D6344D" w:rsidRPr="00302082" w:rsidRDefault="00D6344D" w:rsidP="007101AF">
            <w:pPr>
              <w:spacing w:after="120"/>
              <w:rPr>
                <w:rFonts w:ascii="Arial" w:hAnsi="Arial" w:cs="Arial"/>
                <w:b/>
              </w:rPr>
            </w:pPr>
            <w:r w:rsidRPr="00302082">
              <w:rPr>
                <w:rFonts w:ascii="Arial" w:hAnsi="Arial" w:cs="Arial"/>
                <w:b/>
              </w:rPr>
              <w:t>Learning/ teaching method</w:t>
            </w:r>
          </w:p>
        </w:tc>
        <w:tc>
          <w:tcPr>
            <w:tcW w:w="567" w:type="dxa"/>
          </w:tcPr>
          <w:p w14:paraId="547BA82A" w14:textId="77777777" w:rsidR="00D6344D" w:rsidRPr="00302082" w:rsidRDefault="00D6344D" w:rsidP="007101AF">
            <w:pPr>
              <w:spacing w:after="120"/>
              <w:rPr>
                <w:rFonts w:ascii="Arial" w:hAnsi="Arial" w:cs="Arial"/>
                <w:b/>
              </w:rPr>
            </w:pPr>
          </w:p>
        </w:tc>
        <w:tc>
          <w:tcPr>
            <w:tcW w:w="567" w:type="dxa"/>
          </w:tcPr>
          <w:p w14:paraId="26EF2EF9" w14:textId="77777777" w:rsidR="00D6344D" w:rsidRPr="00302082" w:rsidRDefault="00D6344D" w:rsidP="007101AF">
            <w:pPr>
              <w:spacing w:after="120"/>
              <w:rPr>
                <w:rFonts w:ascii="Arial" w:hAnsi="Arial" w:cs="Arial"/>
                <w:b/>
              </w:rPr>
            </w:pPr>
          </w:p>
        </w:tc>
        <w:tc>
          <w:tcPr>
            <w:tcW w:w="567" w:type="dxa"/>
          </w:tcPr>
          <w:p w14:paraId="6371C1C4" w14:textId="77777777" w:rsidR="00D6344D" w:rsidRPr="00302082" w:rsidRDefault="00D6344D" w:rsidP="007101AF">
            <w:pPr>
              <w:spacing w:after="120"/>
              <w:rPr>
                <w:rFonts w:ascii="Arial" w:hAnsi="Arial" w:cs="Arial"/>
                <w:b/>
              </w:rPr>
            </w:pPr>
          </w:p>
        </w:tc>
        <w:tc>
          <w:tcPr>
            <w:tcW w:w="567" w:type="dxa"/>
          </w:tcPr>
          <w:p w14:paraId="1E237A29" w14:textId="77777777" w:rsidR="00D6344D" w:rsidRPr="00302082" w:rsidRDefault="00D6344D" w:rsidP="007101AF">
            <w:pPr>
              <w:spacing w:after="120"/>
              <w:rPr>
                <w:rFonts w:ascii="Arial" w:hAnsi="Arial" w:cs="Arial"/>
                <w:b/>
              </w:rPr>
            </w:pPr>
          </w:p>
        </w:tc>
        <w:tc>
          <w:tcPr>
            <w:tcW w:w="567" w:type="dxa"/>
          </w:tcPr>
          <w:p w14:paraId="52123755" w14:textId="77777777" w:rsidR="00D6344D" w:rsidRPr="00302082" w:rsidRDefault="00D6344D" w:rsidP="007101AF">
            <w:pPr>
              <w:spacing w:after="120"/>
              <w:rPr>
                <w:rFonts w:ascii="Arial" w:hAnsi="Arial" w:cs="Arial"/>
                <w:b/>
              </w:rPr>
            </w:pPr>
          </w:p>
        </w:tc>
        <w:tc>
          <w:tcPr>
            <w:tcW w:w="567" w:type="dxa"/>
          </w:tcPr>
          <w:p w14:paraId="1FE199D0" w14:textId="77777777" w:rsidR="00D6344D" w:rsidRPr="00302082" w:rsidRDefault="00D6344D" w:rsidP="007101AF">
            <w:pPr>
              <w:spacing w:after="120"/>
              <w:rPr>
                <w:rFonts w:ascii="Arial" w:hAnsi="Arial" w:cs="Arial"/>
                <w:b/>
              </w:rPr>
            </w:pPr>
          </w:p>
        </w:tc>
        <w:tc>
          <w:tcPr>
            <w:tcW w:w="567" w:type="dxa"/>
          </w:tcPr>
          <w:p w14:paraId="2CD6838D" w14:textId="77777777" w:rsidR="00D6344D" w:rsidRPr="00302082" w:rsidRDefault="00D6344D" w:rsidP="007101AF">
            <w:pPr>
              <w:spacing w:after="120"/>
              <w:rPr>
                <w:rFonts w:ascii="Arial" w:hAnsi="Arial" w:cs="Arial"/>
                <w:b/>
              </w:rPr>
            </w:pPr>
          </w:p>
        </w:tc>
        <w:tc>
          <w:tcPr>
            <w:tcW w:w="567" w:type="dxa"/>
          </w:tcPr>
          <w:p w14:paraId="3C817A89" w14:textId="77777777" w:rsidR="00D6344D" w:rsidRPr="00302082" w:rsidRDefault="00D6344D" w:rsidP="007101AF">
            <w:pPr>
              <w:spacing w:after="120"/>
              <w:rPr>
                <w:rFonts w:ascii="Arial" w:hAnsi="Arial" w:cs="Arial"/>
                <w:b/>
              </w:rPr>
            </w:pPr>
          </w:p>
        </w:tc>
        <w:tc>
          <w:tcPr>
            <w:tcW w:w="567" w:type="dxa"/>
          </w:tcPr>
          <w:p w14:paraId="4E46AA18" w14:textId="77777777" w:rsidR="00D6344D" w:rsidRPr="00302082" w:rsidRDefault="00D6344D" w:rsidP="007101AF">
            <w:pPr>
              <w:spacing w:after="120"/>
              <w:rPr>
                <w:rFonts w:ascii="Arial" w:hAnsi="Arial" w:cs="Arial"/>
                <w:b/>
              </w:rPr>
            </w:pPr>
          </w:p>
        </w:tc>
        <w:tc>
          <w:tcPr>
            <w:tcW w:w="567" w:type="dxa"/>
          </w:tcPr>
          <w:p w14:paraId="07F829C6" w14:textId="77777777" w:rsidR="00D6344D" w:rsidRPr="00302082" w:rsidRDefault="00D6344D" w:rsidP="007101AF">
            <w:pPr>
              <w:spacing w:after="120"/>
              <w:rPr>
                <w:rFonts w:ascii="Arial" w:hAnsi="Arial" w:cs="Arial"/>
                <w:b/>
              </w:rPr>
            </w:pPr>
          </w:p>
        </w:tc>
      </w:tr>
      <w:tr w:rsidR="00D6344D" w:rsidRPr="00302082" w14:paraId="31F54471" w14:textId="77777777" w:rsidTr="00D6344D">
        <w:tc>
          <w:tcPr>
            <w:tcW w:w="2439" w:type="dxa"/>
          </w:tcPr>
          <w:p w14:paraId="1205DD33" w14:textId="4B5C7FE6" w:rsidR="00D6344D" w:rsidRPr="00302082" w:rsidRDefault="00D6344D" w:rsidP="00A244C0">
            <w:pPr>
              <w:spacing w:after="120"/>
              <w:rPr>
                <w:rFonts w:ascii="Arial" w:hAnsi="Arial" w:cs="Arial"/>
                <w:b/>
              </w:rPr>
            </w:pPr>
            <w:r w:rsidRPr="00302082">
              <w:rPr>
                <w:rFonts w:ascii="Arial" w:hAnsi="Arial" w:cs="Arial"/>
                <w:b/>
              </w:rPr>
              <w:lastRenderedPageBreak/>
              <w:t>Private Study</w:t>
            </w:r>
          </w:p>
        </w:tc>
        <w:tc>
          <w:tcPr>
            <w:tcW w:w="567" w:type="dxa"/>
          </w:tcPr>
          <w:p w14:paraId="06039B50" w14:textId="397E23CD" w:rsidR="00D6344D" w:rsidRPr="00302082" w:rsidRDefault="00D6344D" w:rsidP="00A244C0">
            <w:pPr>
              <w:spacing w:after="120"/>
              <w:rPr>
                <w:rFonts w:ascii="Arial" w:hAnsi="Arial" w:cs="Arial"/>
                <w:b/>
              </w:rPr>
            </w:pPr>
            <w:r>
              <w:rPr>
                <w:rFonts w:ascii="Arial" w:hAnsi="Arial" w:cs="Arial"/>
                <w:b/>
              </w:rPr>
              <w:t>X</w:t>
            </w:r>
          </w:p>
        </w:tc>
        <w:tc>
          <w:tcPr>
            <w:tcW w:w="567" w:type="dxa"/>
          </w:tcPr>
          <w:p w14:paraId="5369FEDD" w14:textId="51F239D0" w:rsidR="00D6344D" w:rsidRPr="00302082" w:rsidRDefault="00D6344D" w:rsidP="00A244C0">
            <w:pPr>
              <w:spacing w:after="120"/>
              <w:rPr>
                <w:rFonts w:ascii="Arial" w:hAnsi="Arial" w:cs="Arial"/>
                <w:b/>
              </w:rPr>
            </w:pPr>
            <w:r>
              <w:rPr>
                <w:rFonts w:ascii="Arial" w:hAnsi="Arial" w:cs="Arial"/>
                <w:b/>
              </w:rPr>
              <w:t>X</w:t>
            </w:r>
          </w:p>
        </w:tc>
        <w:tc>
          <w:tcPr>
            <w:tcW w:w="567" w:type="dxa"/>
          </w:tcPr>
          <w:p w14:paraId="0F335936" w14:textId="44804B77" w:rsidR="00D6344D" w:rsidRPr="00302082" w:rsidRDefault="00D6344D" w:rsidP="00A244C0">
            <w:pPr>
              <w:spacing w:after="120"/>
              <w:rPr>
                <w:rFonts w:ascii="Arial" w:hAnsi="Arial" w:cs="Arial"/>
                <w:b/>
              </w:rPr>
            </w:pPr>
            <w:r>
              <w:rPr>
                <w:rFonts w:ascii="Arial" w:hAnsi="Arial" w:cs="Arial"/>
                <w:b/>
              </w:rPr>
              <w:t>X</w:t>
            </w:r>
          </w:p>
        </w:tc>
        <w:tc>
          <w:tcPr>
            <w:tcW w:w="567" w:type="dxa"/>
          </w:tcPr>
          <w:p w14:paraId="3FF23779" w14:textId="77A52194" w:rsidR="00D6344D" w:rsidRPr="00302082" w:rsidRDefault="00D6344D" w:rsidP="00A244C0">
            <w:pPr>
              <w:spacing w:after="120"/>
              <w:rPr>
                <w:rFonts w:ascii="Arial" w:hAnsi="Arial" w:cs="Arial"/>
                <w:b/>
              </w:rPr>
            </w:pPr>
            <w:r>
              <w:rPr>
                <w:rFonts w:ascii="Arial" w:hAnsi="Arial" w:cs="Arial"/>
                <w:b/>
              </w:rPr>
              <w:t>X</w:t>
            </w:r>
          </w:p>
        </w:tc>
        <w:tc>
          <w:tcPr>
            <w:tcW w:w="567" w:type="dxa"/>
          </w:tcPr>
          <w:p w14:paraId="4A46E20A" w14:textId="77777777" w:rsidR="00D6344D" w:rsidRPr="00302082" w:rsidRDefault="00D6344D" w:rsidP="00A244C0">
            <w:pPr>
              <w:spacing w:after="120"/>
              <w:rPr>
                <w:rFonts w:ascii="Arial" w:hAnsi="Arial" w:cs="Arial"/>
                <w:b/>
              </w:rPr>
            </w:pPr>
          </w:p>
        </w:tc>
        <w:tc>
          <w:tcPr>
            <w:tcW w:w="567" w:type="dxa"/>
          </w:tcPr>
          <w:p w14:paraId="1C5A859B" w14:textId="294F1665" w:rsidR="00D6344D" w:rsidRPr="00302082" w:rsidRDefault="00D6344D" w:rsidP="00A244C0">
            <w:pPr>
              <w:spacing w:after="120"/>
              <w:rPr>
                <w:rFonts w:ascii="Arial" w:hAnsi="Arial" w:cs="Arial"/>
                <w:b/>
              </w:rPr>
            </w:pPr>
            <w:r>
              <w:rPr>
                <w:rFonts w:ascii="Arial" w:hAnsi="Arial" w:cs="Arial"/>
                <w:b/>
              </w:rPr>
              <w:t>X</w:t>
            </w:r>
          </w:p>
        </w:tc>
        <w:tc>
          <w:tcPr>
            <w:tcW w:w="567" w:type="dxa"/>
          </w:tcPr>
          <w:p w14:paraId="57C45B55" w14:textId="5743AE00" w:rsidR="00D6344D" w:rsidRPr="00302082" w:rsidRDefault="00D6344D" w:rsidP="00A244C0">
            <w:pPr>
              <w:spacing w:after="120"/>
              <w:rPr>
                <w:rFonts w:ascii="Arial" w:hAnsi="Arial" w:cs="Arial"/>
                <w:b/>
              </w:rPr>
            </w:pPr>
            <w:r>
              <w:rPr>
                <w:rFonts w:ascii="Arial" w:hAnsi="Arial" w:cs="Arial"/>
                <w:b/>
              </w:rPr>
              <w:t>X</w:t>
            </w:r>
          </w:p>
        </w:tc>
        <w:tc>
          <w:tcPr>
            <w:tcW w:w="567" w:type="dxa"/>
          </w:tcPr>
          <w:p w14:paraId="22F0A56C" w14:textId="26F4C244" w:rsidR="00D6344D" w:rsidRPr="00302082" w:rsidRDefault="00D6344D" w:rsidP="00A244C0">
            <w:pPr>
              <w:spacing w:after="120"/>
              <w:rPr>
                <w:rFonts w:ascii="Arial" w:hAnsi="Arial" w:cs="Arial"/>
                <w:b/>
              </w:rPr>
            </w:pPr>
            <w:r>
              <w:rPr>
                <w:rFonts w:ascii="Arial" w:hAnsi="Arial" w:cs="Arial"/>
                <w:b/>
              </w:rPr>
              <w:t>X</w:t>
            </w:r>
          </w:p>
        </w:tc>
        <w:tc>
          <w:tcPr>
            <w:tcW w:w="567" w:type="dxa"/>
          </w:tcPr>
          <w:p w14:paraId="0506D609" w14:textId="6531BC5D" w:rsidR="00D6344D" w:rsidRPr="00302082" w:rsidRDefault="00D6344D" w:rsidP="00A244C0">
            <w:pPr>
              <w:spacing w:after="120"/>
              <w:rPr>
                <w:rFonts w:ascii="Arial" w:hAnsi="Arial" w:cs="Arial"/>
                <w:b/>
              </w:rPr>
            </w:pPr>
            <w:r>
              <w:rPr>
                <w:rFonts w:ascii="Arial" w:hAnsi="Arial" w:cs="Arial"/>
                <w:b/>
              </w:rPr>
              <w:t>X</w:t>
            </w:r>
          </w:p>
        </w:tc>
        <w:tc>
          <w:tcPr>
            <w:tcW w:w="567" w:type="dxa"/>
          </w:tcPr>
          <w:p w14:paraId="724DDAC7" w14:textId="623D16DE" w:rsidR="00D6344D" w:rsidRDefault="00D6344D" w:rsidP="00A244C0">
            <w:pPr>
              <w:spacing w:after="120"/>
              <w:rPr>
                <w:rFonts w:ascii="Arial" w:hAnsi="Arial" w:cs="Arial"/>
                <w:b/>
              </w:rPr>
            </w:pPr>
            <w:r>
              <w:rPr>
                <w:rFonts w:ascii="Arial" w:hAnsi="Arial" w:cs="Arial"/>
                <w:b/>
              </w:rPr>
              <w:t>X</w:t>
            </w:r>
          </w:p>
        </w:tc>
      </w:tr>
      <w:tr w:rsidR="00D6344D" w:rsidRPr="00302082" w14:paraId="499BBF5D" w14:textId="77777777" w:rsidTr="00D6344D">
        <w:tc>
          <w:tcPr>
            <w:tcW w:w="2439" w:type="dxa"/>
          </w:tcPr>
          <w:p w14:paraId="294F74B9" w14:textId="556C2731" w:rsidR="00D6344D" w:rsidRPr="00154D48" w:rsidRDefault="00D6344D" w:rsidP="00A244C0">
            <w:pPr>
              <w:spacing w:after="120"/>
              <w:rPr>
                <w:rFonts w:ascii="Arial" w:hAnsi="Arial" w:cs="Arial"/>
              </w:rPr>
            </w:pPr>
            <w:r>
              <w:rPr>
                <w:rFonts w:ascii="Arial" w:hAnsi="Arial" w:cs="Arial"/>
              </w:rPr>
              <w:t>Lecture</w:t>
            </w:r>
          </w:p>
        </w:tc>
        <w:tc>
          <w:tcPr>
            <w:tcW w:w="567" w:type="dxa"/>
          </w:tcPr>
          <w:p w14:paraId="683DB698" w14:textId="3128761E" w:rsidR="00D6344D" w:rsidRPr="00302082" w:rsidRDefault="00D6344D" w:rsidP="00A244C0">
            <w:pPr>
              <w:spacing w:after="120"/>
              <w:rPr>
                <w:rFonts w:ascii="Arial" w:hAnsi="Arial" w:cs="Arial"/>
                <w:b/>
              </w:rPr>
            </w:pPr>
            <w:r>
              <w:rPr>
                <w:rFonts w:ascii="Arial" w:hAnsi="Arial" w:cs="Arial"/>
                <w:b/>
              </w:rPr>
              <w:t>X</w:t>
            </w:r>
          </w:p>
        </w:tc>
        <w:tc>
          <w:tcPr>
            <w:tcW w:w="567" w:type="dxa"/>
          </w:tcPr>
          <w:p w14:paraId="2292D9CF" w14:textId="78482547" w:rsidR="00D6344D" w:rsidRPr="00302082" w:rsidRDefault="00D6344D" w:rsidP="00A244C0">
            <w:pPr>
              <w:spacing w:after="120"/>
              <w:rPr>
                <w:rFonts w:ascii="Arial" w:hAnsi="Arial" w:cs="Arial"/>
                <w:b/>
              </w:rPr>
            </w:pPr>
            <w:r>
              <w:rPr>
                <w:rFonts w:ascii="Arial" w:hAnsi="Arial" w:cs="Arial"/>
                <w:b/>
              </w:rPr>
              <w:t>X</w:t>
            </w:r>
          </w:p>
        </w:tc>
        <w:tc>
          <w:tcPr>
            <w:tcW w:w="567" w:type="dxa"/>
          </w:tcPr>
          <w:p w14:paraId="717D4D9E" w14:textId="40DDAFD2" w:rsidR="00D6344D" w:rsidRPr="00302082" w:rsidRDefault="00D6344D" w:rsidP="00A244C0">
            <w:pPr>
              <w:spacing w:after="120"/>
              <w:rPr>
                <w:rFonts w:ascii="Arial" w:hAnsi="Arial" w:cs="Arial"/>
                <w:b/>
              </w:rPr>
            </w:pPr>
            <w:r>
              <w:rPr>
                <w:rFonts w:ascii="Arial" w:hAnsi="Arial" w:cs="Arial"/>
                <w:b/>
              </w:rPr>
              <w:t>X</w:t>
            </w:r>
          </w:p>
        </w:tc>
        <w:tc>
          <w:tcPr>
            <w:tcW w:w="567" w:type="dxa"/>
          </w:tcPr>
          <w:p w14:paraId="6F17876E" w14:textId="13AED5EC" w:rsidR="00D6344D" w:rsidRPr="00302082" w:rsidRDefault="00D6344D" w:rsidP="00A244C0">
            <w:pPr>
              <w:spacing w:after="120"/>
              <w:rPr>
                <w:rFonts w:ascii="Arial" w:hAnsi="Arial" w:cs="Arial"/>
                <w:b/>
              </w:rPr>
            </w:pPr>
            <w:r>
              <w:rPr>
                <w:rFonts w:ascii="Arial" w:hAnsi="Arial" w:cs="Arial"/>
                <w:b/>
              </w:rPr>
              <w:t>X</w:t>
            </w:r>
          </w:p>
        </w:tc>
        <w:tc>
          <w:tcPr>
            <w:tcW w:w="567" w:type="dxa"/>
          </w:tcPr>
          <w:p w14:paraId="74B3697D" w14:textId="355185EB" w:rsidR="00D6344D" w:rsidRPr="00302082" w:rsidRDefault="00D6344D" w:rsidP="00A244C0">
            <w:pPr>
              <w:spacing w:after="120"/>
              <w:rPr>
                <w:rFonts w:ascii="Arial" w:hAnsi="Arial" w:cs="Arial"/>
                <w:b/>
              </w:rPr>
            </w:pPr>
            <w:r>
              <w:rPr>
                <w:rFonts w:ascii="Arial" w:hAnsi="Arial" w:cs="Arial"/>
                <w:b/>
              </w:rPr>
              <w:t>X</w:t>
            </w:r>
          </w:p>
        </w:tc>
        <w:tc>
          <w:tcPr>
            <w:tcW w:w="567" w:type="dxa"/>
          </w:tcPr>
          <w:p w14:paraId="21E2DB38" w14:textId="77777777" w:rsidR="00D6344D" w:rsidRPr="00302082" w:rsidRDefault="00D6344D" w:rsidP="00A244C0">
            <w:pPr>
              <w:spacing w:after="120"/>
              <w:rPr>
                <w:rFonts w:ascii="Arial" w:hAnsi="Arial" w:cs="Arial"/>
                <w:b/>
              </w:rPr>
            </w:pPr>
          </w:p>
        </w:tc>
        <w:tc>
          <w:tcPr>
            <w:tcW w:w="567" w:type="dxa"/>
          </w:tcPr>
          <w:p w14:paraId="1700C219" w14:textId="77777777" w:rsidR="00D6344D" w:rsidRPr="00302082" w:rsidRDefault="00D6344D" w:rsidP="00A244C0">
            <w:pPr>
              <w:spacing w:after="120"/>
              <w:rPr>
                <w:rFonts w:ascii="Arial" w:hAnsi="Arial" w:cs="Arial"/>
                <w:b/>
              </w:rPr>
            </w:pPr>
          </w:p>
        </w:tc>
        <w:tc>
          <w:tcPr>
            <w:tcW w:w="567" w:type="dxa"/>
          </w:tcPr>
          <w:p w14:paraId="1322E8E4" w14:textId="77777777" w:rsidR="00D6344D" w:rsidRPr="00302082" w:rsidRDefault="00D6344D" w:rsidP="00A244C0">
            <w:pPr>
              <w:spacing w:after="120"/>
              <w:rPr>
                <w:rFonts w:ascii="Arial" w:hAnsi="Arial" w:cs="Arial"/>
                <w:b/>
              </w:rPr>
            </w:pPr>
          </w:p>
        </w:tc>
        <w:tc>
          <w:tcPr>
            <w:tcW w:w="567" w:type="dxa"/>
          </w:tcPr>
          <w:p w14:paraId="3D4D21F5" w14:textId="77777777" w:rsidR="00D6344D" w:rsidRPr="00302082" w:rsidRDefault="00D6344D" w:rsidP="00A244C0">
            <w:pPr>
              <w:spacing w:after="120"/>
              <w:rPr>
                <w:rFonts w:ascii="Arial" w:hAnsi="Arial" w:cs="Arial"/>
                <w:b/>
              </w:rPr>
            </w:pPr>
          </w:p>
        </w:tc>
        <w:tc>
          <w:tcPr>
            <w:tcW w:w="567" w:type="dxa"/>
          </w:tcPr>
          <w:p w14:paraId="531C9782" w14:textId="138B5148" w:rsidR="00D6344D" w:rsidRPr="00302082" w:rsidRDefault="00D6344D" w:rsidP="00A244C0">
            <w:pPr>
              <w:spacing w:after="120"/>
              <w:rPr>
                <w:rFonts w:ascii="Arial" w:hAnsi="Arial" w:cs="Arial"/>
                <w:b/>
              </w:rPr>
            </w:pPr>
            <w:r>
              <w:rPr>
                <w:rFonts w:ascii="Arial" w:hAnsi="Arial" w:cs="Arial"/>
                <w:b/>
              </w:rPr>
              <w:t>X</w:t>
            </w:r>
          </w:p>
        </w:tc>
      </w:tr>
      <w:tr w:rsidR="00D6344D" w:rsidRPr="00302082" w14:paraId="3FF68FDC" w14:textId="77777777" w:rsidTr="00D6344D">
        <w:tc>
          <w:tcPr>
            <w:tcW w:w="2439" w:type="dxa"/>
          </w:tcPr>
          <w:p w14:paraId="77092AF9" w14:textId="62B9E084" w:rsidR="00D6344D" w:rsidRPr="00154D48" w:rsidRDefault="00D6344D" w:rsidP="00A244C0">
            <w:pPr>
              <w:spacing w:after="120"/>
              <w:rPr>
                <w:rFonts w:ascii="Arial" w:hAnsi="Arial" w:cs="Arial"/>
              </w:rPr>
            </w:pPr>
            <w:r>
              <w:rPr>
                <w:rFonts w:ascii="Arial" w:hAnsi="Arial" w:cs="Arial"/>
              </w:rPr>
              <w:t>Seminar</w:t>
            </w:r>
          </w:p>
        </w:tc>
        <w:tc>
          <w:tcPr>
            <w:tcW w:w="567" w:type="dxa"/>
          </w:tcPr>
          <w:p w14:paraId="35C28AA5" w14:textId="0FE70BFC" w:rsidR="00D6344D" w:rsidRPr="00302082" w:rsidRDefault="00D6344D" w:rsidP="00A244C0">
            <w:pPr>
              <w:spacing w:after="120"/>
              <w:rPr>
                <w:rFonts w:ascii="Arial" w:hAnsi="Arial" w:cs="Arial"/>
                <w:b/>
              </w:rPr>
            </w:pPr>
            <w:r>
              <w:rPr>
                <w:rFonts w:ascii="Arial" w:hAnsi="Arial" w:cs="Arial"/>
                <w:b/>
              </w:rPr>
              <w:t>X</w:t>
            </w:r>
          </w:p>
        </w:tc>
        <w:tc>
          <w:tcPr>
            <w:tcW w:w="567" w:type="dxa"/>
          </w:tcPr>
          <w:p w14:paraId="034D9CE9" w14:textId="2DC388D5" w:rsidR="00D6344D" w:rsidRPr="00302082" w:rsidRDefault="00D6344D" w:rsidP="00A244C0">
            <w:pPr>
              <w:spacing w:after="120"/>
              <w:rPr>
                <w:rFonts w:ascii="Arial" w:hAnsi="Arial" w:cs="Arial"/>
                <w:b/>
              </w:rPr>
            </w:pPr>
            <w:r>
              <w:rPr>
                <w:rFonts w:ascii="Arial" w:hAnsi="Arial" w:cs="Arial"/>
                <w:b/>
              </w:rPr>
              <w:t>X</w:t>
            </w:r>
          </w:p>
        </w:tc>
        <w:tc>
          <w:tcPr>
            <w:tcW w:w="567" w:type="dxa"/>
          </w:tcPr>
          <w:p w14:paraId="51F39B35" w14:textId="5DF27824" w:rsidR="00D6344D" w:rsidRPr="00302082" w:rsidRDefault="00D6344D" w:rsidP="00A244C0">
            <w:pPr>
              <w:spacing w:after="120"/>
              <w:rPr>
                <w:rFonts w:ascii="Arial" w:hAnsi="Arial" w:cs="Arial"/>
                <w:b/>
              </w:rPr>
            </w:pPr>
            <w:r>
              <w:rPr>
                <w:rFonts w:ascii="Arial" w:hAnsi="Arial" w:cs="Arial"/>
                <w:b/>
              </w:rPr>
              <w:t>X</w:t>
            </w:r>
          </w:p>
        </w:tc>
        <w:tc>
          <w:tcPr>
            <w:tcW w:w="567" w:type="dxa"/>
          </w:tcPr>
          <w:p w14:paraId="09961C32" w14:textId="39F7DC9D" w:rsidR="00D6344D" w:rsidRPr="00302082" w:rsidRDefault="00D6344D" w:rsidP="00A244C0">
            <w:pPr>
              <w:spacing w:after="120"/>
              <w:rPr>
                <w:rFonts w:ascii="Arial" w:hAnsi="Arial" w:cs="Arial"/>
                <w:b/>
              </w:rPr>
            </w:pPr>
            <w:r>
              <w:rPr>
                <w:rFonts w:ascii="Arial" w:hAnsi="Arial" w:cs="Arial"/>
                <w:b/>
              </w:rPr>
              <w:t>X</w:t>
            </w:r>
          </w:p>
        </w:tc>
        <w:tc>
          <w:tcPr>
            <w:tcW w:w="567" w:type="dxa"/>
          </w:tcPr>
          <w:p w14:paraId="5EC458C5" w14:textId="74D73D36" w:rsidR="00D6344D" w:rsidRPr="00302082" w:rsidRDefault="00D6344D" w:rsidP="00A244C0">
            <w:pPr>
              <w:spacing w:after="120"/>
              <w:rPr>
                <w:rFonts w:ascii="Arial" w:hAnsi="Arial" w:cs="Arial"/>
                <w:b/>
              </w:rPr>
            </w:pPr>
            <w:r>
              <w:rPr>
                <w:rFonts w:ascii="Arial" w:hAnsi="Arial" w:cs="Arial"/>
                <w:b/>
              </w:rPr>
              <w:t>X</w:t>
            </w:r>
          </w:p>
        </w:tc>
        <w:tc>
          <w:tcPr>
            <w:tcW w:w="567" w:type="dxa"/>
          </w:tcPr>
          <w:p w14:paraId="2D8E56A8" w14:textId="00543A15" w:rsidR="00D6344D" w:rsidRPr="00302082" w:rsidRDefault="00D6344D" w:rsidP="00A244C0">
            <w:pPr>
              <w:spacing w:after="120"/>
              <w:rPr>
                <w:rFonts w:ascii="Arial" w:hAnsi="Arial" w:cs="Arial"/>
                <w:b/>
              </w:rPr>
            </w:pPr>
            <w:r>
              <w:rPr>
                <w:rFonts w:ascii="Arial" w:hAnsi="Arial" w:cs="Arial"/>
                <w:b/>
              </w:rPr>
              <w:t>X</w:t>
            </w:r>
          </w:p>
        </w:tc>
        <w:tc>
          <w:tcPr>
            <w:tcW w:w="567" w:type="dxa"/>
          </w:tcPr>
          <w:p w14:paraId="489F43BF" w14:textId="3A44D5AD" w:rsidR="00D6344D" w:rsidRPr="00302082" w:rsidRDefault="00D6344D" w:rsidP="00A244C0">
            <w:pPr>
              <w:spacing w:after="120"/>
              <w:rPr>
                <w:rFonts w:ascii="Arial" w:hAnsi="Arial" w:cs="Arial"/>
                <w:b/>
              </w:rPr>
            </w:pPr>
            <w:r>
              <w:rPr>
                <w:rFonts w:ascii="Arial" w:hAnsi="Arial" w:cs="Arial"/>
                <w:b/>
              </w:rPr>
              <w:t>X</w:t>
            </w:r>
          </w:p>
        </w:tc>
        <w:tc>
          <w:tcPr>
            <w:tcW w:w="567" w:type="dxa"/>
          </w:tcPr>
          <w:p w14:paraId="20F6D2A0" w14:textId="7DC62177" w:rsidR="00D6344D" w:rsidRPr="00302082" w:rsidRDefault="00D6344D" w:rsidP="00A244C0">
            <w:pPr>
              <w:spacing w:after="120"/>
              <w:rPr>
                <w:rFonts w:ascii="Arial" w:hAnsi="Arial" w:cs="Arial"/>
                <w:b/>
              </w:rPr>
            </w:pPr>
            <w:r>
              <w:rPr>
                <w:rFonts w:ascii="Arial" w:hAnsi="Arial" w:cs="Arial"/>
                <w:b/>
              </w:rPr>
              <w:t>X</w:t>
            </w:r>
          </w:p>
        </w:tc>
        <w:tc>
          <w:tcPr>
            <w:tcW w:w="567" w:type="dxa"/>
          </w:tcPr>
          <w:p w14:paraId="37FB0E9B" w14:textId="34FED5BB" w:rsidR="00D6344D" w:rsidRPr="00302082" w:rsidRDefault="00D6344D" w:rsidP="00A244C0">
            <w:pPr>
              <w:spacing w:after="120"/>
              <w:rPr>
                <w:rFonts w:ascii="Arial" w:hAnsi="Arial" w:cs="Arial"/>
                <w:b/>
              </w:rPr>
            </w:pPr>
            <w:r>
              <w:rPr>
                <w:rFonts w:ascii="Arial" w:hAnsi="Arial" w:cs="Arial"/>
                <w:b/>
              </w:rPr>
              <w:t>X</w:t>
            </w:r>
          </w:p>
        </w:tc>
        <w:tc>
          <w:tcPr>
            <w:tcW w:w="567" w:type="dxa"/>
          </w:tcPr>
          <w:p w14:paraId="356C18EA" w14:textId="2F5A3862" w:rsidR="00D6344D" w:rsidRPr="00302082" w:rsidRDefault="00D6344D" w:rsidP="00A244C0">
            <w:pPr>
              <w:spacing w:after="120"/>
              <w:rPr>
                <w:rFonts w:ascii="Arial" w:hAnsi="Arial" w:cs="Arial"/>
                <w:b/>
              </w:rPr>
            </w:pPr>
            <w:r>
              <w:rPr>
                <w:rFonts w:ascii="Arial" w:hAnsi="Arial" w:cs="Arial"/>
                <w:b/>
              </w:rPr>
              <w:t>X</w:t>
            </w:r>
          </w:p>
        </w:tc>
      </w:tr>
      <w:tr w:rsidR="00D6344D" w:rsidRPr="00302082" w14:paraId="78D0B25D" w14:textId="77777777" w:rsidTr="00D6344D">
        <w:tc>
          <w:tcPr>
            <w:tcW w:w="2439" w:type="dxa"/>
          </w:tcPr>
          <w:p w14:paraId="70F9AFB4" w14:textId="77777777" w:rsidR="00D6344D" w:rsidRPr="00154D48" w:rsidRDefault="00D6344D" w:rsidP="007101AF">
            <w:pPr>
              <w:spacing w:after="120"/>
              <w:rPr>
                <w:rFonts w:ascii="Arial" w:hAnsi="Arial" w:cs="Arial"/>
              </w:rPr>
            </w:pPr>
          </w:p>
        </w:tc>
        <w:tc>
          <w:tcPr>
            <w:tcW w:w="567" w:type="dxa"/>
          </w:tcPr>
          <w:p w14:paraId="35D682DA" w14:textId="77777777" w:rsidR="00D6344D" w:rsidRPr="00302082" w:rsidRDefault="00D6344D" w:rsidP="007101AF">
            <w:pPr>
              <w:spacing w:after="120"/>
              <w:rPr>
                <w:rFonts w:ascii="Arial" w:hAnsi="Arial" w:cs="Arial"/>
                <w:b/>
              </w:rPr>
            </w:pPr>
          </w:p>
        </w:tc>
        <w:tc>
          <w:tcPr>
            <w:tcW w:w="567" w:type="dxa"/>
          </w:tcPr>
          <w:p w14:paraId="0166C5C8" w14:textId="77777777" w:rsidR="00D6344D" w:rsidRPr="00302082" w:rsidRDefault="00D6344D" w:rsidP="007101AF">
            <w:pPr>
              <w:spacing w:after="120"/>
              <w:rPr>
                <w:rFonts w:ascii="Arial" w:hAnsi="Arial" w:cs="Arial"/>
                <w:b/>
              </w:rPr>
            </w:pPr>
          </w:p>
        </w:tc>
        <w:tc>
          <w:tcPr>
            <w:tcW w:w="567" w:type="dxa"/>
          </w:tcPr>
          <w:p w14:paraId="44026A1A" w14:textId="77777777" w:rsidR="00D6344D" w:rsidRPr="00302082" w:rsidRDefault="00D6344D" w:rsidP="007101AF">
            <w:pPr>
              <w:spacing w:after="120"/>
              <w:rPr>
                <w:rFonts w:ascii="Arial" w:hAnsi="Arial" w:cs="Arial"/>
                <w:b/>
              </w:rPr>
            </w:pPr>
          </w:p>
        </w:tc>
        <w:tc>
          <w:tcPr>
            <w:tcW w:w="567" w:type="dxa"/>
          </w:tcPr>
          <w:p w14:paraId="2BAD3C7E" w14:textId="77777777" w:rsidR="00D6344D" w:rsidRPr="00302082" w:rsidRDefault="00D6344D" w:rsidP="007101AF">
            <w:pPr>
              <w:spacing w:after="120"/>
              <w:rPr>
                <w:rFonts w:ascii="Arial" w:hAnsi="Arial" w:cs="Arial"/>
                <w:b/>
              </w:rPr>
            </w:pPr>
          </w:p>
        </w:tc>
        <w:tc>
          <w:tcPr>
            <w:tcW w:w="567" w:type="dxa"/>
          </w:tcPr>
          <w:p w14:paraId="2FF66778" w14:textId="77777777" w:rsidR="00D6344D" w:rsidRPr="00302082" w:rsidRDefault="00D6344D" w:rsidP="007101AF">
            <w:pPr>
              <w:spacing w:after="120"/>
              <w:rPr>
                <w:rFonts w:ascii="Arial" w:hAnsi="Arial" w:cs="Arial"/>
                <w:b/>
              </w:rPr>
            </w:pPr>
          </w:p>
        </w:tc>
        <w:tc>
          <w:tcPr>
            <w:tcW w:w="567" w:type="dxa"/>
          </w:tcPr>
          <w:p w14:paraId="1AEC3B31" w14:textId="77777777" w:rsidR="00D6344D" w:rsidRPr="00302082" w:rsidRDefault="00D6344D" w:rsidP="007101AF">
            <w:pPr>
              <w:spacing w:after="120"/>
              <w:rPr>
                <w:rFonts w:ascii="Arial" w:hAnsi="Arial" w:cs="Arial"/>
                <w:b/>
              </w:rPr>
            </w:pPr>
          </w:p>
        </w:tc>
        <w:tc>
          <w:tcPr>
            <w:tcW w:w="567" w:type="dxa"/>
          </w:tcPr>
          <w:p w14:paraId="73A77D0C" w14:textId="77777777" w:rsidR="00D6344D" w:rsidRPr="00302082" w:rsidRDefault="00D6344D" w:rsidP="007101AF">
            <w:pPr>
              <w:spacing w:after="120"/>
              <w:rPr>
                <w:rFonts w:ascii="Arial" w:hAnsi="Arial" w:cs="Arial"/>
                <w:b/>
              </w:rPr>
            </w:pPr>
          </w:p>
        </w:tc>
        <w:tc>
          <w:tcPr>
            <w:tcW w:w="567" w:type="dxa"/>
          </w:tcPr>
          <w:p w14:paraId="7B7522AD" w14:textId="77777777" w:rsidR="00D6344D" w:rsidRPr="00302082" w:rsidRDefault="00D6344D" w:rsidP="007101AF">
            <w:pPr>
              <w:spacing w:after="120"/>
              <w:rPr>
                <w:rFonts w:ascii="Arial" w:hAnsi="Arial" w:cs="Arial"/>
                <w:b/>
              </w:rPr>
            </w:pPr>
          </w:p>
        </w:tc>
        <w:tc>
          <w:tcPr>
            <w:tcW w:w="567" w:type="dxa"/>
          </w:tcPr>
          <w:p w14:paraId="57C047A6" w14:textId="77777777" w:rsidR="00D6344D" w:rsidRPr="00302082" w:rsidRDefault="00D6344D" w:rsidP="007101AF">
            <w:pPr>
              <w:spacing w:after="120"/>
              <w:rPr>
                <w:rFonts w:ascii="Arial" w:hAnsi="Arial" w:cs="Arial"/>
                <w:b/>
              </w:rPr>
            </w:pPr>
          </w:p>
        </w:tc>
        <w:tc>
          <w:tcPr>
            <w:tcW w:w="567" w:type="dxa"/>
          </w:tcPr>
          <w:p w14:paraId="06898E70" w14:textId="77777777" w:rsidR="00D6344D" w:rsidRPr="00302082" w:rsidRDefault="00D6344D" w:rsidP="007101AF">
            <w:pPr>
              <w:spacing w:after="120"/>
              <w:rPr>
                <w:rFonts w:ascii="Arial" w:hAnsi="Arial" w:cs="Arial"/>
                <w:b/>
              </w:rPr>
            </w:pPr>
          </w:p>
        </w:tc>
      </w:tr>
      <w:tr w:rsidR="00D6344D" w:rsidRPr="00302082" w14:paraId="78CC011B" w14:textId="77777777" w:rsidTr="00D6344D">
        <w:tc>
          <w:tcPr>
            <w:tcW w:w="2439" w:type="dxa"/>
            <w:shd w:val="clear" w:color="auto" w:fill="D9D9D9" w:themeFill="background1" w:themeFillShade="D9"/>
          </w:tcPr>
          <w:p w14:paraId="79579676" w14:textId="77777777" w:rsidR="00D6344D" w:rsidRPr="00302082" w:rsidRDefault="00D6344D" w:rsidP="007101AF">
            <w:pPr>
              <w:spacing w:after="120"/>
              <w:rPr>
                <w:rFonts w:ascii="Arial" w:hAnsi="Arial" w:cs="Arial"/>
                <w:b/>
              </w:rPr>
            </w:pPr>
            <w:r w:rsidRPr="00302082">
              <w:rPr>
                <w:rFonts w:ascii="Arial" w:hAnsi="Arial" w:cs="Arial"/>
                <w:b/>
              </w:rPr>
              <w:t>Assessment method</w:t>
            </w:r>
          </w:p>
        </w:tc>
        <w:tc>
          <w:tcPr>
            <w:tcW w:w="567" w:type="dxa"/>
          </w:tcPr>
          <w:p w14:paraId="303436A9" w14:textId="77777777" w:rsidR="00D6344D" w:rsidRPr="00302082" w:rsidRDefault="00D6344D" w:rsidP="007101AF">
            <w:pPr>
              <w:spacing w:after="120"/>
              <w:rPr>
                <w:rFonts w:ascii="Arial" w:hAnsi="Arial" w:cs="Arial"/>
                <w:b/>
              </w:rPr>
            </w:pPr>
          </w:p>
        </w:tc>
        <w:tc>
          <w:tcPr>
            <w:tcW w:w="567" w:type="dxa"/>
          </w:tcPr>
          <w:p w14:paraId="5E21CCBB" w14:textId="77777777" w:rsidR="00D6344D" w:rsidRPr="00302082" w:rsidRDefault="00D6344D" w:rsidP="007101AF">
            <w:pPr>
              <w:spacing w:after="120"/>
              <w:rPr>
                <w:rFonts w:ascii="Arial" w:hAnsi="Arial" w:cs="Arial"/>
                <w:b/>
              </w:rPr>
            </w:pPr>
          </w:p>
        </w:tc>
        <w:tc>
          <w:tcPr>
            <w:tcW w:w="567" w:type="dxa"/>
          </w:tcPr>
          <w:p w14:paraId="1CACB0CD" w14:textId="77777777" w:rsidR="00D6344D" w:rsidRPr="00302082" w:rsidRDefault="00D6344D" w:rsidP="007101AF">
            <w:pPr>
              <w:spacing w:after="120"/>
              <w:rPr>
                <w:rFonts w:ascii="Arial" w:hAnsi="Arial" w:cs="Arial"/>
                <w:b/>
              </w:rPr>
            </w:pPr>
          </w:p>
        </w:tc>
        <w:tc>
          <w:tcPr>
            <w:tcW w:w="567" w:type="dxa"/>
          </w:tcPr>
          <w:p w14:paraId="280757D4" w14:textId="77777777" w:rsidR="00D6344D" w:rsidRPr="00302082" w:rsidRDefault="00D6344D" w:rsidP="007101AF">
            <w:pPr>
              <w:spacing w:after="120"/>
              <w:rPr>
                <w:rFonts w:ascii="Arial" w:hAnsi="Arial" w:cs="Arial"/>
                <w:b/>
              </w:rPr>
            </w:pPr>
          </w:p>
        </w:tc>
        <w:tc>
          <w:tcPr>
            <w:tcW w:w="567" w:type="dxa"/>
          </w:tcPr>
          <w:p w14:paraId="3CC13210" w14:textId="77777777" w:rsidR="00D6344D" w:rsidRPr="00302082" w:rsidRDefault="00D6344D" w:rsidP="007101AF">
            <w:pPr>
              <w:spacing w:after="120"/>
              <w:rPr>
                <w:rFonts w:ascii="Arial" w:hAnsi="Arial" w:cs="Arial"/>
                <w:b/>
              </w:rPr>
            </w:pPr>
          </w:p>
        </w:tc>
        <w:tc>
          <w:tcPr>
            <w:tcW w:w="567" w:type="dxa"/>
          </w:tcPr>
          <w:p w14:paraId="5AAA65AE" w14:textId="77777777" w:rsidR="00D6344D" w:rsidRPr="00302082" w:rsidRDefault="00D6344D" w:rsidP="007101AF">
            <w:pPr>
              <w:spacing w:after="120"/>
              <w:rPr>
                <w:rFonts w:ascii="Arial" w:hAnsi="Arial" w:cs="Arial"/>
                <w:b/>
              </w:rPr>
            </w:pPr>
          </w:p>
        </w:tc>
        <w:tc>
          <w:tcPr>
            <w:tcW w:w="567" w:type="dxa"/>
          </w:tcPr>
          <w:p w14:paraId="560BA431" w14:textId="77777777" w:rsidR="00D6344D" w:rsidRPr="00302082" w:rsidRDefault="00D6344D" w:rsidP="007101AF">
            <w:pPr>
              <w:spacing w:after="120"/>
              <w:rPr>
                <w:rFonts w:ascii="Arial" w:hAnsi="Arial" w:cs="Arial"/>
                <w:b/>
              </w:rPr>
            </w:pPr>
          </w:p>
        </w:tc>
        <w:tc>
          <w:tcPr>
            <w:tcW w:w="567" w:type="dxa"/>
          </w:tcPr>
          <w:p w14:paraId="17A6DFCB" w14:textId="77777777" w:rsidR="00D6344D" w:rsidRPr="00302082" w:rsidRDefault="00D6344D" w:rsidP="007101AF">
            <w:pPr>
              <w:spacing w:after="120"/>
              <w:rPr>
                <w:rFonts w:ascii="Arial" w:hAnsi="Arial" w:cs="Arial"/>
                <w:b/>
              </w:rPr>
            </w:pPr>
          </w:p>
        </w:tc>
        <w:tc>
          <w:tcPr>
            <w:tcW w:w="567" w:type="dxa"/>
          </w:tcPr>
          <w:p w14:paraId="77E4291D" w14:textId="77777777" w:rsidR="00D6344D" w:rsidRPr="00302082" w:rsidRDefault="00D6344D" w:rsidP="007101AF">
            <w:pPr>
              <w:spacing w:after="120"/>
              <w:rPr>
                <w:rFonts w:ascii="Arial" w:hAnsi="Arial" w:cs="Arial"/>
                <w:b/>
              </w:rPr>
            </w:pPr>
          </w:p>
        </w:tc>
        <w:tc>
          <w:tcPr>
            <w:tcW w:w="567" w:type="dxa"/>
          </w:tcPr>
          <w:p w14:paraId="070A2A7C" w14:textId="77777777" w:rsidR="00D6344D" w:rsidRPr="00302082" w:rsidRDefault="00D6344D" w:rsidP="007101AF">
            <w:pPr>
              <w:spacing w:after="120"/>
              <w:rPr>
                <w:rFonts w:ascii="Arial" w:hAnsi="Arial" w:cs="Arial"/>
                <w:b/>
              </w:rPr>
            </w:pPr>
          </w:p>
        </w:tc>
      </w:tr>
      <w:tr w:rsidR="00D6344D" w:rsidRPr="00302082" w14:paraId="6DFC5566" w14:textId="77777777" w:rsidTr="00D6344D">
        <w:tc>
          <w:tcPr>
            <w:tcW w:w="2439" w:type="dxa"/>
          </w:tcPr>
          <w:p w14:paraId="455367F6" w14:textId="014BB486" w:rsidR="00D6344D" w:rsidRPr="00154D48" w:rsidRDefault="00D6344D" w:rsidP="00A244C0">
            <w:pPr>
              <w:spacing w:after="120"/>
              <w:rPr>
                <w:rFonts w:ascii="Arial" w:hAnsi="Arial" w:cs="Arial"/>
              </w:rPr>
            </w:pPr>
            <w:r>
              <w:rPr>
                <w:rFonts w:ascii="Arial" w:hAnsi="Arial" w:cs="Arial"/>
              </w:rPr>
              <w:t>Essay 1</w:t>
            </w:r>
          </w:p>
        </w:tc>
        <w:tc>
          <w:tcPr>
            <w:tcW w:w="567" w:type="dxa"/>
          </w:tcPr>
          <w:p w14:paraId="2BC82BA6" w14:textId="099AD9B7" w:rsidR="00D6344D" w:rsidRPr="00302082" w:rsidRDefault="00D6344D" w:rsidP="00A244C0">
            <w:pPr>
              <w:spacing w:after="120"/>
              <w:rPr>
                <w:rFonts w:ascii="Arial" w:hAnsi="Arial" w:cs="Arial"/>
                <w:b/>
              </w:rPr>
            </w:pPr>
            <w:r>
              <w:rPr>
                <w:rFonts w:ascii="Arial" w:hAnsi="Arial" w:cs="Arial"/>
                <w:b/>
              </w:rPr>
              <w:t>X</w:t>
            </w:r>
          </w:p>
        </w:tc>
        <w:tc>
          <w:tcPr>
            <w:tcW w:w="567" w:type="dxa"/>
          </w:tcPr>
          <w:p w14:paraId="393F4CA2" w14:textId="30BAF197" w:rsidR="00D6344D" w:rsidRPr="00302082" w:rsidRDefault="00D6344D" w:rsidP="00A244C0">
            <w:pPr>
              <w:spacing w:after="120"/>
              <w:rPr>
                <w:rFonts w:ascii="Arial" w:hAnsi="Arial" w:cs="Arial"/>
                <w:b/>
              </w:rPr>
            </w:pPr>
            <w:r>
              <w:rPr>
                <w:rFonts w:ascii="Arial" w:hAnsi="Arial" w:cs="Arial"/>
                <w:b/>
              </w:rPr>
              <w:t>X</w:t>
            </w:r>
          </w:p>
        </w:tc>
        <w:tc>
          <w:tcPr>
            <w:tcW w:w="567" w:type="dxa"/>
          </w:tcPr>
          <w:p w14:paraId="590DC82F" w14:textId="24C0B961" w:rsidR="00D6344D" w:rsidRPr="00302082" w:rsidRDefault="00D6344D" w:rsidP="00A244C0">
            <w:pPr>
              <w:spacing w:after="120"/>
              <w:rPr>
                <w:rFonts w:ascii="Arial" w:hAnsi="Arial" w:cs="Arial"/>
                <w:b/>
              </w:rPr>
            </w:pPr>
            <w:r>
              <w:rPr>
                <w:rFonts w:ascii="Arial" w:hAnsi="Arial" w:cs="Arial"/>
                <w:b/>
              </w:rPr>
              <w:t>X</w:t>
            </w:r>
          </w:p>
        </w:tc>
        <w:tc>
          <w:tcPr>
            <w:tcW w:w="567" w:type="dxa"/>
          </w:tcPr>
          <w:p w14:paraId="00C58F77" w14:textId="2BBE356D" w:rsidR="00D6344D" w:rsidRPr="00302082" w:rsidRDefault="00D6344D" w:rsidP="00A244C0">
            <w:pPr>
              <w:spacing w:after="120"/>
              <w:rPr>
                <w:rFonts w:ascii="Arial" w:hAnsi="Arial" w:cs="Arial"/>
                <w:b/>
              </w:rPr>
            </w:pPr>
            <w:r>
              <w:rPr>
                <w:rFonts w:ascii="Arial" w:hAnsi="Arial" w:cs="Arial"/>
                <w:b/>
              </w:rPr>
              <w:t>X</w:t>
            </w:r>
          </w:p>
        </w:tc>
        <w:tc>
          <w:tcPr>
            <w:tcW w:w="567" w:type="dxa"/>
          </w:tcPr>
          <w:p w14:paraId="361D7A49" w14:textId="6DA70A10" w:rsidR="00D6344D" w:rsidRPr="00302082" w:rsidRDefault="00D6344D" w:rsidP="00A244C0">
            <w:pPr>
              <w:spacing w:after="120"/>
              <w:rPr>
                <w:rFonts w:ascii="Arial" w:hAnsi="Arial" w:cs="Arial"/>
                <w:b/>
              </w:rPr>
            </w:pPr>
          </w:p>
        </w:tc>
        <w:tc>
          <w:tcPr>
            <w:tcW w:w="567" w:type="dxa"/>
          </w:tcPr>
          <w:p w14:paraId="23E902E3" w14:textId="77331C17" w:rsidR="00D6344D" w:rsidRPr="00302082" w:rsidRDefault="00D6344D" w:rsidP="00A244C0">
            <w:pPr>
              <w:spacing w:after="120"/>
              <w:rPr>
                <w:rFonts w:ascii="Arial" w:hAnsi="Arial" w:cs="Arial"/>
                <w:b/>
              </w:rPr>
            </w:pPr>
            <w:r>
              <w:rPr>
                <w:rFonts w:ascii="Arial" w:hAnsi="Arial" w:cs="Arial"/>
                <w:b/>
              </w:rPr>
              <w:t>X</w:t>
            </w:r>
          </w:p>
        </w:tc>
        <w:tc>
          <w:tcPr>
            <w:tcW w:w="567" w:type="dxa"/>
          </w:tcPr>
          <w:p w14:paraId="3D207E87" w14:textId="1467ED38" w:rsidR="00D6344D" w:rsidRPr="00302082" w:rsidRDefault="00D6344D" w:rsidP="00A244C0">
            <w:pPr>
              <w:spacing w:after="120"/>
              <w:rPr>
                <w:rFonts w:ascii="Arial" w:hAnsi="Arial" w:cs="Arial"/>
                <w:b/>
              </w:rPr>
            </w:pPr>
            <w:r>
              <w:rPr>
                <w:rFonts w:ascii="Arial" w:hAnsi="Arial" w:cs="Arial"/>
                <w:b/>
              </w:rPr>
              <w:t>X</w:t>
            </w:r>
          </w:p>
        </w:tc>
        <w:tc>
          <w:tcPr>
            <w:tcW w:w="567" w:type="dxa"/>
          </w:tcPr>
          <w:p w14:paraId="22A2E67F" w14:textId="267E3234" w:rsidR="00D6344D" w:rsidRPr="00302082" w:rsidRDefault="00D6344D" w:rsidP="00A244C0">
            <w:pPr>
              <w:spacing w:after="120"/>
              <w:rPr>
                <w:rFonts w:ascii="Arial" w:hAnsi="Arial" w:cs="Arial"/>
                <w:b/>
              </w:rPr>
            </w:pPr>
            <w:r>
              <w:rPr>
                <w:rFonts w:ascii="Arial" w:hAnsi="Arial" w:cs="Arial"/>
                <w:b/>
              </w:rPr>
              <w:t>X</w:t>
            </w:r>
          </w:p>
        </w:tc>
        <w:tc>
          <w:tcPr>
            <w:tcW w:w="567" w:type="dxa"/>
          </w:tcPr>
          <w:p w14:paraId="5E716DBA" w14:textId="3164CB9C" w:rsidR="00D6344D" w:rsidRPr="00302082" w:rsidRDefault="00D6344D" w:rsidP="00A244C0">
            <w:pPr>
              <w:spacing w:after="120"/>
              <w:rPr>
                <w:rFonts w:ascii="Arial" w:hAnsi="Arial" w:cs="Arial"/>
                <w:b/>
              </w:rPr>
            </w:pPr>
            <w:r>
              <w:rPr>
                <w:rFonts w:ascii="Arial" w:hAnsi="Arial" w:cs="Arial"/>
                <w:b/>
              </w:rPr>
              <w:t>X</w:t>
            </w:r>
          </w:p>
        </w:tc>
        <w:tc>
          <w:tcPr>
            <w:tcW w:w="567" w:type="dxa"/>
          </w:tcPr>
          <w:p w14:paraId="408B5F5F" w14:textId="7E63AE35" w:rsidR="00D6344D" w:rsidRDefault="00D6344D" w:rsidP="00A244C0">
            <w:pPr>
              <w:spacing w:after="120"/>
              <w:rPr>
                <w:rFonts w:ascii="Arial" w:hAnsi="Arial" w:cs="Arial"/>
                <w:b/>
              </w:rPr>
            </w:pPr>
            <w:r>
              <w:rPr>
                <w:rFonts w:ascii="Arial" w:hAnsi="Arial" w:cs="Arial"/>
                <w:b/>
              </w:rPr>
              <w:t>X</w:t>
            </w:r>
          </w:p>
        </w:tc>
      </w:tr>
      <w:tr w:rsidR="00D6344D" w:rsidRPr="00302082" w14:paraId="197430C4" w14:textId="77777777" w:rsidTr="00D6344D">
        <w:tc>
          <w:tcPr>
            <w:tcW w:w="2439" w:type="dxa"/>
          </w:tcPr>
          <w:p w14:paraId="046512BC" w14:textId="0BC11E06" w:rsidR="00D6344D" w:rsidRPr="00154D48" w:rsidRDefault="00D6344D" w:rsidP="00A244C0">
            <w:pPr>
              <w:spacing w:after="120"/>
              <w:rPr>
                <w:rFonts w:ascii="Arial" w:hAnsi="Arial" w:cs="Arial"/>
              </w:rPr>
            </w:pPr>
            <w:r>
              <w:rPr>
                <w:rFonts w:ascii="Arial" w:hAnsi="Arial" w:cs="Arial"/>
              </w:rPr>
              <w:t>Essay 2</w:t>
            </w:r>
          </w:p>
        </w:tc>
        <w:tc>
          <w:tcPr>
            <w:tcW w:w="567" w:type="dxa"/>
          </w:tcPr>
          <w:p w14:paraId="348C6055" w14:textId="233445F9" w:rsidR="00D6344D" w:rsidRPr="00302082" w:rsidRDefault="00D6344D" w:rsidP="00A244C0">
            <w:pPr>
              <w:spacing w:after="120"/>
              <w:rPr>
                <w:rFonts w:ascii="Arial" w:hAnsi="Arial" w:cs="Arial"/>
                <w:b/>
              </w:rPr>
            </w:pPr>
            <w:r>
              <w:rPr>
                <w:rFonts w:ascii="Arial" w:hAnsi="Arial" w:cs="Arial"/>
                <w:b/>
              </w:rPr>
              <w:t>X</w:t>
            </w:r>
          </w:p>
        </w:tc>
        <w:tc>
          <w:tcPr>
            <w:tcW w:w="567" w:type="dxa"/>
          </w:tcPr>
          <w:p w14:paraId="085872E6" w14:textId="21D9A331" w:rsidR="00D6344D" w:rsidRPr="00302082" w:rsidRDefault="00D6344D" w:rsidP="00A244C0">
            <w:pPr>
              <w:spacing w:after="120"/>
              <w:rPr>
                <w:rFonts w:ascii="Arial" w:hAnsi="Arial" w:cs="Arial"/>
                <w:b/>
              </w:rPr>
            </w:pPr>
            <w:r>
              <w:rPr>
                <w:rFonts w:ascii="Arial" w:hAnsi="Arial" w:cs="Arial"/>
                <w:b/>
              </w:rPr>
              <w:t>X</w:t>
            </w:r>
          </w:p>
        </w:tc>
        <w:tc>
          <w:tcPr>
            <w:tcW w:w="567" w:type="dxa"/>
          </w:tcPr>
          <w:p w14:paraId="663082EB" w14:textId="173733BA" w:rsidR="00D6344D" w:rsidRPr="00302082" w:rsidRDefault="00D6344D" w:rsidP="00A244C0">
            <w:pPr>
              <w:spacing w:after="120"/>
              <w:rPr>
                <w:rFonts w:ascii="Arial" w:hAnsi="Arial" w:cs="Arial"/>
                <w:b/>
              </w:rPr>
            </w:pPr>
            <w:r>
              <w:rPr>
                <w:rFonts w:ascii="Arial" w:hAnsi="Arial" w:cs="Arial"/>
                <w:b/>
              </w:rPr>
              <w:t>X</w:t>
            </w:r>
          </w:p>
        </w:tc>
        <w:tc>
          <w:tcPr>
            <w:tcW w:w="567" w:type="dxa"/>
          </w:tcPr>
          <w:p w14:paraId="6E1B52DA" w14:textId="09900E06" w:rsidR="00D6344D" w:rsidRPr="00302082" w:rsidRDefault="00D6344D" w:rsidP="00A244C0">
            <w:pPr>
              <w:spacing w:after="120"/>
              <w:rPr>
                <w:rFonts w:ascii="Arial" w:hAnsi="Arial" w:cs="Arial"/>
                <w:b/>
              </w:rPr>
            </w:pPr>
            <w:r>
              <w:rPr>
                <w:rFonts w:ascii="Arial" w:hAnsi="Arial" w:cs="Arial"/>
                <w:b/>
              </w:rPr>
              <w:t>X</w:t>
            </w:r>
          </w:p>
        </w:tc>
        <w:tc>
          <w:tcPr>
            <w:tcW w:w="567" w:type="dxa"/>
          </w:tcPr>
          <w:p w14:paraId="29465B19" w14:textId="3F81B26E" w:rsidR="00D6344D" w:rsidRPr="00302082" w:rsidRDefault="00D6344D" w:rsidP="00A244C0">
            <w:pPr>
              <w:spacing w:after="120"/>
              <w:rPr>
                <w:rFonts w:ascii="Arial" w:hAnsi="Arial" w:cs="Arial"/>
                <w:b/>
              </w:rPr>
            </w:pPr>
          </w:p>
        </w:tc>
        <w:tc>
          <w:tcPr>
            <w:tcW w:w="567" w:type="dxa"/>
          </w:tcPr>
          <w:p w14:paraId="0B21A920" w14:textId="27E9A89E" w:rsidR="00D6344D" w:rsidRPr="00302082" w:rsidRDefault="00D6344D" w:rsidP="00A244C0">
            <w:pPr>
              <w:spacing w:after="120"/>
              <w:rPr>
                <w:rFonts w:ascii="Arial" w:hAnsi="Arial" w:cs="Arial"/>
                <w:b/>
              </w:rPr>
            </w:pPr>
            <w:r>
              <w:rPr>
                <w:rFonts w:ascii="Arial" w:hAnsi="Arial" w:cs="Arial"/>
                <w:b/>
              </w:rPr>
              <w:t>X</w:t>
            </w:r>
          </w:p>
        </w:tc>
        <w:tc>
          <w:tcPr>
            <w:tcW w:w="567" w:type="dxa"/>
          </w:tcPr>
          <w:p w14:paraId="2561D857" w14:textId="105B25EF" w:rsidR="00D6344D" w:rsidRPr="00302082" w:rsidRDefault="00D6344D" w:rsidP="00A244C0">
            <w:pPr>
              <w:spacing w:after="120"/>
              <w:rPr>
                <w:rFonts w:ascii="Arial" w:hAnsi="Arial" w:cs="Arial"/>
                <w:b/>
              </w:rPr>
            </w:pPr>
            <w:r>
              <w:rPr>
                <w:rFonts w:ascii="Arial" w:hAnsi="Arial" w:cs="Arial"/>
                <w:b/>
              </w:rPr>
              <w:t>X</w:t>
            </w:r>
          </w:p>
        </w:tc>
        <w:tc>
          <w:tcPr>
            <w:tcW w:w="567" w:type="dxa"/>
          </w:tcPr>
          <w:p w14:paraId="35B53F6C" w14:textId="6D1A322B" w:rsidR="00D6344D" w:rsidRPr="00302082" w:rsidRDefault="00D6344D" w:rsidP="00A244C0">
            <w:pPr>
              <w:spacing w:after="120"/>
              <w:rPr>
                <w:rFonts w:ascii="Arial" w:hAnsi="Arial" w:cs="Arial"/>
                <w:b/>
              </w:rPr>
            </w:pPr>
            <w:r>
              <w:rPr>
                <w:rFonts w:ascii="Arial" w:hAnsi="Arial" w:cs="Arial"/>
                <w:b/>
              </w:rPr>
              <w:t>X</w:t>
            </w:r>
          </w:p>
        </w:tc>
        <w:tc>
          <w:tcPr>
            <w:tcW w:w="567" w:type="dxa"/>
          </w:tcPr>
          <w:p w14:paraId="054EE675" w14:textId="1E648EAE" w:rsidR="00D6344D" w:rsidRPr="00302082" w:rsidRDefault="00D6344D" w:rsidP="00A244C0">
            <w:pPr>
              <w:spacing w:after="120"/>
              <w:rPr>
                <w:rFonts w:ascii="Arial" w:hAnsi="Arial" w:cs="Arial"/>
                <w:b/>
              </w:rPr>
            </w:pPr>
            <w:r>
              <w:rPr>
                <w:rFonts w:ascii="Arial" w:hAnsi="Arial" w:cs="Arial"/>
                <w:b/>
              </w:rPr>
              <w:t>X</w:t>
            </w:r>
          </w:p>
        </w:tc>
        <w:tc>
          <w:tcPr>
            <w:tcW w:w="567" w:type="dxa"/>
          </w:tcPr>
          <w:p w14:paraId="3EEBD046" w14:textId="48A3987E" w:rsidR="00D6344D" w:rsidRDefault="00D6344D" w:rsidP="00A244C0">
            <w:pPr>
              <w:spacing w:after="120"/>
              <w:rPr>
                <w:rFonts w:ascii="Arial" w:hAnsi="Arial" w:cs="Arial"/>
                <w:b/>
              </w:rPr>
            </w:pPr>
            <w:r>
              <w:rPr>
                <w:rFonts w:ascii="Arial" w:hAnsi="Arial" w:cs="Arial"/>
                <w:b/>
              </w:rPr>
              <w:t>X</w:t>
            </w:r>
          </w:p>
        </w:tc>
      </w:tr>
      <w:tr w:rsidR="00D6344D" w:rsidRPr="00302082" w14:paraId="244E6D69" w14:textId="77777777" w:rsidTr="00D6344D">
        <w:tc>
          <w:tcPr>
            <w:tcW w:w="2439" w:type="dxa"/>
          </w:tcPr>
          <w:p w14:paraId="197F969D" w14:textId="341257DB" w:rsidR="00D6344D" w:rsidRPr="00154D48" w:rsidRDefault="00D63760" w:rsidP="00A244C0">
            <w:pPr>
              <w:spacing w:after="120"/>
              <w:rPr>
                <w:rFonts w:ascii="Arial" w:hAnsi="Arial" w:cs="Arial"/>
              </w:rPr>
            </w:pPr>
            <w:r>
              <w:rPr>
                <w:rFonts w:ascii="Arial" w:hAnsi="Arial" w:cs="Arial"/>
              </w:rPr>
              <w:t>Annotated Bibliography</w:t>
            </w:r>
          </w:p>
        </w:tc>
        <w:tc>
          <w:tcPr>
            <w:tcW w:w="567" w:type="dxa"/>
          </w:tcPr>
          <w:p w14:paraId="4EC1BC7B" w14:textId="0D0F003E" w:rsidR="00D6344D" w:rsidRPr="00302082" w:rsidRDefault="00D6344D" w:rsidP="00A244C0">
            <w:pPr>
              <w:spacing w:after="120"/>
              <w:rPr>
                <w:rFonts w:ascii="Arial" w:hAnsi="Arial" w:cs="Arial"/>
                <w:b/>
              </w:rPr>
            </w:pPr>
            <w:r>
              <w:rPr>
                <w:rFonts w:ascii="Arial" w:hAnsi="Arial" w:cs="Arial"/>
                <w:b/>
              </w:rPr>
              <w:t>X</w:t>
            </w:r>
          </w:p>
        </w:tc>
        <w:tc>
          <w:tcPr>
            <w:tcW w:w="567" w:type="dxa"/>
          </w:tcPr>
          <w:p w14:paraId="7968A467" w14:textId="091D9C55" w:rsidR="00D6344D" w:rsidRPr="00302082" w:rsidRDefault="00D6344D" w:rsidP="00A244C0">
            <w:pPr>
              <w:spacing w:after="120"/>
              <w:rPr>
                <w:rFonts w:ascii="Arial" w:hAnsi="Arial" w:cs="Arial"/>
                <w:b/>
              </w:rPr>
            </w:pPr>
            <w:r>
              <w:rPr>
                <w:rFonts w:ascii="Arial" w:hAnsi="Arial" w:cs="Arial"/>
                <w:b/>
              </w:rPr>
              <w:t>X</w:t>
            </w:r>
          </w:p>
        </w:tc>
        <w:tc>
          <w:tcPr>
            <w:tcW w:w="567" w:type="dxa"/>
          </w:tcPr>
          <w:p w14:paraId="1EE1C90F" w14:textId="0355B260" w:rsidR="00D6344D" w:rsidRPr="00302082" w:rsidRDefault="00D6344D" w:rsidP="00A244C0">
            <w:pPr>
              <w:spacing w:after="120"/>
              <w:rPr>
                <w:rFonts w:ascii="Arial" w:hAnsi="Arial" w:cs="Arial"/>
                <w:b/>
              </w:rPr>
            </w:pPr>
            <w:r>
              <w:rPr>
                <w:rFonts w:ascii="Arial" w:hAnsi="Arial" w:cs="Arial"/>
                <w:b/>
              </w:rPr>
              <w:t>X</w:t>
            </w:r>
          </w:p>
        </w:tc>
        <w:tc>
          <w:tcPr>
            <w:tcW w:w="567" w:type="dxa"/>
          </w:tcPr>
          <w:p w14:paraId="56EAFCF2" w14:textId="2C5AC92D" w:rsidR="00D6344D" w:rsidRPr="00302082" w:rsidRDefault="00D6344D" w:rsidP="00A244C0">
            <w:pPr>
              <w:spacing w:after="120"/>
              <w:rPr>
                <w:rFonts w:ascii="Arial" w:hAnsi="Arial" w:cs="Arial"/>
                <w:b/>
              </w:rPr>
            </w:pPr>
            <w:r>
              <w:rPr>
                <w:rFonts w:ascii="Arial" w:hAnsi="Arial" w:cs="Arial"/>
                <w:b/>
              </w:rPr>
              <w:t>X</w:t>
            </w:r>
          </w:p>
        </w:tc>
        <w:tc>
          <w:tcPr>
            <w:tcW w:w="567" w:type="dxa"/>
          </w:tcPr>
          <w:p w14:paraId="0FF6A81C" w14:textId="5ED22927" w:rsidR="00D6344D" w:rsidRPr="00302082" w:rsidRDefault="00D6344D" w:rsidP="00A244C0">
            <w:pPr>
              <w:spacing w:after="120"/>
              <w:rPr>
                <w:rFonts w:ascii="Arial" w:hAnsi="Arial" w:cs="Arial"/>
                <w:b/>
              </w:rPr>
            </w:pPr>
            <w:bookmarkStart w:id="0" w:name="_GoBack"/>
            <w:bookmarkEnd w:id="0"/>
          </w:p>
        </w:tc>
        <w:tc>
          <w:tcPr>
            <w:tcW w:w="567" w:type="dxa"/>
          </w:tcPr>
          <w:p w14:paraId="049BE5A2" w14:textId="48E80C81" w:rsidR="00D6344D" w:rsidRPr="00302082" w:rsidRDefault="00D6344D" w:rsidP="00A244C0">
            <w:pPr>
              <w:spacing w:after="120"/>
              <w:rPr>
                <w:rFonts w:ascii="Arial" w:hAnsi="Arial" w:cs="Arial"/>
                <w:b/>
              </w:rPr>
            </w:pPr>
            <w:r>
              <w:rPr>
                <w:rFonts w:ascii="Arial" w:hAnsi="Arial" w:cs="Arial"/>
                <w:b/>
              </w:rPr>
              <w:t>X</w:t>
            </w:r>
          </w:p>
        </w:tc>
        <w:tc>
          <w:tcPr>
            <w:tcW w:w="567" w:type="dxa"/>
          </w:tcPr>
          <w:p w14:paraId="6BC538D0" w14:textId="3DB76436" w:rsidR="00D6344D" w:rsidRPr="00302082" w:rsidRDefault="00D6344D" w:rsidP="00A244C0">
            <w:pPr>
              <w:spacing w:after="120"/>
              <w:rPr>
                <w:rFonts w:ascii="Arial" w:hAnsi="Arial" w:cs="Arial"/>
                <w:b/>
              </w:rPr>
            </w:pPr>
            <w:r>
              <w:rPr>
                <w:rFonts w:ascii="Arial" w:hAnsi="Arial" w:cs="Arial"/>
                <w:b/>
              </w:rPr>
              <w:t>X</w:t>
            </w:r>
          </w:p>
        </w:tc>
        <w:tc>
          <w:tcPr>
            <w:tcW w:w="567" w:type="dxa"/>
          </w:tcPr>
          <w:p w14:paraId="08216FEA" w14:textId="04907CD3" w:rsidR="00D6344D" w:rsidRPr="00302082" w:rsidRDefault="00D6344D" w:rsidP="00A244C0">
            <w:pPr>
              <w:spacing w:after="120"/>
              <w:rPr>
                <w:rFonts w:ascii="Arial" w:hAnsi="Arial" w:cs="Arial"/>
                <w:b/>
              </w:rPr>
            </w:pPr>
            <w:r>
              <w:rPr>
                <w:rFonts w:ascii="Arial" w:hAnsi="Arial" w:cs="Arial"/>
                <w:b/>
              </w:rPr>
              <w:t>X</w:t>
            </w:r>
          </w:p>
        </w:tc>
        <w:tc>
          <w:tcPr>
            <w:tcW w:w="567" w:type="dxa"/>
          </w:tcPr>
          <w:p w14:paraId="05CF0A4D" w14:textId="53B3C564" w:rsidR="00D6344D" w:rsidRPr="00302082" w:rsidRDefault="00D6344D" w:rsidP="00A244C0">
            <w:pPr>
              <w:spacing w:after="120"/>
              <w:rPr>
                <w:rFonts w:ascii="Arial" w:hAnsi="Arial" w:cs="Arial"/>
                <w:b/>
              </w:rPr>
            </w:pPr>
            <w:r>
              <w:rPr>
                <w:rFonts w:ascii="Arial" w:hAnsi="Arial" w:cs="Arial"/>
                <w:b/>
              </w:rPr>
              <w:t>X</w:t>
            </w:r>
          </w:p>
        </w:tc>
        <w:tc>
          <w:tcPr>
            <w:tcW w:w="567" w:type="dxa"/>
          </w:tcPr>
          <w:p w14:paraId="72CAD87A" w14:textId="041730F1" w:rsidR="00D6344D" w:rsidRPr="00302082" w:rsidRDefault="00D6344D" w:rsidP="00A244C0">
            <w:pPr>
              <w:spacing w:after="120"/>
              <w:rPr>
                <w:rFonts w:ascii="Arial" w:hAnsi="Arial" w:cs="Arial"/>
                <w:b/>
              </w:rPr>
            </w:pPr>
            <w:r>
              <w:rPr>
                <w:rFonts w:ascii="Arial" w:hAnsi="Arial" w:cs="Arial"/>
                <w:b/>
              </w:rPr>
              <w:t>X</w:t>
            </w:r>
          </w:p>
        </w:tc>
      </w:tr>
      <w:tr w:rsidR="00D6344D" w:rsidRPr="00302082" w14:paraId="148D83E4" w14:textId="77777777" w:rsidTr="00D6344D">
        <w:tc>
          <w:tcPr>
            <w:tcW w:w="2439" w:type="dxa"/>
          </w:tcPr>
          <w:p w14:paraId="6FC82DEF" w14:textId="20D1CE91" w:rsidR="00D6344D" w:rsidRPr="00154D48" w:rsidRDefault="00D6344D" w:rsidP="00A244C0">
            <w:pPr>
              <w:spacing w:after="120"/>
              <w:rPr>
                <w:rFonts w:ascii="Arial" w:hAnsi="Arial" w:cs="Arial"/>
              </w:rPr>
            </w:pPr>
            <w:r>
              <w:rPr>
                <w:rFonts w:ascii="Arial" w:hAnsi="Arial" w:cs="Arial"/>
              </w:rPr>
              <w:t>Extended Primary Source Analysis</w:t>
            </w:r>
          </w:p>
        </w:tc>
        <w:tc>
          <w:tcPr>
            <w:tcW w:w="567" w:type="dxa"/>
          </w:tcPr>
          <w:p w14:paraId="6D970D07" w14:textId="77777777" w:rsidR="00D6344D" w:rsidRPr="00302082" w:rsidRDefault="00D6344D" w:rsidP="00A244C0">
            <w:pPr>
              <w:spacing w:after="120"/>
              <w:rPr>
                <w:rFonts w:ascii="Arial" w:hAnsi="Arial" w:cs="Arial"/>
                <w:b/>
              </w:rPr>
            </w:pPr>
          </w:p>
        </w:tc>
        <w:tc>
          <w:tcPr>
            <w:tcW w:w="567" w:type="dxa"/>
          </w:tcPr>
          <w:p w14:paraId="56DBB243" w14:textId="2BEE5F94" w:rsidR="00D6344D" w:rsidRPr="00302082" w:rsidRDefault="00D6344D" w:rsidP="00A244C0">
            <w:pPr>
              <w:spacing w:after="120"/>
              <w:rPr>
                <w:rFonts w:ascii="Arial" w:hAnsi="Arial" w:cs="Arial"/>
                <w:b/>
              </w:rPr>
            </w:pPr>
            <w:r>
              <w:rPr>
                <w:rFonts w:ascii="Arial" w:hAnsi="Arial" w:cs="Arial"/>
                <w:b/>
              </w:rPr>
              <w:t>X</w:t>
            </w:r>
          </w:p>
        </w:tc>
        <w:tc>
          <w:tcPr>
            <w:tcW w:w="567" w:type="dxa"/>
          </w:tcPr>
          <w:p w14:paraId="0E612724" w14:textId="77777777" w:rsidR="00D6344D" w:rsidRPr="00302082" w:rsidRDefault="00D6344D" w:rsidP="00A244C0">
            <w:pPr>
              <w:spacing w:after="120"/>
              <w:rPr>
                <w:rFonts w:ascii="Arial" w:hAnsi="Arial" w:cs="Arial"/>
                <w:b/>
              </w:rPr>
            </w:pPr>
          </w:p>
        </w:tc>
        <w:tc>
          <w:tcPr>
            <w:tcW w:w="567" w:type="dxa"/>
          </w:tcPr>
          <w:p w14:paraId="40274581" w14:textId="00FD3E7B" w:rsidR="00D6344D" w:rsidRPr="00302082" w:rsidRDefault="00D6344D" w:rsidP="00A244C0">
            <w:pPr>
              <w:spacing w:after="120"/>
              <w:rPr>
                <w:rFonts w:ascii="Arial" w:hAnsi="Arial" w:cs="Arial"/>
                <w:b/>
              </w:rPr>
            </w:pPr>
            <w:r>
              <w:rPr>
                <w:rFonts w:ascii="Arial" w:hAnsi="Arial" w:cs="Arial"/>
                <w:b/>
              </w:rPr>
              <w:t>X</w:t>
            </w:r>
          </w:p>
        </w:tc>
        <w:tc>
          <w:tcPr>
            <w:tcW w:w="567" w:type="dxa"/>
          </w:tcPr>
          <w:p w14:paraId="3DA22CE5" w14:textId="77777777" w:rsidR="00D6344D" w:rsidRPr="00302082" w:rsidRDefault="00D6344D" w:rsidP="00A244C0">
            <w:pPr>
              <w:spacing w:after="120"/>
              <w:rPr>
                <w:rFonts w:ascii="Arial" w:hAnsi="Arial" w:cs="Arial"/>
                <w:b/>
              </w:rPr>
            </w:pPr>
          </w:p>
        </w:tc>
        <w:tc>
          <w:tcPr>
            <w:tcW w:w="567" w:type="dxa"/>
          </w:tcPr>
          <w:p w14:paraId="11A12E87" w14:textId="0E52B2A7" w:rsidR="00D6344D" w:rsidRPr="00302082" w:rsidRDefault="00D6344D" w:rsidP="00A244C0">
            <w:pPr>
              <w:spacing w:after="120"/>
              <w:rPr>
                <w:rFonts w:ascii="Arial" w:hAnsi="Arial" w:cs="Arial"/>
                <w:b/>
              </w:rPr>
            </w:pPr>
            <w:r>
              <w:rPr>
                <w:rFonts w:ascii="Arial" w:hAnsi="Arial" w:cs="Arial"/>
                <w:b/>
              </w:rPr>
              <w:t>X</w:t>
            </w:r>
          </w:p>
        </w:tc>
        <w:tc>
          <w:tcPr>
            <w:tcW w:w="567" w:type="dxa"/>
          </w:tcPr>
          <w:p w14:paraId="6F82A2A5" w14:textId="159C6C77" w:rsidR="00D6344D" w:rsidRPr="00302082" w:rsidRDefault="00D6344D" w:rsidP="00A244C0">
            <w:pPr>
              <w:spacing w:after="120"/>
              <w:rPr>
                <w:rFonts w:ascii="Arial" w:hAnsi="Arial" w:cs="Arial"/>
                <w:b/>
              </w:rPr>
            </w:pPr>
            <w:r>
              <w:rPr>
                <w:rFonts w:ascii="Arial" w:hAnsi="Arial" w:cs="Arial"/>
                <w:b/>
              </w:rPr>
              <w:t>X</w:t>
            </w:r>
          </w:p>
        </w:tc>
        <w:tc>
          <w:tcPr>
            <w:tcW w:w="567" w:type="dxa"/>
          </w:tcPr>
          <w:p w14:paraId="01A6773A" w14:textId="2CF9CE43" w:rsidR="00D6344D" w:rsidRPr="00302082" w:rsidRDefault="00D6344D" w:rsidP="00A244C0">
            <w:pPr>
              <w:spacing w:after="120"/>
              <w:rPr>
                <w:rFonts w:ascii="Arial" w:hAnsi="Arial" w:cs="Arial"/>
                <w:b/>
              </w:rPr>
            </w:pPr>
            <w:r>
              <w:rPr>
                <w:rFonts w:ascii="Arial" w:hAnsi="Arial" w:cs="Arial"/>
                <w:b/>
              </w:rPr>
              <w:t>X</w:t>
            </w:r>
          </w:p>
        </w:tc>
        <w:tc>
          <w:tcPr>
            <w:tcW w:w="567" w:type="dxa"/>
          </w:tcPr>
          <w:p w14:paraId="6A38931B" w14:textId="066AA4F1" w:rsidR="00D6344D" w:rsidRPr="00302082" w:rsidRDefault="00D6344D" w:rsidP="00A244C0">
            <w:pPr>
              <w:spacing w:after="120"/>
              <w:rPr>
                <w:rFonts w:ascii="Arial" w:hAnsi="Arial" w:cs="Arial"/>
                <w:b/>
              </w:rPr>
            </w:pPr>
            <w:r>
              <w:rPr>
                <w:rFonts w:ascii="Arial" w:hAnsi="Arial" w:cs="Arial"/>
                <w:b/>
              </w:rPr>
              <w:t>X</w:t>
            </w:r>
          </w:p>
        </w:tc>
        <w:tc>
          <w:tcPr>
            <w:tcW w:w="567" w:type="dxa"/>
          </w:tcPr>
          <w:p w14:paraId="17706501" w14:textId="44465D0C" w:rsidR="00D6344D" w:rsidRPr="00302082" w:rsidRDefault="00D6344D" w:rsidP="00A244C0">
            <w:pPr>
              <w:spacing w:after="120"/>
              <w:rPr>
                <w:rFonts w:ascii="Arial" w:hAnsi="Arial" w:cs="Arial"/>
                <w:b/>
              </w:rPr>
            </w:pPr>
            <w:r>
              <w:rPr>
                <w:rFonts w:ascii="Arial" w:hAnsi="Arial" w:cs="Arial"/>
                <w:b/>
              </w:rPr>
              <w:t>X</w:t>
            </w:r>
          </w:p>
        </w:tc>
      </w:tr>
    </w:tbl>
    <w:p w14:paraId="14098604" w14:textId="77777777" w:rsidR="00BC3D32" w:rsidRDefault="00BC3D32" w:rsidP="00BC3D32">
      <w:pPr>
        <w:spacing w:after="120" w:line="240" w:lineRule="auto"/>
        <w:ind w:left="426" w:right="260"/>
        <w:rPr>
          <w:rFonts w:ascii="Arial" w:hAnsi="Arial" w:cs="Arial"/>
          <w:b/>
          <w:iCs/>
        </w:rPr>
      </w:pPr>
    </w:p>
    <w:p w14:paraId="4C67062B" w14:textId="77777777" w:rsidR="00BC3D32" w:rsidRPr="00D50113" w:rsidRDefault="00BC3D32" w:rsidP="00BC3D32">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7647ABC" w14:textId="77777777" w:rsidR="00BC3D32" w:rsidRPr="00D50113" w:rsidRDefault="00BC3D32" w:rsidP="00BC3D32">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4C55357" w14:textId="77777777" w:rsidR="00BC3D32" w:rsidRPr="00D50113" w:rsidRDefault="00BC3D32" w:rsidP="00BC3D32">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11B10AA" w14:textId="77777777" w:rsidR="00BC3D32" w:rsidRPr="00D50113" w:rsidRDefault="00BC3D32" w:rsidP="00BC3D32">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65B1E59" w14:textId="77777777" w:rsidR="00BC3D32" w:rsidRPr="00D50113" w:rsidRDefault="00BC3D32" w:rsidP="00BC3D32">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20A83F4F" w14:textId="77777777" w:rsidR="00BC3D32" w:rsidRDefault="00BC3D32" w:rsidP="00BC3D32">
      <w:pPr>
        <w:spacing w:after="120" w:line="240" w:lineRule="auto"/>
        <w:ind w:left="567" w:right="260"/>
        <w:rPr>
          <w:rFonts w:ascii="Arial" w:hAnsi="Arial" w:cs="Arial"/>
          <w:i/>
          <w:iCs/>
        </w:rPr>
      </w:pPr>
    </w:p>
    <w:p w14:paraId="719180A7" w14:textId="77777777" w:rsidR="00BC3D32" w:rsidRPr="00302082" w:rsidRDefault="00BC3D32" w:rsidP="00BC3D32">
      <w:pPr>
        <w:spacing w:after="120" w:line="240" w:lineRule="auto"/>
        <w:ind w:left="426" w:right="260"/>
        <w:rPr>
          <w:rFonts w:ascii="Arial" w:hAnsi="Arial" w:cs="Arial"/>
          <w:i/>
          <w:iCs/>
        </w:rPr>
      </w:pPr>
    </w:p>
    <w:p w14:paraId="76018764" w14:textId="77777777" w:rsidR="00BC3D32" w:rsidRPr="00302082" w:rsidRDefault="00BC3D32" w:rsidP="00BC3D32">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33B409EE" w14:textId="77777777" w:rsidR="00BC3D32" w:rsidRPr="00154D48" w:rsidRDefault="00876711" w:rsidP="00BC3D32">
      <w:pPr>
        <w:spacing w:after="120" w:line="240" w:lineRule="auto"/>
        <w:ind w:left="567" w:right="260"/>
        <w:rPr>
          <w:rFonts w:ascii="Arial" w:hAnsi="Arial" w:cs="Arial"/>
        </w:rPr>
      </w:pPr>
      <w:r>
        <w:rPr>
          <w:rFonts w:ascii="Arial" w:hAnsi="Arial" w:cs="Arial"/>
        </w:rPr>
        <w:t>Canterbury</w:t>
      </w:r>
    </w:p>
    <w:p w14:paraId="1CEDBA04" w14:textId="77777777" w:rsidR="00BC3D32" w:rsidRPr="00154D48" w:rsidRDefault="00BC3D32" w:rsidP="00BC3D32">
      <w:pPr>
        <w:spacing w:after="120" w:line="240" w:lineRule="auto"/>
        <w:ind w:left="567" w:right="260"/>
        <w:rPr>
          <w:rFonts w:ascii="Arial" w:hAnsi="Arial" w:cs="Arial"/>
          <w:iCs/>
        </w:rPr>
      </w:pPr>
    </w:p>
    <w:p w14:paraId="6705FB06" w14:textId="77777777" w:rsidR="00BC3D32" w:rsidRPr="002A7F48" w:rsidRDefault="00BC3D32" w:rsidP="00BC3D32">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B7C11A2" w14:textId="77777777" w:rsidR="00BC3D32" w:rsidRPr="00154D48" w:rsidRDefault="00876711" w:rsidP="00BC3D32">
      <w:pPr>
        <w:spacing w:after="120" w:line="240" w:lineRule="auto"/>
        <w:ind w:left="567" w:right="260"/>
        <w:rPr>
          <w:rFonts w:ascii="Arial" w:hAnsi="Arial" w:cs="Arial"/>
          <w:iCs/>
        </w:rPr>
      </w:pPr>
      <w:r>
        <w:rPr>
          <w:rFonts w:ascii="Arial" w:hAnsi="Arial" w:cs="Arial"/>
          <w:iCs/>
        </w:rPr>
        <w:t>Internationalisation is central to this course, as its core focus, literature and sources will be explicitly extra-European, while also exploring issues of imperialism, colonialism and race in the context of regional change and experience. This module will seek to counter issues of orientalist views and perspectives on the Indian Oc</w:t>
      </w:r>
      <w:r w:rsidR="00A82846">
        <w:rPr>
          <w:rFonts w:ascii="Arial" w:hAnsi="Arial" w:cs="Arial"/>
          <w:iCs/>
        </w:rPr>
        <w:t>ean region by using sources from the area itself and how these reflect the subject matter of the course.</w:t>
      </w:r>
    </w:p>
    <w:p w14:paraId="11BD68BE" w14:textId="77777777" w:rsidR="00BC3D32" w:rsidRPr="00D53739" w:rsidRDefault="00BC3D32" w:rsidP="00BC3D32">
      <w:pPr>
        <w:spacing w:after="120" w:line="240" w:lineRule="auto"/>
        <w:ind w:left="567" w:right="260"/>
        <w:rPr>
          <w:rFonts w:ascii="Arial" w:hAnsi="Arial" w:cs="Arial"/>
          <w:iCs/>
          <w:sz w:val="24"/>
          <w:szCs w:val="24"/>
        </w:rPr>
      </w:pPr>
    </w:p>
    <w:p w14:paraId="2A68024A" w14:textId="77777777" w:rsidR="00BC3D32" w:rsidRPr="00D53739" w:rsidRDefault="00BC3D32" w:rsidP="00BC3D32">
      <w:pPr>
        <w:pBdr>
          <w:bottom w:val="single" w:sz="6" w:space="1" w:color="auto"/>
        </w:pBdr>
        <w:spacing w:after="120" w:line="240" w:lineRule="auto"/>
        <w:ind w:right="260"/>
        <w:rPr>
          <w:rFonts w:ascii="Arial" w:hAnsi="Arial" w:cs="Arial"/>
          <w:sz w:val="24"/>
          <w:szCs w:val="24"/>
        </w:rPr>
      </w:pPr>
    </w:p>
    <w:p w14:paraId="732C8C60" w14:textId="1C5C9644" w:rsidR="00BC3D32" w:rsidRPr="00D53739" w:rsidRDefault="00D53739" w:rsidP="00BC3D32">
      <w:pPr>
        <w:spacing w:after="120" w:line="240" w:lineRule="auto"/>
        <w:ind w:right="260"/>
        <w:rPr>
          <w:rFonts w:ascii="Arial" w:hAnsi="Arial" w:cs="Arial"/>
          <w:b/>
          <w:sz w:val="24"/>
          <w:szCs w:val="24"/>
        </w:rPr>
      </w:pPr>
      <w:r w:rsidRPr="00D53739">
        <w:rPr>
          <w:rFonts w:ascii="Arial" w:hAnsi="Arial" w:cs="Arial"/>
          <w:b/>
          <w:sz w:val="24"/>
          <w:szCs w:val="24"/>
        </w:rPr>
        <w:t>DIVISIONAL</w:t>
      </w:r>
      <w:r w:rsidR="00BC3D32" w:rsidRPr="00D53739">
        <w:rPr>
          <w:rFonts w:ascii="Arial" w:hAnsi="Arial" w:cs="Arial"/>
          <w:b/>
          <w:sz w:val="24"/>
          <w:szCs w:val="24"/>
        </w:rPr>
        <w:t xml:space="preserve"> USE ONLY </w:t>
      </w:r>
    </w:p>
    <w:p w14:paraId="0F122142" w14:textId="77777777" w:rsidR="00BC3D32" w:rsidRPr="00D53739" w:rsidRDefault="00BC3D32" w:rsidP="00BC3D32">
      <w:pPr>
        <w:spacing w:after="120" w:line="240" w:lineRule="auto"/>
        <w:ind w:right="260"/>
        <w:rPr>
          <w:rFonts w:ascii="Arial" w:hAnsi="Arial" w:cs="Arial"/>
          <w:b/>
          <w:sz w:val="24"/>
          <w:szCs w:val="24"/>
        </w:rPr>
      </w:pPr>
      <w:r w:rsidRPr="00D53739">
        <w:rPr>
          <w:rFonts w:ascii="Arial" w:hAnsi="Arial" w:cs="Arial"/>
          <w:b/>
          <w:sz w:val="24"/>
          <w:szCs w:val="24"/>
        </w:rPr>
        <w:t>Revision record – all revisions must be recorded in the grid and full details of the change retained in the appropriate committee records.</w:t>
      </w:r>
    </w:p>
    <w:p w14:paraId="4592A77C" w14:textId="77777777" w:rsidR="00BC3D32" w:rsidRPr="00302082" w:rsidRDefault="00BC3D32" w:rsidP="00BC3D3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BC3D32" w:rsidRPr="00BA453C" w14:paraId="3E9C6ECE" w14:textId="77777777" w:rsidTr="007101AF">
        <w:trPr>
          <w:trHeight w:val="317"/>
        </w:trPr>
        <w:tc>
          <w:tcPr>
            <w:tcW w:w="1526" w:type="dxa"/>
          </w:tcPr>
          <w:p w14:paraId="263016F7" w14:textId="77777777" w:rsidR="00BC3D32" w:rsidRPr="00BA453C" w:rsidRDefault="00BC3D32" w:rsidP="007101AF">
            <w:pPr>
              <w:spacing w:after="120"/>
              <w:ind w:right="-330"/>
              <w:rPr>
                <w:rFonts w:ascii="Arial" w:hAnsi="Arial" w:cs="Arial"/>
                <w:sz w:val="18"/>
              </w:rPr>
            </w:pPr>
            <w:r w:rsidRPr="00BA453C">
              <w:rPr>
                <w:rFonts w:ascii="Arial" w:hAnsi="Arial" w:cs="Arial"/>
                <w:sz w:val="18"/>
              </w:rPr>
              <w:t>Date approved</w:t>
            </w:r>
          </w:p>
        </w:tc>
        <w:tc>
          <w:tcPr>
            <w:tcW w:w="1701" w:type="dxa"/>
          </w:tcPr>
          <w:p w14:paraId="1DEDD02F" w14:textId="77777777" w:rsidR="00BC3D32" w:rsidRPr="00BA453C" w:rsidRDefault="00BC3D32" w:rsidP="007101AF">
            <w:pPr>
              <w:spacing w:after="120"/>
              <w:rPr>
                <w:rFonts w:ascii="Arial" w:hAnsi="Arial" w:cs="Arial"/>
                <w:sz w:val="18"/>
              </w:rPr>
            </w:pPr>
            <w:r w:rsidRPr="00BA453C">
              <w:rPr>
                <w:rFonts w:ascii="Arial" w:hAnsi="Arial" w:cs="Arial"/>
                <w:sz w:val="18"/>
              </w:rPr>
              <w:t>Major/minor revision</w:t>
            </w:r>
          </w:p>
        </w:tc>
        <w:tc>
          <w:tcPr>
            <w:tcW w:w="1871" w:type="dxa"/>
          </w:tcPr>
          <w:p w14:paraId="4758555E" w14:textId="77777777" w:rsidR="00BC3D32" w:rsidRPr="00BA453C" w:rsidRDefault="00BC3D32" w:rsidP="007101AF">
            <w:pPr>
              <w:spacing w:after="120"/>
              <w:ind w:right="-34"/>
              <w:rPr>
                <w:rFonts w:ascii="Arial" w:hAnsi="Arial" w:cs="Arial"/>
                <w:sz w:val="18"/>
              </w:rPr>
            </w:pPr>
            <w:r>
              <w:rPr>
                <w:rFonts w:ascii="Arial" w:hAnsi="Arial" w:cs="Arial"/>
                <w:sz w:val="18"/>
              </w:rPr>
              <w:t>Start date of delivery of</w:t>
            </w:r>
            <w:r w:rsidRPr="00BA453C">
              <w:rPr>
                <w:rFonts w:ascii="Arial" w:hAnsi="Arial" w:cs="Arial"/>
                <w:sz w:val="18"/>
              </w:rPr>
              <w:t xml:space="preserve"> revised version</w:t>
            </w:r>
          </w:p>
        </w:tc>
        <w:tc>
          <w:tcPr>
            <w:tcW w:w="2552" w:type="dxa"/>
          </w:tcPr>
          <w:p w14:paraId="22CFDD21" w14:textId="77777777" w:rsidR="00BC3D32" w:rsidRPr="00BA453C" w:rsidRDefault="00BC3D32" w:rsidP="007101AF">
            <w:pPr>
              <w:spacing w:after="120"/>
              <w:ind w:right="-330"/>
              <w:rPr>
                <w:rFonts w:ascii="Arial" w:hAnsi="Arial" w:cs="Arial"/>
                <w:sz w:val="18"/>
              </w:rPr>
            </w:pPr>
            <w:r w:rsidRPr="00BA453C">
              <w:rPr>
                <w:rFonts w:ascii="Arial" w:hAnsi="Arial" w:cs="Arial"/>
                <w:sz w:val="18"/>
              </w:rPr>
              <w:t>Section revised</w:t>
            </w:r>
          </w:p>
        </w:tc>
        <w:tc>
          <w:tcPr>
            <w:tcW w:w="3032" w:type="dxa"/>
          </w:tcPr>
          <w:p w14:paraId="1B62F6A2" w14:textId="77777777" w:rsidR="00BC3D32" w:rsidRPr="00BA453C" w:rsidRDefault="00BC3D32" w:rsidP="007101AF">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BC3D32" w:rsidRPr="00302082" w14:paraId="60D116EF" w14:textId="77777777" w:rsidTr="007101AF">
        <w:trPr>
          <w:trHeight w:val="305"/>
        </w:trPr>
        <w:tc>
          <w:tcPr>
            <w:tcW w:w="1526" w:type="dxa"/>
          </w:tcPr>
          <w:p w14:paraId="1253B965" w14:textId="77777777" w:rsidR="00BC3D32" w:rsidRPr="00302082" w:rsidRDefault="00BC3D32" w:rsidP="007101AF">
            <w:pPr>
              <w:spacing w:after="120"/>
              <w:ind w:right="-330"/>
              <w:rPr>
                <w:rFonts w:ascii="Arial" w:hAnsi="Arial" w:cs="Arial"/>
              </w:rPr>
            </w:pPr>
          </w:p>
        </w:tc>
        <w:tc>
          <w:tcPr>
            <w:tcW w:w="1701" w:type="dxa"/>
          </w:tcPr>
          <w:p w14:paraId="30FC0207" w14:textId="77777777" w:rsidR="00BC3D32" w:rsidRPr="00302082" w:rsidRDefault="00BC3D32" w:rsidP="007101AF">
            <w:pPr>
              <w:spacing w:after="120"/>
              <w:ind w:right="-330"/>
              <w:rPr>
                <w:rFonts w:ascii="Arial" w:hAnsi="Arial" w:cs="Arial"/>
              </w:rPr>
            </w:pPr>
          </w:p>
        </w:tc>
        <w:tc>
          <w:tcPr>
            <w:tcW w:w="1871" w:type="dxa"/>
          </w:tcPr>
          <w:p w14:paraId="4EE69212" w14:textId="77777777" w:rsidR="00BC3D32" w:rsidRPr="00302082" w:rsidRDefault="00BC3D32" w:rsidP="007101AF">
            <w:pPr>
              <w:spacing w:after="120"/>
              <w:ind w:right="-330"/>
              <w:rPr>
                <w:rFonts w:ascii="Arial" w:hAnsi="Arial" w:cs="Arial"/>
              </w:rPr>
            </w:pPr>
          </w:p>
        </w:tc>
        <w:tc>
          <w:tcPr>
            <w:tcW w:w="2552" w:type="dxa"/>
          </w:tcPr>
          <w:p w14:paraId="7E7E99F9" w14:textId="77777777" w:rsidR="00BC3D32" w:rsidRPr="00302082" w:rsidRDefault="00BC3D32" w:rsidP="007101AF">
            <w:pPr>
              <w:spacing w:after="120"/>
              <w:ind w:right="-330"/>
              <w:rPr>
                <w:rFonts w:ascii="Arial" w:hAnsi="Arial" w:cs="Arial"/>
              </w:rPr>
            </w:pPr>
          </w:p>
        </w:tc>
        <w:tc>
          <w:tcPr>
            <w:tcW w:w="3032" w:type="dxa"/>
          </w:tcPr>
          <w:p w14:paraId="59E5D2B4" w14:textId="77777777" w:rsidR="00BC3D32" w:rsidRPr="00302082" w:rsidRDefault="00BC3D32" w:rsidP="007101AF">
            <w:pPr>
              <w:spacing w:after="120"/>
              <w:ind w:right="-330"/>
              <w:rPr>
                <w:rFonts w:ascii="Arial" w:hAnsi="Arial" w:cs="Arial"/>
              </w:rPr>
            </w:pPr>
          </w:p>
        </w:tc>
      </w:tr>
      <w:tr w:rsidR="00BC3D32" w:rsidRPr="00302082" w14:paraId="58D6C62E" w14:textId="77777777" w:rsidTr="007101AF">
        <w:trPr>
          <w:trHeight w:val="305"/>
        </w:trPr>
        <w:tc>
          <w:tcPr>
            <w:tcW w:w="1526" w:type="dxa"/>
          </w:tcPr>
          <w:p w14:paraId="5069BCF8" w14:textId="77777777" w:rsidR="00BC3D32" w:rsidRPr="00302082" w:rsidRDefault="00BC3D32" w:rsidP="007101AF">
            <w:pPr>
              <w:spacing w:after="120"/>
              <w:ind w:right="-330"/>
              <w:rPr>
                <w:rFonts w:ascii="Arial" w:hAnsi="Arial" w:cs="Arial"/>
              </w:rPr>
            </w:pPr>
          </w:p>
        </w:tc>
        <w:tc>
          <w:tcPr>
            <w:tcW w:w="1701" w:type="dxa"/>
          </w:tcPr>
          <w:p w14:paraId="03835063" w14:textId="77777777" w:rsidR="00BC3D32" w:rsidRPr="00302082" w:rsidRDefault="00BC3D32" w:rsidP="007101AF">
            <w:pPr>
              <w:spacing w:after="120"/>
              <w:ind w:right="-330"/>
              <w:rPr>
                <w:rFonts w:ascii="Arial" w:hAnsi="Arial" w:cs="Arial"/>
              </w:rPr>
            </w:pPr>
          </w:p>
        </w:tc>
        <w:tc>
          <w:tcPr>
            <w:tcW w:w="1871" w:type="dxa"/>
          </w:tcPr>
          <w:p w14:paraId="5FAF94B8" w14:textId="77777777" w:rsidR="00BC3D32" w:rsidRPr="00302082" w:rsidRDefault="00BC3D32" w:rsidP="007101AF">
            <w:pPr>
              <w:spacing w:after="120"/>
              <w:ind w:right="-330"/>
              <w:rPr>
                <w:rFonts w:ascii="Arial" w:hAnsi="Arial" w:cs="Arial"/>
              </w:rPr>
            </w:pPr>
          </w:p>
        </w:tc>
        <w:tc>
          <w:tcPr>
            <w:tcW w:w="2552" w:type="dxa"/>
          </w:tcPr>
          <w:p w14:paraId="6DE93DDE" w14:textId="77777777" w:rsidR="00BC3D32" w:rsidRPr="00302082" w:rsidRDefault="00BC3D32" w:rsidP="007101AF">
            <w:pPr>
              <w:spacing w:after="120"/>
              <w:ind w:right="-330"/>
              <w:rPr>
                <w:rFonts w:ascii="Arial" w:hAnsi="Arial" w:cs="Arial"/>
              </w:rPr>
            </w:pPr>
          </w:p>
        </w:tc>
        <w:tc>
          <w:tcPr>
            <w:tcW w:w="3032" w:type="dxa"/>
          </w:tcPr>
          <w:p w14:paraId="27F7647D" w14:textId="77777777" w:rsidR="00BC3D32" w:rsidRPr="00302082" w:rsidRDefault="00BC3D32" w:rsidP="007101AF">
            <w:pPr>
              <w:spacing w:after="120"/>
              <w:ind w:right="-330"/>
              <w:rPr>
                <w:rFonts w:ascii="Arial" w:hAnsi="Arial" w:cs="Arial"/>
              </w:rPr>
            </w:pPr>
          </w:p>
        </w:tc>
      </w:tr>
    </w:tbl>
    <w:p w14:paraId="427DCA72" w14:textId="77777777" w:rsidR="00BC3D32" w:rsidRPr="00302082" w:rsidRDefault="00BC3D32" w:rsidP="00BC3D32">
      <w:pPr>
        <w:spacing w:after="120" w:line="240" w:lineRule="auto"/>
        <w:ind w:right="-330"/>
        <w:rPr>
          <w:rFonts w:ascii="Arial" w:hAnsi="Arial" w:cs="Arial"/>
        </w:rPr>
      </w:pPr>
    </w:p>
    <w:p w14:paraId="6ECC5B4A" w14:textId="77777777" w:rsidR="00BC3D32" w:rsidRDefault="00BC3D32" w:rsidP="00DB36AB">
      <w:pPr>
        <w:rPr>
          <w:rFonts w:ascii="Arial" w:hAnsi="Arial" w:cs="Arial"/>
          <w:b/>
          <w:i/>
        </w:rPr>
      </w:pPr>
    </w:p>
    <w:sectPr w:rsidR="00BC3D3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A41F5" w14:textId="77777777" w:rsidR="002D3734" w:rsidRDefault="002D3734" w:rsidP="009A2D37">
      <w:pPr>
        <w:spacing w:after="0" w:line="240" w:lineRule="auto"/>
      </w:pPr>
      <w:r>
        <w:separator/>
      </w:r>
    </w:p>
  </w:endnote>
  <w:endnote w:type="continuationSeparator" w:id="0">
    <w:p w14:paraId="03E59EDF" w14:textId="77777777" w:rsidR="002D3734" w:rsidRDefault="002D3734" w:rsidP="009A2D37">
      <w:pPr>
        <w:spacing w:after="0" w:line="240" w:lineRule="auto"/>
      </w:pPr>
      <w:r>
        <w:continuationSeparator/>
      </w:r>
    </w:p>
  </w:endnote>
  <w:endnote w:type="continuationNotice" w:id="1">
    <w:p w14:paraId="4A773EC1" w14:textId="77777777" w:rsidR="002D3734" w:rsidRDefault="002D37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8329A55" w14:textId="2A5B2DA6" w:rsidR="008B2543" w:rsidRDefault="0019787E" w:rsidP="009A2D37">
        <w:pPr>
          <w:pStyle w:val="Footer"/>
          <w:jc w:val="center"/>
        </w:pPr>
        <w:r>
          <w:fldChar w:fldCharType="begin"/>
        </w:r>
        <w:r>
          <w:instrText xml:space="preserve"> PAGE   \* MERGEFORMAT </w:instrText>
        </w:r>
        <w:r>
          <w:fldChar w:fldCharType="separate"/>
        </w:r>
        <w:r w:rsidR="007A0E00">
          <w:rPr>
            <w:noProof/>
          </w:rPr>
          <w:t>4</w:t>
        </w:r>
        <w:r>
          <w:rPr>
            <w:noProof/>
          </w:rPr>
          <w:fldChar w:fldCharType="end"/>
        </w:r>
      </w:p>
    </w:sdtContent>
  </w:sdt>
  <w:p w14:paraId="64E9AA9E" w14:textId="77777777" w:rsidR="00D53739" w:rsidRPr="00D53739" w:rsidRDefault="00D53739" w:rsidP="00D53739">
    <w:pPr>
      <w:pStyle w:val="Footer"/>
      <w:spacing w:after="120"/>
      <w:ind w:right="-330"/>
      <w:jc w:val="center"/>
      <w:rPr>
        <w:rFonts w:ascii="Arial" w:hAnsi="Arial"/>
        <w:sz w:val="18"/>
        <w:szCs w:val="18"/>
      </w:rPr>
    </w:pPr>
    <w:r w:rsidRPr="00D53739">
      <w:rPr>
        <w:rFonts w:ascii="Arial" w:hAnsi="Arial" w:cs="Arial"/>
        <w:color w:val="000000"/>
        <w:sz w:val="18"/>
        <w:szCs w:val="18"/>
      </w:rPr>
      <w:t>Early Modern Indian Ocean 1500-1857</w:t>
    </w:r>
  </w:p>
  <w:p w14:paraId="58579933" w14:textId="7616D4AB" w:rsidR="008B2543" w:rsidRPr="007B7724" w:rsidRDefault="008B2543" w:rsidP="00D53739">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4BBE26C4" w14:textId="6625E989" w:rsidR="00DB36AB" w:rsidRDefault="00DB36AB" w:rsidP="00DB36AB">
        <w:pPr>
          <w:pStyle w:val="Footer"/>
          <w:jc w:val="center"/>
        </w:pPr>
        <w:r>
          <w:fldChar w:fldCharType="begin"/>
        </w:r>
        <w:r>
          <w:instrText xml:space="preserve"> PAGE   \* MERGEFORMAT </w:instrText>
        </w:r>
        <w:r>
          <w:fldChar w:fldCharType="separate"/>
        </w:r>
        <w:r w:rsidR="00D53739">
          <w:rPr>
            <w:noProof/>
          </w:rPr>
          <w:t>1</w:t>
        </w:r>
        <w:r>
          <w:rPr>
            <w:noProof/>
          </w:rPr>
          <w:fldChar w:fldCharType="end"/>
        </w:r>
      </w:p>
    </w:sdtContent>
  </w:sdt>
  <w:p w14:paraId="58E20432" w14:textId="7DBDAA5A" w:rsidR="00DB36AB" w:rsidRPr="00D53739" w:rsidRDefault="00D53739" w:rsidP="00D53739">
    <w:pPr>
      <w:pStyle w:val="Footer"/>
      <w:spacing w:after="120"/>
      <w:ind w:right="-330"/>
      <w:jc w:val="center"/>
      <w:rPr>
        <w:rFonts w:ascii="Arial" w:hAnsi="Arial"/>
        <w:sz w:val="18"/>
        <w:szCs w:val="18"/>
      </w:rPr>
    </w:pPr>
    <w:r w:rsidRPr="00D53739">
      <w:rPr>
        <w:rFonts w:ascii="Arial" w:hAnsi="Arial" w:cs="Arial"/>
        <w:color w:val="000000"/>
        <w:sz w:val="18"/>
        <w:szCs w:val="18"/>
      </w:rPr>
      <w:t>Early Modern Indian Ocean 1500-1857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D3999" w14:textId="77777777" w:rsidR="002D3734" w:rsidRDefault="002D3734" w:rsidP="009A2D37">
      <w:pPr>
        <w:spacing w:after="0" w:line="240" w:lineRule="auto"/>
      </w:pPr>
      <w:r>
        <w:separator/>
      </w:r>
    </w:p>
  </w:footnote>
  <w:footnote w:type="continuationSeparator" w:id="0">
    <w:p w14:paraId="58CA0DD4" w14:textId="77777777" w:rsidR="002D3734" w:rsidRDefault="002D3734" w:rsidP="009A2D37">
      <w:pPr>
        <w:spacing w:after="0" w:line="240" w:lineRule="auto"/>
      </w:pPr>
      <w:r>
        <w:continuationSeparator/>
      </w:r>
    </w:p>
  </w:footnote>
  <w:footnote w:type="continuationNotice" w:id="1">
    <w:p w14:paraId="2E95C3EC" w14:textId="77777777" w:rsidR="002D3734" w:rsidRDefault="002D37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DDBB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D50F2E" wp14:editId="14B463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FD37092" w14:textId="77777777" w:rsidR="008B2543" w:rsidRPr="008C00F8" w:rsidRDefault="008B2543" w:rsidP="005E6D38">
    <w:pPr>
      <w:pStyle w:val="Heading1"/>
      <w:spacing w:before="60" w:after="60"/>
      <w:rPr>
        <w:rFonts w:ascii="Arial" w:hAnsi="Arial" w:cs="Arial"/>
      </w:rPr>
    </w:pPr>
  </w:p>
  <w:p w14:paraId="4D92707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9BD4A" w14:textId="0B17178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5B09C8" wp14:editId="2A93326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B072D">
      <w:rPr>
        <w:rFonts w:ascii="Arial" w:hAnsi="Arial" w:cs="Arial"/>
        <w:b/>
        <w:sz w:val="28"/>
        <w:szCs w:val="28"/>
      </w:rPr>
      <w:t>MODULE SPECIFICATION</w:t>
    </w:r>
  </w:p>
  <w:p w14:paraId="17EF93C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0B"/>
    <w:rsid w:val="00025992"/>
    <w:rsid w:val="00027937"/>
    <w:rsid w:val="00030C9E"/>
    <w:rsid w:val="00031E67"/>
    <w:rsid w:val="000408CC"/>
    <w:rsid w:val="00042E3D"/>
    <w:rsid w:val="00045373"/>
    <w:rsid w:val="00063A2F"/>
    <w:rsid w:val="000678D3"/>
    <w:rsid w:val="00094810"/>
    <w:rsid w:val="00096DA4"/>
    <w:rsid w:val="000C0294"/>
    <w:rsid w:val="000C3A7E"/>
    <w:rsid w:val="000C7A1C"/>
    <w:rsid w:val="000D2A8A"/>
    <w:rsid w:val="000D32AC"/>
    <w:rsid w:val="000E20C1"/>
    <w:rsid w:val="000E352E"/>
    <w:rsid w:val="000E3B73"/>
    <w:rsid w:val="000F6C56"/>
    <w:rsid w:val="000F7FBF"/>
    <w:rsid w:val="00106BE5"/>
    <w:rsid w:val="00110947"/>
    <w:rsid w:val="00111906"/>
    <w:rsid w:val="00111CB3"/>
    <w:rsid w:val="00117577"/>
    <w:rsid w:val="00117793"/>
    <w:rsid w:val="001206E4"/>
    <w:rsid w:val="001214D3"/>
    <w:rsid w:val="00121BFC"/>
    <w:rsid w:val="00135676"/>
    <w:rsid w:val="001402AD"/>
    <w:rsid w:val="001540CE"/>
    <w:rsid w:val="00154D48"/>
    <w:rsid w:val="0015717B"/>
    <w:rsid w:val="00157ACA"/>
    <w:rsid w:val="00160427"/>
    <w:rsid w:val="00162D46"/>
    <w:rsid w:val="00172793"/>
    <w:rsid w:val="00175DBA"/>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3FF7"/>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3734"/>
    <w:rsid w:val="002D5058"/>
    <w:rsid w:val="002D5706"/>
    <w:rsid w:val="002E71C0"/>
    <w:rsid w:val="002F0549"/>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63E33"/>
    <w:rsid w:val="00471C6C"/>
    <w:rsid w:val="00472023"/>
    <w:rsid w:val="00486993"/>
    <w:rsid w:val="00491801"/>
    <w:rsid w:val="00492DA4"/>
    <w:rsid w:val="00496AA3"/>
    <w:rsid w:val="00497C98"/>
    <w:rsid w:val="004A39D7"/>
    <w:rsid w:val="004A55FA"/>
    <w:rsid w:val="004B5D03"/>
    <w:rsid w:val="004C1EC4"/>
    <w:rsid w:val="004D035C"/>
    <w:rsid w:val="004F3C18"/>
    <w:rsid w:val="004F4328"/>
    <w:rsid w:val="005005E4"/>
    <w:rsid w:val="00513689"/>
    <w:rsid w:val="0051375A"/>
    <w:rsid w:val="005174E5"/>
    <w:rsid w:val="00521097"/>
    <w:rsid w:val="00526F73"/>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2E4C"/>
    <w:rsid w:val="005759F4"/>
    <w:rsid w:val="005779D1"/>
    <w:rsid w:val="0058041A"/>
    <w:rsid w:val="00584AEC"/>
    <w:rsid w:val="0058743D"/>
    <w:rsid w:val="00587BF7"/>
    <w:rsid w:val="00592034"/>
    <w:rsid w:val="0059477B"/>
    <w:rsid w:val="00596884"/>
    <w:rsid w:val="005977CD"/>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5180"/>
    <w:rsid w:val="00637A50"/>
    <w:rsid w:val="00641D6D"/>
    <w:rsid w:val="0064364E"/>
    <w:rsid w:val="006438F3"/>
    <w:rsid w:val="00647907"/>
    <w:rsid w:val="00651A82"/>
    <w:rsid w:val="006525E9"/>
    <w:rsid w:val="0066747B"/>
    <w:rsid w:val="006725EC"/>
    <w:rsid w:val="00674ED0"/>
    <w:rsid w:val="00682650"/>
    <w:rsid w:val="00683609"/>
    <w:rsid w:val="00684851"/>
    <w:rsid w:val="006869D4"/>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4A55"/>
    <w:rsid w:val="007952B2"/>
    <w:rsid w:val="00797197"/>
    <w:rsid w:val="007972A7"/>
    <w:rsid w:val="007A0E00"/>
    <w:rsid w:val="007A1C0D"/>
    <w:rsid w:val="007A2BA2"/>
    <w:rsid w:val="007A6245"/>
    <w:rsid w:val="007B072D"/>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6711"/>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44C0"/>
    <w:rsid w:val="00A3007E"/>
    <w:rsid w:val="00A32048"/>
    <w:rsid w:val="00A41F06"/>
    <w:rsid w:val="00A43E2F"/>
    <w:rsid w:val="00A50FD4"/>
    <w:rsid w:val="00A52DB4"/>
    <w:rsid w:val="00A618E1"/>
    <w:rsid w:val="00A629B9"/>
    <w:rsid w:val="00A70C20"/>
    <w:rsid w:val="00A74292"/>
    <w:rsid w:val="00A776DE"/>
    <w:rsid w:val="00A80640"/>
    <w:rsid w:val="00A82846"/>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3D32"/>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7812"/>
    <w:rsid w:val="00CA3254"/>
    <w:rsid w:val="00CB11CE"/>
    <w:rsid w:val="00CC25A2"/>
    <w:rsid w:val="00CC2BE9"/>
    <w:rsid w:val="00CD7F07"/>
    <w:rsid w:val="00CE04F3"/>
    <w:rsid w:val="00CE12D8"/>
    <w:rsid w:val="00CE4574"/>
    <w:rsid w:val="00CE70E6"/>
    <w:rsid w:val="00CF0BCA"/>
    <w:rsid w:val="00CF2E1E"/>
    <w:rsid w:val="00D02E99"/>
    <w:rsid w:val="00D13357"/>
    <w:rsid w:val="00D13A13"/>
    <w:rsid w:val="00D2689A"/>
    <w:rsid w:val="00D53739"/>
    <w:rsid w:val="00D6344D"/>
    <w:rsid w:val="00D63760"/>
    <w:rsid w:val="00D65506"/>
    <w:rsid w:val="00D773CF"/>
    <w:rsid w:val="00D83563"/>
    <w:rsid w:val="00D8448F"/>
    <w:rsid w:val="00DA64B6"/>
    <w:rsid w:val="00DB36AB"/>
    <w:rsid w:val="00DB5C9D"/>
    <w:rsid w:val="00DD02E6"/>
    <w:rsid w:val="00DF665B"/>
    <w:rsid w:val="00E0152A"/>
    <w:rsid w:val="00E03394"/>
    <w:rsid w:val="00E066E5"/>
    <w:rsid w:val="00E2111C"/>
    <w:rsid w:val="00E22F03"/>
    <w:rsid w:val="00E233C1"/>
    <w:rsid w:val="00E51404"/>
    <w:rsid w:val="00E574C9"/>
    <w:rsid w:val="00E610DE"/>
    <w:rsid w:val="00E66167"/>
    <w:rsid w:val="00E71F2F"/>
    <w:rsid w:val="00E77786"/>
    <w:rsid w:val="00E806FB"/>
    <w:rsid w:val="00EA176E"/>
    <w:rsid w:val="00EB1C2D"/>
    <w:rsid w:val="00EC1810"/>
    <w:rsid w:val="00EC3FCC"/>
    <w:rsid w:val="00ED32FF"/>
    <w:rsid w:val="00EF039B"/>
    <w:rsid w:val="00EF4933"/>
    <w:rsid w:val="00EF5044"/>
    <w:rsid w:val="00F01956"/>
    <w:rsid w:val="00F10307"/>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E7282"/>
    <w:rsid w:val="00FE7835"/>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1961E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
    <w:name w:val="Body"/>
    <w:rsid w:val="00BC3D32"/>
    <w:pPr>
      <w:pBdr>
        <w:top w:val="nil"/>
        <w:left w:val="nil"/>
        <w:bottom w:val="nil"/>
        <w:right w:val="nil"/>
        <w:between w:val="nil"/>
        <w:bar w:val="nil"/>
      </w:pBdr>
    </w:pPr>
    <w:rPr>
      <w:rFonts w:ascii="Calibri" w:eastAsia="Calibri" w:hAnsi="Calibri" w:cs="Calibri"/>
      <w:color w:val="000000"/>
      <w:u w:color="000000"/>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FD0DCA-2934-4EA3-8505-5143B2E05B6B}">
  <ds:schemaRefs>
    <ds:schemaRef ds:uri="http://schemas.openxmlformats.org/officeDocument/2006/bibliography"/>
  </ds:schemaRefs>
</ds:datastoreItem>
</file>

<file path=customXml/itemProps2.xml><?xml version="1.0" encoding="utf-8"?>
<ds:datastoreItem xmlns:ds="http://schemas.openxmlformats.org/officeDocument/2006/customXml" ds:itemID="{1CD58ACC-D305-4E51-BAF6-62824258704A}"/>
</file>

<file path=customXml/itemProps3.xml><?xml version="1.0" encoding="utf-8"?>
<ds:datastoreItem xmlns:ds="http://schemas.openxmlformats.org/officeDocument/2006/customXml" ds:itemID="{C2056247-D246-4A3C-81FE-EBB248384994}"/>
</file>

<file path=customXml/itemProps4.xml><?xml version="1.0" encoding="utf-8"?>
<ds:datastoreItem xmlns:ds="http://schemas.openxmlformats.org/officeDocument/2006/customXml" ds:itemID="{B33B3736-02FE-4D9E-B786-407F00A33D86}"/>
</file>

<file path=docProps/app.xml><?xml version="1.0" encoding="utf-8"?>
<Properties xmlns="http://schemas.openxmlformats.org/officeDocument/2006/extended-properties" xmlns:vt="http://schemas.openxmlformats.org/officeDocument/2006/docPropsVTypes">
  <Template>Normal.dotm</Template>
  <TotalTime>0</TotalTime>
  <Pages>4</Pages>
  <Words>1059</Words>
  <Characters>6039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2</cp:revision>
  <cp:lastPrinted>2015-09-09T08:37:00Z</cp:lastPrinted>
  <dcterms:created xsi:type="dcterms:W3CDTF">2021-03-11T16:44:00Z</dcterms:created>
  <dcterms:modified xsi:type="dcterms:W3CDTF">2021-03-11T16:44:00Z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