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14B471D6" w:rsidR="009A2D37" w:rsidRPr="00072357" w:rsidRDefault="00E1736E" w:rsidP="00072357">
      <w:pPr>
        <w:pStyle w:val="header2"/>
      </w:pPr>
      <w:r>
        <w:t>KentVision Code and t</w:t>
      </w:r>
      <w:r w:rsidR="009A2D37" w:rsidRPr="00072357">
        <w:t>itle of the module</w:t>
      </w:r>
    </w:p>
    <w:p w14:paraId="4FBF7008" w14:textId="34420BAD" w:rsidR="00DC490D" w:rsidRPr="00AC0A3E" w:rsidRDefault="00AC0A3E" w:rsidP="00DC490D">
      <w:pPr>
        <w:spacing w:after="120" w:line="240" w:lineRule="auto"/>
        <w:ind w:left="567" w:right="543"/>
        <w:jc w:val="both"/>
        <w:rPr>
          <w:rFonts w:ascii="Arial" w:hAnsi="Arial" w:cs="Arial"/>
          <w:iCs/>
          <w:sz w:val="24"/>
          <w:szCs w:val="24"/>
        </w:rPr>
      </w:pPr>
      <w:r w:rsidRPr="00AC0A3E">
        <w:rPr>
          <w:rFonts w:ascii="Arial" w:hAnsi="Arial" w:cs="Arial"/>
          <w:iCs/>
          <w:sz w:val="24"/>
          <w:szCs w:val="24"/>
        </w:rPr>
        <w:t>HIST</w:t>
      </w:r>
      <w:r>
        <w:rPr>
          <w:rFonts w:ascii="Arial" w:hAnsi="Arial" w:cs="Arial"/>
          <w:iCs/>
          <w:sz w:val="24"/>
          <w:szCs w:val="24"/>
        </w:rPr>
        <w:t>8170</w:t>
      </w:r>
      <w:r w:rsidRPr="00AC0A3E">
        <w:rPr>
          <w:rFonts w:ascii="Arial" w:hAnsi="Arial" w:cs="Arial"/>
          <w:iCs/>
          <w:sz w:val="24"/>
          <w:szCs w:val="24"/>
        </w:rPr>
        <w:t xml:space="preserve"> Deformed, Deranged and Deviant</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73719F40" w:rsidR="009A2D37" w:rsidRPr="00AC0A3E" w:rsidRDefault="00AC0A3E" w:rsidP="00DC490D">
      <w:pPr>
        <w:spacing w:after="120" w:line="240" w:lineRule="auto"/>
        <w:ind w:left="567" w:right="543"/>
        <w:jc w:val="both"/>
        <w:rPr>
          <w:rFonts w:ascii="Arial" w:hAnsi="Arial" w:cs="Arial"/>
          <w:sz w:val="24"/>
          <w:szCs w:val="24"/>
        </w:rPr>
      </w:pPr>
      <w:r w:rsidRPr="00AC0A3E">
        <w:rPr>
          <w:rFonts w:ascii="Arial" w:hAnsi="Arial" w:cs="Arial"/>
          <w:sz w:val="24"/>
          <w:szCs w:val="24"/>
        </w:rPr>
        <w:t>Arts and Humanities (History)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8DDA7EB" w:rsidR="009A2D37" w:rsidRPr="00AC0A3E" w:rsidRDefault="00AC0A3E" w:rsidP="00DC490D">
      <w:pPr>
        <w:spacing w:after="120" w:line="240" w:lineRule="auto"/>
        <w:ind w:left="567" w:right="543"/>
        <w:jc w:val="both"/>
        <w:rPr>
          <w:rFonts w:ascii="Arial" w:hAnsi="Arial" w:cs="Arial"/>
          <w:iCs/>
          <w:sz w:val="24"/>
          <w:szCs w:val="24"/>
        </w:rPr>
      </w:pPr>
      <w:r w:rsidRPr="00AC0A3E">
        <w:rPr>
          <w:rFonts w:ascii="Arial" w:hAnsi="Arial" w:cs="Arial"/>
          <w:iCs/>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3203D4C2" w:rsidR="009A2D37" w:rsidRDefault="009A2D37" w:rsidP="00072357">
      <w:pPr>
        <w:pStyle w:val="Heading2"/>
      </w:pPr>
      <w:r w:rsidRPr="009D52D0">
        <w:t xml:space="preserve">The number of credits and the ECTS value which the module represents </w:t>
      </w:r>
    </w:p>
    <w:p w14:paraId="5805E97F" w14:textId="3B58D44D" w:rsidR="00AC0A3E" w:rsidRDefault="00AC0A3E" w:rsidP="00AC0A3E">
      <w:pPr>
        <w:spacing w:after="120" w:line="240" w:lineRule="auto"/>
        <w:ind w:left="567" w:right="543"/>
        <w:jc w:val="both"/>
        <w:rPr>
          <w:rFonts w:ascii="Arial" w:hAnsi="Arial" w:cs="Arial"/>
          <w:iCs/>
          <w:sz w:val="24"/>
          <w:szCs w:val="24"/>
        </w:rPr>
      </w:pPr>
      <w:r>
        <w:rPr>
          <w:rFonts w:ascii="Arial" w:hAnsi="Arial" w:cs="Arial"/>
          <w:iCs/>
          <w:sz w:val="24"/>
          <w:szCs w:val="24"/>
        </w:rPr>
        <w:t>30 Credits (15 ECTS credits)</w:t>
      </w:r>
    </w:p>
    <w:p w14:paraId="59D55E4B" w14:textId="77777777" w:rsidR="00952944" w:rsidRPr="00AC0A3E" w:rsidRDefault="00952944" w:rsidP="00AC0A3E">
      <w:pPr>
        <w:spacing w:after="120" w:line="240" w:lineRule="auto"/>
        <w:ind w:left="567" w:right="543"/>
        <w:jc w:val="both"/>
        <w:rPr>
          <w:rFonts w:ascii="Arial" w:hAnsi="Arial" w:cs="Arial"/>
          <w:iCs/>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2EB0B68F" w:rsidR="009A2D37" w:rsidRPr="00AC0A3E" w:rsidRDefault="00AC0A3E" w:rsidP="00AC0A3E">
      <w:pPr>
        <w:spacing w:after="120" w:line="240" w:lineRule="auto"/>
        <w:ind w:left="567" w:right="543"/>
        <w:jc w:val="both"/>
        <w:rPr>
          <w:rFonts w:ascii="Arial" w:hAnsi="Arial" w:cs="Arial"/>
          <w:iCs/>
          <w:sz w:val="24"/>
          <w:szCs w:val="24"/>
        </w:rPr>
      </w:pPr>
      <w:r w:rsidRPr="00AC0A3E">
        <w:rPr>
          <w:rFonts w:ascii="Arial" w:hAnsi="Arial" w:cs="Arial"/>
          <w:iCs/>
          <w:sz w:val="24"/>
          <w:szCs w:val="24"/>
        </w:rPr>
        <w:t xml:space="preserve">Autumn or </w:t>
      </w:r>
      <w:proofErr w:type="gramStart"/>
      <w:r w:rsidRPr="00AC0A3E">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87A888A" w14:textId="13D84F15" w:rsidR="00DC490D" w:rsidRPr="00AC0A3E" w:rsidRDefault="00AC0A3E" w:rsidP="00DC490D">
      <w:pPr>
        <w:spacing w:after="120" w:line="240" w:lineRule="auto"/>
        <w:ind w:left="567" w:right="543"/>
        <w:jc w:val="both"/>
        <w:rPr>
          <w:rFonts w:ascii="Arial" w:hAnsi="Arial" w:cs="Arial"/>
          <w:iCs/>
          <w:sz w:val="24"/>
          <w:szCs w:val="24"/>
        </w:rPr>
      </w:pPr>
      <w:r w:rsidRPr="00AC0A3E">
        <w:rPr>
          <w:rFonts w:ascii="Arial" w:hAnsi="Arial" w:cs="Arial"/>
          <w:i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4D7C4007" w14:textId="7D2232F0" w:rsidR="00AC0A3E" w:rsidRPr="00AC0A3E" w:rsidRDefault="009A2D37" w:rsidP="00AC0A3E">
      <w:pPr>
        <w:pStyle w:val="Heading2"/>
      </w:pPr>
      <w:r w:rsidRPr="009D52D0">
        <w:t xml:space="preserve">The </w:t>
      </w:r>
      <w:r w:rsidR="007A49C1" w:rsidRPr="009D52D0">
        <w:t>course(s)</w:t>
      </w:r>
      <w:r w:rsidRPr="009D52D0">
        <w:t xml:space="preserve"> of study to which the module contributes</w:t>
      </w:r>
    </w:p>
    <w:p w14:paraId="49396994" w14:textId="0950A6C4"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AC0A3E">
        <w:rPr>
          <w:rFonts w:ascii="Arial" w:hAnsi="Arial" w:cs="Arial"/>
          <w:iCs/>
          <w:sz w:val="24"/>
          <w:szCs w:val="24"/>
        </w:rPr>
        <w:t xml:space="preserve"> </w:t>
      </w:r>
    </w:p>
    <w:p w14:paraId="761A6F36" w14:textId="5D1AAD8F" w:rsidR="00AC0A3E" w:rsidRDefault="00952944" w:rsidP="000E6CEB">
      <w:pPr>
        <w:spacing w:after="120" w:line="240" w:lineRule="auto"/>
        <w:ind w:left="720" w:right="543"/>
        <w:rPr>
          <w:rFonts w:ascii="Arial" w:hAnsi="Arial" w:cs="Arial"/>
          <w:iCs/>
          <w:sz w:val="24"/>
          <w:szCs w:val="24"/>
        </w:rPr>
      </w:pPr>
      <w:r>
        <w:rPr>
          <w:rFonts w:ascii="Arial" w:hAnsi="Arial" w:cs="Arial"/>
          <w:iCs/>
          <w:sz w:val="24"/>
          <w:szCs w:val="24"/>
        </w:rPr>
        <w:t>MA Modern History;</w:t>
      </w:r>
      <w:r w:rsidRPr="00AC0A3E">
        <w:rPr>
          <w:rFonts w:ascii="Arial" w:hAnsi="Arial" w:cs="Arial"/>
          <w:iCs/>
          <w:sz w:val="24"/>
          <w:szCs w:val="24"/>
        </w:rPr>
        <w:t xml:space="preserve"> </w:t>
      </w:r>
      <w:r w:rsidR="00AC0A3E" w:rsidRPr="00AC0A3E">
        <w:rPr>
          <w:rFonts w:ascii="Arial" w:hAnsi="Arial" w:cs="Arial"/>
          <w:iCs/>
          <w:sz w:val="24"/>
          <w:szCs w:val="24"/>
        </w:rPr>
        <w:t>MA in the History of Science, Technology, Environment and Medicine; MSc Science, Communication and Society</w:t>
      </w:r>
      <w:r>
        <w:rPr>
          <w:rFonts w:ascii="Arial" w:hAnsi="Arial" w:cs="Arial"/>
          <w:iCs/>
          <w:sz w:val="24"/>
          <w:szCs w:val="24"/>
        </w:rPr>
        <w:t xml:space="preserve">; </w:t>
      </w:r>
    </w:p>
    <w:p w14:paraId="2CA15C4B" w14:textId="047A3617" w:rsidR="00E1736E" w:rsidRPr="00E1736E" w:rsidRDefault="0008261C" w:rsidP="0008261C">
      <w:pPr>
        <w:spacing w:after="120" w:line="240" w:lineRule="auto"/>
        <w:ind w:left="567" w:right="543"/>
        <w:rPr>
          <w:rFonts w:ascii="Arial" w:hAnsi="Arial" w:cs="Arial"/>
          <w:i/>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2655D1C" w14:textId="27896843" w:rsidR="00CC354F" w:rsidRPr="00CC354F" w:rsidRDefault="00952944" w:rsidP="000E6CEB">
      <w:pPr>
        <w:pStyle w:val="ListParagraph"/>
        <w:numPr>
          <w:ilvl w:val="1"/>
          <w:numId w:val="13"/>
        </w:numPr>
        <w:spacing w:after="120" w:line="240" w:lineRule="auto"/>
        <w:ind w:left="1077" w:hanging="357"/>
        <w:contextualSpacing w:val="0"/>
        <w:rPr>
          <w:rFonts w:ascii="Arial" w:hAnsi="Arial" w:cs="Arial"/>
          <w:iCs/>
          <w:sz w:val="24"/>
          <w:szCs w:val="24"/>
        </w:rPr>
      </w:pPr>
      <w:r w:rsidRPr="000E6CEB">
        <w:rPr>
          <w:rFonts w:ascii="Arial" w:hAnsi="Arial" w:cs="Arial"/>
          <w:iCs/>
          <w:sz w:val="24"/>
          <w:szCs w:val="24"/>
        </w:rPr>
        <w:t>D</w:t>
      </w:r>
      <w:r w:rsidR="0008261C" w:rsidRPr="000E6CEB">
        <w:rPr>
          <w:rFonts w:ascii="Arial" w:hAnsi="Arial" w:cs="Arial"/>
          <w:iCs/>
          <w:sz w:val="24"/>
          <w:szCs w:val="24"/>
        </w:rPr>
        <w:t>emonstrate</w:t>
      </w:r>
      <w:r w:rsidR="0008261C">
        <w:rPr>
          <w:rFonts w:ascii="Arial" w:hAnsi="Arial" w:cs="Arial"/>
          <w:iCs/>
          <w:color w:val="FF0000"/>
          <w:sz w:val="24"/>
          <w:szCs w:val="24"/>
        </w:rPr>
        <w:t xml:space="preserve"> </w:t>
      </w:r>
      <w:r w:rsidR="00CC354F" w:rsidRPr="00CC354F">
        <w:rPr>
          <w:rFonts w:ascii="Arial" w:hAnsi="Arial" w:cs="Arial"/>
          <w:iCs/>
          <w:sz w:val="24"/>
          <w:szCs w:val="24"/>
        </w:rPr>
        <w:t>a deeper understanding of science, medicine and the body</w:t>
      </w:r>
      <w:r>
        <w:rPr>
          <w:rFonts w:ascii="Arial" w:hAnsi="Arial" w:cs="Arial"/>
          <w:iCs/>
          <w:sz w:val="24"/>
          <w:szCs w:val="24"/>
        </w:rPr>
        <w:t>;</w:t>
      </w:r>
    </w:p>
    <w:p w14:paraId="75B1C9FE" w14:textId="5DE1476F" w:rsidR="00CC354F" w:rsidRPr="00CC354F" w:rsidRDefault="00952944" w:rsidP="000E6CEB">
      <w:pPr>
        <w:pStyle w:val="ListParagraph"/>
        <w:numPr>
          <w:ilvl w:val="1"/>
          <w:numId w:val="13"/>
        </w:numPr>
        <w:spacing w:after="120" w:line="240" w:lineRule="auto"/>
        <w:ind w:left="1077" w:hanging="357"/>
        <w:contextualSpacing w:val="0"/>
        <w:rPr>
          <w:rFonts w:ascii="Arial" w:hAnsi="Arial" w:cs="Arial"/>
          <w:iCs/>
          <w:sz w:val="24"/>
          <w:szCs w:val="24"/>
        </w:rPr>
      </w:pPr>
      <w:r w:rsidRPr="000E6CEB">
        <w:rPr>
          <w:rFonts w:ascii="Arial" w:hAnsi="Arial" w:cs="Arial"/>
          <w:iCs/>
          <w:sz w:val="24"/>
          <w:szCs w:val="24"/>
        </w:rPr>
        <w:t>A</w:t>
      </w:r>
      <w:r w:rsidR="0008261C" w:rsidRPr="000E6CEB">
        <w:rPr>
          <w:rFonts w:ascii="Arial" w:hAnsi="Arial" w:cs="Arial"/>
          <w:iCs/>
          <w:sz w:val="24"/>
          <w:szCs w:val="24"/>
        </w:rPr>
        <w:t>ppreciate</w:t>
      </w:r>
      <w:r w:rsidR="0008261C">
        <w:rPr>
          <w:rFonts w:ascii="Arial" w:hAnsi="Arial" w:cs="Arial"/>
          <w:iCs/>
          <w:color w:val="FF0000"/>
          <w:sz w:val="24"/>
          <w:szCs w:val="24"/>
        </w:rPr>
        <w:t xml:space="preserve"> </w:t>
      </w:r>
      <w:r w:rsidR="00CC354F" w:rsidRPr="00CC354F">
        <w:rPr>
          <w:rFonts w:ascii="Arial" w:hAnsi="Arial" w:cs="Arial"/>
          <w:iCs/>
          <w:sz w:val="24"/>
          <w:szCs w:val="24"/>
        </w:rPr>
        <w:t>the dynamics of the relationship between medical practitioners, scientists and difference</w:t>
      </w:r>
      <w:r>
        <w:rPr>
          <w:rFonts w:ascii="Arial" w:hAnsi="Arial" w:cs="Arial"/>
          <w:iCs/>
          <w:sz w:val="24"/>
          <w:szCs w:val="24"/>
        </w:rPr>
        <w:t>;</w:t>
      </w:r>
    </w:p>
    <w:p w14:paraId="409F18C6" w14:textId="5497C599" w:rsidR="00CC354F" w:rsidRPr="00CC354F" w:rsidRDefault="00952944" w:rsidP="000E6CEB">
      <w:pPr>
        <w:pStyle w:val="ListParagraph"/>
        <w:numPr>
          <w:ilvl w:val="1"/>
          <w:numId w:val="13"/>
        </w:numPr>
        <w:spacing w:after="120" w:line="240" w:lineRule="auto"/>
        <w:ind w:left="1077" w:hanging="357"/>
        <w:contextualSpacing w:val="0"/>
        <w:rPr>
          <w:rFonts w:ascii="Arial" w:hAnsi="Arial" w:cs="Arial"/>
          <w:iCs/>
          <w:sz w:val="24"/>
          <w:szCs w:val="24"/>
        </w:rPr>
      </w:pPr>
      <w:r>
        <w:rPr>
          <w:rFonts w:ascii="Arial" w:hAnsi="Arial" w:cs="Arial"/>
          <w:iCs/>
          <w:sz w:val="24"/>
          <w:szCs w:val="24"/>
        </w:rPr>
        <w:t>N</w:t>
      </w:r>
      <w:r w:rsidR="00CC354F" w:rsidRPr="00CC354F">
        <w:rPr>
          <w:rFonts w:ascii="Arial" w:hAnsi="Arial" w:cs="Arial"/>
          <w:iCs/>
          <w:sz w:val="24"/>
          <w:szCs w:val="24"/>
        </w:rPr>
        <w:t>avigate through a rich and complex historiography, and current controversies, of the changing nature of the defin</w:t>
      </w:r>
      <w:r>
        <w:rPr>
          <w:rFonts w:ascii="Arial" w:hAnsi="Arial" w:cs="Arial"/>
          <w:iCs/>
          <w:sz w:val="24"/>
          <w:szCs w:val="24"/>
        </w:rPr>
        <w:t>itions of difference over time;</w:t>
      </w:r>
    </w:p>
    <w:p w14:paraId="32863561" w14:textId="6DB27D61" w:rsidR="00CC354F" w:rsidRPr="00CC354F" w:rsidRDefault="00952944" w:rsidP="000E6CEB">
      <w:pPr>
        <w:pStyle w:val="ListParagraph"/>
        <w:numPr>
          <w:ilvl w:val="1"/>
          <w:numId w:val="13"/>
        </w:numPr>
        <w:spacing w:after="120" w:line="240" w:lineRule="auto"/>
        <w:ind w:left="1077" w:hanging="357"/>
        <w:contextualSpacing w:val="0"/>
        <w:rPr>
          <w:rFonts w:ascii="Arial" w:hAnsi="Arial" w:cs="Arial"/>
          <w:iCs/>
          <w:sz w:val="24"/>
          <w:szCs w:val="24"/>
        </w:rPr>
      </w:pPr>
      <w:r w:rsidRPr="000E6CEB">
        <w:rPr>
          <w:rFonts w:ascii="Arial" w:hAnsi="Arial" w:cs="Arial"/>
          <w:iCs/>
          <w:sz w:val="24"/>
          <w:szCs w:val="24"/>
        </w:rPr>
        <w:t>U</w:t>
      </w:r>
      <w:r w:rsidR="0008261C" w:rsidRPr="000E6CEB">
        <w:rPr>
          <w:rFonts w:ascii="Arial" w:hAnsi="Arial" w:cs="Arial"/>
          <w:iCs/>
          <w:sz w:val="24"/>
          <w:szCs w:val="24"/>
        </w:rPr>
        <w:t>tilize</w:t>
      </w:r>
      <w:r w:rsidR="000E6CEB">
        <w:rPr>
          <w:rFonts w:ascii="Arial" w:hAnsi="Arial" w:cs="Arial"/>
          <w:iCs/>
          <w:sz w:val="24"/>
          <w:szCs w:val="24"/>
        </w:rPr>
        <w:t xml:space="preserve"> </w:t>
      </w:r>
      <w:r w:rsidR="00CC354F" w:rsidRPr="00CC354F">
        <w:rPr>
          <w:rFonts w:ascii="Arial" w:hAnsi="Arial" w:cs="Arial"/>
          <w:iCs/>
          <w:sz w:val="24"/>
          <w:szCs w:val="24"/>
        </w:rPr>
        <w:t>a wide range of primary materials including medical and scientific journals, contemporary accounts, illust</w:t>
      </w:r>
      <w:r>
        <w:rPr>
          <w:rFonts w:ascii="Arial" w:hAnsi="Arial" w:cs="Arial"/>
          <w:iCs/>
          <w:sz w:val="24"/>
          <w:szCs w:val="24"/>
        </w:rPr>
        <w:t>rations, depictions and memoirs;</w:t>
      </w:r>
    </w:p>
    <w:p w14:paraId="61BA8EB9" w14:textId="253B034F" w:rsidR="00CC354F" w:rsidRPr="00CC354F" w:rsidRDefault="00952944" w:rsidP="000E6CEB">
      <w:pPr>
        <w:pStyle w:val="ListParagraph"/>
        <w:numPr>
          <w:ilvl w:val="1"/>
          <w:numId w:val="13"/>
        </w:numPr>
        <w:spacing w:after="120" w:line="240" w:lineRule="auto"/>
        <w:ind w:left="1077" w:hanging="357"/>
        <w:contextualSpacing w:val="0"/>
        <w:rPr>
          <w:rFonts w:ascii="Arial" w:hAnsi="Arial" w:cs="Arial"/>
          <w:sz w:val="24"/>
          <w:szCs w:val="24"/>
        </w:rPr>
      </w:pPr>
      <w:r w:rsidRPr="000E6CEB">
        <w:rPr>
          <w:rFonts w:ascii="Arial" w:hAnsi="Arial" w:cs="Arial"/>
          <w:iCs/>
          <w:sz w:val="24"/>
          <w:szCs w:val="24"/>
        </w:rPr>
        <w:t>E</w:t>
      </w:r>
      <w:r w:rsidR="00BC00A4" w:rsidRPr="000E6CEB">
        <w:rPr>
          <w:rFonts w:ascii="Arial" w:hAnsi="Arial" w:cs="Arial"/>
          <w:iCs/>
          <w:sz w:val="24"/>
          <w:szCs w:val="24"/>
        </w:rPr>
        <w:t xml:space="preserve">ngage </w:t>
      </w:r>
      <w:r w:rsidR="00CC354F" w:rsidRPr="00CC354F">
        <w:rPr>
          <w:rFonts w:ascii="Arial" w:hAnsi="Arial" w:cs="Arial"/>
          <w:iCs/>
          <w:sz w:val="24"/>
          <w:szCs w:val="24"/>
        </w:rPr>
        <w:t>with concepts pertinent to the remit of the Masters programme,</w:t>
      </w:r>
      <w:r w:rsidR="00CC354F" w:rsidRPr="00CC354F">
        <w:rPr>
          <w:rFonts w:ascii="Arial" w:hAnsi="Arial" w:cs="Arial"/>
          <w:sz w:val="24"/>
          <w:szCs w:val="24"/>
        </w:rPr>
        <w:t xml:space="preserve"> especially constructions of the changing nature of difference; the body and mind as contested spaces; modes and methods of scientific measurement and standardisation of the body; treatment regimes</w:t>
      </w:r>
      <w:r w:rsidR="000E6CEB">
        <w:rPr>
          <w:rFonts w:ascii="Arial" w:hAnsi="Arial" w:cs="Arial"/>
          <w:sz w:val="24"/>
          <w:szCs w:val="24"/>
        </w:rPr>
        <w:t>.</w:t>
      </w:r>
      <w:r w:rsidR="00CC354F" w:rsidRPr="00CC354F">
        <w:rPr>
          <w:rFonts w:ascii="Arial" w:hAnsi="Arial" w:cs="Arial"/>
          <w:sz w:val="24"/>
          <w:szCs w:val="24"/>
        </w:rPr>
        <w:t xml:space="preserve"> </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058BEEF" w14:textId="13A6FE56" w:rsidR="00CC354F" w:rsidRPr="000E6CEB" w:rsidRDefault="00952944" w:rsidP="000E6CEB">
      <w:pPr>
        <w:pStyle w:val="ListParagraph"/>
        <w:numPr>
          <w:ilvl w:val="1"/>
          <w:numId w:val="14"/>
        </w:numPr>
        <w:spacing w:after="120" w:line="240" w:lineRule="auto"/>
        <w:ind w:left="1077" w:hanging="357"/>
        <w:contextualSpacing w:val="0"/>
        <w:rPr>
          <w:rFonts w:ascii="Arial" w:hAnsi="Arial" w:cs="Arial"/>
          <w:sz w:val="24"/>
          <w:szCs w:val="24"/>
        </w:rPr>
      </w:pPr>
      <w:r>
        <w:rPr>
          <w:rFonts w:ascii="Arial" w:hAnsi="Arial" w:cs="Arial"/>
          <w:sz w:val="24"/>
          <w:szCs w:val="24"/>
        </w:rPr>
        <w:t>S</w:t>
      </w:r>
      <w:r w:rsidR="00CC354F" w:rsidRPr="00CC354F">
        <w:rPr>
          <w:rFonts w:ascii="Arial" w:hAnsi="Arial" w:cs="Arial"/>
          <w:sz w:val="24"/>
          <w:szCs w:val="24"/>
        </w:rPr>
        <w:t>ynthesize different types of historical information effectively</w:t>
      </w:r>
      <w:r w:rsidR="00BC00A4">
        <w:rPr>
          <w:rFonts w:ascii="Arial" w:hAnsi="Arial" w:cs="Arial"/>
          <w:sz w:val="24"/>
          <w:szCs w:val="24"/>
        </w:rPr>
        <w:t xml:space="preserve"> </w:t>
      </w:r>
      <w:r w:rsidR="00BC00A4" w:rsidRPr="000E6CEB">
        <w:rPr>
          <w:rFonts w:ascii="Arial" w:hAnsi="Arial" w:cs="Arial"/>
          <w:sz w:val="24"/>
          <w:szCs w:val="24"/>
        </w:rPr>
        <w:t>with in-depth utilization of primary and secondary material</w:t>
      </w:r>
      <w:r w:rsidRPr="000E6CEB">
        <w:rPr>
          <w:rFonts w:ascii="Arial" w:hAnsi="Arial" w:cs="Arial"/>
          <w:sz w:val="24"/>
          <w:szCs w:val="24"/>
        </w:rPr>
        <w:t>;</w:t>
      </w:r>
    </w:p>
    <w:p w14:paraId="57A1B349" w14:textId="07563FA7" w:rsidR="00CC354F" w:rsidRPr="00CC354F" w:rsidRDefault="00952944" w:rsidP="000E6CEB">
      <w:pPr>
        <w:pStyle w:val="ListParagraph"/>
        <w:numPr>
          <w:ilvl w:val="1"/>
          <w:numId w:val="14"/>
        </w:numPr>
        <w:spacing w:after="120" w:line="240" w:lineRule="auto"/>
        <w:ind w:left="1077" w:hanging="357"/>
        <w:contextualSpacing w:val="0"/>
        <w:rPr>
          <w:rFonts w:ascii="Arial" w:hAnsi="Arial" w:cs="Arial"/>
          <w:sz w:val="24"/>
          <w:szCs w:val="24"/>
        </w:rPr>
      </w:pPr>
      <w:r w:rsidRPr="000E6CEB">
        <w:rPr>
          <w:rFonts w:ascii="Arial" w:hAnsi="Arial" w:cs="Arial"/>
          <w:sz w:val="24"/>
          <w:szCs w:val="24"/>
        </w:rPr>
        <w:t>D</w:t>
      </w:r>
      <w:r w:rsidR="00BC00A4" w:rsidRPr="000E6CEB">
        <w:rPr>
          <w:rFonts w:ascii="Arial" w:hAnsi="Arial" w:cs="Arial"/>
          <w:sz w:val="24"/>
          <w:szCs w:val="24"/>
        </w:rPr>
        <w:t>emonstrate</w:t>
      </w:r>
      <w:r w:rsidR="00BC00A4">
        <w:rPr>
          <w:rFonts w:ascii="Arial" w:hAnsi="Arial" w:cs="Arial"/>
          <w:sz w:val="24"/>
          <w:szCs w:val="24"/>
        </w:rPr>
        <w:t xml:space="preserve"> </w:t>
      </w:r>
      <w:r w:rsidR="00CC354F" w:rsidRPr="00CC354F">
        <w:rPr>
          <w:rFonts w:ascii="Arial" w:hAnsi="Arial" w:cs="Arial"/>
          <w:sz w:val="24"/>
          <w:szCs w:val="24"/>
        </w:rPr>
        <w:t>self-directed learning, critical expression, fluent prose and a sophisticated understanding of the subject.  Students will be able to reflect on their experience and identity future directions for research via independent study and teacher feedback</w:t>
      </w:r>
      <w:r>
        <w:rPr>
          <w:rFonts w:ascii="Arial" w:hAnsi="Arial" w:cs="Arial"/>
          <w:sz w:val="24"/>
          <w:szCs w:val="24"/>
        </w:rPr>
        <w:t>;</w:t>
      </w:r>
    </w:p>
    <w:p w14:paraId="7167D6E7" w14:textId="3ECBEF40" w:rsidR="00CC354F" w:rsidRDefault="00952944" w:rsidP="000E6CEB">
      <w:pPr>
        <w:pStyle w:val="ListParagraph"/>
        <w:numPr>
          <w:ilvl w:val="1"/>
          <w:numId w:val="14"/>
        </w:numPr>
        <w:spacing w:after="120" w:line="240" w:lineRule="auto"/>
        <w:ind w:left="1077" w:hanging="357"/>
        <w:contextualSpacing w:val="0"/>
        <w:rPr>
          <w:rFonts w:ascii="Arial" w:hAnsi="Arial" w:cs="Arial"/>
          <w:sz w:val="24"/>
          <w:szCs w:val="24"/>
        </w:rPr>
      </w:pPr>
      <w:r w:rsidRPr="000E6CEB">
        <w:rPr>
          <w:rFonts w:ascii="Arial" w:hAnsi="Arial" w:cs="Arial"/>
          <w:sz w:val="24"/>
          <w:szCs w:val="24"/>
        </w:rPr>
        <w:t>E</w:t>
      </w:r>
      <w:r w:rsidR="00BC00A4" w:rsidRPr="000E6CEB">
        <w:rPr>
          <w:rFonts w:ascii="Arial" w:hAnsi="Arial" w:cs="Arial"/>
          <w:sz w:val="24"/>
          <w:szCs w:val="24"/>
        </w:rPr>
        <w:t xml:space="preserve">ngage in class </w:t>
      </w:r>
      <w:r w:rsidR="00CC354F" w:rsidRPr="00CC354F">
        <w:rPr>
          <w:rFonts w:ascii="Arial" w:hAnsi="Arial" w:cs="Arial"/>
          <w:sz w:val="24"/>
          <w:szCs w:val="24"/>
        </w:rPr>
        <w:t>discussions</w:t>
      </w:r>
      <w:r w:rsidR="00BC00A4" w:rsidRPr="00BC00A4">
        <w:rPr>
          <w:rFonts w:ascii="Arial" w:hAnsi="Arial" w:cs="Arial"/>
          <w:color w:val="FF0000"/>
          <w:sz w:val="24"/>
          <w:szCs w:val="24"/>
        </w:rPr>
        <w:t xml:space="preserve"> </w:t>
      </w:r>
      <w:r w:rsidR="00BC00A4" w:rsidRPr="000E6CEB">
        <w:rPr>
          <w:rFonts w:ascii="Arial" w:hAnsi="Arial" w:cs="Arial"/>
          <w:sz w:val="24"/>
          <w:szCs w:val="24"/>
        </w:rPr>
        <w:t>and</w:t>
      </w:r>
      <w:r w:rsidR="00BC00A4">
        <w:rPr>
          <w:rFonts w:ascii="Arial" w:hAnsi="Arial" w:cs="Arial"/>
          <w:sz w:val="24"/>
          <w:szCs w:val="24"/>
        </w:rPr>
        <w:t xml:space="preserve"> </w:t>
      </w:r>
      <w:r w:rsidR="00CC354F" w:rsidRPr="00CC354F">
        <w:rPr>
          <w:rFonts w:ascii="Arial" w:hAnsi="Arial" w:cs="Arial"/>
          <w:sz w:val="24"/>
          <w:szCs w:val="24"/>
        </w:rPr>
        <w:t xml:space="preserve">group work on complex historical issues and present </w:t>
      </w:r>
      <w:r w:rsidR="00BC00A4">
        <w:rPr>
          <w:rFonts w:ascii="Arial" w:hAnsi="Arial" w:cs="Arial"/>
          <w:sz w:val="24"/>
          <w:szCs w:val="24"/>
        </w:rPr>
        <w:t>using a variety of methods</w:t>
      </w:r>
      <w:r w:rsidR="00BC00A4" w:rsidRPr="000E6CEB">
        <w:rPr>
          <w:rFonts w:ascii="Arial" w:hAnsi="Arial" w:cs="Arial"/>
          <w:sz w:val="24"/>
          <w:szCs w:val="24"/>
        </w:rPr>
        <w:t xml:space="preserve">, which </w:t>
      </w:r>
      <w:r w:rsidR="00CC354F" w:rsidRPr="00CC354F">
        <w:rPr>
          <w:rFonts w:ascii="Arial" w:hAnsi="Arial" w:cs="Arial"/>
          <w:sz w:val="24"/>
          <w:szCs w:val="24"/>
        </w:rPr>
        <w:t>will emphasize communication ski</w:t>
      </w:r>
      <w:r>
        <w:rPr>
          <w:rFonts w:ascii="Arial" w:hAnsi="Arial" w:cs="Arial"/>
          <w:sz w:val="24"/>
          <w:szCs w:val="24"/>
        </w:rPr>
        <w:t>lls and encourage team-building;</w:t>
      </w:r>
    </w:p>
    <w:p w14:paraId="1FA11D49" w14:textId="77777777" w:rsidR="00CC354F" w:rsidRPr="00CC354F" w:rsidRDefault="00CC354F" w:rsidP="00CC354F">
      <w:pPr>
        <w:pStyle w:val="ListParagraph"/>
        <w:spacing w:after="0" w:line="240" w:lineRule="auto"/>
        <w:ind w:left="1080"/>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040E90A" w14:textId="262891D3" w:rsidR="008D4447" w:rsidRDefault="00CC354F" w:rsidP="00CC354F">
      <w:pPr>
        <w:spacing w:after="120" w:line="240" w:lineRule="auto"/>
        <w:ind w:left="567" w:right="543"/>
        <w:rPr>
          <w:rFonts w:ascii="Arial" w:hAnsi="Arial" w:cs="Arial"/>
          <w:sz w:val="24"/>
          <w:szCs w:val="24"/>
        </w:rPr>
      </w:pPr>
      <w:r w:rsidRPr="00CC354F">
        <w:rPr>
          <w:rFonts w:ascii="Arial" w:hAnsi="Arial" w:cs="Arial"/>
          <w:sz w:val="24"/>
          <w:szCs w:val="24"/>
        </w:rPr>
        <w:t>From medical marvels in the nineteenth century to questions surrounding quality of life in the late twentieth century, the course explores the continuities and changes in the relationship between medical science and difference. The course will investigate the ways that medicine has understood, categorised and treated those whose body or behaviour was considered different. It will also examine the body and mind as contested sites; spaces occupied by those considered different; the establishment of normality versus deviance; the changing conceptions of difference in this historical period and the shifting theories and methodologies of medical practice in relation to it.</w:t>
      </w:r>
    </w:p>
    <w:p w14:paraId="7D6F0605" w14:textId="77777777" w:rsidR="00952944" w:rsidRPr="00CC354F" w:rsidRDefault="00952944" w:rsidP="00CC354F">
      <w:pPr>
        <w:spacing w:after="120" w:line="240" w:lineRule="auto"/>
        <w:ind w:left="567"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134A3F55" w:rsidR="00636058" w:rsidRPr="000E6CEB"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DC490D">
        <w:rPr>
          <w:rFonts w:ascii="Arial" w:hAnsi="Arial" w:cs="Arial"/>
          <w:sz w:val="24"/>
          <w:szCs w:val="24"/>
        </w:rPr>
        <w:t xml:space="preserve"> </w:t>
      </w:r>
      <w:r w:rsidR="00BC00A4" w:rsidRPr="000E6CEB">
        <w:rPr>
          <w:rFonts w:ascii="Arial" w:hAnsi="Arial" w:cs="Arial"/>
          <w:sz w:val="24"/>
          <w:szCs w:val="24"/>
        </w:rPr>
        <w:t>276</w:t>
      </w:r>
    </w:p>
    <w:p w14:paraId="3BE5E6D9" w14:textId="6E60514D" w:rsidR="00636058" w:rsidRPr="000E6CEB" w:rsidRDefault="00636058" w:rsidP="00636058">
      <w:pPr>
        <w:ind w:left="567"/>
        <w:rPr>
          <w:rFonts w:ascii="Arial" w:hAnsi="Arial" w:cs="Arial"/>
          <w:sz w:val="24"/>
          <w:szCs w:val="24"/>
        </w:rPr>
      </w:pPr>
      <w:r w:rsidRPr="000E6CEB">
        <w:rPr>
          <w:rFonts w:ascii="Arial" w:hAnsi="Arial" w:cs="Arial"/>
          <w:sz w:val="24"/>
          <w:szCs w:val="24"/>
        </w:rPr>
        <w:t>Contact Hours</w:t>
      </w:r>
      <w:r w:rsidR="007A3F31" w:rsidRPr="000E6CEB">
        <w:rPr>
          <w:rFonts w:ascii="Arial" w:hAnsi="Arial" w:cs="Arial"/>
          <w:sz w:val="24"/>
          <w:szCs w:val="24"/>
        </w:rPr>
        <w:t>:</w:t>
      </w:r>
      <w:r w:rsidR="00DC490D" w:rsidRPr="000E6CEB">
        <w:t xml:space="preserve"> </w:t>
      </w:r>
      <w:r w:rsidR="00BC00A4" w:rsidRPr="000E6CEB">
        <w:rPr>
          <w:rFonts w:ascii="Arial" w:hAnsi="Arial" w:cs="Arial"/>
          <w:sz w:val="24"/>
          <w:szCs w:val="24"/>
        </w:rPr>
        <w:t>24</w:t>
      </w:r>
    </w:p>
    <w:p w14:paraId="260000FF" w14:textId="507477C8" w:rsidR="00636058" w:rsidRPr="00DC490D" w:rsidRDefault="00636058" w:rsidP="00636058">
      <w:pPr>
        <w:ind w:left="567"/>
        <w:rPr>
          <w:rFonts w:ascii="Arial" w:hAnsi="Arial" w:cs="Arial"/>
          <w:i/>
          <w:iCs/>
          <w:sz w:val="24"/>
          <w:szCs w:val="24"/>
        </w:rPr>
      </w:pPr>
      <w:r w:rsidRPr="00636058">
        <w:rPr>
          <w:rFonts w:ascii="Arial" w:hAnsi="Arial" w:cs="Arial"/>
          <w:sz w:val="24"/>
          <w:szCs w:val="24"/>
        </w:rPr>
        <w:t>Total</w:t>
      </w:r>
      <w:r w:rsidR="007A3F31">
        <w:rPr>
          <w:rFonts w:ascii="Arial" w:hAnsi="Arial" w:cs="Arial"/>
          <w:sz w:val="24"/>
          <w:szCs w:val="24"/>
        </w:rPr>
        <w:t>:</w:t>
      </w:r>
      <w:r w:rsidR="00DC490D">
        <w:rPr>
          <w:rFonts w:ascii="Arial" w:hAnsi="Arial" w:cs="Arial"/>
          <w:sz w:val="24"/>
          <w:szCs w:val="24"/>
        </w:rPr>
        <w:t xml:space="preserve"> </w:t>
      </w:r>
      <w:r w:rsidR="00CC354F" w:rsidRPr="00CC354F">
        <w:rPr>
          <w:rFonts w:ascii="Arial" w:hAnsi="Arial" w:cs="Arial"/>
          <w:iCs/>
          <w:sz w:val="24"/>
          <w:szCs w:val="24"/>
        </w:rPr>
        <w:t>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1C4B6F84" w:rsidR="00696FF5" w:rsidRPr="00B2615D" w:rsidRDefault="00696FF5" w:rsidP="006F4EA1">
      <w:pPr>
        <w:pStyle w:val="header2"/>
        <w:numPr>
          <w:ilvl w:val="1"/>
          <w:numId w:val="11"/>
        </w:numPr>
        <w:rPr>
          <w:b w:val="0"/>
          <w:bCs/>
          <w:i/>
          <w:iCs/>
        </w:rPr>
      </w:pPr>
      <w:r w:rsidRPr="00B2615D">
        <w:rPr>
          <w:b w:val="0"/>
          <w:bCs/>
          <w:iCs/>
        </w:rPr>
        <w:t>Main assessment methods</w:t>
      </w:r>
    </w:p>
    <w:p w14:paraId="345012FE" w14:textId="478E17E3" w:rsidR="00BC00A4" w:rsidRPr="000E6CEB" w:rsidRDefault="00BC00A4" w:rsidP="00952944">
      <w:pPr>
        <w:spacing w:after="120" w:line="240" w:lineRule="auto"/>
        <w:ind w:left="567" w:right="543" w:firstLine="153"/>
        <w:rPr>
          <w:rFonts w:ascii="Arial" w:hAnsi="Arial" w:cs="Arial"/>
          <w:iCs/>
          <w:sz w:val="24"/>
          <w:szCs w:val="24"/>
        </w:rPr>
      </w:pPr>
      <w:r w:rsidRPr="000E6CEB">
        <w:rPr>
          <w:rFonts w:ascii="Arial" w:hAnsi="Arial" w:cs="Arial"/>
          <w:iCs/>
          <w:sz w:val="24"/>
          <w:szCs w:val="24"/>
        </w:rPr>
        <w:t>Essay</w:t>
      </w:r>
      <w:r w:rsidR="00880601" w:rsidRPr="000E6CEB">
        <w:rPr>
          <w:rFonts w:ascii="Arial" w:hAnsi="Arial" w:cs="Arial"/>
          <w:iCs/>
          <w:sz w:val="24"/>
          <w:szCs w:val="24"/>
        </w:rPr>
        <w:t xml:space="preserve"> (4</w:t>
      </w:r>
      <w:r w:rsidR="000E6CEB" w:rsidRPr="000E6CEB">
        <w:rPr>
          <w:rFonts w:ascii="Arial" w:hAnsi="Arial" w:cs="Arial"/>
          <w:iCs/>
          <w:sz w:val="24"/>
          <w:szCs w:val="24"/>
        </w:rPr>
        <w:t>,</w:t>
      </w:r>
      <w:r w:rsidR="00880601" w:rsidRPr="000E6CEB">
        <w:rPr>
          <w:rFonts w:ascii="Arial" w:hAnsi="Arial" w:cs="Arial"/>
          <w:iCs/>
          <w:sz w:val="24"/>
          <w:szCs w:val="24"/>
        </w:rPr>
        <w:t>000 words)</w:t>
      </w:r>
      <w:r w:rsidR="000E6CEB" w:rsidRPr="000E6CEB">
        <w:rPr>
          <w:rFonts w:ascii="Arial" w:hAnsi="Arial" w:cs="Arial"/>
          <w:iCs/>
          <w:sz w:val="24"/>
          <w:szCs w:val="24"/>
        </w:rPr>
        <w:tab/>
      </w:r>
      <w:r w:rsidRPr="000E6CEB">
        <w:rPr>
          <w:rFonts w:ascii="Arial" w:hAnsi="Arial" w:cs="Arial"/>
          <w:iCs/>
          <w:sz w:val="24"/>
          <w:szCs w:val="24"/>
        </w:rPr>
        <w:t>40%</w:t>
      </w:r>
    </w:p>
    <w:p w14:paraId="26DFB22F" w14:textId="30D94C87" w:rsidR="00BC00A4" w:rsidRPr="000E6CEB" w:rsidRDefault="00BC00A4" w:rsidP="00952944">
      <w:pPr>
        <w:spacing w:after="120" w:line="240" w:lineRule="auto"/>
        <w:ind w:left="567" w:right="543" w:firstLine="153"/>
        <w:rPr>
          <w:rFonts w:ascii="Arial" w:hAnsi="Arial" w:cs="Arial"/>
          <w:iCs/>
          <w:sz w:val="24"/>
          <w:szCs w:val="24"/>
        </w:rPr>
      </w:pPr>
      <w:r w:rsidRPr="000E6CEB">
        <w:rPr>
          <w:rFonts w:ascii="Arial" w:hAnsi="Arial" w:cs="Arial"/>
          <w:iCs/>
          <w:sz w:val="24"/>
          <w:szCs w:val="24"/>
        </w:rPr>
        <w:t>Group Project</w:t>
      </w:r>
      <w:r w:rsidRPr="000E6CEB">
        <w:rPr>
          <w:rFonts w:ascii="Arial" w:hAnsi="Arial" w:cs="Arial"/>
          <w:iCs/>
          <w:sz w:val="24"/>
          <w:szCs w:val="24"/>
        </w:rPr>
        <w:tab/>
      </w:r>
      <w:r w:rsidR="00880601" w:rsidRPr="000E6CEB">
        <w:rPr>
          <w:rFonts w:ascii="Arial" w:hAnsi="Arial" w:cs="Arial"/>
          <w:iCs/>
          <w:sz w:val="24"/>
          <w:szCs w:val="24"/>
        </w:rPr>
        <w:tab/>
      </w:r>
      <w:r w:rsidRPr="000E6CEB">
        <w:rPr>
          <w:rFonts w:ascii="Arial" w:hAnsi="Arial" w:cs="Arial"/>
          <w:iCs/>
          <w:sz w:val="24"/>
          <w:szCs w:val="24"/>
        </w:rPr>
        <w:t>40%</w:t>
      </w:r>
    </w:p>
    <w:p w14:paraId="79F80F08" w14:textId="44B4B460" w:rsidR="00BC00A4" w:rsidRPr="000E6CEB" w:rsidRDefault="00BC00A4" w:rsidP="00FB407E">
      <w:pPr>
        <w:spacing w:after="120" w:line="240" w:lineRule="auto"/>
        <w:ind w:left="567" w:right="543" w:firstLine="153"/>
        <w:rPr>
          <w:rFonts w:ascii="Arial" w:hAnsi="Arial" w:cs="Arial"/>
          <w:iCs/>
          <w:sz w:val="24"/>
          <w:szCs w:val="24"/>
        </w:rPr>
      </w:pPr>
      <w:r w:rsidRPr="000E6CEB">
        <w:rPr>
          <w:rFonts w:ascii="Arial" w:hAnsi="Arial" w:cs="Arial"/>
          <w:iCs/>
          <w:sz w:val="24"/>
          <w:szCs w:val="24"/>
        </w:rPr>
        <w:t>Sem</w:t>
      </w:r>
      <w:r w:rsidR="00D0399E" w:rsidRPr="000E6CEB">
        <w:rPr>
          <w:rFonts w:ascii="Arial" w:hAnsi="Arial" w:cs="Arial"/>
          <w:iCs/>
          <w:sz w:val="24"/>
          <w:szCs w:val="24"/>
        </w:rPr>
        <w:t xml:space="preserve">inar Analysis </w:t>
      </w:r>
      <w:r w:rsidR="00D0399E" w:rsidRPr="000E6CEB">
        <w:rPr>
          <w:rFonts w:ascii="Arial" w:hAnsi="Arial" w:cs="Arial"/>
          <w:iCs/>
          <w:sz w:val="24"/>
          <w:szCs w:val="24"/>
        </w:rPr>
        <w:tab/>
      </w:r>
      <w:r w:rsidR="00880601" w:rsidRPr="000E6CEB">
        <w:rPr>
          <w:rFonts w:ascii="Arial" w:hAnsi="Arial" w:cs="Arial"/>
          <w:iCs/>
          <w:sz w:val="24"/>
          <w:szCs w:val="24"/>
        </w:rPr>
        <w:tab/>
      </w:r>
      <w:r w:rsidR="00D0399E" w:rsidRPr="000E6CEB">
        <w:rPr>
          <w:rFonts w:ascii="Arial" w:hAnsi="Arial" w:cs="Arial"/>
          <w:iCs/>
          <w:sz w:val="24"/>
          <w:szCs w:val="24"/>
        </w:rPr>
        <w:t>20%</w:t>
      </w:r>
    </w:p>
    <w:p w14:paraId="77F0D41F" w14:textId="77777777" w:rsidR="00BC00A4" w:rsidRPr="00BC00A4" w:rsidRDefault="00BC00A4" w:rsidP="00FC217A">
      <w:pPr>
        <w:spacing w:after="120" w:line="240" w:lineRule="auto"/>
        <w:ind w:left="567" w:right="543"/>
        <w:rPr>
          <w:rFonts w:ascii="Arial" w:hAnsi="Arial" w:cs="Arial"/>
          <w:iCs/>
          <w:sz w:val="24"/>
          <w:szCs w:val="24"/>
        </w:rPr>
      </w:pPr>
    </w:p>
    <w:p w14:paraId="7F856289" w14:textId="77777777" w:rsidR="00D0399E" w:rsidRDefault="00696FF5" w:rsidP="00D0399E">
      <w:pPr>
        <w:pStyle w:val="ListParagraph"/>
        <w:numPr>
          <w:ilvl w:val="1"/>
          <w:numId w:val="11"/>
        </w:numPr>
        <w:spacing w:after="120"/>
        <w:ind w:right="543"/>
        <w:rPr>
          <w:rFonts w:ascii="Arial" w:hAnsi="Arial" w:cs="Arial"/>
          <w:iCs/>
          <w:sz w:val="24"/>
          <w:szCs w:val="24"/>
        </w:rPr>
      </w:pPr>
      <w:r w:rsidRPr="00D0399E">
        <w:rPr>
          <w:rFonts w:ascii="Arial" w:hAnsi="Arial" w:cs="Arial"/>
          <w:iCs/>
          <w:sz w:val="24"/>
          <w:szCs w:val="24"/>
        </w:rPr>
        <w:t xml:space="preserve">Reassessment methods </w:t>
      </w:r>
    </w:p>
    <w:p w14:paraId="6C8E8238" w14:textId="121F838B" w:rsidR="00D0399E" w:rsidRPr="000E6CEB" w:rsidRDefault="00D0399E" w:rsidP="00880601">
      <w:pPr>
        <w:spacing w:after="120"/>
        <w:ind w:right="543" w:firstLine="720"/>
        <w:rPr>
          <w:rFonts w:ascii="Arial" w:hAnsi="Arial" w:cs="Arial"/>
          <w:iCs/>
          <w:sz w:val="24"/>
          <w:szCs w:val="24"/>
        </w:rPr>
      </w:pPr>
      <w:r w:rsidRPr="000E6CEB">
        <w:rPr>
          <w:rFonts w:ascii="Arial" w:hAnsi="Arial" w:cs="Arial"/>
          <w:iCs/>
          <w:sz w:val="24"/>
          <w:szCs w:val="24"/>
        </w:rPr>
        <w:t>100% coursework: Essay (</w:t>
      </w:r>
      <w:r w:rsidR="00880601" w:rsidRPr="000E6CEB">
        <w:rPr>
          <w:rFonts w:ascii="Arial" w:hAnsi="Arial" w:cs="Arial"/>
          <w:iCs/>
          <w:sz w:val="24"/>
          <w:szCs w:val="24"/>
        </w:rPr>
        <w:t>4</w:t>
      </w:r>
      <w:r w:rsidR="000E6CEB" w:rsidRPr="000E6CEB">
        <w:rPr>
          <w:rFonts w:ascii="Arial" w:hAnsi="Arial" w:cs="Arial"/>
          <w:iCs/>
          <w:sz w:val="24"/>
          <w:szCs w:val="24"/>
        </w:rPr>
        <w:t>,</w:t>
      </w:r>
      <w:r w:rsidRPr="000E6CEB">
        <w:rPr>
          <w:rFonts w:ascii="Arial" w:hAnsi="Arial" w:cs="Arial"/>
          <w:iCs/>
          <w:sz w:val="24"/>
          <w:szCs w:val="24"/>
        </w:rPr>
        <w:t>000 words) – 100%</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49D553A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CC354F">
        <w:t>8</w:t>
      </w:r>
      <w:r w:rsidR="00B30E07" w:rsidRPr="009D52D0">
        <w:t xml:space="preserve"> &amp; </w:t>
      </w:r>
      <w:r w:rsidR="00CC354F">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002CB0" w:rsidRPr="009D52D0" w14:paraId="5413EC92" w14:textId="77777777" w:rsidTr="00002CB0">
        <w:trPr>
          <w:cantSplit/>
          <w:tblHeader/>
        </w:trPr>
        <w:tc>
          <w:tcPr>
            <w:tcW w:w="2439" w:type="dxa"/>
            <w:shd w:val="clear" w:color="auto" w:fill="D9D9D9" w:themeFill="background1" w:themeFillShade="D9"/>
          </w:tcPr>
          <w:p w14:paraId="140365DD" w14:textId="77777777" w:rsidR="00002CB0" w:rsidRPr="009D52D0" w:rsidRDefault="00002CB0"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002CB0" w:rsidRPr="009D52D0" w:rsidRDefault="00002CB0"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002CB0" w:rsidRPr="009D52D0" w:rsidRDefault="00002CB0"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002CB0" w:rsidRPr="009D52D0" w:rsidRDefault="00002CB0"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002CB0" w:rsidRPr="009D52D0" w:rsidRDefault="00002CB0"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002CB0" w:rsidRPr="009D52D0" w:rsidRDefault="00002CB0"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002CB0" w:rsidRPr="009D52D0" w:rsidRDefault="00002CB0"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002CB0" w:rsidRPr="009D52D0" w:rsidRDefault="00002CB0"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002CB0" w:rsidRPr="009D52D0" w:rsidRDefault="00002CB0" w:rsidP="004F0496">
            <w:pPr>
              <w:spacing w:after="120"/>
              <w:ind w:right="543"/>
              <w:rPr>
                <w:rFonts w:ascii="Arial" w:hAnsi="Arial" w:cs="Arial"/>
                <w:sz w:val="20"/>
                <w:szCs w:val="20"/>
              </w:rPr>
            </w:pPr>
            <w:r w:rsidRPr="009D52D0">
              <w:rPr>
                <w:rFonts w:ascii="Arial" w:hAnsi="Arial" w:cs="Arial"/>
                <w:sz w:val="20"/>
                <w:szCs w:val="20"/>
              </w:rPr>
              <w:t>9.3</w:t>
            </w:r>
          </w:p>
        </w:tc>
      </w:tr>
      <w:tr w:rsidR="00002CB0" w:rsidRPr="009D52D0" w14:paraId="780DC4A5" w14:textId="77777777" w:rsidTr="00002CB0">
        <w:tc>
          <w:tcPr>
            <w:tcW w:w="2439" w:type="dxa"/>
          </w:tcPr>
          <w:p w14:paraId="16F79E00" w14:textId="77777777" w:rsidR="00002CB0" w:rsidRPr="000E6CEB" w:rsidRDefault="00002CB0" w:rsidP="004F0496">
            <w:pPr>
              <w:spacing w:after="120"/>
              <w:ind w:right="543"/>
              <w:rPr>
                <w:rFonts w:ascii="Arial" w:hAnsi="Arial" w:cs="Arial"/>
                <w:b/>
                <w:sz w:val="20"/>
                <w:szCs w:val="20"/>
              </w:rPr>
            </w:pPr>
            <w:r w:rsidRPr="000E6CEB">
              <w:rPr>
                <w:rFonts w:ascii="Arial" w:hAnsi="Arial" w:cs="Arial"/>
                <w:b/>
                <w:sz w:val="20"/>
                <w:szCs w:val="20"/>
              </w:rPr>
              <w:t>Private Study</w:t>
            </w:r>
          </w:p>
        </w:tc>
        <w:tc>
          <w:tcPr>
            <w:tcW w:w="567" w:type="dxa"/>
          </w:tcPr>
          <w:p w14:paraId="34752F0E" w14:textId="1F355BB4" w:rsidR="00002CB0" w:rsidRPr="000E6CEB" w:rsidRDefault="00002CB0" w:rsidP="004F0496">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0E9B09C0" w14:textId="5D0BBDF7" w:rsidR="00002CB0" w:rsidRPr="000E6CEB" w:rsidRDefault="00002CB0" w:rsidP="004F0496">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6CD1C02C" w14:textId="268381B3" w:rsidR="00002CB0" w:rsidRPr="000E6CEB" w:rsidRDefault="00002CB0" w:rsidP="004F0496">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45C64561" w14:textId="1E13891F" w:rsidR="00002CB0" w:rsidRPr="000E6CEB" w:rsidRDefault="00002CB0" w:rsidP="004F0496">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62607B91" w14:textId="6E801C9C" w:rsidR="00002CB0" w:rsidRPr="000E6CEB" w:rsidRDefault="00002CB0" w:rsidP="004F0496">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2A716802" w14:textId="43D68F46" w:rsidR="00002CB0" w:rsidRPr="000E6CEB" w:rsidRDefault="00002CB0" w:rsidP="004F0496">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5BAFD1A4" w14:textId="19433AFC" w:rsidR="00002CB0" w:rsidRPr="000E6CEB" w:rsidRDefault="00002CB0" w:rsidP="004F0496">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030A7445" w14:textId="433AA51F" w:rsidR="00002CB0" w:rsidRPr="000E6CEB" w:rsidRDefault="00002CB0" w:rsidP="004F0496">
            <w:pPr>
              <w:spacing w:after="120"/>
              <w:ind w:right="543"/>
              <w:rPr>
                <w:rFonts w:ascii="Arial" w:hAnsi="Arial" w:cs="Arial"/>
                <w:b/>
                <w:sz w:val="20"/>
                <w:szCs w:val="20"/>
              </w:rPr>
            </w:pPr>
            <w:r w:rsidRPr="000E6CEB">
              <w:rPr>
                <w:rFonts w:ascii="Arial" w:hAnsi="Arial" w:cs="Arial"/>
                <w:b/>
                <w:sz w:val="20"/>
                <w:szCs w:val="20"/>
              </w:rPr>
              <w:t>X</w:t>
            </w:r>
          </w:p>
        </w:tc>
      </w:tr>
      <w:tr w:rsidR="00002CB0" w:rsidRPr="009D52D0" w14:paraId="5C50A519" w14:textId="77777777" w:rsidTr="00002CB0">
        <w:tc>
          <w:tcPr>
            <w:tcW w:w="2439" w:type="dxa"/>
          </w:tcPr>
          <w:p w14:paraId="433DE3A7" w14:textId="74594191" w:rsidR="00002CB0" w:rsidRPr="000E6CEB" w:rsidRDefault="00002CB0" w:rsidP="004F0496">
            <w:pPr>
              <w:spacing w:after="120"/>
              <w:ind w:right="543"/>
              <w:rPr>
                <w:rFonts w:ascii="Arial" w:hAnsi="Arial" w:cs="Arial"/>
                <w:b/>
                <w:bCs/>
                <w:iCs/>
                <w:sz w:val="20"/>
                <w:szCs w:val="20"/>
              </w:rPr>
            </w:pPr>
            <w:r w:rsidRPr="000E6CEB">
              <w:rPr>
                <w:rFonts w:ascii="Arial" w:hAnsi="Arial" w:cs="Arial"/>
                <w:b/>
                <w:bCs/>
                <w:iCs/>
                <w:sz w:val="20"/>
                <w:szCs w:val="20"/>
              </w:rPr>
              <w:t>Direct Teaching</w:t>
            </w:r>
          </w:p>
        </w:tc>
        <w:tc>
          <w:tcPr>
            <w:tcW w:w="567" w:type="dxa"/>
          </w:tcPr>
          <w:p w14:paraId="3853654B" w14:textId="6E1A14C1" w:rsidR="00002CB0" w:rsidRPr="000E6CEB" w:rsidRDefault="00002CB0" w:rsidP="004F0496">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7261D01A" w14:textId="799B11F7" w:rsidR="00002CB0" w:rsidRPr="000E6CEB" w:rsidRDefault="00002CB0" w:rsidP="004F0496">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2D7957D4" w14:textId="4D0D39A0" w:rsidR="00002CB0" w:rsidRPr="000E6CEB" w:rsidRDefault="00002CB0" w:rsidP="004F0496">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232B2686" w14:textId="0F688393" w:rsidR="00002CB0" w:rsidRPr="000E6CEB" w:rsidRDefault="00002CB0" w:rsidP="004F0496">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4971B999" w14:textId="378C46B7" w:rsidR="00002CB0" w:rsidRPr="000E6CEB" w:rsidRDefault="00002CB0" w:rsidP="004F0496">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2AE9F109" w14:textId="1B81A9AF" w:rsidR="00002CB0" w:rsidRPr="000E6CEB" w:rsidRDefault="00002CB0" w:rsidP="004F0496">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6BD0A090" w14:textId="585751D3" w:rsidR="00002CB0" w:rsidRPr="000E6CEB" w:rsidRDefault="00002CB0" w:rsidP="004F0496">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3DAC9A4A" w14:textId="28EAEEC9" w:rsidR="00002CB0" w:rsidRPr="000E6CEB" w:rsidRDefault="00002CB0" w:rsidP="004F0496">
            <w:pPr>
              <w:spacing w:after="120"/>
              <w:ind w:right="543"/>
              <w:rPr>
                <w:rFonts w:ascii="Arial" w:hAnsi="Arial" w:cs="Arial"/>
                <w:b/>
                <w:sz w:val="20"/>
                <w:szCs w:val="20"/>
              </w:rPr>
            </w:pPr>
            <w:r w:rsidRPr="000E6CEB">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941" w:type="dxa"/>
        <w:tblLayout w:type="fixed"/>
        <w:tblLook w:val="04A0" w:firstRow="1" w:lastRow="0" w:firstColumn="1" w:lastColumn="0" w:noHBand="0" w:noVBand="1"/>
      </w:tblPr>
      <w:tblGrid>
        <w:gridCol w:w="2405"/>
        <w:gridCol w:w="567"/>
        <w:gridCol w:w="567"/>
        <w:gridCol w:w="567"/>
        <w:gridCol w:w="567"/>
        <w:gridCol w:w="567"/>
        <w:gridCol w:w="567"/>
        <w:gridCol w:w="567"/>
        <w:gridCol w:w="567"/>
      </w:tblGrid>
      <w:tr w:rsidR="00002CB0" w:rsidRPr="009D52D0" w14:paraId="7367825C" w14:textId="77777777" w:rsidTr="00952944">
        <w:trPr>
          <w:tblHeader/>
        </w:trPr>
        <w:tc>
          <w:tcPr>
            <w:tcW w:w="2405" w:type="dxa"/>
            <w:shd w:val="clear" w:color="auto" w:fill="D9D9D9" w:themeFill="background1" w:themeFillShade="D9"/>
          </w:tcPr>
          <w:p w14:paraId="4E99BFB5" w14:textId="77777777" w:rsidR="00002CB0" w:rsidRPr="009D52D0" w:rsidRDefault="00002CB0"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002CB0" w:rsidRPr="009D52D0" w:rsidRDefault="00002CB0"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002CB0" w:rsidRPr="009D52D0" w:rsidRDefault="00002CB0"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002CB0" w:rsidRPr="009D52D0" w:rsidRDefault="00002CB0"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002CB0" w:rsidRPr="009D52D0" w:rsidRDefault="00002CB0"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002CB0" w:rsidRPr="009D52D0" w:rsidRDefault="00002CB0"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002CB0" w:rsidRPr="009D52D0" w:rsidRDefault="00002CB0"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002CB0" w:rsidRPr="009D52D0" w:rsidRDefault="00002CB0"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002CB0" w:rsidRPr="009D52D0" w:rsidRDefault="00002CB0" w:rsidP="00636058">
            <w:pPr>
              <w:spacing w:after="120"/>
              <w:ind w:right="543"/>
              <w:rPr>
                <w:rFonts w:ascii="Arial" w:hAnsi="Arial" w:cs="Arial"/>
                <w:sz w:val="20"/>
                <w:szCs w:val="20"/>
              </w:rPr>
            </w:pPr>
            <w:r w:rsidRPr="009D52D0">
              <w:rPr>
                <w:rFonts w:ascii="Arial" w:hAnsi="Arial" w:cs="Arial"/>
                <w:sz w:val="20"/>
                <w:szCs w:val="20"/>
              </w:rPr>
              <w:t>9.3</w:t>
            </w:r>
          </w:p>
        </w:tc>
      </w:tr>
      <w:tr w:rsidR="00002CB0" w:rsidRPr="009D52D0" w14:paraId="6D8FD37D" w14:textId="77777777" w:rsidTr="00952944">
        <w:trPr>
          <w:tblHeader/>
        </w:trPr>
        <w:tc>
          <w:tcPr>
            <w:tcW w:w="2405" w:type="dxa"/>
          </w:tcPr>
          <w:p w14:paraId="6500FA2E" w14:textId="0FC18B62" w:rsidR="00002CB0" w:rsidRPr="000E6CEB" w:rsidRDefault="00002CB0" w:rsidP="00636058">
            <w:pPr>
              <w:spacing w:after="120"/>
              <w:ind w:right="543"/>
              <w:rPr>
                <w:rFonts w:ascii="Arial" w:hAnsi="Arial" w:cs="Arial"/>
                <w:b/>
                <w:bCs/>
                <w:iCs/>
                <w:sz w:val="20"/>
                <w:szCs w:val="20"/>
              </w:rPr>
            </w:pPr>
            <w:r w:rsidRPr="000E6CEB">
              <w:rPr>
                <w:rFonts w:ascii="Arial" w:hAnsi="Arial" w:cs="Arial"/>
                <w:b/>
                <w:bCs/>
                <w:iCs/>
                <w:sz w:val="20"/>
                <w:szCs w:val="20"/>
              </w:rPr>
              <w:t>Essay</w:t>
            </w:r>
          </w:p>
        </w:tc>
        <w:tc>
          <w:tcPr>
            <w:tcW w:w="567" w:type="dxa"/>
          </w:tcPr>
          <w:p w14:paraId="718AB32A" w14:textId="22869E6D" w:rsidR="00002CB0" w:rsidRPr="000E6CEB" w:rsidRDefault="00002CB0" w:rsidP="00636058">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71084725" w14:textId="217887CD" w:rsidR="00002CB0" w:rsidRPr="000E6CEB" w:rsidRDefault="00002CB0" w:rsidP="00636058">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659E3E11" w14:textId="27FE92E6" w:rsidR="00002CB0" w:rsidRPr="000E6CEB" w:rsidRDefault="00002CB0" w:rsidP="00636058">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02BFF41C" w14:textId="278D4221" w:rsidR="00002CB0" w:rsidRPr="000E6CEB" w:rsidRDefault="00002CB0" w:rsidP="00636058">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19049929" w14:textId="2065B012" w:rsidR="00002CB0" w:rsidRPr="000E6CEB" w:rsidRDefault="00002CB0" w:rsidP="00636058">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60747C35" w14:textId="78206F43" w:rsidR="00002CB0" w:rsidRPr="000E6CEB" w:rsidRDefault="00002CB0" w:rsidP="00636058">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6FCDE494" w14:textId="0F595D8C" w:rsidR="00002CB0" w:rsidRPr="000E6CEB" w:rsidRDefault="00002CB0" w:rsidP="00636058">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48C6EE1D" w14:textId="21B947E9" w:rsidR="00002CB0" w:rsidRPr="000E6CEB" w:rsidRDefault="00002CB0" w:rsidP="00636058">
            <w:pPr>
              <w:spacing w:after="120"/>
              <w:ind w:right="543"/>
              <w:rPr>
                <w:rFonts w:ascii="Arial" w:hAnsi="Arial" w:cs="Arial"/>
                <w:b/>
                <w:sz w:val="20"/>
                <w:szCs w:val="20"/>
              </w:rPr>
            </w:pPr>
          </w:p>
        </w:tc>
      </w:tr>
      <w:tr w:rsidR="00002CB0" w:rsidRPr="009D52D0" w14:paraId="33EAAC8E" w14:textId="77777777" w:rsidTr="00952944">
        <w:trPr>
          <w:tblHeader/>
        </w:trPr>
        <w:tc>
          <w:tcPr>
            <w:tcW w:w="2405" w:type="dxa"/>
          </w:tcPr>
          <w:p w14:paraId="41B161CA" w14:textId="21B386C0" w:rsidR="00002CB0" w:rsidRPr="000E6CEB" w:rsidRDefault="00002CB0" w:rsidP="00636058">
            <w:pPr>
              <w:spacing w:after="120"/>
              <w:ind w:right="543"/>
              <w:rPr>
                <w:rFonts w:ascii="Arial" w:hAnsi="Arial" w:cs="Arial"/>
                <w:b/>
                <w:bCs/>
                <w:iCs/>
                <w:sz w:val="20"/>
                <w:szCs w:val="20"/>
              </w:rPr>
            </w:pPr>
            <w:r w:rsidRPr="000E6CEB">
              <w:rPr>
                <w:rFonts w:ascii="Arial" w:hAnsi="Arial" w:cs="Arial"/>
                <w:b/>
                <w:bCs/>
                <w:iCs/>
                <w:sz w:val="20"/>
                <w:szCs w:val="20"/>
              </w:rPr>
              <w:t>Group Project</w:t>
            </w:r>
          </w:p>
        </w:tc>
        <w:tc>
          <w:tcPr>
            <w:tcW w:w="567" w:type="dxa"/>
          </w:tcPr>
          <w:p w14:paraId="4D015421" w14:textId="5C086AFE" w:rsidR="00002CB0" w:rsidRPr="000E6CEB" w:rsidRDefault="005765EE" w:rsidP="00636058">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47055659" w14:textId="49FD78B3" w:rsidR="00002CB0" w:rsidRPr="000E6CEB" w:rsidRDefault="005765EE" w:rsidP="00636058">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32CE5E70" w14:textId="1C0C507C" w:rsidR="00002CB0" w:rsidRPr="000E6CEB" w:rsidRDefault="005765EE" w:rsidP="00636058">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3209BAD1" w14:textId="1F785647" w:rsidR="00002CB0" w:rsidRPr="000E6CEB" w:rsidRDefault="005765EE" w:rsidP="00636058">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3A50AC62" w14:textId="6692A23B" w:rsidR="00002CB0" w:rsidRPr="000E6CEB" w:rsidRDefault="005765EE" w:rsidP="00636058">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43F1F7E1" w14:textId="2266935E" w:rsidR="00002CB0" w:rsidRPr="000E6CEB" w:rsidRDefault="005765EE" w:rsidP="00636058">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34BF4922" w14:textId="54304022" w:rsidR="00002CB0" w:rsidRPr="000E6CEB" w:rsidRDefault="005765EE" w:rsidP="00636058">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29656163" w14:textId="5A194106" w:rsidR="00002CB0" w:rsidRPr="000E6CEB" w:rsidRDefault="005765EE" w:rsidP="00636058">
            <w:pPr>
              <w:spacing w:after="120"/>
              <w:ind w:right="543"/>
              <w:rPr>
                <w:rFonts w:ascii="Arial" w:hAnsi="Arial" w:cs="Arial"/>
                <w:b/>
                <w:sz w:val="20"/>
                <w:szCs w:val="20"/>
              </w:rPr>
            </w:pPr>
            <w:r w:rsidRPr="000E6CEB">
              <w:rPr>
                <w:rFonts w:ascii="Arial" w:hAnsi="Arial" w:cs="Arial"/>
                <w:b/>
                <w:sz w:val="20"/>
                <w:szCs w:val="20"/>
              </w:rPr>
              <w:t>X</w:t>
            </w:r>
          </w:p>
        </w:tc>
      </w:tr>
      <w:tr w:rsidR="00002CB0" w:rsidRPr="009D52D0" w14:paraId="3E872A1E" w14:textId="77777777" w:rsidTr="00952944">
        <w:trPr>
          <w:tblHeader/>
        </w:trPr>
        <w:tc>
          <w:tcPr>
            <w:tcW w:w="2405" w:type="dxa"/>
          </w:tcPr>
          <w:p w14:paraId="4CEA8453" w14:textId="04EAE570" w:rsidR="00002CB0" w:rsidRPr="000E6CEB" w:rsidRDefault="00002CB0" w:rsidP="00636058">
            <w:pPr>
              <w:spacing w:after="120"/>
              <w:ind w:right="543"/>
              <w:rPr>
                <w:rFonts w:ascii="Arial" w:hAnsi="Arial" w:cs="Arial"/>
                <w:b/>
                <w:bCs/>
                <w:iCs/>
                <w:sz w:val="20"/>
                <w:szCs w:val="20"/>
              </w:rPr>
            </w:pPr>
            <w:r w:rsidRPr="000E6CEB">
              <w:rPr>
                <w:rFonts w:ascii="Arial" w:hAnsi="Arial" w:cs="Arial"/>
                <w:b/>
                <w:bCs/>
                <w:iCs/>
                <w:sz w:val="20"/>
                <w:szCs w:val="20"/>
              </w:rPr>
              <w:t>Seminar Analysis</w:t>
            </w:r>
          </w:p>
        </w:tc>
        <w:tc>
          <w:tcPr>
            <w:tcW w:w="567" w:type="dxa"/>
          </w:tcPr>
          <w:p w14:paraId="5BE33B98" w14:textId="15E079DE" w:rsidR="00002CB0" w:rsidRPr="000E6CEB" w:rsidRDefault="005765EE" w:rsidP="00636058">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37720F16" w14:textId="5FB008B2" w:rsidR="00002CB0" w:rsidRPr="000E6CEB" w:rsidRDefault="005765EE" w:rsidP="00636058">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2DB982CE" w14:textId="7F4A86B4" w:rsidR="00002CB0" w:rsidRPr="000E6CEB" w:rsidRDefault="005765EE" w:rsidP="00636058">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40DBDB13" w14:textId="691E92C3" w:rsidR="00002CB0" w:rsidRPr="000E6CEB" w:rsidRDefault="005765EE" w:rsidP="00636058">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4D703142" w14:textId="54F127EB" w:rsidR="00002CB0" w:rsidRPr="000E6CEB" w:rsidRDefault="005765EE" w:rsidP="00636058">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641E8425" w14:textId="42953D7C" w:rsidR="00002CB0" w:rsidRPr="000E6CEB" w:rsidRDefault="005765EE" w:rsidP="00636058">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01C0711D" w14:textId="72649316" w:rsidR="00002CB0" w:rsidRPr="000E6CEB" w:rsidRDefault="005765EE" w:rsidP="00636058">
            <w:pPr>
              <w:spacing w:after="120"/>
              <w:ind w:right="543"/>
              <w:rPr>
                <w:rFonts w:ascii="Arial" w:hAnsi="Arial" w:cs="Arial"/>
                <w:b/>
                <w:sz w:val="20"/>
                <w:szCs w:val="20"/>
              </w:rPr>
            </w:pPr>
            <w:r w:rsidRPr="000E6CEB">
              <w:rPr>
                <w:rFonts w:ascii="Arial" w:hAnsi="Arial" w:cs="Arial"/>
                <w:b/>
                <w:sz w:val="20"/>
                <w:szCs w:val="20"/>
              </w:rPr>
              <w:t>X</w:t>
            </w:r>
          </w:p>
        </w:tc>
        <w:tc>
          <w:tcPr>
            <w:tcW w:w="567" w:type="dxa"/>
          </w:tcPr>
          <w:p w14:paraId="4EC007B4" w14:textId="176BB96B" w:rsidR="00002CB0" w:rsidRPr="000E6CEB" w:rsidRDefault="005765EE" w:rsidP="00636058">
            <w:pPr>
              <w:spacing w:after="120"/>
              <w:ind w:right="543"/>
              <w:rPr>
                <w:rFonts w:ascii="Arial" w:hAnsi="Arial" w:cs="Arial"/>
                <w:b/>
                <w:sz w:val="20"/>
                <w:szCs w:val="20"/>
              </w:rPr>
            </w:pPr>
            <w:r w:rsidRPr="000E6CEB">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3309D654" w14:textId="77777777" w:rsidR="00636058" w:rsidRPr="00D0399E" w:rsidRDefault="00636058" w:rsidP="009D52D0">
      <w:pPr>
        <w:spacing w:after="120" w:line="240" w:lineRule="auto"/>
        <w:ind w:left="426" w:right="543"/>
        <w:rPr>
          <w:rFonts w:ascii="Arial" w:hAnsi="Arial" w:cs="Arial"/>
          <w:bCs/>
          <w:i/>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441539D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3A17912E" w:rsidR="009A2D37" w:rsidRPr="004E36C3" w:rsidRDefault="004E36C3" w:rsidP="00FC217A">
      <w:pPr>
        <w:spacing w:after="120" w:line="240" w:lineRule="auto"/>
        <w:ind w:left="567" w:right="543"/>
        <w:rPr>
          <w:rFonts w:ascii="Arial" w:hAnsi="Arial" w:cs="Arial"/>
          <w:iCs/>
          <w:sz w:val="24"/>
          <w:szCs w:val="24"/>
        </w:rPr>
      </w:pPr>
      <w:r w:rsidRPr="004E36C3">
        <w:rPr>
          <w:rFonts w:ascii="Arial" w:hAnsi="Arial" w:cs="Arial"/>
          <w:iCs/>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620C9B88" w:rsidR="00883204" w:rsidRDefault="00883204" w:rsidP="00072357">
      <w:pPr>
        <w:pStyle w:val="Heading2"/>
      </w:pPr>
      <w:r w:rsidRPr="009D52D0">
        <w:t xml:space="preserve">Internationalisation </w:t>
      </w:r>
    </w:p>
    <w:p w14:paraId="4E96F675" w14:textId="46F9B0E1" w:rsidR="009E318C" w:rsidRDefault="009E318C" w:rsidP="009E318C">
      <w:pPr>
        <w:pStyle w:val="NormalWeb"/>
        <w:shd w:val="clear" w:color="auto" w:fill="FFFFFF"/>
        <w:spacing w:before="0" w:beforeAutospacing="0" w:after="0" w:afterAutospacing="0"/>
        <w:ind w:left="567"/>
        <w:rPr>
          <w:rFonts w:eastAsiaTheme="minorHAnsi"/>
        </w:rPr>
      </w:pPr>
      <w:r w:rsidRPr="009E318C">
        <w:rPr>
          <w:rFonts w:ascii="Arial" w:eastAsiaTheme="minorHAnsi" w:hAnsi="Arial" w:cs="Arial"/>
          <w:color w:val="283041"/>
          <w:shd w:val="clear" w:color="auto" w:fill="FFFFFF"/>
        </w:rPr>
        <w:t xml:space="preserve">This module focuses on the relationship between difference and medical science. It incorporates internationalism in a number of ways. Firstly, it considers ideas of disability in a European context – particularly drawing on how medical ideas shaped understandings across the continent, specifically focusing on the case study of Victor ‘the Wild Boy of </w:t>
      </w:r>
      <w:proofErr w:type="spellStart"/>
      <w:r w:rsidRPr="009E318C">
        <w:rPr>
          <w:rFonts w:ascii="Arial" w:eastAsiaTheme="minorHAnsi" w:hAnsi="Arial" w:cs="Arial"/>
          <w:color w:val="283041"/>
          <w:shd w:val="clear" w:color="auto" w:fill="FFFFFF"/>
        </w:rPr>
        <w:t>Averyon</w:t>
      </w:r>
      <w:proofErr w:type="spellEnd"/>
      <w:r w:rsidRPr="009E318C">
        <w:rPr>
          <w:rFonts w:ascii="Arial" w:eastAsiaTheme="minorHAnsi" w:hAnsi="Arial" w:cs="Arial"/>
          <w:color w:val="283041"/>
          <w:shd w:val="clear" w:color="auto" w:fill="FFFFFF"/>
        </w:rPr>
        <w:t>’. Secondly, issues of body appearance are grounded in Western ideals of perfection and imperfection. Thirdly, experiences of sexuality and deviance are grounded in European theories, with a focus on the work of Freud and his impact on British scholars. Finally, students are encouraged to adopt a broad international scope for a group</w:t>
      </w:r>
      <w:r>
        <w:rPr>
          <w:rFonts w:ascii="Arial" w:eastAsiaTheme="minorHAnsi" w:hAnsi="Arial" w:cs="Arial"/>
          <w:color w:val="283041"/>
          <w:shd w:val="clear" w:color="auto" w:fill="FFFFFF"/>
        </w:rPr>
        <w:t xml:space="preserve"> project </w:t>
      </w:r>
      <w:r w:rsidRPr="009E318C">
        <w:rPr>
          <w:rFonts w:ascii="Arial" w:eastAsiaTheme="minorHAnsi" w:hAnsi="Arial" w:cs="Arial"/>
          <w:color w:val="283041"/>
          <w:shd w:val="clear" w:color="auto" w:fill="FFFFFF"/>
        </w:rPr>
        <w:t xml:space="preserve">focused on their personal interests – last year’s submission included examples from Germany, the USA, </w:t>
      </w:r>
      <w:bookmarkStart w:id="0" w:name="_GoBack"/>
      <w:bookmarkEnd w:id="0"/>
      <w:r w:rsidRPr="009E318C">
        <w:rPr>
          <w:rFonts w:ascii="Arial" w:eastAsiaTheme="minorHAnsi" w:hAnsi="Arial" w:cs="Arial"/>
          <w:color w:val="283041"/>
          <w:shd w:val="clear" w:color="auto" w:fill="FFFFFF"/>
        </w:rPr>
        <w:t>and Hong Kong</w:t>
      </w:r>
      <w:r>
        <w:rPr>
          <w:rFonts w:ascii="Helvetica" w:eastAsiaTheme="minorHAnsi" w:hAnsi="Helvetica"/>
          <w:color w:val="283041"/>
          <w:sz w:val="21"/>
          <w:szCs w:val="21"/>
          <w:shd w:val="clear" w:color="auto" w:fill="FFFFFF"/>
        </w:rPr>
        <w:t xml:space="preserve">. </w:t>
      </w:r>
    </w:p>
    <w:p w14:paraId="36C1544F" w14:textId="78DAE54A" w:rsidR="00641D6D" w:rsidRDefault="00641D6D" w:rsidP="009D52D0">
      <w:pPr>
        <w:pBdr>
          <w:bottom w:val="single" w:sz="6" w:space="1" w:color="auto"/>
        </w:pBdr>
        <w:spacing w:after="120" w:line="240" w:lineRule="auto"/>
        <w:ind w:right="543"/>
        <w:rPr>
          <w:rFonts w:ascii="Arial" w:hAnsi="Arial" w:cs="Arial"/>
          <w:sz w:val="24"/>
          <w:szCs w:val="24"/>
        </w:rPr>
      </w:pPr>
    </w:p>
    <w:p w14:paraId="009B3415" w14:textId="77777777" w:rsidR="00952944" w:rsidRPr="009D52D0" w:rsidRDefault="00952944"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3EEFC72C" w:rsidR="00422B69" w:rsidRPr="009D52D0" w:rsidRDefault="000E6CEB" w:rsidP="009D52D0">
            <w:pPr>
              <w:spacing w:after="120"/>
              <w:ind w:right="543"/>
              <w:rPr>
                <w:rFonts w:ascii="Arial" w:hAnsi="Arial" w:cs="Arial"/>
                <w:sz w:val="20"/>
                <w:szCs w:val="20"/>
              </w:rPr>
            </w:pPr>
            <w:r>
              <w:rPr>
                <w:rFonts w:ascii="Arial" w:hAnsi="Arial" w:cs="Arial"/>
                <w:sz w:val="20"/>
                <w:szCs w:val="20"/>
              </w:rPr>
              <w:t>6/1/2021</w:t>
            </w:r>
          </w:p>
        </w:tc>
        <w:tc>
          <w:tcPr>
            <w:tcW w:w="1815" w:type="dxa"/>
          </w:tcPr>
          <w:p w14:paraId="3DB8B056" w14:textId="01C3C13A" w:rsidR="00422B69" w:rsidRPr="009D52D0" w:rsidRDefault="000E6CEB"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151A835" w14:textId="29E96760" w:rsidR="00422B69" w:rsidRPr="009D52D0" w:rsidRDefault="000E6CEB" w:rsidP="009D52D0">
            <w:pPr>
              <w:spacing w:after="120"/>
              <w:ind w:right="543"/>
              <w:rPr>
                <w:rFonts w:ascii="Arial" w:hAnsi="Arial" w:cs="Arial"/>
                <w:sz w:val="20"/>
                <w:szCs w:val="20"/>
              </w:rPr>
            </w:pPr>
            <w:r>
              <w:rPr>
                <w:rFonts w:ascii="Arial" w:hAnsi="Arial" w:cs="Arial"/>
                <w:sz w:val="20"/>
                <w:szCs w:val="20"/>
              </w:rPr>
              <w:t>2022/23</w:t>
            </w:r>
          </w:p>
        </w:tc>
        <w:tc>
          <w:tcPr>
            <w:tcW w:w="2359" w:type="dxa"/>
          </w:tcPr>
          <w:p w14:paraId="64AEF8B4" w14:textId="01401A7E" w:rsidR="00422B69" w:rsidRPr="009D52D0" w:rsidRDefault="000E6CEB" w:rsidP="009D52D0">
            <w:pPr>
              <w:spacing w:after="120"/>
              <w:ind w:right="543"/>
              <w:rPr>
                <w:rFonts w:ascii="Arial" w:hAnsi="Arial" w:cs="Arial"/>
                <w:sz w:val="20"/>
                <w:szCs w:val="20"/>
              </w:rPr>
            </w:pPr>
            <w:r>
              <w:rPr>
                <w:rFonts w:ascii="Arial" w:hAnsi="Arial" w:cs="Arial"/>
                <w:sz w:val="20"/>
                <w:szCs w:val="20"/>
              </w:rPr>
              <w:t>1, 12, 13, 14</w:t>
            </w:r>
          </w:p>
        </w:tc>
        <w:tc>
          <w:tcPr>
            <w:tcW w:w="2941" w:type="dxa"/>
          </w:tcPr>
          <w:p w14:paraId="2788108C" w14:textId="1FAFD0D7" w:rsidR="00422B69" w:rsidRPr="009D52D0" w:rsidRDefault="000E6CEB"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0E6CEB">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C8EC1" w14:textId="77777777" w:rsidR="003771C6" w:rsidRDefault="003771C6" w:rsidP="009A2D37">
      <w:pPr>
        <w:spacing w:after="0" w:line="240" w:lineRule="auto"/>
      </w:pPr>
      <w:r>
        <w:separator/>
      </w:r>
    </w:p>
  </w:endnote>
  <w:endnote w:type="continuationSeparator" w:id="0">
    <w:p w14:paraId="022E78BA" w14:textId="77777777" w:rsidR="003771C6" w:rsidRDefault="003771C6" w:rsidP="009A2D37">
      <w:pPr>
        <w:spacing w:after="0" w:line="240" w:lineRule="auto"/>
      </w:pPr>
      <w:r>
        <w:continuationSeparator/>
      </w:r>
    </w:p>
  </w:endnote>
  <w:endnote w:type="continuationNotice" w:id="1">
    <w:p w14:paraId="0E054244" w14:textId="77777777" w:rsidR="003771C6" w:rsidRDefault="003771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42708085" w:rsidR="008B2543" w:rsidRDefault="0019787E" w:rsidP="009A2D37">
        <w:pPr>
          <w:pStyle w:val="Footer"/>
          <w:jc w:val="center"/>
        </w:pPr>
        <w:r>
          <w:fldChar w:fldCharType="begin"/>
        </w:r>
        <w:r>
          <w:instrText xml:space="preserve"> PAGE   \* MERGEFORMAT </w:instrText>
        </w:r>
        <w:r>
          <w:fldChar w:fldCharType="separate"/>
        </w:r>
        <w:r w:rsidR="000E6CEB">
          <w:rPr>
            <w:noProof/>
          </w:rPr>
          <w:t>4</w:t>
        </w:r>
        <w:r>
          <w:rPr>
            <w:noProof/>
          </w:rPr>
          <w:fldChar w:fldCharType="end"/>
        </w:r>
      </w:p>
    </w:sdtContent>
  </w:sdt>
  <w:p w14:paraId="26569854" w14:textId="546CD359" w:rsidR="008B2543" w:rsidRPr="00952944" w:rsidRDefault="00952944" w:rsidP="00952944">
    <w:pPr>
      <w:pStyle w:val="Footer"/>
      <w:spacing w:after="120"/>
      <w:ind w:right="-330"/>
      <w:jc w:val="center"/>
      <w:rPr>
        <w:rFonts w:ascii="Arial" w:hAnsi="Arial"/>
        <w:sz w:val="18"/>
        <w:szCs w:val="18"/>
      </w:rPr>
    </w:pPr>
    <w:r w:rsidRPr="00952944">
      <w:rPr>
        <w:rFonts w:ascii="Arial" w:hAnsi="Arial" w:cs="Arial"/>
        <w:iCs/>
        <w:sz w:val="18"/>
        <w:szCs w:val="18"/>
      </w:rPr>
      <w:t>Deformed, Deranged and Deviant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5334BA1F" w:rsidR="00EB41D1" w:rsidRDefault="00EB41D1" w:rsidP="00EB41D1">
        <w:pPr>
          <w:pStyle w:val="Footer"/>
          <w:jc w:val="center"/>
        </w:pPr>
        <w:r>
          <w:fldChar w:fldCharType="begin"/>
        </w:r>
        <w:r>
          <w:instrText xml:space="preserve"> PAGE   \* MERGEFORMAT </w:instrText>
        </w:r>
        <w:r>
          <w:fldChar w:fldCharType="separate"/>
        </w:r>
        <w:r w:rsidR="000E6CEB">
          <w:rPr>
            <w:noProof/>
          </w:rPr>
          <w:t>1</w:t>
        </w:r>
        <w:r>
          <w:rPr>
            <w:noProof/>
          </w:rPr>
          <w:fldChar w:fldCharType="end"/>
        </w:r>
      </w:p>
    </w:sdtContent>
  </w:sdt>
  <w:p w14:paraId="46E4B58C" w14:textId="77777777" w:rsidR="00952944" w:rsidRPr="00952944" w:rsidRDefault="00952944" w:rsidP="00952944">
    <w:pPr>
      <w:pStyle w:val="Footer"/>
      <w:spacing w:after="120"/>
      <w:ind w:right="-330"/>
      <w:jc w:val="center"/>
      <w:rPr>
        <w:rFonts w:ascii="Arial" w:hAnsi="Arial"/>
        <w:sz w:val="18"/>
        <w:szCs w:val="18"/>
      </w:rPr>
    </w:pPr>
    <w:r w:rsidRPr="00952944">
      <w:rPr>
        <w:rFonts w:ascii="Arial" w:hAnsi="Arial" w:cs="Arial"/>
        <w:iCs/>
        <w:sz w:val="18"/>
        <w:szCs w:val="18"/>
      </w:rPr>
      <w:t>Deformed, Deranged and Deviant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776E5" w14:textId="77777777" w:rsidR="003771C6" w:rsidRDefault="003771C6" w:rsidP="009A2D37">
      <w:pPr>
        <w:spacing w:after="0" w:line="240" w:lineRule="auto"/>
      </w:pPr>
      <w:r>
        <w:separator/>
      </w:r>
    </w:p>
  </w:footnote>
  <w:footnote w:type="continuationSeparator" w:id="0">
    <w:p w14:paraId="3A12DCB8" w14:textId="77777777" w:rsidR="003771C6" w:rsidRDefault="003771C6" w:rsidP="009A2D37">
      <w:pPr>
        <w:spacing w:after="0" w:line="240" w:lineRule="auto"/>
      </w:pPr>
      <w:r>
        <w:continuationSeparator/>
      </w:r>
    </w:p>
  </w:footnote>
  <w:footnote w:type="continuationNotice" w:id="1">
    <w:p w14:paraId="21724AC0" w14:textId="77777777" w:rsidR="003771C6" w:rsidRDefault="003771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E03EF"/>
    <w:multiLevelType w:val="multilevel"/>
    <w:tmpl w:val="2C5ACED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4730FE8"/>
    <w:multiLevelType w:val="hybridMultilevel"/>
    <w:tmpl w:val="BB0A182A"/>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4F0A88E6">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E2D5873"/>
    <w:multiLevelType w:val="multilevel"/>
    <w:tmpl w:val="D4E84BE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48F491C"/>
    <w:multiLevelType w:val="hybridMultilevel"/>
    <w:tmpl w:val="DF60F5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2"/>
  </w:num>
  <w:num w:numId="6">
    <w:abstractNumId w:val="10"/>
  </w:num>
  <w:num w:numId="7">
    <w:abstractNumId w:val="13"/>
  </w:num>
  <w:num w:numId="8">
    <w:abstractNumId w:val="11"/>
  </w:num>
  <w:num w:numId="9">
    <w:abstractNumId w:val="6"/>
  </w:num>
  <w:num w:numId="10">
    <w:abstractNumId w:val="7"/>
  </w:num>
  <w:num w:numId="11">
    <w:abstractNumId w:val="3"/>
  </w:num>
  <w:num w:numId="12">
    <w:abstractNumId w:val="9"/>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2CB0"/>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261C"/>
    <w:rsid w:val="00094810"/>
    <w:rsid w:val="00096DA4"/>
    <w:rsid w:val="000A0E79"/>
    <w:rsid w:val="000C0294"/>
    <w:rsid w:val="000C3A7E"/>
    <w:rsid w:val="000C7A1C"/>
    <w:rsid w:val="000D2A8A"/>
    <w:rsid w:val="000D32AC"/>
    <w:rsid w:val="000E20C1"/>
    <w:rsid w:val="000E3B73"/>
    <w:rsid w:val="000E6CEB"/>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5B14"/>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771C6"/>
    <w:rsid w:val="003804E7"/>
    <w:rsid w:val="00391263"/>
    <w:rsid w:val="003934D2"/>
    <w:rsid w:val="003973A1"/>
    <w:rsid w:val="003A5DA0"/>
    <w:rsid w:val="003A5EEB"/>
    <w:rsid w:val="003A6143"/>
    <w:rsid w:val="003B35F4"/>
    <w:rsid w:val="003B4449"/>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E36C3"/>
    <w:rsid w:val="004F3C18"/>
    <w:rsid w:val="004F4328"/>
    <w:rsid w:val="005005E4"/>
    <w:rsid w:val="00500B56"/>
    <w:rsid w:val="00513689"/>
    <w:rsid w:val="0051375A"/>
    <w:rsid w:val="00521097"/>
    <w:rsid w:val="00527675"/>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65EE"/>
    <w:rsid w:val="005779D1"/>
    <w:rsid w:val="0058041A"/>
    <w:rsid w:val="0058743D"/>
    <w:rsid w:val="00587BF7"/>
    <w:rsid w:val="00592034"/>
    <w:rsid w:val="0059477B"/>
    <w:rsid w:val="00596884"/>
    <w:rsid w:val="005A14B5"/>
    <w:rsid w:val="005B2F01"/>
    <w:rsid w:val="005B5A98"/>
    <w:rsid w:val="005B6CFA"/>
    <w:rsid w:val="005C1A4F"/>
    <w:rsid w:val="005C27D7"/>
    <w:rsid w:val="005D6EB5"/>
    <w:rsid w:val="005D7CD0"/>
    <w:rsid w:val="005E1A3A"/>
    <w:rsid w:val="005E6ADC"/>
    <w:rsid w:val="005E6D10"/>
    <w:rsid w:val="005E6D38"/>
    <w:rsid w:val="005E7B3F"/>
    <w:rsid w:val="005F040F"/>
    <w:rsid w:val="005F2C42"/>
    <w:rsid w:val="005F3A6D"/>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0601"/>
    <w:rsid w:val="00881545"/>
    <w:rsid w:val="00883204"/>
    <w:rsid w:val="00883A3E"/>
    <w:rsid w:val="0088428D"/>
    <w:rsid w:val="0089148D"/>
    <w:rsid w:val="00891E0D"/>
    <w:rsid w:val="008A0F36"/>
    <w:rsid w:val="008A5E9E"/>
    <w:rsid w:val="008B2543"/>
    <w:rsid w:val="008B4B6E"/>
    <w:rsid w:val="008D4447"/>
    <w:rsid w:val="008D7401"/>
    <w:rsid w:val="00903DF6"/>
    <w:rsid w:val="00921CF6"/>
    <w:rsid w:val="00922E9E"/>
    <w:rsid w:val="00924EF0"/>
    <w:rsid w:val="00931BA6"/>
    <w:rsid w:val="00934D7B"/>
    <w:rsid w:val="00947180"/>
    <w:rsid w:val="00952944"/>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0F5A"/>
    <w:rsid w:val="009E318C"/>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0A3E"/>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42B8"/>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00A4"/>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30E7"/>
    <w:rsid w:val="00C67631"/>
    <w:rsid w:val="00C709C6"/>
    <w:rsid w:val="00C729D7"/>
    <w:rsid w:val="00C83354"/>
    <w:rsid w:val="00C84004"/>
    <w:rsid w:val="00C843F6"/>
    <w:rsid w:val="00C84507"/>
    <w:rsid w:val="00C862C7"/>
    <w:rsid w:val="00C866AE"/>
    <w:rsid w:val="00CA3254"/>
    <w:rsid w:val="00CB11CE"/>
    <w:rsid w:val="00CC25A2"/>
    <w:rsid w:val="00CC354F"/>
    <w:rsid w:val="00CD7F07"/>
    <w:rsid w:val="00CE04F3"/>
    <w:rsid w:val="00CE12D8"/>
    <w:rsid w:val="00CE4574"/>
    <w:rsid w:val="00CE70E6"/>
    <w:rsid w:val="00CF0BCA"/>
    <w:rsid w:val="00CF2E1E"/>
    <w:rsid w:val="00D02E99"/>
    <w:rsid w:val="00D0399E"/>
    <w:rsid w:val="00D13357"/>
    <w:rsid w:val="00D13A13"/>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2BBB"/>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07E"/>
    <w:rsid w:val="00FB4E1B"/>
    <w:rsid w:val="00FC0291"/>
    <w:rsid w:val="00FC1C92"/>
    <w:rsid w:val="00FC217A"/>
    <w:rsid w:val="00FD333B"/>
    <w:rsid w:val="00FD689C"/>
    <w:rsid w:val="00FD705C"/>
    <w:rsid w:val="00FD777A"/>
    <w:rsid w:val="00FE260B"/>
    <w:rsid w:val="00FE692E"/>
    <w:rsid w:val="00FF31CA"/>
    <w:rsid w:val="00FF51F9"/>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2566063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E6560C-DA4D-4AD0-80FE-A7EC464580F9}">
  <ds:schemaRefs>
    <ds:schemaRef ds:uri="http://schemas.openxmlformats.org/officeDocument/2006/bibliography"/>
  </ds:schemaRefs>
</ds:datastoreItem>
</file>

<file path=customXml/itemProps2.xml><?xml version="1.0" encoding="utf-8"?>
<ds:datastoreItem xmlns:ds="http://schemas.openxmlformats.org/officeDocument/2006/customXml" ds:itemID="{62DFE674-CA9B-414C-9894-F8AA1B8DC403}"/>
</file>

<file path=customXml/itemProps3.xml><?xml version="1.0" encoding="utf-8"?>
<ds:datastoreItem xmlns:ds="http://schemas.openxmlformats.org/officeDocument/2006/customXml" ds:itemID="{D35F7E58-1BC7-4DBB-9B10-8E1E15BC727E}"/>
</file>

<file path=customXml/itemProps4.xml><?xml version="1.0" encoding="utf-8"?>
<ds:datastoreItem xmlns:ds="http://schemas.openxmlformats.org/officeDocument/2006/customXml" ds:itemID="{CB96F27E-FCAA-4917-9819-7C220C2CC362}"/>
</file>

<file path=docProps/app.xml><?xml version="1.0" encoding="utf-8"?>
<Properties xmlns="http://schemas.openxmlformats.org/officeDocument/2006/extended-properties" xmlns:vt="http://schemas.openxmlformats.org/officeDocument/2006/docPropsVTypes">
  <Template>Normal</Template>
  <TotalTime>8</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2022-02-11T16:45:00Z</dcterms:created>
  <dcterms:modified xsi:type="dcterms:W3CDTF">2022-02-11T16:54:00Z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