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F3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9F060F" w14:textId="77777777" w:rsidR="009A2D37" w:rsidRPr="0098380B" w:rsidRDefault="0098380B" w:rsidP="00D71DE5">
      <w:pPr>
        <w:spacing w:after="120" w:line="240" w:lineRule="auto"/>
        <w:ind w:left="567" w:right="260"/>
        <w:jc w:val="both"/>
        <w:rPr>
          <w:rFonts w:ascii="Arial" w:hAnsi="Arial" w:cs="Arial"/>
          <w:iCs/>
        </w:rPr>
      </w:pPr>
      <w:r w:rsidRPr="0098380B">
        <w:rPr>
          <w:rFonts w:ascii="Arial" w:hAnsi="Arial" w:cs="Arial"/>
        </w:rPr>
        <w:t xml:space="preserve">HIST6130 </w:t>
      </w:r>
      <w:r w:rsidR="00C57028" w:rsidRPr="0098380B">
        <w:rPr>
          <w:rFonts w:ascii="Arial" w:hAnsi="Arial" w:cs="Arial"/>
          <w:iCs/>
        </w:rPr>
        <w:t>(</w:t>
      </w:r>
      <w:r w:rsidR="00D71DE5" w:rsidRPr="0098380B">
        <w:rPr>
          <w:rFonts w:ascii="Arial" w:hAnsi="Arial" w:cs="Arial"/>
          <w:iCs/>
        </w:rPr>
        <w:t>HI613</w:t>
      </w:r>
      <w:r w:rsidR="00C57028" w:rsidRPr="0098380B">
        <w:rPr>
          <w:rFonts w:ascii="Arial" w:hAnsi="Arial" w:cs="Arial"/>
          <w:iCs/>
        </w:rPr>
        <w:t>) -</w:t>
      </w:r>
      <w:r w:rsidR="009A2D37" w:rsidRPr="0098380B">
        <w:rPr>
          <w:rFonts w:ascii="Arial" w:hAnsi="Arial" w:cs="Arial"/>
          <w:iCs/>
        </w:rPr>
        <w:t xml:space="preserve"> </w:t>
      </w:r>
      <w:r w:rsidR="00D71DE5" w:rsidRPr="0098380B">
        <w:rPr>
          <w:rFonts w:ascii="Arial" w:hAnsi="Arial" w:cs="Arial"/>
          <w:iCs/>
        </w:rPr>
        <w:t>Conflict in Seventeenth Century Britain</w:t>
      </w:r>
    </w:p>
    <w:p w14:paraId="25B84917" w14:textId="77777777" w:rsidR="00D71DE5" w:rsidRPr="0098380B" w:rsidRDefault="0098380B" w:rsidP="00D71DE5">
      <w:pPr>
        <w:spacing w:after="120" w:line="240" w:lineRule="auto"/>
        <w:ind w:left="567" w:right="260"/>
        <w:jc w:val="both"/>
        <w:rPr>
          <w:rFonts w:ascii="Arial" w:hAnsi="Arial" w:cs="Arial"/>
          <w:iCs/>
        </w:rPr>
      </w:pPr>
      <w:r w:rsidRPr="0098380B">
        <w:rPr>
          <w:rFonts w:ascii="Arial" w:hAnsi="Arial" w:cs="Arial"/>
          <w:iCs/>
        </w:rPr>
        <w:t xml:space="preserve">HIST7180 </w:t>
      </w:r>
      <w:r w:rsidR="00D71DE5" w:rsidRPr="0098380B">
        <w:rPr>
          <w:rFonts w:ascii="Arial" w:hAnsi="Arial" w:cs="Arial"/>
          <w:iCs/>
        </w:rPr>
        <w:t>(HI718) - Conflict in Seventeenth Century Britain</w:t>
      </w:r>
    </w:p>
    <w:p w14:paraId="29D8B074" w14:textId="77777777" w:rsidR="009A2D37" w:rsidRPr="00302082" w:rsidRDefault="009A2D37" w:rsidP="00302082">
      <w:pPr>
        <w:spacing w:after="120" w:line="240" w:lineRule="auto"/>
        <w:ind w:left="426" w:right="260"/>
        <w:jc w:val="both"/>
        <w:rPr>
          <w:rFonts w:ascii="Arial" w:hAnsi="Arial" w:cs="Arial"/>
        </w:rPr>
      </w:pPr>
    </w:p>
    <w:p w14:paraId="78F61559" w14:textId="6ADF81E3" w:rsidR="009A2D37" w:rsidRPr="00302082" w:rsidRDefault="00392EC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39DF4EA" w14:textId="378FCD57" w:rsidR="009A2D37" w:rsidRPr="0098380B" w:rsidRDefault="00392ECD" w:rsidP="00696FF5">
      <w:pPr>
        <w:spacing w:after="120" w:line="240" w:lineRule="auto"/>
        <w:ind w:left="567" w:right="260"/>
        <w:rPr>
          <w:rFonts w:ascii="Arial" w:hAnsi="Arial" w:cs="Arial"/>
          <w:iCs/>
        </w:rPr>
      </w:pPr>
      <w:r>
        <w:rPr>
          <w:rFonts w:ascii="Arial" w:hAnsi="Arial" w:cs="Arial"/>
          <w:iCs/>
        </w:rPr>
        <w:t>Arts and Humanities (</w:t>
      </w:r>
      <w:r w:rsidR="0098380B">
        <w:rPr>
          <w:rFonts w:ascii="Arial" w:hAnsi="Arial" w:cs="Arial"/>
          <w:iCs/>
        </w:rPr>
        <w:t>School of History</w:t>
      </w:r>
      <w:r>
        <w:rPr>
          <w:rFonts w:ascii="Arial" w:hAnsi="Arial" w:cs="Arial"/>
          <w:iCs/>
        </w:rPr>
        <w:t>)</w:t>
      </w:r>
    </w:p>
    <w:p w14:paraId="2DC978F8" w14:textId="77777777" w:rsidR="009A2D37" w:rsidRPr="00302082" w:rsidRDefault="009A2D37" w:rsidP="00302082">
      <w:pPr>
        <w:spacing w:after="120" w:line="240" w:lineRule="auto"/>
        <w:ind w:left="426" w:right="260"/>
        <w:rPr>
          <w:rFonts w:ascii="Arial" w:hAnsi="Arial" w:cs="Arial"/>
          <w:i/>
          <w:iCs/>
        </w:rPr>
      </w:pPr>
    </w:p>
    <w:p w14:paraId="253292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22222E" w14:textId="77777777" w:rsidR="0098380B" w:rsidRPr="0098380B" w:rsidRDefault="009A2D37" w:rsidP="00696FF5">
      <w:pPr>
        <w:spacing w:after="120" w:line="240" w:lineRule="auto"/>
        <w:ind w:left="567" w:right="260"/>
        <w:jc w:val="both"/>
        <w:rPr>
          <w:rFonts w:ascii="Arial" w:hAnsi="Arial" w:cs="Arial"/>
        </w:rPr>
      </w:pPr>
      <w:r w:rsidRPr="0098380B">
        <w:rPr>
          <w:rFonts w:ascii="Arial" w:hAnsi="Arial" w:cs="Arial"/>
        </w:rPr>
        <w:t xml:space="preserve">Level </w:t>
      </w:r>
      <w:r w:rsidR="001D0C7D" w:rsidRPr="0098380B">
        <w:rPr>
          <w:rFonts w:ascii="Arial" w:hAnsi="Arial" w:cs="Arial"/>
        </w:rPr>
        <w:t xml:space="preserve">5 </w:t>
      </w:r>
      <w:r w:rsidR="00273CF0" w:rsidRPr="0098380B">
        <w:rPr>
          <w:rFonts w:ascii="Arial" w:hAnsi="Arial" w:cs="Arial"/>
        </w:rPr>
        <w:t>(</w:t>
      </w:r>
      <w:r w:rsidR="0098380B" w:rsidRPr="0098380B">
        <w:rPr>
          <w:rFonts w:ascii="Arial" w:hAnsi="Arial" w:cs="Arial"/>
        </w:rPr>
        <w:t>HIST6130)</w:t>
      </w:r>
    </w:p>
    <w:p w14:paraId="588612A1" w14:textId="77777777" w:rsidR="009A2D37" w:rsidRPr="0098380B" w:rsidRDefault="00273CF0" w:rsidP="00696FF5">
      <w:pPr>
        <w:spacing w:after="120" w:line="240" w:lineRule="auto"/>
        <w:ind w:left="567" w:right="260"/>
        <w:jc w:val="both"/>
        <w:rPr>
          <w:rFonts w:ascii="Arial" w:hAnsi="Arial" w:cs="Arial"/>
        </w:rPr>
      </w:pPr>
      <w:r w:rsidRPr="0098380B">
        <w:rPr>
          <w:rFonts w:ascii="Arial" w:hAnsi="Arial" w:cs="Arial"/>
        </w:rPr>
        <w:t>Level</w:t>
      </w:r>
      <w:r w:rsidR="001D0C7D" w:rsidRPr="0098380B">
        <w:rPr>
          <w:rFonts w:ascii="Arial" w:hAnsi="Arial" w:cs="Arial"/>
        </w:rPr>
        <w:t xml:space="preserve"> 6 </w:t>
      </w:r>
      <w:r w:rsidR="009A2D37" w:rsidRPr="0098380B">
        <w:rPr>
          <w:rFonts w:ascii="Arial" w:hAnsi="Arial" w:cs="Arial"/>
        </w:rPr>
        <w:t>(</w:t>
      </w:r>
      <w:r w:rsidR="0098380B" w:rsidRPr="0098380B">
        <w:rPr>
          <w:rFonts w:ascii="Arial" w:hAnsi="Arial" w:cs="Arial"/>
        </w:rPr>
        <w:t>HIST7180</w:t>
      </w:r>
      <w:r w:rsidR="009A2D37" w:rsidRPr="0098380B">
        <w:rPr>
          <w:rFonts w:ascii="Arial" w:hAnsi="Arial" w:cs="Arial"/>
        </w:rPr>
        <w:t>)</w:t>
      </w:r>
    </w:p>
    <w:p w14:paraId="2A85951D" w14:textId="77777777" w:rsidR="009A2D37" w:rsidRPr="00302082" w:rsidRDefault="009A2D37" w:rsidP="00302082">
      <w:pPr>
        <w:spacing w:after="120" w:line="240" w:lineRule="auto"/>
        <w:ind w:left="426" w:right="260"/>
        <w:rPr>
          <w:rFonts w:ascii="Arial" w:hAnsi="Arial" w:cs="Arial"/>
          <w:i/>
          <w:iCs/>
        </w:rPr>
      </w:pPr>
    </w:p>
    <w:p w14:paraId="61B63F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A41E56" w14:textId="77777777" w:rsidR="009A2D37" w:rsidRPr="00A30B36" w:rsidRDefault="00A30B36" w:rsidP="00696FF5">
      <w:pPr>
        <w:pStyle w:val="NormalWeb"/>
        <w:spacing w:before="0" w:beforeAutospacing="0" w:after="120" w:afterAutospacing="0"/>
        <w:ind w:left="567" w:right="260"/>
        <w:rPr>
          <w:rFonts w:ascii="Arial" w:hAnsi="Arial" w:cs="Arial"/>
          <w:sz w:val="22"/>
          <w:szCs w:val="22"/>
        </w:rPr>
      </w:pPr>
      <w:r w:rsidRPr="00A30B36">
        <w:rPr>
          <w:rFonts w:ascii="Arial" w:hAnsi="Arial" w:cs="Arial"/>
          <w:sz w:val="22"/>
          <w:szCs w:val="22"/>
        </w:rPr>
        <w:t xml:space="preserve">30 </w:t>
      </w:r>
      <w:r w:rsidR="009A2D37" w:rsidRPr="00A30B36">
        <w:rPr>
          <w:rFonts w:ascii="Arial" w:hAnsi="Arial" w:cs="Arial"/>
          <w:sz w:val="22"/>
          <w:szCs w:val="22"/>
        </w:rPr>
        <w:t>credits (</w:t>
      </w:r>
      <w:r w:rsidRPr="00A30B36">
        <w:rPr>
          <w:rFonts w:ascii="Arial" w:hAnsi="Arial" w:cs="Arial"/>
          <w:sz w:val="22"/>
          <w:szCs w:val="22"/>
        </w:rPr>
        <w:t>1</w:t>
      </w:r>
      <w:r w:rsidR="009A2D37" w:rsidRPr="00A30B36">
        <w:rPr>
          <w:rFonts w:ascii="Arial" w:hAnsi="Arial" w:cs="Arial"/>
          <w:sz w:val="22"/>
          <w:szCs w:val="22"/>
        </w:rPr>
        <w:t>5 ECTS)</w:t>
      </w:r>
    </w:p>
    <w:p w14:paraId="5E2C9EA9" w14:textId="77777777" w:rsidR="009A2D37" w:rsidRPr="00302082" w:rsidRDefault="009A2D37" w:rsidP="00302082">
      <w:pPr>
        <w:spacing w:after="120" w:line="240" w:lineRule="auto"/>
        <w:ind w:left="426" w:right="260"/>
        <w:rPr>
          <w:rFonts w:ascii="Arial" w:hAnsi="Arial" w:cs="Arial"/>
          <w:i/>
        </w:rPr>
      </w:pPr>
    </w:p>
    <w:p w14:paraId="70CF95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B7B1D0" w14:textId="77777777" w:rsidR="009A2D37" w:rsidRPr="00A30B36" w:rsidRDefault="009A2D37" w:rsidP="00696FF5">
      <w:pPr>
        <w:spacing w:after="120" w:line="240" w:lineRule="auto"/>
        <w:ind w:left="567" w:right="260"/>
        <w:jc w:val="both"/>
        <w:rPr>
          <w:rFonts w:ascii="Arial" w:hAnsi="Arial" w:cs="Arial"/>
          <w:iCs/>
        </w:rPr>
      </w:pPr>
      <w:r w:rsidRPr="00A30B36">
        <w:rPr>
          <w:rFonts w:ascii="Arial" w:hAnsi="Arial" w:cs="Arial"/>
          <w:iCs/>
        </w:rPr>
        <w:t xml:space="preserve">Autumn or </w:t>
      </w:r>
      <w:proofErr w:type="gramStart"/>
      <w:r w:rsidRPr="00A30B36">
        <w:rPr>
          <w:rFonts w:ascii="Arial" w:hAnsi="Arial" w:cs="Arial"/>
          <w:iCs/>
        </w:rPr>
        <w:t>Spring</w:t>
      </w:r>
      <w:proofErr w:type="gramEnd"/>
    </w:p>
    <w:p w14:paraId="302D5733" w14:textId="77777777" w:rsidR="009A2D37" w:rsidRPr="00302082" w:rsidRDefault="009A2D37" w:rsidP="00302082">
      <w:pPr>
        <w:spacing w:after="120" w:line="240" w:lineRule="auto"/>
        <w:ind w:left="426" w:right="260"/>
        <w:rPr>
          <w:rFonts w:ascii="Arial" w:hAnsi="Arial" w:cs="Arial"/>
          <w:i/>
          <w:iCs/>
        </w:rPr>
      </w:pPr>
    </w:p>
    <w:p w14:paraId="567702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B3C3C0" w14:textId="77777777" w:rsidR="009A2D37" w:rsidRPr="00A30B36" w:rsidRDefault="00A30B36" w:rsidP="00696FF5">
      <w:pPr>
        <w:spacing w:after="120" w:line="240" w:lineRule="auto"/>
        <w:ind w:left="567" w:right="260"/>
        <w:rPr>
          <w:rFonts w:ascii="Arial" w:hAnsi="Arial" w:cs="Arial"/>
          <w:iCs/>
        </w:rPr>
      </w:pPr>
      <w:r>
        <w:rPr>
          <w:rFonts w:ascii="Arial" w:hAnsi="Arial" w:cs="Arial"/>
          <w:iCs/>
        </w:rPr>
        <w:t>None</w:t>
      </w:r>
    </w:p>
    <w:p w14:paraId="41695C97" w14:textId="77777777" w:rsidR="009A2D37" w:rsidRPr="00302082" w:rsidRDefault="009A2D37" w:rsidP="00302082">
      <w:pPr>
        <w:spacing w:after="120" w:line="240" w:lineRule="auto"/>
        <w:ind w:left="426" w:right="260"/>
        <w:rPr>
          <w:rFonts w:ascii="Arial" w:hAnsi="Arial" w:cs="Arial"/>
          <w:i/>
          <w:iCs/>
        </w:rPr>
      </w:pPr>
    </w:p>
    <w:p w14:paraId="0211DD68" w14:textId="478A2CC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92ECD">
        <w:rPr>
          <w:rFonts w:ascii="Arial" w:hAnsi="Arial" w:cs="Arial"/>
          <w:b/>
        </w:rPr>
        <w:t>course(s)</w:t>
      </w:r>
      <w:r w:rsidRPr="00302082">
        <w:rPr>
          <w:rFonts w:ascii="Arial" w:hAnsi="Arial" w:cs="Arial"/>
          <w:b/>
        </w:rPr>
        <w:t xml:space="preserve"> of study to which the module contributes</w:t>
      </w:r>
    </w:p>
    <w:p w14:paraId="02679C60" w14:textId="77777777" w:rsidR="00B9109B" w:rsidRPr="001D3F7E" w:rsidRDefault="001D3F7E" w:rsidP="00696FF5">
      <w:pPr>
        <w:spacing w:after="120" w:line="240" w:lineRule="auto"/>
        <w:ind w:left="567" w:right="260"/>
        <w:rPr>
          <w:rFonts w:ascii="Arial" w:hAnsi="Arial" w:cs="Arial"/>
          <w:iCs/>
        </w:rPr>
      </w:pPr>
      <w:r w:rsidRPr="001D3F7E">
        <w:rPr>
          <w:rFonts w:ascii="Arial" w:hAnsi="Arial" w:cs="Arial"/>
          <w:iCs/>
        </w:rPr>
        <w:t>BA History (Single and Joint Honours), BA Military History</w:t>
      </w:r>
    </w:p>
    <w:p w14:paraId="5BE6CE31" w14:textId="77777777" w:rsidR="009A2D37" w:rsidRPr="00302082" w:rsidRDefault="009A2D37" w:rsidP="00302082">
      <w:pPr>
        <w:spacing w:after="120" w:line="240" w:lineRule="auto"/>
        <w:ind w:left="426" w:right="260"/>
        <w:rPr>
          <w:rFonts w:ascii="Arial" w:hAnsi="Arial" w:cs="Arial"/>
          <w:i/>
          <w:iCs/>
        </w:rPr>
      </w:pPr>
    </w:p>
    <w:p w14:paraId="40810AEF" w14:textId="77777777" w:rsidR="009A2D37" w:rsidRPr="00302082" w:rsidRDefault="009A2D37" w:rsidP="0094649C">
      <w:pPr>
        <w:numPr>
          <w:ilvl w:val="0"/>
          <w:numId w:val="1"/>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649C" w:rsidRPr="0094649C">
        <w:rPr>
          <w:rFonts w:ascii="Arial" w:hAnsi="Arial" w:cs="Arial"/>
          <w:b/>
        </w:rPr>
        <w:t xml:space="preserve">Level 5 and 6 </w:t>
      </w:r>
      <w:r w:rsidR="00555F64">
        <w:rPr>
          <w:rFonts w:ascii="Arial" w:hAnsi="Arial" w:cs="Arial"/>
          <w:b/>
        </w:rPr>
        <w:t xml:space="preserve"> </w:t>
      </w:r>
      <w:r w:rsidR="00C729D7" w:rsidRPr="00302082">
        <w:rPr>
          <w:rFonts w:ascii="Arial" w:hAnsi="Arial" w:cs="Arial"/>
          <w:b/>
        </w:rPr>
        <w:t>module students will be able to:</w:t>
      </w:r>
    </w:p>
    <w:p w14:paraId="318D3C8E" w14:textId="5B692869" w:rsidR="00555F64" w:rsidRP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.1</w:t>
      </w:r>
      <w:r w:rsidRPr="00555F64">
        <w:rPr>
          <w:rFonts w:ascii="Arial" w:hAnsi="Arial" w:cs="Arial"/>
          <w:iCs/>
        </w:rPr>
        <w:tab/>
      </w:r>
      <w:r w:rsidR="00A342FA">
        <w:rPr>
          <w:rFonts w:ascii="Arial" w:hAnsi="Arial" w:cs="Arial"/>
          <w:iCs/>
        </w:rPr>
        <w:t xml:space="preserve">Demonstrate </w:t>
      </w:r>
      <w:r w:rsidRPr="00555F64">
        <w:rPr>
          <w:rFonts w:ascii="Arial" w:hAnsi="Arial" w:cs="Arial"/>
          <w:iCs/>
        </w:rPr>
        <w:t>a general grasp of the historiography of British politics and religion in the 17th century;</w:t>
      </w:r>
    </w:p>
    <w:p w14:paraId="1258E33D" w14:textId="6C401BBC" w:rsidR="00555F64" w:rsidRP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.2</w:t>
      </w:r>
      <w:r w:rsidRPr="00555F64">
        <w:rPr>
          <w:rFonts w:ascii="Arial" w:hAnsi="Arial" w:cs="Arial"/>
          <w:iCs/>
        </w:rPr>
        <w:tab/>
      </w:r>
      <w:r w:rsidR="00A342FA">
        <w:rPr>
          <w:rFonts w:ascii="Arial" w:hAnsi="Arial" w:cs="Arial"/>
          <w:iCs/>
        </w:rPr>
        <w:t>Demonstrate</w:t>
      </w:r>
      <w:r w:rsidR="00A342FA" w:rsidRPr="00555F64">
        <w:rPr>
          <w:rFonts w:ascii="Arial" w:hAnsi="Arial" w:cs="Arial"/>
          <w:iCs/>
        </w:rPr>
        <w:t xml:space="preserve"> </w:t>
      </w:r>
      <w:r w:rsidRPr="00555F64">
        <w:rPr>
          <w:rFonts w:ascii="Arial" w:hAnsi="Arial" w:cs="Arial"/>
          <w:iCs/>
        </w:rPr>
        <w:t>a sound understanding of the often tense relationship between the three kingdoms of England, Scotland and Ireland in the century before Union in 1707;</w:t>
      </w:r>
    </w:p>
    <w:p w14:paraId="771251DB" w14:textId="7274E219" w:rsidR="00555F64" w:rsidRP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.3</w:t>
      </w:r>
      <w:r w:rsidRPr="00555F64">
        <w:rPr>
          <w:rFonts w:ascii="Arial" w:hAnsi="Arial" w:cs="Arial"/>
          <w:iCs/>
        </w:rPr>
        <w:tab/>
      </w:r>
      <w:r w:rsidR="00A342FA">
        <w:rPr>
          <w:rFonts w:ascii="Arial" w:hAnsi="Arial" w:cs="Arial"/>
          <w:iCs/>
        </w:rPr>
        <w:t>C</w:t>
      </w:r>
      <w:r w:rsidRPr="00555F64">
        <w:rPr>
          <w:rFonts w:ascii="Arial" w:hAnsi="Arial" w:cs="Arial"/>
          <w:iCs/>
        </w:rPr>
        <w:t>onceptualise and interpret political, religious and cultural developments in Britain across the 17th century, through studying key events and episodes in the history of the period;</w:t>
      </w:r>
    </w:p>
    <w:p w14:paraId="14DB2F54" w14:textId="77777777" w:rsidR="00555F64" w:rsidRDefault="00555F64" w:rsidP="00555F64">
      <w:pPr>
        <w:spacing w:after="120" w:line="240" w:lineRule="auto"/>
        <w:ind w:left="1440" w:right="260" w:hanging="873"/>
        <w:rPr>
          <w:rFonts w:ascii="Arial" w:hAnsi="Arial" w:cs="Arial"/>
          <w:iCs/>
        </w:rPr>
      </w:pPr>
      <w:r>
        <w:rPr>
          <w:rFonts w:ascii="Arial" w:hAnsi="Arial" w:cs="Arial"/>
          <w:iCs/>
        </w:rPr>
        <w:t>8</w:t>
      </w:r>
      <w:r w:rsidRPr="00555F64">
        <w:rPr>
          <w:rFonts w:ascii="Arial" w:hAnsi="Arial" w:cs="Arial"/>
          <w:iCs/>
        </w:rPr>
        <w:t>.4</w:t>
      </w:r>
      <w:r w:rsidRPr="00555F64">
        <w:rPr>
          <w:rFonts w:ascii="Arial" w:hAnsi="Arial" w:cs="Arial"/>
          <w:iCs/>
        </w:rPr>
        <w:tab/>
        <w:t>analyse, interpret and discuss evidence from secondary texts, and construct arguments based on this evidence.</w:t>
      </w:r>
    </w:p>
    <w:p w14:paraId="37B36B3B" w14:textId="77777777" w:rsidR="00555F64" w:rsidRPr="00A22062" w:rsidRDefault="0094649C" w:rsidP="00A22062">
      <w:pPr>
        <w:spacing w:after="120" w:line="240" w:lineRule="auto"/>
        <w:ind w:left="567" w:right="260"/>
        <w:rPr>
          <w:rFonts w:ascii="Arial" w:hAnsi="Arial" w:cs="Arial"/>
          <w:b/>
          <w:iCs/>
        </w:rPr>
      </w:pPr>
      <w:r>
        <w:rPr>
          <w:rFonts w:ascii="Arial" w:hAnsi="Arial" w:cs="Arial"/>
          <w:b/>
          <w:iCs/>
        </w:rPr>
        <w:t>O</w:t>
      </w:r>
      <w:r w:rsidR="00555F64" w:rsidRPr="00A22062">
        <w:rPr>
          <w:rFonts w:ascii="Arial" w:hAnsi="Arial" w:cs="Arial"/>
          <w:b/>
          <w:iCs/>
        </w:rPr>
        <w:t>n successfully completing the Level 6 module students will be able to:</w:t>
      </w:r>
    </w:p>
    <w:p w14:paraId="7925755F" w14:textId="0912BB04" w:rsidR="00555F64" w:rsidRPr="00555F64" w:rsidRDefault="00555F64" w:rsidP="00555F64">
      <w:pPr>
        <w:spacing w:after="120" w:line="240" w:lineRule="auto"/>
        <w:ind w:left="1440" w:right="260" w:hanging="873"/>
        <w:rPr>
          <w:rFonts w:ascii="Arial" w:hAnsi="Arial" w:cs="Arial"/>
        </w:rPr>
      </w:pPr>
      <w:r w:rsidRPr="00555F64">
        <w:rPr>
          <w:rFonts w:ascii="Arial" w:hAnsi="Arial" w:cs="Arial"/>
        </w:rPr>
        <w:t>8.5</w:t>
      </w:r>
      <w:r w:rsidRPr="00555F64">
        <w:rPr>
          <w:rFonts w:ascii="Arial" w:hAnsi="Arial" w:cs="Arial"/>
        </w:rPr>
        <w:tab/>
      </w:r>
      <w:r w:rsidR="00A342FA">
        <w:rPr>
          <w:rFonts w:ascii="Arial" w:hAnsi="Arial" w:cs="Arial"/>
        </w:rPr>
        <w:t>Demonstrate</w:t>
      </w:r>
      <w:r w:rsidR="00A342FA" w:rsidRPr="00555F64">
        <w:rPr>
          <w:rFonts w:ascii="Arial" w:hAnsi="Arial" w:cs="Arial"/>
        </w:rPr>
        <w:t xml:space="preserve"> </w:t>
      </w:r>
      <w:r w:rsidRPr="00555F64">
        <w:rPr>
          <w:rFonts w:ascii="Arial" w:hAnsi="Arial" w:cs="Arial"/>
        </w:rPr>
        <w:t xml:space="preserve">a thorough understanding of the historiographical debates </w:t>
      </w:r>
      <w:proofErr w:type="gramStart"/>
      <w:r w:rsidRPr="00555F64">
        <w:rPr>
          <w:rFonts w:ascii="Arial" w:hAnsi="Arial" w:cs="Arial"/>
        </w:rPr>
        <w:t>concerning  developments</w:t>
      </w:r>
      <w:proofErr w:type="gramEnd"/>
      <w:r w:rsidRPr="00555F64">
        <w:rPr>
          <w:rFonts w:ascii="Arial" w:hAnsi="Arial" w:cs="Arial"/>
        </w:rPr>
        <w:t xml:space="preserve"> in British politics and religion in the 17th century;</w:t>
      </w:r>
    </w:p>
    <w:p w14:paraId="2D14AD88" w14:textId="6366D03B" w:rsidR="00555F64" w:rsidRPr="00555F64" w:rsidRDefault="00555F64" w:rsidP="00555F64">
      <w:pPr>
        <w:spacing w:after="120" w:line="240" w:lineRule="auto"/>
        <w:ind w:left="1440" w:right="260" w:hanging="873"/>
        <w:rPr>
          <w:rFonts w:ascii="Arial" w:hAnsi="Arial" w:cs="Arial"/>
        </w:rPr>
      </w:pPr>
      <w:r w:rsidRPr="00555F64">
        <w:rPr>
          <w:rFonts w:ascii="Arial" w:hAnsi="Arial" w:cs="Arial"/>
        </w:rPr>
        <w:t>8.6</w:t>
      </w:r>
      <w:r w:rsidRPr="00555F64">
        <w:rPr>
          <w:rFonts w:ascii="Arial" w:hAnsi="Arial" w:cs="Arial"/>
        </w:rPr>
        <w:tab/>
      </w:r>
      <w:r w:rsidR="00A342FA">
        <w:rPr>
          <w:rFonts w:ascii="Arial" w:hAnsi="Arial" w:cs="Arial"/>
        </w:rPr>
        <w:t>D</w:t>
      </w:r>
      <w:r w:rsidRPr="00555F64">
        <w:rPr>
          <w:rFonts w:ascii="Arial" w:hAnsi="Arial" w:cs="Arial"/>
        </w:rPr>
        <w:t>emonstrate a broad conceptual command of the course, and a thorough and systematic understanding of the latest research in the field;</w:t>
      </w:r>
    </w:p>
    <w:p w14:paraId="0D52032A" w14:textId="193DFAC2" w:rsidR="00555F64" w:rsidRDefault="00555F64" w:rsidP="00555F64">
      <w:pPr>
        <w:spacing w:after="120" w:line="240" w:lineRule="auto"/>
        <w:ind w:left="1440" w:right="260" w:hanging="873"/>
        <w:rPr>
          <w:rFonts w:ascii="Arial" w:hAnsi="Arial" w:cs="Arial"/>
        </w:rPr>
      </w:pPr>
      <w:r w:rsidRPr="00555F64">
        <w:rPr>
          <w:rFonts w:ascii="Arial" w:hAnsi="Arial" w:cs="Arial"/>
        </w:rPr>
        <w:t>8.7</w:t>
      </w:r>
      <w:r w:rsidRPr="00555F64">
        <w:rPr>
          <w:rFonts w:ascii="Arial" w:hAnsi="Arial" w:cs="Arial"/>
        </w:rPr>
        <w:tab/>
      </w:r>
      <w:r w:rsidR="00A342FA">
        <w:rPr>
          <w:rFonts w:ascii="Arial" w:hAnsi="Arial" w:cs="Arial"/>
        </w:rPr>
        <w:t xml:space="preserve">Demonstrate an </w:t>
      </w:r>
      <w:r w:rsidR="00A342FA" w:rsidRPr="00555F64">
        <w:rPr>
          <w:rFonts w:ascii="Arial" w:hAnsi="Arial" w:cs="Arial"/>
        </w:rPr>
        <w:t>acquaint</w:t>
      </w:r>
      <w:r w:rsidR="00A342FA">
        <w:rPr>
          <w:rFonts w:ascii="Arial" w:hAnsi="Arial" w:cs="Arial"/>
        </w:rPr>
        <w:t>ance</w:t>
      </w:r>
      <w:r w:rsidRPr="00555F64">
        <w:rPr>
          <w:rFonts w:ascii="Arial" w:hAnsi="Arial" w:cs="Arial"/>
        </w:rPr>
        <w:t xml:space="preserve"> with the most important primary texts from the period, and be able to assess and critically engage with these texts.</w:t>
      </w:r>
    </w:p>
    <w:p w14:paraId="1E50240C" w14:textId="77777777" w:rsidR="00555F64" w:rsidRPr="00555F64" w:rsidRDefault="00555F64" w:rsidP="00555F64">
      <w:pPr>
        <w:spacing w:after="120" w:line="240" w:lineRule="auto"/>
        <w:ind w:left="1440" w:right="260" w:hanging="873"/>
        <w:rPr>
          <w:rFonts w:ascii="Arial" w:hAnsi="Arial" w:cs="Arial"/>
        </w:rPr>
      </w:pPr>
    </w:p>
    <w:p w14:paraId="0383A64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649C">
        <w:rPr>
          <w:rFonts w:ascii="Arial" w:hAnsi="Arial" w:cs="Arial"/>
          <w:b/>
        </w:rPr>
        <w:t xml:space="preserve">Level 5 and 6 </w:t>
      </w:r>
      <w:r w:rsidR="00C729D7" w:rsidRPr="00302082">
        <w:rPr>
          <w:rFonts w:ascii="Arial" w:hAnsi="Arial" w:cs="Arial"/>
          <w:b/>
        </w:rPr>
        <w:t>module students will be able to:</w:t>
      </w:r>
    </w:p>
    <w:p w14:paraId="6C8E6A99" w14:textId="79C994E1" w:rsidR="00D03097" w:rsidRPr="00D03097" w:rsidRDefault="00D03097" w:rsidP="00D03097">
      <w:pPr>
        <w:pStyle w:val="Default"/>
        <w:spacing w:after="120"/>
        <w:ind w:left="567" w:right="260"/>
        <w:rPr>
          <w:color w:val="auto"/>
          <w:sz w:val="22"/>
          <w:szCs w:val="22"/>
        </w:rPr>
      </w:pPr>
      <w:r>
        <w:rPr>
          <w:color w:val="auto"/>
          <w:sz w:val="22"/>
          <w:szCs w:val="22"/>
        </w:rPr>
        <w:t>9.</w:t>
      </w:r>
      <w:r w:rsidRPr="00D03097">
        <w:rPr>
          <w:color w:val="auto"/>
          <w:sz w:val="22"/>
          <w:szCs w:val="22"/>
        </w:rPr>
        <w:t>1</w:t>
      </w:r>
      <w:r w:rsidRPr="00D03097">
        <w:rPr>
          <w:color w:val="auto"/>
          <w:sz w:val="22"/>
          <w:szCs w:val="22"/>
        </w:rPr>
        <w:tab/>
      </w:r>
      <w:r w:rsidR="00A342FA">
        <w:rPr>
          <w:color w:val="auto"/>
          <w:sz w:val="22"/>
          <w:szCs w:val="22"/>
        </w:rPr>
        <w:t>E</w:t>
      </w:r>
      <w:r w:rsidRPr="00D03097">
        <w:rPr>
          <w:color w:val="auto"/>
          <w:sz w:val="22"/>
          <w:szCs w:val="22"/>
        </w:rPr>
        <w:t xml:space="preserve">xpress complex ideas and concepts in written form, </w:t>
      </w:r>
    </w:p>
    <w:p w14:paraId="2E9C5F00" w14:textId="44110A03" w:rsidR="00D03097" w:rsidRPr="00D03097" w:rsidRDefault="00D03097" w:rsidP="00D03097">
      <w:pPr>
        <w:pStyle w:val="Default"/>
        <w:spacing w:after="120"/>
        <w:ind w:left="567" w:right="260"/>
        <w:rPr>
          <w:color w:val="auto"/>
          <w:sz w:val="22"/>
          <w:szCs w:val="22"/>
        </w:rPr>
      </w:pPr>
      <w:r>
        <w:rPr>
          <w:color w:val="auto"/>
          <w:sz w:val="22"/>
          <w:szCs w:val="22"/>
        </w:rPr>
        <w:t>9</w:t>
      </w:r>
      <w:r w:rsidRPr="00D03097">
        <w:rPr>
          <w:color w:val="auto"/>
          <w:sz w:val="22"/>
          <w:szCs w:val="22"/>
        </w:rPr>
        <w:t>.2</w:t>
      </w:r>
      <w:r w:rsidRPr="00D03097">
        <w:rPr>
          <w:color w:val="auto"/>
          <w:sz w:val="22"/>
          <w:szCs w:val="22"/>
        </w:rPr>
        <w:tab/>
      </w:r>
      <w:r w:rsidR="00A342FA">
        <w:rPr>
          <w:color w:val="auto"/>
          <w:sz w:val="22"/>
          <w:szCs w:val="22"/>
        </w:rPr>
        <w:t>W</w:t>
      </w:r>
      <w:r w:rsidRPr="00D03097">
        <w:rPr>
          <w:color w:val="auto"/>
          <w:sz w:val="22"/>
          <w:szCs w:val="22"/>
        </w:rPr>
        <w:t>ork collaboratively;</w:t>
      </w:r>
    </w:p>
    <w:p w14:paraId="438CEF0D" w14:textId="13008E58" w:rsidR="009A2D37" w:rsidRDefault="00D03097" w:rsidP="00392ECD">
      <w:pPr>
        <w:pStyle w:val="Default"/>
        <w:spacing w:after="120"/>
        <w:ind w:left="1440" w:right="260" w:hanging="873"/>
        <w:rPr>
          <w:color w:val="auto"/>
          <w:sz w:val="22"/>
          <w:szCs w:val="22"/>
        </w:rPr>
      </w:pPr>
      <w:r>
        <w:rPr>
          <w:color w:val="auto"/>
          <w:sz w:val="22"/>
          <w:szCs w:val="22"/>
        </w:rPr>
        <w:t>9</w:t>
      </w:r>
      <w:r w:rsidRPr="00D03097">
        <w:rPr>
          <w:color w:val="auto"/>
          <w:sz w:val="22"/>
          <w:szCs w:val="22"/>
        </w:rPr>
        <w:t>.3</w:t>
      </w:r>
      <w:r w:rsidRPr="00D03097">
        <w:rPr>
          <w:color w:val="auto"/>
          <w:sz w:val="22"/>
          <w:szCs w:val="22"/>
        </w:rPr>
        <w:tab/>
      </w:r>
      <w:r w:rsidR="00A342FA">
        <w:rPr>
          <w:color w:val="auto"/>
          <w:sz w:val="22"/>
          <w:szCs w:val="22"/>
        </w:rPr>
        <w:t xml:space="preserve">Demonstrate </w:t>
      </w:r>
      <w:r w:rsidRPr="00D03097">
        <w:rPr>
          <w:color w:val="auto"/>
          <w:sz w:val="22"/>
          <w:szCs w:val="22"/>
        </w:rPr>
        <w:t>communication and presentation skills</w:t>
      </w:r>
      <w:r w:rsidR="00A342FA">
        <w:rPr>
          <w:color w:val="auto"/>
          <w:sz w:val="22"/>
          <w:szCs w:val="22"/>
        </w:rPr>
        <w:t>;</w:t>
      </w:r>
      <w:r w:rsidRPr="00D03097">
        <w:rPr>
          <w:color w:val="auto"/>
          <w:sz w:val="22"/>
          <w:szCs w:val="22"/>
        </w:rPr>
        <w:t xml:space="preserve"> all of which skills are transferrable to other areas of study and employment.</w:t>
      </w:r>
    </w:p>
    <w:p w14:paraId="10BBAF00" w14:textId="77777777" w:rsidR="00D03097" w:rsidRPr="0094649C" w:rsidRDefault="00CE2A9A" w:rsidP="00CE2A9A">
      <w:pPr>
        <w:pStyle w:val="Default"/>
        <w:spacing w:after="120"/>
        <w:ind w:left="567" w:right="260"/>
        <w:rPr>
          <w:b/>
          <w:color w:val="auto"/>
          <w:sz w:val="22"/>
          <w:szCs w:val="22"/>
        </w:rPr>
      </w:pPr>
      <w:r w:rsidRPr="0094649C">
        <w:rPr>
          <w:b/>
          <w:color w:val="auto"/>
          <w:sz w:val="22"/>
          <w:szCs w:val="22"/>
        </w:rPr>
        <w:t>On successfully completing the Level 6 module students will be able to:</w:t>
      </w:r>
    </w:p>
    <w:p w14:paraId="0B354E59" w14:textId="2EC94274" w:rsidR="0094649C" w:rsidRPr="0094649C" w:rsidRDefault="0094649C" w:rsidP="0094649C">
      <w:pPr>
        <w:pStyle w:val="Default"/>
        <w:spacing w:after="120"/>
        <w:ind w:left="1440" w:right="260" w:hanging="873"/>
        <w:rPr>
          <w:color w:val="auto"/>
          <w:sz w:val="22"/>
          <w:szCs w:val="22"/>
        </w:rPr>
      </w:pPr>
      <w:r>
        <w:rPr>
          <w:color w:val="auto"/>
          <w:sz w:val="22"/>
          <w:szCs w:val="22"/>
        </w:rPr>
        <w:t>9</w:t>
      </w:r>
      <w:r w:rsidRPr="0094649C">
        <w:rPr>
          <w:color w:val="auto"/>
          <w:sz w:val="22"/>
          <w:szCs w:val="22"/>
        </w:rPr>
        <w:t>.4</w:t>
      </w:r>
      <w:r w:rsidRPr="0094649C">
        <w:rPr>
          <w:color w:val="auto"/>
          <w:sz w:val="22"/>
          <w:szCs w:val="22"/>
        </w:rPr>
        <w:tab/>
        <w:t>demonstrate the acquisition of an independent learning style when engaging with the course content – for example, in preparing and presenting coursework, in carrying out independent research, and in producin</w:t>
      </w:r>
      <w:r w:rsidR="00392ECD">
        <w:rPr>
          <w:color w:val="auto"/>
          <w:sz w:val="22"/>
          <w:szCs w:val="22"/>
        </w:rPr>
        <w:t xml:space="preserve">g material for presentation to </w:t>
      </w:r>
      <w:r w:rsidRPr="0094649C">
        <w:rPr>
          <w:color w:val="auto"/>
          <w:sz w:val="22"/>
          <w:szCs w:val="22"/>
        </w:rPr>
        <w:t>different audiences;</w:t>
      </w:r>
    </w:p>
    <w:p w14:paraId="170B5A6A" w14:textId="77777777" w:rsidR="00D03097" w:rsidRDefault="0094649C" w:rsidP="0094649C">
      <w:pPr>
        <w:pStyle w:val="Default"/>
        <w:spacing w:after="120"/>
        <w:ind w:left="567" w:right="260"/>
        <w:rPr>
          <w:color w:val="auto"/>
          <w:sz w:val="22"/>
          <w:szCs w:val="22"/>
        </w:rPr>
      </w:pPr>
      <w:r>
        <w:rPr>
          <w:color w:val="auto"/>
          <w:sz w:val="22"/>
          <w:szCs w:val="22"/>
        </w:rPr>
        <w:t>9</w:t>
      </w:r>
      <w:r w:rsidRPr="0094649C">
        <w:rPr>
          <w:color w:val="auto"/>
          <w:sz w:val="22"/>
          <w:szCs w:val="22"/>
        </w:rPr>
        <w:t>.5</w:t>
      </w:r>
      <w:r w:rsidRPr="0094649C">
        <w:rPr>
          <w:color w:val="auto"/>
          <w:sz w:val="22"/>
          <w:szCs w:val="22"/>
        </w:rPr>
        <w:tab/>
        <w:t>demonstrate a creative and critical approach to problem solving.</w:t>
      </w:r>
    </w:p>
    <w:p w14:paraId="2998632F" w14:textId="77777777" w:rsidR="0094649C" w:rsidRDefault="0094649C" w:rsidP="0094649C">
      <w:pPr>
        <w:pStyle w:val="Default"/>
        <w:spacing w:after="120"/>
        <w:ind w:left="567" w:right="260"/>
        <w:rPr>
          <w:color w:val="auto"/>
          <w:sz w:val="22"/>
          <w:szCs w:val="22"/>
        </w:rPr>
      </w:pPr>
    </w:p>
    <w:p w14:paraId="5621D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66440B" w14:textId="77777777" w:rsidR="00C57028" w:rsidRPr="00302082" w:rsidRDefault="0081794F" w:rsidP="00696FF5">
      <w:pPr>
        <w:spacing w:after="120" w:line="240" w:lineRule="auto"/>
        <w:ind w:left="567" w:right="260"/>
        <w:jc w:val="both"/>
        <w:rPr>
          <w:rFonts w:ascii="Arial" w:hAnsi="Arial" w:cs="Arial"/>
          <w:i/>
          <w:iCs/>
        </w:rPr>
      </w:pPr>
      <w:r w:rsidRPr="0081794F">
        <w:rPr>
          <w:rFonts w:ascii="Arial" w:hAnsi="Arial" w:cs="Arial"/>
          <w:iCs/>
        </w:rPr>
        <w:t xml:space="preserve">This module considers politics, religion, culture and society in Britain under the Stuart kings, and analyses the nature and causes of conflict arising from tensions between, and within these overlapping areas.  The seventeenth century was a period of fluctuating fortunes in church and state. The growth of religious polarisation, heightened fears of popish conspiracy, and the emergence of increasing religious dissent and toleration, went hand-in-hand with the collapse of monarchical authority, an experiment with republican government, and eventually, after the restoration of royal power, permanent constitutional change.  In the hands of the Stuarts, the seventeenth century was often a turbulent time for England, Scotland and Ireland, as the dynasty grappled with the practicalities of governing three separate kingdoms, whose interests only periodically combined and occasionally collided. The complexity of the period is reflected in its historiography, which covers a broad range of themes, and about which debates continue to flourish. </w:t>
      </w:r>
      <w:r w:rsidR="00C57028">
        <w:rPr>
          <w:rFonts w:ascii="Arial" w:hAnsi="Arial" w:cs="Arial"/>
          <w:i/>
          <w:iCs/>
        </w:rPr>
        <w:t xml:space="preserve"> </w:t>
      </w:r>
    </w:p>
    <w:p w14:paraId="704D3D20" w14:textId="77777777" w:rsidR="009A2D37" w:rsidRPr="00302082" w:rsidRDefault="009A2D37" w:rsidP="00302082">
      <w:pPr>
        <w:spacing w:after="120" w:line="240" w:lineRule="auto"/>
        <w:ind w:left="426" w:right="260"/>
        <w:rPr>
          <w:rFonts w:ascii="Arial" w:hAnsi="Arial" w:cs="Arial"/>
          <w:i/>
          <w:iCs/>
        </w:rPr>
      </w:pPr>
    </w:p>
    <w:p w14:paraId="5E2EDA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7C887D"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R. </w:t>
      </w:r>
      <w:proofErr w:type="spellStart"/>
      <w:r w:rsidRPr="0081794F">
        <w:rPr>
          <w:rFonts w:ascii="Arial" w:hAnsi="Arial" w:cs="Arial"/>
        </w:rPr>
        <w:t>Cust</w:t>
      </w:r>
      <w:proofErr w:type="spellEnd"/>
      <w:r w:rsidRPr="0081794F">
        <w:rPr>
          <w:rFonts w:ascii="Arial" w:hAnsi="Arial" w:cs="Arial"/>
        </w:rPr>
        <w:t>, Charles I: A Political Life (Oxford, 2005)</w:t>
      </w:r>
    </w:p>
    <w:p w14:paraId="328D07AA"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T. Harris, Restoration: Charles II and his Kingdoms 1660-1685 (London, 2006)</w:t>
      </w:r>
    </w:p>
    <w:p w14:paraId="676BDFF2" w14:textId="77777777" w:rsidR="0081794F" w:rsidRPr="0081794F" w:rsidRDefault="0081794F" w:rsidP="0081794F">
      <w:pPr>
        <w:spacing w:after="120" w:line="240" w:lineRule="auto"/>
        <w:ind w:left="567" w:right="260"/>
        <w:jc w:val="both"/>
        <w:rPr>
          <w:rFonts w:ascii="Arial" w:hAnsi="Arial" w:cs="Arial"/>
        </w:rPr>
      </w:pPr>
      <w:proofErr w:type="spellStart"/>
      <w:r w:rsidRPr="0081794F">
        <w:rPr>
          <w:rFonts w:ascii="Arial" w:hAnsi="Arial" w:cs="Arial"/>
        </w:rPr>
        <w:t>MacInnes</w:t>
      </w:r>
      <w:proofErr w:type="spellEnd"/>
      <w:r w:rsidRPr="0081794F">
        <w:rPr>
          <w:rFonts w:ascii="Arial" w:hAnsi="Arial" w:cs="Arial"/>
        </w:rPr>
        <w:t xml:space="preserve"> &amp; J. </w:t>
      </w:r>
      <w:proofErr w:type="spellStart"/>
      <w:r w:rsidRPr="0081794F">
        <w:rPr>
          <w:rFonts w:ascii="Arial" w:hAnsi="Arial" w:cs="Arial"/>
        </w:rPr>
        <w:t>Ohlmeyer</w:t>
      </w:r>
      <w:proofErr w:type="spellEnd"/>
      <w:r w:rsidRPr="0081794F">
        <w:rPr>
          <w:rFonts w:ascii="Arial" w:hAnsi="Arial" w:cs="Arial"/>
        </w:rPr>
        <w:t xml:space="preserve"> (</w:t>
      </w:r>
      <w:proofErr w:type="spellStart"/>
      <w:proofErr w:type="gramStart"/>
      <w:r w:rsidRPr="0081794F">
        <w:rPr>
          <w:rFonts w:ascii="Arial" w:hAnsi="Arial" w:cs="Arial"/>
        </w:rPr>
        <w:t>eds</w:t>
      </w:r>
      <w:proofErr w:type="spellEnd"/>
      <w:proofErr w:type="gramEnd"/>
      <w:r w:rsidRPr="0081794F">
        <w:rPr>
          <w:rFonts w:ascii="Arial" w:hAnsi="Arial" w:cs="Arial"/>
        </w:rPr>
        <w:t xml:space="preserve">), The Stuart Kingdoms in the Seventeenth Century: Awkward Neighbours (Dublin, 2002) </w:t>
      </w:r>
    </w:p>
    <w:p w14:paraId="307B22ED"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Russell, </w:t>
      </w:r>
      <w:proofErr w:type="gramStart"/>
      <w:r w:rsidRPr="0081794F">
        <w:rPr>
          <w:rFonts w:ascii="Arial" w:hAnsi="Arial" w:cs="Arial"/>
        </w:rPr>
        <w:t>The</w:t>
      </w:r>
      <w:proofErr w:type="gramEnd"/>
      <w:r w:rsidRPr="0081794F">
        <w:rPr>
          <w:rFonts w:ascii="Arial" w:hAnsi="Arial" w:cs="Arial"/>
        </w:rPr>
        <w:t xml:space="preserve"> Fall of the British Monarchies 1637-1642 (Oxford, 1992)</w:t>
      </w:r>
    </w:p>
    <w:p w14:paraId="7EF7BA08"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K. Sharpe, Image Wars: Promoting Kings and Commonwealths in England 1603-1660 (Yale, 2010)</w:t>
      </w:r>
    </w:p>
    <w:p w14:paraId="00A8C03E"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Smith, </w:t>
      </w:r>
      <w:proofErr w:type="gramStart"/>
      <w:r w:rsidRPr="0081794F">
        <w:rPr>
          <w:rFonts w:ascii="Arial" w:hAnsi="Arial" w:cs="Arial"/>
        </w:rPr>
        <w:t>The</w:t>
      </w:r>
      <w:proofErr w:type="gramEnd"/>
      <w:r w:rsidRPr="0081794F">
        <w:rPr>
          <w:rFonts w:ascii="Arial" w:hAnsi="Arial" w:cs="Arial"/>
        </w:rPr>
        <w:t xml:space="preserve"> Stuart Parliaments 1603-1689 (London, 1999)</w:t>
      </w:r>
    </w:p>
    <w:p w14:paraId="64E3BD66"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W. Speck, James II (London, 2002)</w:t>
      </w:r>
    </w:p>
    <w:p w14:paraId="0FE5D8B6" w14:textId="77777777" w:rsidR="0081794F" w:rsidRPr="0081794F" w:rsidRDefault="0081794F" w:rsidP="0081794F">
      <w:pPr>
        <w:spacing w:after="120" w:line="240" w:lineRule="auto"/>
        <w:ind w:left="567" w:right="260"/>
        <w:jc w:val="both"/>
        <w:rPr>
          <w:rFonts w:ascii="Arial" w:hAnsi="Arial" w:cs="Arial"/>
        </w:rPr>
      </w:pPr>
      <w:r w:rsidRPr="0081794F">
        <w:rPr>
          <w:rFonts w:ascii="Arial" w:hAnsi="Arial" w:cs="Arial"/>
        </w:rPr>
        <w:t xml:space="preserve">J. </w:t>
      </w:r>
      <w:proofErr w:type="spellStart"/>
      <w:r w:rsidRPr="0081794F">
        <w:rPr>
          <w:rFonts w:ascii="Arial" w:hAnsi="Arial" w:cs="Arial"/>
        </w:rPr>
        <w:t>Spurr</w:t>
      </w:r>
      <w:proofErr w:type="spellEnd"/>
      <w:r w:rsidRPr="0081794F">
        <w:rPr>
          <w:rFonts w:ascii="Arial" w:hAnsi="Arial" w:cs="Arial"/>
        </w:rPr>
        <w:t xml:space="preserve">, </w:t>
      </w:r>
      <w:proofErr w:type="gramStart"/>
      <w:r w:rsidRPr="0081794F">
        <w:rPr>
          <w:rFonts w:ascii="Arial" w:hAnsi="Arial" w:cs="Arial"/>
        </w:rPr>
        <w:t>The</w:t>
      </w:r>
      <w:proofErr w:type="gramEnd"/>
      <w:r w:rsidRPr="0081794F">
        <w:rPr>
          <w:rFonts w:ascii="Arial" w:hAnsi="Arial" w:cs="Arial"/>
        </w:rPr>
        <w:t xml:space="preserve"> Post-Reformation 1603-1714 (London, 2006)</w:t>
      </w:r>
    </w:p>
    <w:p w14:paraId="7FB77736" w14:textId="77777777" w:rsidR="009A2D37" w:rsidRDefault="0081794F" w:rsidP="0081794F">
      <w:pPr>
        <w:spacing w:after="120" w:line="240" w:lineRule="auto"/>
        <w:ind w:left="567" w:right="260"/>
        <w:jc w:val="both"/>
        <w:rPr>
          <w:rFonts w:ascii="Arial" w:hAnsi="Arial" w:cs="Arial"/>
        </w:rPr>
      </w:pPr>
      <w:r w:rsidRPr="0081794F">
        <w:rPr>
          <w:rFonts w:ascii="Arial" w:hAnsi="Arial" w:cs="Arial"/>
        </w:rPr>
        <w:t xml:space="preserve">N. </w:t>
      </w:r>
      <w:proofErr w:type="spellStart"/>
      <w:r w:rsidRPr="0081794F">
        <w:rPr>
          <w:rFonts w:ascii="Arial" w:hAnsi="Arial" w:cs="Arial"/>
        </w:rPr>
        <w:t>Tyacke</w:t>
      </w:r>
      <w:proofErr w:type="spellEnd"/>
      <w:r w:rsidRPr="0081794F">
        <w:rPr>
          <w:rFonts w:ascii="Arial" w:hAnsi="Arial" w:cs="Arial"/>
        </w:rPr>
        <w:t>, Aspects of English Protestantism c.1530-1700 (Manchester, 2001)</w:t>
      </w:r>
    </w:p>
    <w:p w14:paraId="3C653C31" w14:textId="77777777" w:rsidR="0081794F" w:rsidRPr="00302082" w:rsidRDefault="0081794F" w:rsidP="0081794F">
      <w:pPr>
        <w:spacing w:after="120" w:line="240" w:lineRule="auto"/>
        <w:ind w:right="260"/>
        <w:jc w:val="both"/>
        <w:rPr>
          <w:rFonts w:ascii="Arial" w:hAnsi="Arial" w:cs="Arial"/>
          <w:b/>
        </w:rPr>
      </w:pPr>
    </w:p>
    <w:p w14:paraId="12C2FB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D2792A5" w14:textId="77777777" w:rsidR="009A2D37" w:rsidRPr="009B5AD1" w:rsidRDefault="00C57028" w:rsidP="00696FF5">
      <w:pPr>
        <w:spacing w:after="120" w:line="240" w:lineRule="auto"/>
        <w:ind w:left="567" w:right="260"/>
        <w:jc w:val="both"/>
        <w:rPr>
          <w:rFonts w:ascii="Arial" w:hAnsi="Arial" w:cs="Arial"/>
          <w:iCs/>
        </w:rPr>
      </w:pPr>
      <w:r w:rsidRPr="009B5AD1">
        <w:rPr>
          <w:rFonts w:ascii="Arial" w:hAnsi="Arial" w:cs="Arial"/>
          <w:iCs/>
        </w:rPr>
        <w:t>Total contact hours:</w:t>
      </w:r>
      <w:r w:rsidR="009B5AD1">
        <w:rPr>
          <w:rFonts w:ascii="Arial" w:hAnsi="Arial" w:cs="Arial"/>
          <w:iCs/>
        </w:rPr>
        <w:t xml:space="preserve"> 40</w:t>
      </w:r>
    </w:p>
    <w:p w14:paraId="5231B65B" w14:textId="77777777" w:rsidR="00C57028" w:rsidRPr="009B5AD1" w:rsidRDefault="00C57028" w:rsidP="00C57028">
      <w:pPr>
        <w:spacing w:after="120" w:line="240" w:lineRule="auto"/>
        <w:ind w:left="567" w:right="260"/>
        <w:jc w:val="both"/>
        <w:rPr>
          <w:rFonts w:ascii="Arial" w:hAnsi="Arial" w:cs="Arial"/>
          <w:iCs/>
        </w:rPr>
      </w:pPr>
      <w:r w:rsidRPr="009B5AD1">
        <w:rPr>
          <w:rFonts w:ascii="Arial" w:hAnsi="Arial" w:cs="Arial"/>
          <w:iCs/>
        </w:rPr>
        <w:lastRenderedPageBreak/>
        <w:t>Private study hours:</w:t>
      </w:r>
      <w:r w:rsidR="009B5AD1">
        <w:rPr>
          <w:rFonts w:ascii="Arial" w:hAnsi="Arial" w:cs="Arial"/>
          <w:iCs/>
        </w:rPr>
        <w:t xml:space="preserve"> 260</w:t>
      </w:r>
    </w:p>
    <w:p w14:paraId="582DA8E8" w14:textId="77777777" w:rsidR="00C57028" w:rsidRPr="007C4B05" w:rsidRDefault="00C57028" w:rsidP="00C57028">
      <w:pPr>
        <w:spacing w:after="120" w:line="240" w:lineRule="auto"/>
        <w:ind w:left="567" w:right="260"/>
        <w:jc w:val="both"/>
        <w:rPr>
          <w:rFonts w:ascii="Arial" w:hAnsi="Arial" w:cs="Arial"/>
          <w:iCs/>
        </w:rPr>
      </w:pPr>
      <w:r w:rsidRPr="009B5AD1">
        <w:rPr>
          <w:rFonts w:ascii="Arial" w:hAnsi="Arial" w:cs="Arial"/>
          <w:iCs/>
        </w:rPr>
        <w:t>Total study hours:</w:t>
      </w:r>
      <w:r w:rsidR="009B5AD1" w:rsidRPr="009B5AD1">
        <w:rPr>
          <w:rFonts w:ascii="Arial" w:hAnsi="Arial" w:cs="Arial"/>
          <w:iCs/>
        </w:rPr>
        <w:t xml:space="preserve"> 300</w:t>
      </w:r>
    </w:p>
    <w:p w14:paraId="6AB5C30A" w14:textId="77777777" w:rsidR="009A2D37" w:rsidRPr="00302082" w:rsidRDefault="009A2D37" w:rsidP="00302082">
      <w:pPr>
        <w:spacing w:after="120" w:line="240" w:lineRule="auto"/>
        <w:ind w:left="426" w:right="260"/>
        <w:rPr>
          <w:rFonts w:ascii="Arial" w:hAnsi="Arial" w:cs="Arial"/>
          <w:i/>
          <w:iCs/>
        </w:rPr>
      </w:pPr>
    </w:p>
    <w:p w14:paraId="5A0853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C65880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B8A749" w14:textId="1A42F004" w:rsidR="009332D0" w:rsidRPr="009332D0" w:rsidRDefault="009332D0" w:rsidP="00696FF5">
      <w:pPr>
        <w:spacing w:after="120" w:line="240" w:lineRule="auto"/>
        <w:ind w:left="567" w:right="260"/>
        <w:jc w:val="both"/>
        <w:rPr>
          <w:rFonts w:ascii="Arial" w:hAnsi="Arial" w:cs="Arial"/>
          <w:b/>
          <w:iCs/>
        </w:rPr>
      </w:pPr>
      <w:r w:rsidRPr="009332D0">
        <w:rPr>
          <w:rFonts w:ascii="Arial" w:hAnsi="Arial" w:cs="Arial"/>
          <w:b/>
          <w:iCs/>
        </w:rPr>
        <w:t>Level 5</w:t>
      </w:r>
    </w:p>
    <w:p w14:paraId="7B9E07E9" w14:textId="77777777" w:rsidR="00392ECD" w:rsidRDefault="00392ECD" w:rsidP="00392ECD">
      <w:pPr>
        <w:ind w:left="567"/>
        <w:rPr>
          <w:rFonts w:eastAsiaTheme="minorHAnsi"/>
          <w:sz w:val="24"/>
          <w:szCs w:val="24"/>
        </w:rPr>
      </w:pPr>
      <w:r>
        <w:rPr>
          <w:rFonts w:ascii="Arial" w:hAnsi="Arial" w:cs="Arial"/>
          <w:color w:val="171717"/>
          <w:sz w:val="24"/>
          <w:szCs w:val="24"/>
          <w:shd w:val="clear" w:color="auto" w:fill="FFFFFF"/>
        </w:rPr>
        <w:t>Essay 1 (3,000-words) - 16%</w:t>
      </w:r>
      <w:r>
        <w:rPr>
          <w:rFonts w:ascii="Arial" w:hAnsi="Arial" w:cs="Arial"/>
          <w:color w:val="171717"/>
          <w:sz w:val="24"/>
          <w:szCs w:val="24"/>
        </w:rPr>
        <w:br/>
      </w:r>
      <w:r>
        <w:rPr>
          <w:rFonts w:ascii="Arial" w:hAnsi="Arial" w:cs="Arial"/>
          <w:color w:val="171717"/>
          <w:sz w:val="24"/>
          <w:szCs w:val="24"/>
          <w:shd w:val="clear" w:color="auto" w:fill="FFFFFF"/>
        </w:rPr>
        <w:t>Essay 2 (3,000 words) - 16%</w:t>
      </w:r>
      <w:r>
        <w:rPr>
          <w:rFonts w:ascii="Arial" w:hAnsi="Arial" w:cs="Arial"/>
          <w:color w:val="171717"/>
          <w:sz w:val="24"/>
          <w:szCs w:val="24"/>
        </w:rPr>
        <w:br/>
      </w:r>
      <w:r>
        <w:rPr>
          <w:rFonts w:ascii="Arial" w:hAnsi="Arial" w:cs="Arial"/>
          <w:color w:val="171717"/>
          <w:sz w:val="24"/>
          <w:szCs w:val="24"/>
          <w:shd w:val="clear" w:color="auto" w:fill="FFFFFF"/>
        </w:rPr>
        <w:t>Oral Contribution - 8%</w:t>
      </w:r>
      <w:r>
        <w:rPr>
          <w:rFonts w:ascii="Arial" w:hAnsi="Arial" w:cs="Arial"/>
          <w:color w:val="171717"/>
          <w:sz w:val="24"/>
          <w:szCs w:val="24"/>
        </w:rPr>
        <w:br/>
      </w:r>
      <w:r>
        <w:rPr>
          <w:rFonts w:ascii="Arial" w:hAnsi="Arial" w:cs="Arial"/>
          <w:color w:val="171717"/>
          <w:sz w:val="24"/>
          <w:szCs w:val="24"/>
          <w:shd w:val="clear" w:color="auto" w:fill="FFFFFF"/>
        </w:rPr>
        <w:t>Exam (2 hours) - 60%</w:t>
      </w:r>
    </w:p>
    <w:p w14:paraId="59AC5BF8" w14:textId="77777777" w:rsidR="009332D0" w:rsidRPr="009332D0" w:rsidRDefault="009332D0" w:rsidP="009332D0">
      <w:pPr>
        <w:spacing w:after="120" w:line="240" w:lineRule="auto"/>
        <w:ind w:left="567" w:right="260"/>
        <w:jc w:val="both"/>
        <w:rPr>
          <w:rFonts w:ascii="Arial" w:hAnsi="Arial" w:cs="Arial"/>
          <w:b/>
          <w:iCs/>
        </w:rPr>
      </w:pPr>
    </w:p>
    <w:p w14:paraId="28037C03" w14:textId="2031F248" w:rsidR="009332D0" w:rsidRDefault="009332D0" w:rsidP="00696FF5">
      <w:pPr>
        <w:spacing w:after="120" w:line="240" w:lineRule="auto"/>
        <w:ind w:left="567" w:right="260"/>
        <w:jc w:val="both"/>
        <w:rPr>
          <w:rFonts w:ascii="Arial" w:hAnsi="Arial" w:cs="Arial"/>
          <w:b/>
          <w:iCs/>
        </w:rPr>
      </w:pPr>
      <w:r>
        <w:rPr>
          <w:rFonts w:ascii="Arial" w:hAnsi="Arial" w:cs="Arial"/>
          <w:b/>
          <w:iCs/>
        </w:rPr>
        <w:t>Level 6</w:t>
      </w:r>
    </w:p>
    <w:p w14:paraId="0E5C2371" w14:textId="5FF03EB6" w:rsidR="006043FC" w:rsidRDefault="00392ECD" w:rsidP="00392ECD">
      <w:pPr>
        <w:spacing w:after="120" w:line="240" w:lineRule="auto"/>
        <w:ind w:left="567" w:right="260"/>
        <w:rPr>
          <w:rFonts w:ascii="Arial" w:hAnsi="Arial" w:cs="Arial"/>
          <w:b/>
          <w:i/>
          <w:iCs/>
        </w:rPr>
      </w:pPr>
      <w:r>
        <w:rPr>
          <w:rFonts w:ascii="Arial" w:hAnsi="Arial" w:cs="Arial"/>
          <w:color w:val="171717"/>
          <w:sz w:val="24"/>
          <w:szCs w:val="24"/>
          <w:shd w:val="clear" w:color="auto" w:fill="FFFFFF"/>
        </w:rPr>
        <w:t>Essay 1 (3,000-words) - 16%</w:t>
      </w:r>
      <w:r>
        <w:rPr>
          <w:rFonts w:ascii="Arial" w:hAnsi="Arial" w:cs="Arial"/>
          <w:color w:val="171717"/>
          <w:sz w:val="24"/>
          <w:szCs w:val="24"/>
        </w:rPr>
        <w:br/>
      </w:r>
      <w:r>
        <w:rPr>
          <w:rFonts w:ascii="Arial" w:hAnsi="Arial" w:cs="Arial"/>
          <w:color w:val="171717"/>
          <w:sz w:val="24"/>
          <w:szCs w:val="24"/>
          <w:shd w:val="clear" w:color="auto" w:fill="FFFFFF"/>
        </w:rPr>
        <w:t>Essay 2 (3,000 words) - 16%</w:t>
      </w:r>
      <w:r>
        <w:rPr>
          <w:rFonts w:ascii="Arial" w:hAnsi="Arial" w:cs="Arial"/>
          <w:color w:val="171717"/>
          <w:sz w:val="24"/>
          <w:szCs w:val="24"/>
        </w:rPr>
        <w:br/>
      </w:r>
      <w:r>
        <w:rPr>
          <w:rFonts w:ascii="Arial" w:hAnsi="Arial" w:cs="Arial"/>
          <w:color w:val="171717"/>
          <w:sz w:val="24"/>
          <w:szCs w:val="24"/>
          <w:shd w:val="clear" w:color="auto" w:fill="FFFFFF"/>
        </w:rPr>
        <w:t>Oral Contribution - 8%</w:t>
      </w:r>
      <w:r>
        <w:rPr>
          <w:rFonts w:ascii="Arial" w:hAnsi="Arial" w:cs="Arial"/>
          <w:color w:val="171717"/>
          <w:sz w:val="24"/>
          <w:szCs w:val="24"/>
        </w:rPr>
        <w:br/>
      </w:r>
      <w:r>
        <w:rPr>
          <w:rFonts w:ascii="Arial" w:hAnsi="Arial" w:cs="Arial"/>
          <w:color w:val="171717"/>
          <w:sz w:val="24"/>
          <w:szCs w:val="24"/>
          <w:shd w:val="clear" w:color="auto" w:fill="FFFFFF"/>
        </w:rPr>
        <w:t>Exam (2 hours) - 60%</w:t>
      </w:r>
      <w:r>
        <w:rPr>
          <w:rFonts w:ascii="Arial" w:hAnsi="Arial" w:cs="Arial"/>
          <w:color w:val="171717"/>
          <w:sz w:val="24"/>
          <w:szCs w:val="24"/>
          <w:shd w:val="clear" w:color="auto" w:fill="FFFFFF"/>
        </w:rPr>
        <w:br/>
      </w:r>
    </w:p>
    <w:p w14:paraId="7FC86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EE2CE5" w14:textId="77777777" w:rsidR="00C57028" w:rsidRPr="00C71811" w:rsidRDefault="00C71811" w:rsidP="00C57028">
      <w:pPr>
        <w:spacing w:after="120" w:line="240" w:lineRule="auto"/>
        <w:ind w:left="567" w:right="260"/>
        <w:jc w:val="both"/>
        <w:rPr>
          <w:rFonts w:ascii="Arial" w:hAnsi="Arial" w:cs="Arial"/>
          <w:b/>
          <w:iCs/>
        </w:rPr>
      </w:pPr>
      <w:r w:rsidRPr="00C71811">
        <w:rPr>
          <w:rFonts w:ascii="Arial" w:hAnsi="Arial" w:cs="Arial"/>
          <w:iCs/>
        </w:rPr>
        <w:t>Reassessment Instrument: 100% coursework</w:t>
      </w:r>
      <w:r w:rsidR="00C57028" w:rsidRPr="00C71811">
        <w:rPr>
          <w:rFonts w:ascii="Arial" w:hAnsi="Arial" w:cs="Arial"/>
          <w:iCs/>
        </w:rPr>
        <w:t xml:space="preserve"> </w:t>
      </w:r>
    </w:p>
    <w:p w14:paraId="5D3D1B57" w14:textId="77777777" w:rsidR="00696FF5" w:rsidRDefault="00696FF5" w:rsidP="00302082">
      <w:pPr>
        <w:spacing w:after="120" w:line="240" w:lineRule="auto"/>
        <w:ind w:left="426" w:right="260"/>
        <w:rPr>
          <w:rFonts w:ascii="Arial" w:hAnsi="Arial" w:cs="Arial"/>
          <w:b/>
          <w:i/>
          <w:iCs/>
        </w:rPr>
      </w:pPr>
    </w:p>
    <w:p w14:paraId="0C4EC3C2" w14:textId="77777777" w:rsidR="00274ED7" w:rsidRPr="00103B35" w:rsidRDefault="006F3F8B" w:rsidP="00696FF5">
      <w:pPr>
        <w:numPr>
          <w:ilvl w:val="0"/>
          <w:numId w:val="1"/>
        </w:numPr>
        <w:spacing w:after="120" w:line="240" w:lineRule="auto"/>
        <w:ind w:left="567" w:right="261" w:hanging="567"/>
        <w:jc w:val="both"/>
        <w:rPr>
          <w:rFonts w:ascii="Arial" w:hAnsi="Arial" w:cs="Arial"/>
          <w:b/>
          <w:iCs/>
        </w:rPr>
      </w:pPr>
      <w:r w:rsidRPr="00103B35">
        <w:rPr>
          <w:rFonts w:ascii="Arial" w:hAnsi="Arial" w:cs="Arial"/>
          <w:b/>
          <w:iCs/>
        </w:rPr>
        <w:t xml:space="preserve">Map of </w:t>
      </w:r>
      <w:r w:rsidR="00883204" w:rsidRPr="00103B35">
        <w:rPr>
          <w:rFonts w:ascii="Arial" w:hAnsi="Arial" w:cs="Arial"/>
          <w:b/>
          <w:iCs/>
        </w:rPr>
        <w:t xml:space="preserve">module learning outcomes </w:t>
      </w:r>
      <w:r w:rsidR="00B30E07" w:rsidRPr="00103B35">
        <w:rPr>
          <w:rFonts w:ascii="Arial" w:hAnsi="Arial" w:cs="Arial"/>
          <w:b/>
          <w:iCs/>
        </w:rPr>
        <w:t>(sections 8 &amp; 9)</w:t>
      </w:r>
      <w:r w:rsidR="00883204" w:rsidRPr="00103B35">
        <w:rPr>
          <w:rFonts w:ascii="Arial" w:hAnsi="Arial" w:cs="Arial"/>
          <w:b/>
          <w:iCs/>
        </w:rPr>
        <w:t xml:space="preserve"> to l</w:t>
      </w:r>
      <w:r w:rsidRPr="00103B35">
        <w:rPr>
          <w:rFonts w:ascii="Arial" w:hAnsi="Arial" w:cs="Arial"/>
          <w:b/>
          <w:iCs/>
        </w:rPr>
        <w:t>earning</w:t>
      </w:r>
      <w:r w:rsidR="00B30E07" w:rsidRPr="00103B35">
        <w:rPr>
          <w:rFonts w:ascii="Arial" w:hAnsi="Arial" w:cs="Arial"/>
          <w:b/>
          <w:iCs/>
        </w:rPr>
        <w:t xml:space="preserve"> and </w:t>
      </w:r>
      <w:r w:rsidR="00883204" w:rsidRPr="00103B35">
        <w:rPr>
          <w:rFonts w:ascii="Arial" w:hAnsi="Arial" w:cs="Arial"/>
          <w:b/>
          <w:iCs/>
        </w:rPr>
        <w:t>teaching m</w:t>
      </w:r>
      <w:r w:rsidR="00B30E07" w:rsidRPr="00103B35">
        <w:rPr>
          <w:rFonts w:ascii="Arial" w:hAnsi="Arial" w:cs="Arial"/>
          <w:b/>
          <w:iCs/>
        </w:rPr>
        <w:t>ethods (section12</w:t>
      </w:r>
      <w:r w:rsidRPr="00103B35">
        <w:rPr>
          <w:rFonts w:ascii="Arial" w:hAnsi="Arial" w:cs="Arial"/>
          <w:b/>
          <w:iCs/>
        </w:rPr>
        <w:t>) and m</w:t>
      </w:r>
      <w:r w:rsidR="00883204" w:rsidRPr="00103B35">
        <w:rPr>
          <w:rFonts w:ascii="Arial" w:hAnsi="Arial" w:cs="Arial"/>
          <w:b/>
          <w:iCs/>
        </w:rPr>
        <w:t>ethods of a</w:t>
      </w:r>
      <w:r w:rsidR="00B30E07" w:rsidRPr="00103B35">
        <w:rPr>
          <w:rFonts w:ascii="Arial" w:hAnsi="Arial" w:cs="Arial"/>
          <w:b/>
          <w:iCs/>
        </w:rPr>
        <w:t>ssessment (section 13</w:t>
      </w:r>
      <w:r w:rsidR="00EF4933" w:rsidRPr="00103B35">
        <w:rPr>
          <w:rFonts w:ascii="Arial" w:hAnsi="Arial" w:cs="Arial"/>
          <w:b/>
          <w:iCs/>
        </w:rPr>
        <w:t>)</w:t>
      </w:r>
    </w:p>
    <w:p w14:paraId="77F45F1F" w14:textId="1F9FEFA5"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121"/>
        <w:gridCol w:w="695"/>
        <w:gridCol w:w="695"/>
        <w:gridCol w:w="695"/>
        <w:gridCol w:w="695"/>
        <w:gridCol w:w="695"/>
        <w:gridCol w:w="695"/>
        <w:gridCol w:w="695"/>
        <w:gridCol w:w="694"/>
        <w:gridCol w:w="694"/>
        <w:gridCol w:w="694"/>
        <w:gridCol w:w="694"/>
        <w:gridCol w:w="694"/>
      </w:tblGrid>
      <w:tr w:rsidR="00ED6F64" w:rsidRPr="00302082" w14:paraId="44479425" w14:textId="77777777" w:rsidTr="00ED6F64">
        <w:tc>
          <w:tcPr>
            <w:tcW w:w="1014" w:type="pct"/>
            <w:shd w:val="clear" w:color="auto" w:fill="D9D9D9" w:themeFill="background1" w:themeFillShade="D9"/>
          </w:tcPr>
          <w:p w14:paraId="74F226AA" w14:textId="3D2595D6" w:rsidR="00ED6F64" w:rsidRPr="00302082" w:rsidRDefault="00ED6F64" w:rsidP="00302082">
            <w:pPr>
              <w:spacing w:after="120"/>
              <w:ind w:left="33"/>
              <w:rPr>
                <w:rFonts w:ascii="Arial" w:hAnsi="Arial" w:cs="Arial"/>
                <w:b/>
              </w:rPr>
            </w:pPr>
            <w:r w:rsidRPr="00302082">
              <w:rPr>
                <w:rFonts w:ascii="Arial" w:hAnsi="Arial" w:cs="Arial"/>
                <w:b/>
              </w:rPr>
              <w:t>Module learning outcome</w:t>
            </w:r>
          </w:p>
        </w:tc>
        <w:tc>
          <w:tcPr>
            <w:tcW w:w="332" w:type="pct"/>
          </w:tcPr>
          <w:p w14:paraId="08C23216" w14:textId="77777777" w:rsidR="00ED6F64" w:rsidRPr="00302082" w:rsidRDefault="00ED6F64" w:rsidP="00302082">
            <w:pPr>
              <w:spacing w:after="120"/>
              <w:rPr>
                <w:rFonts w:ascii="Arial" w:hAnsi="Arial" w:cs="Arial"/>
                <w:i/>
              </w:rPr>
            </w:pPr>
            <w:r w:rsidRPr="00302082">
              <w:rPr>
                <w:rFonts w:ascii="Arial" w:hAnsi="Arial" w:cs="Arial"/>
                <w:i/>
              </w:rPr>
              <w:t>8.1</w:t>
            </w:r>
          </w:p>
        </w:tc>
        <w:tc>
          <w:tcPr>
            <w:tcW w:w="332" w:type="pct"/>
          </w:tcPr>
          <w:p w14:paraId="1D081FE1" w14:textId="77777777" w:rsidR="00ED6F64" w:rsidRPr="00302082" w:rsidRDefault="00ED6F64" w:rsidP="00302082">
            <w:pPr>
              <w:spacing w:after="120"/>
              <w:rPr>
                <w:rFonts w:ascii="Arial" w:hAnsi="Arial" w:cs="Arial"/>
                <w:i/>
              </w:rPr>
            </w:pPr>
            <w:r w:rsidRPr="00302082">
              <w:rPr>
                <w:rFonts w:ascii="Arial" w:hAnsi="Arial" w:cs="Arial"/>
                <w:i/>
              </w:rPr>
              <w:t>8.2</w:t>
            </w:r>
          </w:p>
        </w:tc>
        <w:tc>
          <w:tcPr>
            <w:tcW w:w="332" w:type="pct"/>
          </w:tcPr>
          <w:p w14:paraId="5BBBC2D1" w14:textId="77777777" w:rsidR="00ED6F64" w:rsidRPr="00302082" w:rsidRDefault="00ED6F64" w:rsidP="00302082">
            <w:pPr>
              <w:spacing w:after="120"/>
              <w:rPr>
                <w:rFonts w:ascii="Arial" w:hAnsi="Arial" w:cs="Arial"/>
                <w:i/>
              </w:rPr>
            </w:pPr>
            <w:r w:rsidRPr="00302082">
              <w:rPr>
                <w:rFonts w:ascii="Arial" w:hAnsi="Arial" w:cs="Arial"/>
                <w:i/>
              </w:rPr>
              <w:t>8.3</w:t>
            </w:r>
          </w:p>
        </w:tc>
        <w:tc>
          <w:tcPr>
            <w:tcW w:w="332" w:type="pct"/>
          </w:tcPr>
          <w:p w14:paraId="4D2DC216" w14:textId="77777777" w:rsidR="00ED6F64" w:rsidRPr="00302082" w:rsidRDefault="00ED6F64" w:rsidP="00302082">
            <w:pPr>
              <w:spacing w:after="120"/>
              <w:rPr>
                <w:rFonts w:ascii="Arial" w:hAnsi="Arial" w:cs="Arial"/>
                <w:i/>
              </w:rPr>
            </w:pPr>
            <w:r w:rsidRPr="00302082">
              <w:rPr>
                <w:rFonts w:ascii="Arial" w:hAnsi="Arial" w:cs="Arial"/>
                <w:i/>
              </w:rPr>
              <w:t>8.4</w:t>
            </w:r>
          </w:p>
        </w:tc>
        <w:tc>
          <w:tcPr>
            <w:tcW w:w="332" w:type="pct"/>
          </w:tcPr>
          <w:p w14:paraId="6F7BB0FD" w14:textId="77777777" w:rsidR="00ED6F64" w:rsidRPr="00302082" w:rsidRDefault="00ED6F64" w:rsidP="00302082">
            <w:pPr>
              <w:spacing w:after="120"/>
              <w:rPr>
                <w:rFonts w:ascii="Arial" w:hAnsi="Arial" w:cs="Arial"/>
                <w:i/>
              </w:rPr>
            </w:pPr>
            <w:r w:rsidRPr="00302082">
              <w:rPr>
                <w:rFonts w:ascii="Arial" w:hAnsi="Arial" w:cs="Arial"/>
                <w:i/>
              </w:rPr>
              <w:t>8.5</w:t>
            </w:r>
          </w:p>
        </w:tc>
        <w:tc>
          <w:tcPr>
            <w:tcW w:w="332" w:type="pct"/>
          </w:tcPr>
          <w:p w14:paraId="7741C26F" w14:textId="77777777" w:rsidR="00ED6F64" w:rsidRPr="00302082" w:rsidRDefault="00ED6F64" w:rsidP="00302082">
            <w:pPr>
              <w:spacing w:after="120"/>
              <w:rPr>
                <w:rFonts w:ascii="Arial" w:hAnsi="Arial" w:cs="Arial"/>
                <w:i/>
              </w:rPr>
            </w:pPr>
            <w:r w:rsidRPr="00302082">
              <w:rPr>
                <w:rFonts w:ascii="Arial" w:hAnsi="Arial" w:cs="Arial"/>
                <w:i/>
              </w:rPr>
              <w:t>8.6</w:t>
            </w:r>
          </w:p>
        </w:tc>
        <w:tc>
          <w:tcPr>
            <w:tcW w:w="332" w:type="pct"/>
          </w:tcPr>
          <w:p w14:paraId="2D54DB4E" w14:textId="28FDD29F" w:rsidR="00ED6F64" w:rsidRPr="00302082" w:rsidRDefault="00ED6F64" w:rsidP="00302082">
            <w:pPr>
              <w:spacing w:after="120"/>
              <w:rPr>
                <w:rFonts w:ascii="Arial" w:hAnsi="Arial" w:cs="Arial"/>
                <w:i/>
              </w:rPr>
            </w:pPr>
            <w:r>
              <w:rPr>
                <w:rFonts w:ascii="Arial" w:hAnsi="Arial" w:cs="Arial"/>
                <w:i/>
              </w:rPr>
              <w:t>8.7</w:t>
            </w:r>
          </w:p>
        </w:tc>
        <w:tc>
          <w:tcPr>
            <w:tcW w:w="332" w:type="pct"/>
          </w:tcPr>
          <w:p w14:paraId="30CD0526" w14:textId="502B6F2C" w:rsidR="00ED6F64" w:rsidRPr="00302082" w:rsidRDefault="00ED6F64" w:rsidP="00302082">
            <w:pPr>
              <w:spacing w:after="120"/>
              <w:rPr>
                <w:rFonts w:ascii="Arial" w:hAnsi="Arial" w:cs="Arial"/>
                <w:i/>
              </w:rPr>
            </w:pPr>
            <w:r w:rsidRPr="00302082">
              <w:rPr>
                <w:rFonts w:ascii="Arial" w:hAnsi="Arial" w:cs="Arial"/>
                <w:i/>
              </w:rPr>
              <w:t>9.1</w:t>
            </w:r>
          </w:p>
        </w:tc>
        <w:tc>
          <w:tcPr>
            <w:tcW w:w="332" w:type="pct"/>
          </w:tcPr>
          <w:p w14:paraId="444B6124" w14:textId="77777777" w:rsidR="00ED6F64" w:rsidRPr="00302082" w:rsidRDefault="00ED6F64" w:rsidP="00302082">
            <w:pPr>
              <w:spacing w:after="120"/>
              <w:rPr>
                <w:rFonts w:ascii="Arial" w:hAnsi="Arial" w:cs="Arial"/>
                <w:i/>
              </w:rPr>
            </w:pPr>
            <w:r w:rsidRPr="00302082">
              <w:rPr>
                <w:rFonts w:ascii="Arial" w:hAnsi="Arial" w:cs="Arial"/>
                <w:i/>
              </w:rPr>
              <w:t>9.2</w:t>
            </w:r>
          </w:p>
        </w:tc>
        <w:tc>
          <w:tcPr>
            <w:tcW w:w="332" w:type="pct"/>
          </w:tcPr>
          <w:p w14:paraId="1ADA6FDB" w14:textId="77777777" w:rsidR="00ED6F64" w:rsidRPr="00302082" w:rsidRDefault="00ED6F64" w:rsidP="00302082">
            <w:pPr>
              <w:spacing w:after="120"/>
              <w:rPr>
                <w:rFonts w:ascii="Arial" w:hAnsi="Arial" w:cs="Arial"/>
                <w:i/>
              </w:rPr>
            </w:pPr>
            <w:r w:rsidRPr="00302082">
              <w:rPr>
                <w:rFonts w:ascii="Arial" w:hAnsi="Arial" w:cs="Arial"/>
                <w:i/>
              </w:rPr>
              <w:t>9.3</w:t>
            </w:r>
          </w:p>
        </w:tc>
        <w:tc>
          <w:tcPr>
            <w:tcW w:w="332" w:type="pct"/>
          </w:tcPr>
          <w:p w14:paraId="4901ECDD" w14:textId="77777777" w:rsidR="00ED6F64" w:rsidRPr="00302082" w:rsidRDefault="00ED6F64" w:rsidP="00302082">
            <w:pPr>
              <w:spacing w:after="120"/>
              <w:rPr>
                <w:rFonts w:ascii="Arial" w:hAnsi="Arial" w:cs="Arial"/>
                <w:i/>
              </w:rPr>
            </w:pPr>
            <w:r w:rsidRPr="00302082">
              <w:rPr>
                <w:rFonts w:ascii="Arial" w:hAnsi="Arial" w:cs="Arial"/>
                <w:i/>
              </w:rPr>
              <w:t>9.4</w:t>
            </w:r>
          </w:p>
        </w:tc>
        <w:tc>
          <w:tcPr>
            <w:tcW w:w="332" w:type="pct"/>
          </w:tcPr>
          <w:p w14:paraId="69E8BEFD" w14:textId="4A813DBF" w:rsidR="00ED6F64" w:rsidRPr="00302082" w:rsidRDefault="00ED6F64" w:rsidP="00302082">
            <w:pPr>
              <w:spacing w:after="120"/>
              <w:rPr>
                <w:rFonts w:ascii="Arial" w:hAnsi="Arial" w:cs="Arial"/>
                <w:i/>
              </w:rPr>
            </w:pPr>
            <w:r>
              <w:rPr>
                <w:rFonts w:ascii="Arial" w:hAnsi="Arial" w:cs="Arial"/>
                <w:i/>
              </w:rPr>
              <w:t>9.5</w:t>
            </w:r>
          </w:p>
        </w:tc>
      </w:tr>
      <w:tr w:rsidR="00ED6F64" w:rsidRPr="00302082" w14:paraId="0659E72A" w14:textId="77777777" w:rsidTr="00ED6F64">
        <w:tc>
          <w:tcPr>
            <w:tcW w:w="1014" w:type="pct"/>
            <w:shd w:val="clear" w:color="auto" w:fill="D9D9D9" w:themeFill="background1" w:themeFillShade="D9"/>
          </w:tcPr>
          <w:p w14:paraId="090B2DA1" w14:textId="77777777" w:rsidR="00ED6F64" w:rsidRPr="00302082" w:rsidRDefault="00ED6F64" w:rsidP="00302082">
            <w:pPr>
              <w:spacing w:after="120"/>
              <w:rPr>
                <w:rFonts w:ascii="Arial" w:hAnsi="Arial" w:cs="Arial"/>
                <w:b/>
              </w:rPr>
            </w:pPr>
            <w:r w:rsidRPr="00302082">
              <w:rPr>
                <w:rFonts w:ascii="Arial" w:hAnsi="Arial" w:cs="Arial"/>
                <w:b/>
              </w:rPr>
              <w:t>Learning/ teaching method</w:t>
            </w:r>
          </w:p>
        </w:tc>
        <w:tc>
          <w:tcPr>
            <w:tcW w:w="332" w:type="pct"/>
          </w:tcPr>
          <w:p w14:paraId="0CE23955" w14:textId="77777777" w:rsidR="00ED6F64" w:rsidRPr="00302082" w:rsidRDefault="00ED6F64" w:rsidP="00302082">
            <w:pPr>
              <w:spacing w:after="120"/>
              <w:rPr>
                <w:rFonts w:ascii="Arial" w:hAnsi="Arial" w:cs="Arial"/>
                <w:b/>
              </w:rPr>
            </w:pPr>
          </w:p>
        </w:tc>
        <w:tc>
          <w:tcPr>
            <w:tcW w:w="332" w:type="pct"/>
          </w:tcPr>
          <w:p w14:paraId="5DBE1C10" w14:textId="77777777" w:rsidR="00ED6F64" w:rsidRPr="00302082" w:rsidRDefault="00ED6F64" w:rsidP="00302082">
            <w:pPr>
              <w:spacing w:after="120"/>
              <w:rPr>
                <w:rFonts w:ascii="Arial" w:hAnsi="Arial" w:cs="Arial"/>
                <w:b/>
              </w:rPr>
            </w:pPr>
          </w:p>
        </w:tc>
        <w:tc>
          <w:tcPr>
            <w:tcW w:w="332" w:type="pct"/>
          </w:tcPr>
          <w:p w14:paraId="614775C4" w14:textId="77777777" w:rsidR="00ED6F64" w:rsidRPr="00302082" w:rsidRDefault="00ED6F64" w:rsidP="00302082">
            <w:pPr>
              <w:spacing w:after="120"/>
              <w:rPr>
                <w:rFonts w:ascii="Arial" w:hAnsi="Arial" w:cs="Arial"/>
                <w:b/>
              </w:rPr>
            </w:pPr>
          </w:p>
        </w:tc>
        <w:tc>
          <w:tcPr>
            <w:tcW w:w="332" w:type="pct"/>
          </w:tcPr>
          <w:p w14:paraId="0D7DC5E2" w14:textId="77777777" w:rsidR="00ED6F64" w:rsidRPr="00302082" w:rsidRDefault="00ED6F64" w:rsidP="00302082">
            <w:pPr>
              <w:spacing w:after="120"/>
              <w:rPr>
                <w:rFonts w:ascii="Arial" w:hAnsi="Arial" w:cs="Arial"/>
                <w:b/>
              </w:rPr>
            </w:pPr>
          </w:p>
        </w:tc>
        <w:tc>
          <w:tcPr>
            <w:tcW w:w="332" w:type="pct"/>
          </w:tcPr>
          <w:p w14:paraId="2D1D353C" w14:textId="77777777" w:rsidR="00ED6F64" w:rsidRPr="00302082" w:rsidRDefault="00ED6F64" w:rsidP="00302082">
            <w:pPr>
              <w:spacing w:after="120"/>
              <w:rPr>
                <w:rFonts w:ascii="Arial" w:hAnsi="Arial" w:cs="Arial"/>
                <w:b/>
              </w:rPr>
            </w:pPr>
          </w:p>
        </w:tc>
        <w:tc>
          <w:tcPr>
            <w:tcW w:w="332" w:type="pct"/>
          </w:tcPr>
          <w:p w14:paraId="5490193C" w14:textId="77777777" w:rsidR="00ED6F64" w:rsidRPr="00302082" w:rsidRDefault="00ED6F64" w:rsidP="00302082">
            <w:pPr>
              <w:spacing w:after="120"/>
              <w:rPr>
                <w:rFonts w:ascii="Arial" w:hAnsi="Arial" w:cs="Arial"/>
                <w:b/>
              </w:rPr>
            </w:pPr>
          </w:p>
        </w:tc>
        <w:tc>
          <w:tcPr>
            <w:tcW w:w="332" w:type="pct"/>
          </w:tcPr>
          <w:p w14:paraId="35A3F4BE" w14:textId="77777777" w:rsidR="00ED6F64" w:rsidRPr="00302082" w:rsidRDefault="00ED6F64" w:rsidP="00302082">
            <w:pPr>
              <w:spacing w:after="120"/>
              <w:rPr>
                <w:rFonts w:ascii="Arial" w:hAnsi="Arial" w:cs="Arial"/>
                <w:b/>
              </w:rPr>
            </w:pPr>
          </w:p>
        </w:tc>
        <w:tc>
          <w:tcPr>
            <w:tcW w:w="332" w:type="pct"/>
          </w:tcPr>
          <w:p w14:paraId="3724F5DA" w14:textId="2B6DFD87" w:rsidR="00ED6F64" w:rsidRPr="00302082" w:rsidRDefault="00ED6F64" w:rsidP="00302082">
            <w:pPr>
              <w:spacing w:after="120"/>
              <w:rPr>
                <w:rFonts w:ascii="Arial" w:hAnsi="Arial" w:cs="Arial"/>
                <w:b/>
              </w:rPr>
            </w:pPr>
          </w:p>
        </w:tc>
        <w:tc>
          <w:tcPr>
            <w:tcW w:w="332" w:type="pct"/>
          </w:tcPr>
          <w:p w14:paraId="1FF88AFB" w14:textId="77777777" w:rsidR="00ED6F64" w:rsidRPr="00302082" w:rsidRDefault="00ED6F64" w:rsidP="00302082">
            <w:pPr>
              <w:spacing w:after="120"/>
              <w:rPr>
                <w:rFonts w:ascii="Arial" w:hAnsi="Arial" w:cs="Arial"/>
                <w:b/>
              </w:rPr>
            </w:pPr>
          </w:p>
        </w:tc>
        <w:tc>
          <w:tcPr>
            <w:tcW w:w="332" w:type="pct"/>
          </w:tcPr>
          <w:p w14:paraId="1CF89069" w14:textId="77777777" w:rsidR="00ED6F64" w:rsidRPr="00302082" w:rsidRDefault="00ED6F64" w:rsidP="00302082">
            <w:pPr>
              <w:spacing w:after="120"/>
              <w:rPr>
                <w:rFonts w:ascii="Arial" w:hAnsi="Arial" w:cs="Arial"/>
                <w:b/>
              </w:rPr>
            </w:pPr>
          </w:p>
        </w:tc>
        <w:tc>
          <w:tcPr>
            <w:tcW w:w="332" w:type="pct"/>
          </w:tcPr>
          <w:p w14:paraId="06C8BBBA" w14:textId="77777777" w:rsidR="00ED6F64" w:rsidRPr="00302082" w:rsidRDefault="00ED6F64" w:rsidP="00302082">
            <w:pPr>
              <w:spacing w:after="120"/>
              <w:rPr>
                <w:rFonts w:ascii="Arial" w:hAnsi="Arial" w:cs="Arial"/>
                <w:b/>
              </w:rPr>
            </w:pPr>
          </w:p>
        </w:tc>
        <w:tc>
          <w:tcPr>
            <w:tcW w:w="332" w:type="pct"/>
          </w:tcPr>
          <w:p w14:paraId="5DD68F28" w14:textId="77777777" w:rsidR="00ED6F64" w:rsidRPr="00302082" w:rsidRDefault="00ED6F64" w:rsidP="00302082">
            <w:pPr>
              <w:spacing w:after="120"/>
              <w:rPr>
                <w:rFonts w:ascii="Arial" w:hAnsi="Arial" w:cs="Arial"/>
                <w:b/>
              </w:rPr>
            </w:pPr>
          </w:p>
        </w:tc>
      </w:tr>
      <w:tr w:rsidR="00ED6F64" w:rsidRPr="00302082" w14:paraId="34824312" w14:textId="77777777" w:rsidTr="00ED6F64">
        <w:tc>
          <w:tcPr>
            <w:tcW w:w="1014" w:type="pct"/>
          </w:tcPr>
          <w:p w14:paraId="4205F952" w14:textId="58B06AD3" w:rsidR="00ED6F64" w:rsidRPr="009332D0" w:rsidRDefault="00ED6F64" w:rsidP="00302082">
            <w:pPr>
              <w:spacing w:after="120"/>
              <w:rPr>
                <w:rFonts w:ascii="Arial" w:hAnsi="Arial" w:cs="Arial"/>
              </w:rPr>
            </w:pPr>
            <w:r>
              <w:rPr>
                <w:rFonts w:ascii="Arial" w:hAnsi="Arial" w:cs="Arial"/>
              </w:rPr>
              <w:t>Lectures</w:t>
            </w:r>
          </w:p>
        </w:tc>
        <w:tc>
          <w:tcPr>
            <w:tcW w:w="332" w:type="pct"/>
          </w:tcPr>
          <w:p w14:paraId="7A3A8811" w14:textId="1E0CB7B0" w:rsidR="00ED6F64" w:rsidRPr="00302082" w:rsidRDefault="00ED6F64" w:rsidP="00302082">
            <w:pPr>
              <w:spacing w:after="120"/>
              <w:rPr>
                <w:rFonts w:ascii="Arial" w:hAnsi="Arial" w:cs="Arial"/>
                <w:b/>
              </w:rPr>
            </w:pPr>
            <w:r>
              <w:rPr>
                <w:rFonts w:ascii="Arial" w:hAnsi="Arial" w:cs="Arial"/>
                <w:b/>
              </w:rPr>
              <w:t>X</w:t>
            </w:r>
          </w:p>
        </w:tc>
        <w:tc>
          <w:tcPr>
            <w:tcW w:w="332" w:type="pct"/>
          </w:tcPr>
          <w:p w14:paraId="3282E6BE" w14:textId="68EF8E30" w:rsidR="00ED6F64" w:rsidRPr="00302082" w:rsidRDefault="00ED6F64" w:rsidP="00302082">
            <w:pPr>
              <w:spacing w:after="120"/>
              <w:rPr>
                <w:rFonts w:ascii="Arial" w:hAnsi="Arial" w:cs="Arial"/>
                <w:b/>
              </w:rPr>
            </w:pPr>
            <w:r>
              <w:rPr>
                <w:rFonts w:ascii="Arial" w:hAnsi="Arial" w:cs="Arial"/>
                <w:b/>
              </w:rPr>
              <w:t>X</w:t>
            </w:r>
          </w:p>
        </w:tc>
        <w:tc>
          <w:tcPr>
            <w:tcW w:w="332" w:type="pct"/>
          </w:tcPr>
          <w:p w14:paraId="62DAD685" w14:textId="492EAA91" w:rsidR="00ED6F64" w:rsidRPr="00302082" w:rsidRDefault="00ED6F64" w:rsidP="00302082">
            <w:pPr>
              <w:spacing w:after="120"/>
              <w:rPr>
                <w:rFonts w:ascii="Arial" w:hAnsi="Arial" w:cs="Arial"/>
                <w:b/>
              </w:rPr>
            </w:pPr>
            <w:r>
              <w:rPr>
                <w:rFonts w:ascii="Arial" w:hAnsi="Arial" w:cs="Arial"/>
                <w:b/>
              </w:rPr>
              <w:t>X</w:t>
            </w:r>
          </w:p>
        </w:tc>
        <w:tc>
          <w:tcPr>
            <w:tcW w:w="332" w:type="pct"/>
          </w:tcPr>
          <w:p w14:paraId="0064A1CF" w14:textId="1E52626E" w:rsidR="00ED6F64" w:rsidRPr="00302082" w:rsidRDefault="00ED6F64" w:rsidP="00302082">
            <w:pPr>
              <w:spacing w:after="120"/>
              <w:rPr>
                <w:rFonts w:ascii="Arial" w:hAnsi="Arial" w:cs="Arial"/>
                <w:b/>
              </w:rPr>
            </w:pPr>
            <w:r>
              <w:rPr>
                <w:rFonts w:ascii="Arial" w:hAnsi="Arial" w:cs="Arial"/>
                <w:b/>
              </w:rPr>
              <w:t>X</w:t>
            </w:r>
          </w:p>
        </w:tc>
        <w:tc>
          <w:tcPr>
            <w:tcW w:w="332" w:type="pct"/>
          </w:tcPr>
          <w:p w14:paraId="2FA02E7C" w14:textId="5996E310" w:rsidR="00ED6F64" w:rsidRPr="00302082" w:rsidRDefault="00ED6F64" w:rsidP="00302082">
            <w:pPr>
              <w:spacing w:after="120"/>
              <w:rPr>
                <w:rFonts w:ascii="Arial" w:hAnsi="Arial" w:cs="Arial"/>
                <w:b/>
              </w:rPr>
            </w:pPr>
            <w:r>
              <w:rPr>
                <w:rFonts w:ascii="Arial" w:hAnsi="Arial" w:cs="Arial"/>
                <w:b/>
              </w:rPr>
              <w:t>X</w:t>
            </w:r>
          </w:p>
        </w:tc>
        <w:tc>
          <w:tcPr>
            <w:tcW w:w="332" w:type="pct"/>
          </w:tcPr>
          <w:p w14:paraId="2F240BF0" w14:textId="0C91B322" w:rsidR="00ED6F64" w:rsidRPr="00302082" w:rsidRDefault="00ED6F64" w:rsidP="00302082">
            <w:pPr>
              <w:spacing w:after="120"/>
              <w:rPr>
                <w:rFonts w:ascii="Arial" w:hAnsi="Arial" w:cs="Arial"/>
                <w:b/>
              </w:rPr>
            </w:pPr>
            <w:r>
              <w:rPr>
                <w:rFonts w:ascii="Arial" w:hAnsi="Arial" w:cs="Arial"/>
                <w:b/>
              </w:rPr>
              <w:t>X</w:t>
            </w:r>
          </w:p>
        </w:tc>
        <w:tc>
          <w:tcPr>
            <w:tcW w:w="332" w:type="pct"/>
          </w:tcPr>
          <w:p w14:paraId="4E1646A8" w14:textId="4C91DC6B" w:rsidR="00ED6F64" w:rsidRPr="00302082" w:rsidRDefault="00ED6F64" w:rsidP="00302082">
            <w:pPr>
              <w:spacing w:after="120"/>
              <w:rPr>
                <w:rFonts w:ascii="Arial" w:hAnsi="Arial" w:cs="Arial"/>
                <w:b/>
              </w:rPr>
            </w:pPr>
            <w:r>
              <w:rPr>
                <w:rFonts w:ascii="Arial" w:hAnsi="Arial" w:cs="Arial"/>
                <w:b/>
              </w:rPr>
              <w:t>X</w:t>
            </w:r>
          </w:p>
        </w:tc>
        <w:tc>
          <w:tcPr>
            <w:tcW w:w="332" w:type="pct"/>
          </w:tcPr>
          <w:p w14:paraId="14EAC397" w14:textId="12C1D023" w:rsidR="00ED6F64" w:rsidRPr="00302082" w:rsidRDefault="00ED6F64" w:rsidP="00302082">
            <w:pPr>
              <w:spacing w:after="120"/>
              <w:rPr>
                <w:rFonts w:ascii="Arial" w:hAnsi="Arial" w:cs="Arial"/>
                <w:b/>
              </w:rPr>
            </w:pPr>
            <w:r>
              <w:rPr>
                <w:rFonts w:ascii="Arial" w:hAnsi="Arial" w:cs="Arial"/>
                <w:b/>
              </w:rPr>
              <w:t>X</w:t>
            </w:r>
          </w:p>
        </w:tc>
        <w:tc>
          <w:tcPr>
            <w:tcW w:w="332" w:type="pct"/>
          </w:tcPr>
          <w:p w14:paraId="0D5E43B0" w14:textId="305A8B55" w:rsidR="00ED6F64" w:rsidRPr="00302082" w:rsidRDefault="00ED6F64" w:rsidP="00302082">
            <w:pPr>
              <w:spacing w:after="120"/>
              <w:rPr>
                <w:rFonts w:ascii="Arial" w:hAnsi="Arial" w:cs="Arial"/>
                <w:b/>
              </w:rPr>
            </w:pPr>
            <w:r>
              <w:rPr>
                <w:rFonts w:ascii="Arial" w:hAnsi="Arial" w:cs="Arial"/>
                <w:b/>
              </w:rPr>
              <w:t>X</w:t>
            </w:r>
          </w:p>
        </w:tc>
        <w:tc>
          <w:tcPr>
            <w:tcW w:w="332" w:type="pct"/>
          </w:tcPr>
          <w:p w14:paraId="74576384" w14:textId="1CA013B3" w:rsidR="00ED6F64" w:rsidRPr="00302082" w:rsidRDefault="00ED6F64" w:rsidP="00302082">
            <w:pPr>
              <w:spacing w:after="120"/>
              <w:rPr>
                <w:rFonts w:ascii="Arial" w:hAnsi="Arial" w:cs="Arial"/>
                <w:b/>
              </w:rPr>
            </w:pPr>
            <w:r>
              <w:rPr>
                <w:rFonts w:ascii="Arial" w:hAnsi="Arial" w:cs="Arial"/>
                <w:b/>
              </w:rPr>
              <w:t>X</w:t>
            </w:r>
          </w:p>
        </w:tc>
        <w:tc>
          <w:tcPr>
            <w:tcW w:w="332" w:type="pct"/>
          </w:tcPr>
          <w:p w14:paraId="5791C214" w14:textId="44206902" w:rsidR="00ED6F64" w:rsidRPr="00302082" w:rsidRDefault="00ED6F64" w:rsidP="00302082">
            <w:pPr>
              <w:spacing w:after="120"/>
              <w:rPr>
                <w:rFonts w:ascii="Arial" w:hAnsi="Arial" w:cs="Arial"/>
                <w:b/>
              </w:rPr>
            </w:pPr>
            <w:r>
              <w:rPr>
                <w:rFonts w:ascii="Arial" w:hAnsi="Arial" w:cs="Arial"/>
                <w:b/>
              </w:rPr>
              <w:t>X</w:t>
            </w:r>
          </w:p>
        </w:tc>
        <w:tc>
          <w:tcPr>
            <w:tcW w:w="332" w:type="pct"/>
          </w:tcPr>
          <w:p w14:paraId="0DCF4E50" w14:textId="2A69474C" w:rsidR="00ED6F64" w:rsidRPr="00302082" w:rsidRDefault="00ED6F64" w:rsidP="00302082">
            <w:pPr>
              <w:spacing w:after="120"/>
              <w:rPr>
                <w:rFonts w:ascii="Arial" w:hAnsi="Arial" w:cs="Arial"/>
                <w:b/>
              </w:rPr>
            </w:pPr>
            <w:r>
              <w:rPr>
                <w:rFonts w:ascii="Arial" w:hAnsi="Arial" w:cs="Arial"/>
                <w:b/>
              </w:rPr>
              <w:t>X</w:t>
            </w:r>
          </w:p>
        </w:tc>
      </w:tr>
      <w:tr w:rsidR="00ED6F64" w:rsidRPr="00302082" w14:paraId="5EDA3BAD" w14:textId="77777777" w:rsidTr="00ED6F64">
        <w:tc>
          <w:tcPr>
            <w:tcW w:w="1014" w:type="pct"/>
          </w:tcPr>
          <w:p w14:paraId="0453E628" w14:textId="45EDE096" w:rsidR="00ED6F64" w:rsidRPr="009332D0" w:rsidRDefault="00ED6F64" w:rsidP="00302082">
            <w:pPr>
              <w:spacing w:after="120"/>
              <w:rPr>
                <w:rFonts w:ascii="Arial" w:hAnsi="Arial" w:cs="Arial"/>
              </w:rPr>
            </w:pPr>
            <w:r>
              <w:rPr>
                <w:rFonts w:ascii="Arial" w:hAnsi="Arial" w:cs="Arial"/>
              </w:rPr>
              <w:t>Seminars</w:t>
            </w:r>
          </w:p>
        </w:tc>
        <w:tc>
          <w:tcPr>
            <w:tcW w:w="332" w:type="pct"/>
          </w:tcPr>
          <w:p w14:paraId="21B12D21" w14:textId="1139F2AA" w:rsidR="00ED6F64" w:rsidRPr="00302082" w:rsidRDefault="00ED6F64" w:rsidP="00302082">
            <w:pPr>
              <w:spacing w:after="120"/>
              <w:rPr>
                <w:rFonts w:ascii="Arial" w:hAnsi="Arial" w:cs="Arial"/>
                <w:b/>
              </w:rPr>
            </w:pPr>
            <w:r>
              <w:rPr>
                <w:rFonts w:ascii="Arial" w:hAnsi="Arial" w:cs="Arial"/>
                <w:b/>
              </w:rPr>
              <w:t>X</w:t>
            </w:r>
          </w:p>
        </w:tc>
        <w:tc>
          <w:tcPr>
            <w:tcW w:w="332" w:type="pct"/>
          </w:tcPr>
          <w:p w14:paraId="251CFEFE" w14:textId="771F2FBB" w:rsidR="00ED6F64" w:rsidRPr="00302082" w:rsidRDefault="00ED6F64" w:rsidP="00302082">
            <w:pPr>
              <w:spacing w:after="120"/>
              <w:rPr>
                <w:rFonts w:ascii="Arial" w:hAnsi="Arial" w:cs="Arial"/>
                <w:b/>
              </w:rPr>
            </w:pPr>
            <w:r>
              <w:rPr>
                <w:rFonts w:ascii="Arial" w:hAnsi="Arial" w:cs="Arial"/>
                <w:b/>
              </w:rPr>
              <w:t>X</w:t>
            </w:r>
          </w:p>
        </w:tc>
        <w:tc>
          <w:tcPr>
            <w:tcW w:w="332" w:type="pct"/>
          </w:tcPr>
          <w:p w14:paraId="646F0BFF" w14:textId="0277202F" w:rsidR="00ED6F64" w:rsidRPr="00302082" w:rsidRDefault="00ED6F64" w:rsidP="00302082">
            <w:pPr>
              <w:spacing w:after="120"/>
              <w:rPr>
                <w:rFonts w:ascii="Arial" w:hAnsi="Arial" w:cs="Arial"/>
                <w:b/>
              </w:rPr>
            </w:pPr>
            <w:r>
              <w:rPr>
                <w:rFonts w:ascii="Arial" w:hAnsi="Arial" w:cs="Arial"/>
                <w:b/>
              </w:rPr>
              <w:t>X</w:t>
            </w:r>
          </w:p>
        </w:tc>
        <w:tc>
          <w:tcPr>
            <w:tcW w:w="332" w:type="pct"/>
          </w:tcPr>
          <w:p w14:paraId="132C188C" w14:textId="2F1A594E" w:rsidR="00ED6F64" w:rsidRPr="00302082" w:rsidRDefault="00ED6F64" w:rsidP="00302082">
            <w:pPr>
              <w:spacing w:after="120"/>
              <w:rPr>
                <w:rFonts w:ascii="Arial" w:hAnsi="Arial" w:cs="Arial"/>
                <w:b/>
              </w:rPr>
            </w:pPr>
            <w:r>
              <w:rPr>
                <w:rFonts w:ascii="Arial" w:hAnsi="Arial" w:cs="Arial"/>
                <w:b/>
              </w:rPr>
              <w:t>X</w:t>
            </w:r>
          </w:p>
        </w:tc>
        <w:tc>
          <w:tcPr>
            <w:tcW w:w="332" w:type="pct"/>
          </w:tcPr>
          <w:p w14:paraId="1DB65D59" w14:textId="20E0E1F4" w:rsidR="00ED6F64" w:rsidRPr="00302082" w:rsidRDefault="00ED6F64" w:rsidP="00302082">
            <w:pPr>
              <w:spacing w:after="120"/>
              <w:rPr>
                <w:rFonts w:ascii="Arial" w:hAnsi="Arial" w:cs="Arial"/>
                <w:b/>
              </w:rPr>
            </w:pPr>
            <w:r>
              <w:rPr>
                <w:rFonts w:ascii="Arial" w:hAnsi="Arial" w:cs="Arial"/>
                <w:b/>
              </w:rPr>
              <w:t>X</w:t>
            </w:r>
          </w:p>
        </w:tc>
        <w:tc>
          <w:tcPr>
            <w:tcW w:w="332" w:type="pct"/>
          </w:tcPr>
          <w:p w14:paraId="7827D26E" w14:textId="6E49053C" w:rsidR="00ED6F64" w:rsidRPr="00302082" w:rsidRDefault="00ED6F64" w:rsidP="00302082">
            <w:pPr>
              <w:spacing w:after="120"/>
              <w:rPr>
                <w:rFonts w:ascii="Arial" w:hAnsi="Arial" w:cs="Arial"/>
                <w:b/>
              </w:rPr>
            </w:pPr>
            <w:r>
              <w:rPr>
                <w:rFonts w:ascii="Arial" w:hAnsi="Arial" w:cs="Arial"/>
                <w:b/>
              </w:rPr>
              <w:t>X</w:t>
            </w:r>
          </w:p>
        </w:tc>
        <w:tc>
          <w:tcPr>
            <w:tcW w:w="332" w:type="pct"/>
          </w:tcPr>
          <w:p w14:paraId="1AF8BF10" w14:textId="025AC676" w:rsidR="00ED6F64" w:rsidRPr="00302082" w:rsidRDefault="00ED6F64" w:rsidP="00302082">
            <w:pPr>
              <w:spacing w:after="120"/>
              <w:rPr>
                <w:rFonts w:ascii="Arial" w:hAnsi="Arial" w:cs="Arial"/>
                <w:b/>
              </w:rPr>
            </w:pPr>
            <w:r>
              <w:rPr>
                <w:rFonts w:ascii="Arial" w:hAnsi="Arial" w:cs="Arial"/>
                <w:b/>
              </w:rPr>
              <w:t>X</w:t>
            </w:r>
          </w:p>
        </w:tc>
        <w:tc>
          <w:tcPr>
            <w:tcW w:w="332" w:type="pct"/>
          </w:tcPr>
          <w:p w14:paraId="2AC0C185" w14:textId="6F7C537D" w:rsidR="00ED6F64" w:rsidRPr="00302082" w:rsidRDefault="00ED6F64" w:rsidP="00302082">
            <w:pPr>
              <w:spacing w:after="120"/>
              <w:rPr>
                <w:rFonts w:ascii="Arial" w:hAnsi="Arial" w:cs="Arial"/>
                <w:b/>
              </w:rPr>
            </w:pPr>
            <w:r>
              <w:rPr>
                <w:rFonts w:ascii="Arial" w:hAnsi="Arial" w:cs="Arial"/>
                <w:b/>
              </w:rPr>
              <w:t>X</w:t>
            </w:r>
          </w:p>
        </w:tc>
        <w:tc>
          <w:tcPr>
            <w:tcW w:w="332" w:type="pct"/>
          </w:tcPr>
          <w:p w14:paraId="3FCCD306" w14:textId="0F9BCC37" w:rsidR="00ED6F64" w:rsidRPr="00302082" w:rsidRDefault="00ED6F64" w:rsidP="00302082">
            <w:pPr>
              <w:spacing w:after="120"/>
              <w:rPr>
                <w:rFonts w:ascii="Arial" w:hAnsi="Arial" w:cs="Arial"/>
                <w:b/>
              </w:rPr>
            </w:pPr>
            <w:r>
              <w:rPr>
                <w:rFonts w:ascii="Arial" w:hAnsi="Arial" w:cs="Arial"/>
                <w:b/>
              </w:rPr>
              <w:t>X</w:t>
            </w:r>
          </w:p>
        </w:tc>
        <w:tc>
          <w:tcPr>
            <w:tcW w:w="332" w:type="pct"/>
          </w:tcPr>
          <w:p w14:paraId="2FC86080" w14:textId="66F6104D" w:rsidR="00ED6F64" w:rsidRPr="00302082" w:rsidRDefault="00ED6F64" w:rsidP="00302082">
            <w:pPr>
              <w:spacing w:after="120"/>
              <w:rPr>
                <w:rFonts w:ascii="Arial" w:hAnsi="Arial" w:cs="Arial"/>
                <w:b/>
              </w:rPr>
            </w:pPr>
            <w:r>
              <w:rPr>
                <w:rFonts w:ascii="Arial" w:hAnsi="Arial" w:cs="Arial"/>
                <w:b/>
              </w:rPr>
              <w:t>X</w:t>
            </w:r>
          </w:p>
        </w:tc>
        <w:tc>
          <w:tcPr>
            <w:tcW w:w="332" w:type="pct"/>
          </w:tcPr>
          <w:p w14:paraId="352AE7BE" w14:textId="08DC4E44" w:rsidR="00ED6F64" w:rsidRPr="00302082" w:rsidRDefault="00ED6F64" w:rsidP="00302082">
            <w:pPr>
              <w:spacing w:after="120"/>
              <w:rPr>
                <w:rFonts w:ascii="Arial" w:hAnsi="Arial" w:cs="Arial"/>
                <w:b/>
              </w:rPr>
            </w:pPr>
            <w:r>
              <w:rPr>
                <w:rFonts w:ascii="Arial" w:hAnsi="Arial" w:cs="Arial"/>
                <w:b/>
              </w:rPr>
              <w:t>X</w:t>
            </w:r>
          </w:p>
        </w:tc>
        <w:tc>
          <w:tcPr>
            <w:tcW w:w="332" w:type="pct"/>
          </w:tcPr>
          <w:p w14:paraId="4A092450" w14:textId="06B33696" w:rsidR="00ED6F64" w:rsidRPr="00302082" w:rsidRDefault="00ED6F64" w:rsidP="00302082">
            <w:pPr>
              <w:spacing w:after="120"/>
              <w:rPr>
                <w:rFonts w:ascii="Arial" w:hAnsi="Arial" w:cs="Arial"/>
                <w:b/>
              </w:rPr>
            </w:pPr>
            <w:r>
              <w:rPr>
                <w:rFonts w:ascii="Arial" w:hAnsi="Arial" w:cs="Arial"/>
                <w:b/>
              </w:rPr>
              <w:t>X</w:t>
            </w:r>
          </w:p>
        </w:tc>
      </w:tr>
      <w:tr w:rsidR="00ED6F64" w:rsidRPr="00302082" w14:paraId="6C55DB0E" w14:textId="77777777" w:rsidTr="00ED6F64">
        <w:tc>
          <w:tcPr>
            <w:tcW w:w="1014" w:type="pct"/>
            <w:shd w:val="clear" w:color="auto" w:fill="D9D9D9" w:themeFill="background1" w:themeFillShade="D9"/>
          </w:tcPr>
          <w:p w14:paraId="14376FAB" w14:textId="77777777" w:rsidR="00ED6F64" w:rsidRPr="00302082" w:rsidRDefault="00ED6F64" w:rsidP="00302082">
            <w:pPr>
              <w:spacing w:after="120"/>
              <w:rPr>
                <w:rFonts w:ascii="Arial" w:hAnsi="Arial" w:cs="Arial"/>
                <w:b/>
              </w:rPr>
            </w:pPr>
            <w:r w:rsidRPr="00302082">
              <w:rPr>
                <w:rFonts w:ascii="Arial" w:hAnsi="Arial" w:cs="Arial"/>
                <w:b/>
              </w:rPr>
              <w:t>Assessment method</w:t>
            </w:r>
          </w:p>
        </w:tc>
        <w:tc>
          <w:tcPr>
            <w:tcW w:w="332" w:type="pct"/>
          </w:tcPr>
          <w:p w14:paraId="2DC3A6D3" w14:textId="77777777" w:rsidR="00ED6F64" w:rsidRPr="00302082" w:rsidRDefault="00ED6F64" w:rsidP="00302082">
            <w:pPr>
              <w:spacing w:after="120"/>
              <w:rPr>
                <w:rFonts w:ascii="Arial" w:hAnsi="Arial" w:cs="Arial"/>
                <w:b/>
              </w:rPr>
            </w:pPr>
          </w:p>
        </w:tc>
        <w:tc>
          <w:tcPr>
            <w:tcW w:w="332" w:type="pct"/>
          </w:tcPr>
          <w:p w14:paraId="45E3ACDE" w14:textId="77777777" w:rsidR="00ED6F64" w:rsidRPr="00302082" w:rsidRDefault="00ED6F64" w:rsidP="00302082">
            <w:pPr>
              <w:spacing w:after="120"/>
              <w:rPr>
                <w:rFonts w:ascii="Arial" w:hAnsi="Arial" w:cs="Arial"/>
                <w:b/>
              </w:rPr>
            </w:pPr>
          </w:p>
        </w:tc>
        <w:tc>
          <w:tcPr>
            <w:tcW w:w="332" w:type="pct"/>
          </w:tcPr>
          <w:p w14:paraId="4A6B8DAD" w14:textId="77777777" w:rsidR="00ED6F64" w:rsidRPr="00302082" w:rsidRDefault="00ED6F64" w:rsidP="00302082">
            <w:pPr>
              <w:spacing w:after="120"/>
              <w:rPr>
                <w:rFonts w:ascii="Arial" w:hAnsi="Arial" w:cs="Arial"/>
                <w:b/>
              </w:rPr>
            </w:pPr>
          </w:p>
        </w:tc>
        <w:tc>
          <w:tcPr>
            <w:tcW w:w="332" w:type="pct"/>
          </w:tcPr>
          <w:p w14:paraId="1B26F533" w14:textId="77777777" w:rsidR="00ED6F64" w:rsidRPr="00302082" w:rsidRDefault="00ED6F64" w:rsidP="00302082">
            <w:pPr>
              <w:spacing w:after="120"/>
              <w:rPr>
                <w:rFonts w:ascii="Arial" w:hAnsi="Arial" w:cs="Arial"/>
                <w:b/>
              </w:rPr>
            </w:pPr>
          </w:p>
        </w:tc>
        <w:tc>
          <w:tcPr>
            <w:tcW w:w="332" w:type="pct"/>
          </w:tcPr>
          <w:p w14:paraId="409966B7" w14:textId="77777777" w:rsidR="00ED6F64" w:rsidRPr="00302082" w:rsidRDefault="00ED6F64" w:rsidP="00302082">
            <w:pPr>
              <w:spacing w:after="120"/>
              <w:rPr>
                <w:rFonts w:ascii="Arial" w:hAnsi="Arial" w:cs="Arial"/>
                <w:b/>
              </w:rPr>
            </w:pPr>
          </w:p>
        </w:tc>
        <w:tc>
          <w:tcPr>
            <w:tcW w:w="332" w:type="pct"/>
          </w:tcPr>
          <w:p w14:paraId="5806555E" w14:textId="77777777" w:rsidR="00ED6F64" w:rsidRPr="00302082" w:rsidRDefault="00ED6F64" w:rsidP="00302082">
            <w:pPr>
              <w:spacing w:after="120"/>
              <w:rPr>
                <w:rFonts w:ascii="Arial" w:hAnsi="Arial" w:cs="Arial"/>
                <w:b/>
              </w:rPr>
            </w:pPr>
          </w:p>
        </w:tc>
        <w:tc>
          <w:tcPr>
            <w:tcW w:w="332" w:type="pct"/>
          </w:tcPr>
          <w:p w14:paraId="716300EB" w14:textId="77777777" w:rsidR="00ED6F64" w:rsidRPr="00302082" w:rsidRDefault="00ED6F64" w:rsidP="00302082">
            <w:pPr>
              <w:spacing w:after="120"/>
              <w:rPr>
                <w:rFonts w:ascii="Arial" w:hAnsi="Arial" w:cs="Arial"/>
                <w:b/>
              </w:rPr>
            </w:pPr>
          </w:p>
        </w:tc>
        <w:tc>
          <w:tcPr>
            <w:tcW w:w="332" w:type="pct"/>
          </w:tcPr>
          <w:p w14:paraId="0605DDA7" w14:textId="467AD5A5" w:rsidR="00ED6F64" w:rsidRPr="00302082" w:rsidRDefault="00ED6F64" w:rsidP="00302082">
            <w:pPr>
              <w:spacing w:after="120"/>
              <w:rPr>
                <w:rFonts w:ascii="Arial" w:hAnsi="Arial" w:cs="Arial"/>
                <w:b/>
              </w:rPr>
            </w:pPr>
          </w:p>
        </w:tc>
        <w:tc>
          <w:tcPr>
            <w:tcW w:w="332" w:type="pct"/>
          </w:tcPr>
          <w:p w14:paraId="2A1515BA" w14:textId="77777777" w:rsidR="00ED6F64" w:rsidRPr="00302082" w:rsidRDefault="00ED6F64" w:rsidP="00302082">
            <w:pPr>
              <w:spacing w:after="120"/>
              <w:rPr>
                <w:rFonts w:ascii="Arial" w:hAnsi="Arial" w:cs="Arial"/>
                <w:b/>
              </w:rPr>
            </w:pPr>
          </w:p>
        </w:tc>
        <w:tc>
          <w:tcPr>
            <w:tcW w:w="332" w:type="pct"/>
          </w:tcPr>
          <w:p w14:paraId="05EF540B" w14:textId="77777777" w:rsidR="00ED6F64" w:rsidRPr="00302082" w:rsidRDefault="00ED6F64" w:rsidP="00302082">
            <w:pPr>
              <w:spacing w:after="120"/>
              <w:rPr>
                <w:rFonts w:ascii="Arial" w:hAnsi="Arial" w:cs="Arial"/>
                <w:b/>
              </w:rPr>
            </w:pPr>
          </w:p>
        </w:tc>
        <w:tc>
          <w:tcPr>
            <w:tcW w:w="332" w:type="pct"/>
          </w:tcPr>
          <w:p w14:paraId="4977EACF" w14:textId="77777777" w:rsidR="00ED6F64" w:rsidRPr="00302082" w:rsidRDefault="00ED6F64" w:rsidP="00302082">
            <w:pPr>
              <w:spacing w:after="120"/>
              <w:rPr>
                <w:rFonts w:ascii="Arial" w:hAnsi="Arial" w:cs="Arial"/>
                <w:b/>
              </w:rPr>
            </w:pPr>
          </w:p>
        </w:tc>
        <w:tc>
          <w:tcPr>
            <w:tcW w:w="332" w:type="pct"/>
          </w:tcPr>
          <w:p w14:paraId="1877E59D" w14:textId="77777777" w:rsidR="00ED6F64" w:rsidRPr="00302082" w:rsidRDefault="00ED6F64" w:rsidP="00302082">
            <w:pPr>
              <w:spacing w:after="120"/>
              <w:rPr>
                <w:rFonts w:ascii="Arial" w:hAnsi="Arial" w:cs="Arial"/>
                <w:b/>
              </w:rPr>
            </w:pPr>
          </w:p>
        </w:tc>
      </w:tr>
      <w:tr w:rsidR="00ED6F64" w:rsidRPr="00302082" w14:paraId="2FC9EB3A" w14:textId="77777777" w:rsidTr="00ED6F64">
        <w:tc>
          <w:tcPr>
            <w:tcW w:w="1014" w:type="pct"/>
          </w:tcPr>
          <w:p w14:paraId="34C18D2A" w14:textId="33C5A8B0" w:rsidR="00ED6F64" w:rsidRPr="009332D0" w:rsidRDefault="00ED6F64" w:rsidP="00302082">
            <w:pPr>
              <w:spacing w:after="120"/>
              <w:rPr>
                <w:rFonts w:ascii="Arial" w:hAnsi="Arial" w:cs="Arial"/>
              </w:rPr>
            </w:pPr>
            <w:r>
              <w:rPr>
                <w:rFonts w:ascii="Arial" w:hAnsi="Arial" w:cs="Arial"/>
              </w:rPr>
              <w:t>Essay</w:t>
            </w:r>
          </w:p>
        </w:tc>
        <w:tc>
          <w:tcPr>
            <w:tcW w:w="332" w:type="pct"/>
          </w:tcPr>
          <w:p w14:paraId="00515F73" w14:textId="378AEA4B" w:rsidR="00ED6F64" w:rsidRPr="00302082" w:rsidRDefault="00ED6F64" w:rsidP="00302082">
            <w:pPr>
              <w:spacing w:after="120"/>
              <w:rPr>
                <w:rFonts w:ascii="Arial" w:hAnsi="Arial" w:cs="Arial"/>
                <w:b/>
              </w:rPr>
            </w:pPr>
            <w:r>
              <w:rPr>
                <w:rFonts w:ascii="Arial" w:hAnsi="Arial" w:cs="Arial"/>
                <w:b/>
              </w:rPr>
              <w:t>X</w:t>
            </w:r>
          </w:p>
        </w:tc>
        <w:tc>
          <w:tcPr>
            <w:tcW w:w="332" w:type="pct"/>
          </w:tcPr>
          <w:p w14:paraId="4CC7746D" w14:textId="674B0FDE" w:rsidR="00ED6F64" w:rsidRPr="00302082" w:rsidRDefault="00ED6F64" w:rsidP="00302082">
            <w:pPr>
              <w:spacing w:after="120"/>
              <w:rPr>
                <w:rFonts w:ascii="Arial" w:hAnsi="Arial" w:cs="Arial"/>
                <w:b/>
              </w:rPr>
            </w:pPr>
            <w:r>
              <w:rPr>
                <w:rFonts w:ascii="Arial" w:hAnsi="Arial" w:cs="Arial"/>
                <w:b/>
              </w:rPr>
              <w:t>X</w:t>
            </w:r>
          </w:p>
        </w:tc>
        <w:tc>
          <w:tcPr>
            <w:tcW w:w="332" w:type="pct"/>
          </w:tcPr>
          <w:p w14:paraId="1ACA558A" w14:textId="45ACA292" w:rsidR="00ED6F64" w:rsidRPr="00302082" w:rsidRDefault="00ED6F64" w:rsidP="00302082">
            <w:pPr>
              <w:spacing w:after="120"/>
              <w:rPr>
                <w:rFonts w:ascii="Arial" w:hAnsi="Arial" w:cs="Arial"/>
                <w:b/>
              </w:rPr>
            </w:pPr>
            <w:r>
              <w:rPr>
                <w:rFonts w:ascii="Arial" w:hAnsi="Arial" w:cs="Arial"/>
                <w:b/>
              </w:rPr>
              <w:t>X</w:t>
            </w:r>
          </w:p>
        </w:tc>
        <w:tc>
          <w:tcPr>
            <w:tcW w:w="332" w:type="pct"/>
          </w:tcPr>
          <w:p w14:paraId="5F404C1F" w14:textId="0AE59C99" w:rsidR="00ED6F64" w:rsidRPr="00302082" w:rsidRDefault="00ED6F64" w:rsidP="00302082">
            <w:pPr>
              <w:spacing w:after="120"/>
              <w:rPr>
                <w:rFonts w:ascii="Arial" w:hAnsi="Arial" w:cs="Arial"/>
                <w:b/>
              </w:rPr>
            </w:pPr>
            <w:r>
              <w:rPr>
                <w:rFonts w:ascii="Arial" w:hAnsi="Arial" w:cs="Arial"/>
                <w:b/>
              </w:rPr>
              <w:t>X</w:t>
            </w:r>
          </w:p>
        </w:tc>
        <w:tc>
          <w:tcPr>
            <w:tcW w:w="332" w:type="pct"/>
          </w:tcPr>
          <w:p w14:paraId="40B53BEB" w14:textId="25B56017" w:rsidR="00ED6F64" w:rsidRPr="00302082" w:rsidRDefault="00ED6F64" w:rsidP="00302082">
            <w:pPr>
              <w:spacing w:after="120"/>
              <w:rPr>
                <w:rFonts w:ascii="Arial" w:hAnsi="Arial" w:cs="Arial"/>
                <w:b/>
              </w:rPr>
            </w:pPr>
            <w:r>
              <w:rPr>
                <w:rFonts w:ascii="Arial" w:hAnsi="Arial" w:cs="Arial"/>
                <w:b/>
              </w:rPr>
              <w:t>X</w:t>
            </w:r>
          </w:p>
        </w:tc>
        <w:tc>
          <w:tcPr>
            <w:tcW w:w="332" w:type="pct"/>
          </w:tcPr>
          <w:p w14:paraId="03C88D7A" w14:textId="3A342946" w:rsidR="00ED6F64" w:rsidRPr="00302082" w:rsidRDefault="00ED6F64" w:rsidP="00302082">
            <w:pPr>
              <w:spacing w:after="120"/>
              <w:rPr>
                <w:rFonts w:ascii="Arial" w:hAnsi="Arial" w:cs="Arial"/>
                <w:b/>
              </w:rPr>
            </w:pPr>
            <w:r>
              <w:rPr>
                <w:rFonts w:ascii="Arial" w:hAnsi="Arial" w:cs="Arial"/>
                <w:b/>
              </w:rPr>
              <w:t>X</w:t>
            </w:r>
          </w:p>
        </w:tc>
        <w:tc>
          <w:tcPr>
            <w:tcW w:w="332" w:type="pct"/>
          </w:tcPr>
          <w:p w14:paraId="3D056831" w14:textId="7E2030E0" w:rsidR="00ED6F64" w:rsidRPr="00302082" w:rsidRDefault="00ED6F64" w:rsidP="00302082">
            <w:pPr>
              <w:spacing w:after="120"/>
              <w:rPr>
                <w:rFonts w:ascii="Arial" w:hAnsi="Arial" w:cs="Arial"/>
                <w:b/>
              </w:rPr>
            </w:pPr>
            <w:r>
              <w:rPr>
                <w:rFonts w:ascii="Arial" w:hAnsi="Arial" w:cs="Arial"/>
                <w:b/>
              </w:rPr>
              <w:t>X</w:t>
            </w:r>
          </w:p>
        </w:tc>
        <w:tc>
          <w:tcPr>
            <w:tcW w:w="332" w:type="pct"/>
          </w:tcPr>
          <w:p w14:paraId="3FE83266" w14:textId="34000866" w:rsidR="00ED6F64" w:rsidRPr="00302082" w:rsidRDefault="00ED6F64" w:rsidP="00302082">
            <w:pPr>
              <w:spacing w:after="120"/>
              <w:rPr>
                <w:rFonts w:ascii="Arial" w:hAnsi="Arial" w:cs="Arial"/>
                <w:b/>
              </w:rPr>
            </w:pPr>
            <w:r>
              <w:rPr>
                <w:rFonts w:ascii="Arial" w:hAnsi="Arial" w:cs="Arial"/>
                <w:b/>
              </w:rPr>
              <w:t>X</w:t>
            </w:r>
          </w:p>
        </w:tc>
        <w:tc>
          <w:tcPr>
            <w:tcW w:w="332" w:type="pct"/>
          </w:tcPr>
          <w:p w14:paraId="49E24BEB" w14:textId="004EF0AC" w:rsidR="00ED6F64" w:rsidRPr="00302082" w:rsidRDefault="00ED6F64" w:rsidP="00302082">
            <w:pPr>
              <w:spacing w:after="120"/>
              <w:rPr>
                <w:rFonts w:ascii="Arial" w:hAnsi="Arial" w:cs="Arial"/>
                <w:b/>
              </w:rPr>
            </w:pPr>
            <w:r>
              <w:rPr>
                <w:rFonts w:ascii="Arial" w:hAnsi="Arial" w:cs="Arial"/>
                <w:b/>
              </w:rPr>
              <w:t>X</w:t>
            </w:r>
          </w:p>
        </w:tc>
        <w:tc>
          <w:tcPr>
            <w:tcW w:w="332" w:type="pct"/>
          </w:tcPr>
          <w:p w14:paraId="0987608C" w14:textId="6F73B220" w:rsidR="00ED6F64" w:rsidRPr="00302082" w:rsidRDefault="00ED6F64" w:rsidP="00302082">
            <w:pPr>
              <w:spacing w:after="120"/>
              <w:rPr>
                <w:rFonts w:ascii="Arial" w:hAnsi="Arial" w:cs="Arial"/>
                <w:b/>
              </w:rPr>
            </w:pPr>
            <w:r>
              <w:rPr>
                <w:rFonts w:ascii="Arial" w:hAnsi="Arial" w:cs="Arial"/>
                <w:b/>
              </w:rPr>
              <w:t>X</w:t>
            </w:r>
          </w:p>
        </w:tc>
        <w:tc>
          <w:tcPr>
            <w:tcW w:w="332" w:type="pct"/>
          </w:tcPr>
          <w:p w14:paraId="298F9D19" w14:textId="448565F2" w:rsidR="00ED6F64" w:rsidRPr="00302082" w:rsidRDefault="00ED6F64" w:rsidP="00302082">
            <w:pPr>
              <w:spacing w:after="120"/>
              <w:rPr>
                <w:rFonts w:ascii="Arial" w:hAnsi="Arial" w:cs="Arial"/>
                <w:b/>
              </w:rPr>
            </w:pPr>
            <w:r>
              <w:rPr>
                <w:rFonts w:ascii="Arial" w:hAnsi="Arial" w:cs="Arial"/>
                <w:b/>
              </w:rPr>
              <w:t>X</w:t>
            </w:r>
          </w:p>
        </w:tc>
        <w:tc>
          <w:tcPr>
            <w:tcW w:w="332" w:type="pct"/>
          </w:tcPr>
          <w:p w14:paraId="058A9171" w14:textId="4CA4C16A" w:rsidR="00ED6F64" w:rsidRPr="00302082" w:rsidRDefault="00ED6F64" w:rsidP="00302082">
            <w:pPr>
              <w:spacing w:after="120"/>
              <w:rPr>
                <w:rFonts w:ascii="Arial" w:hAnsi="Arial" w:cs="Arial"/>
                <w:b/>
              </w:rPr>
            </w:pPr>
            <w:r>
              <w:rPr>
                <w:rFonts w:ascii="Arial" w:hAnsi="Arial" w:cs="Arial"/>
                <w:b/>
              </w:rPr>
              <w:t>X</w:t>
            </w:r>
          </w:p>
        </w:tc>
      </w:tr>
      <w:tr w:rsidR="00ED6F64" w:rsidRPr="00302082" w14:paraId="59838138" w14:textId="77777777" w:rsidTr="00ED6F64">
        <w:tc>
          <w:tcPr>
            <w:tcW w:w="1014" w:type="pct"/>
          </w:tcPr>
          <w:p w14:paraId="7051D899" w14:textId="1861410F" w:rsidR="00ED6F64" w:rsidRPr="009332D0" w:rsidRDefault="00ED6F64" w:rsidP="00302082">
            <w:pPr>
              <w:spacing w:after="120"/>
              <w:rPr>
                <w:rFonts w:ascii="Arial" w:hAnsi="Arial" w:cs="Arial"/>
              </w:rPr>
            </w:pPr>
            <w:r>
              <w:rPr>
                <w:rFonts w:ascii="Arial" w:hAnsi="Arial" w:cs="Arial"/>
              </w:rPr>
              <w:t>Essay</w:t>
            </w:r>
          </w:p>
        </w:tc>
        <w:tc>
          <w:tcPr>
            <w:tcW w:w="332" w:type="pct"/>
          </w:tcPr>
          <w:p w14:paraId="0EEF5F32" w14:textId="21560904" w:rsidR="00ED6F64" w:rsidRPr="00302082" w:rsidRDefault="00ED6F64" w:rsidP="00302082">
            <w:pPr>
              <w:spacing w:after="120"/>
              <w:rPr>
                <w:rFonts w:ascii="Arial" w:hAnsi="Arial" w:cs="Arial"/>
                <w:b/>
              </w:rPr>
            </w:pPr>
            <w:r>
              <w:rPr>
                <w:rFonts w:ascii="Arial" w:hAnsi="Arial" w:cs="Arial"/>
                <w:b/>
              </w:rPr>
              <w:t>X</w:t>
            </w:r>
          </w:p>
        </w:tc>
        <w:tc>
          <w:tcPr>
            <w:tcW w:w="332" w:type="pct"/>
          </w:tcPr>
          <w:p w14:paraId="1023AD26" w14:textId="7CA49778" w:rsidR="00ED6F64" w:rsidRPr="00302082" w:rsidRDefault="00ED6F64" w:rsidP="00302082">
            <w:pPr>
              <w:spacing w:after="120"/>
              <w:rPr>
                <w:rFonts w:ascii="Arial" w:hAnsi="Arial" w:cs="Arial"/>
                <w:b/>
              </w:rPr>
            </w:pPr>
            <w:r>
              <w:rPr>
                <w:rFonts w:ascii="Arial" w:hAnsi="Arial" w:cs="Arial"/>
                <w:b/>
              </w:rPr>
              <w:t>X</w:t>
            </w:r>
          </w:p>
        </w:tc>
        <w:tc>
          <w:tcPr>
            <w:tcW w:w="332" w:type="pct"/>
          </w:tcPr>
          <w:p w14:paraId="43B6562F" w14:textId="5153DF90" w:rsidR="00ED6F64" w:rsidRPr="00302082" w:rsidRDefault="00ED6F64" w:rsidP="00302082">
            <w:pPr>
              <w:spacing w:after="120"/>
              <w:rPr>
                <w:rFonts w:ascii="Arial" w:hAnsi="Arial" w:cs="Arial"/>
                <w:b/>
              </w:rPr>
            </w:pPr>
            <w:r>
              <w:rPr>
                <w:rFonts w:ascii="Arial" w:hAnsi="Arial" w:cs="Arial"/>
                <w:b/>
              </w:rPr>
              <w:t>X</w:t>
            </w:r>
          </w:p>
        </w:tc>
        <w:tc>
          <w:tcPr>
            <w:tcW w:w="332" w:type="pct"/>
          </w:tcPr>
          <w:p w14:paraId="45151893" w14:textId="19B472A7" w:rsidR="00ED6F64" w:rsidRPr="00302082" w:rsidRDefault="00ED6F64" w:rsidP="00302082">
            <w:pPr>
              <w:spacing w:after="120"/>
              <w:rPr>
                <w:rFonts w:ascii="Arial" w:hAnsi="Arial" w:cs="Arial"/>
                <w:b/>
              </w:rPr>
            </w:pPr>
            <w:r>
              <w:rPr>
                <w:rFonts w:ascii="Arial" w:hAnsi="Arial" w:cs="Arial"/>
                <w:b/>
              </w:rPr>
              <w:t>X</w:t>
            </w:r>
          </w:p>
        </w:tc>
        <w:tc>
          <w:tcPr>
            <w:tcW w:w="332" w:type="pct"/>
          </w:tcPr>
          <w:p w14:paraId="555C8E87" w14:textId="3A9F3441" w:rsidR="00ED6F64" w:rsidRPr="00302082" w:rsidRDefault="00ED6F64" w:rsidP="00302082">
            <w:pPr>
              <w:spacing w:after="120"/>
              <w:rPr>
                <w:rFonts w:ascii="Arial" w:hAnsi="Arial" w:cs="Arial"/>
                <w:b/>
              </w:rPr>
            </w:pPr>
            <w:r>
              <w:rPr>
                <w:rFonts w:ascii="Arial" w:hAnsi="Arial" w:cs="Arial"/>
                <w:b/>
              </w:rPr>
              <w:t>X</w:t>
            </w:r>
          </w:p>
        </w:tc>
        <w:tc>
          <w:tcPr>
            <w:tcW w:w="332" w:type="pct"/>
          </w:tcPr>
          <w:p w14:paraId="5AD4A3B0" w14:textId="08A47550" w:rsidR="00ED6F64" w:rsidRPr="00302082" w:rsidRDefault="00ED6F64" w:rsidP="00302082">
            <w:pPr>
              <w:spacing w:after="120"/>
              <w:rPr>
                <w:rFonts w:ascii="Arial" w:hAnsi="Arial" w:cs="Arial"/>
                <w:b/>
              </w:rPr>
            </w:pPr>
            <w:r>
              <w:rPr>
                <w:rFonts w:ascii="Arial" w:hAnsi="Arial" w:cs="Arial"/>
                <w:b/>
              </w:rPr>
              <w:t>X</w:t>
            </w:r>
          </w:p>
        </w:tc>
        <w:tc>
          <w:tcPr>
            <w:tcW w:w="332" w:type="pct"/>
          </w:tcPr>
          <w:p w14:paraId="7165C7A0" w14:textId="28352D6B" w:rsidR="00ED6F64" w:rsidRPr="00302082" w:rsidRDefault="00ED6F64" w:rsidP="00302082">
            <w:pPr>
              <w:spacing w:after="120"/>
              <w:rPr>
                <w:rFonts w:ascii="Arial" w:hAnsi="Arial" w:cs="Arial"/>
                <w:b/>
              </w:rPr>
            </w:pPr>
            <w:r>
              <w:rPr>
                <w:rFonts w:ascii="Arial" w:hAnsi="Arial" w:cs="Arial"/>
                <w:b/>
              </w:rPr>
              <w:t>X</w:t>
            </w:r>
          </w:p>
        </w:tc>
        <w:tc>
          <w:tcPr>
            <w:tcW w:w="332" w:type="pct"/>
          </w:tcPr>
          <w:p w14:paraId="2A987E31" w14:textId="1B1C33EC" w:rsidR="00ED6F64" w:rsidRPr="00302082" w:rsidRDefault="00ED6F64" w:rsidP="00302082">
            <w:pPr>
              <w:spacing w:after="120"/>
              <w:rPr>
                <w:rFonts w:ascii="Arial" w:hAnsi="Arial" w:cs="Arial"/>
                <w:b/>
              </w:rPr>
            </w:pPr>
            <w:r>
              <w:rPr>
                <w:rFonts w:ascii="Arial" w:hAnsi="Arial" w:cs="Arial"/>
                <w:b/>
              </w:rPr>
              <w:t>X</w:t>
            </w:r>
          </w:p>
        </w:tc>
        <w:tc>
          <w:tcPr>
            <w:tcW w:w="332" w:type="pct"/>
          </w:tcPr>
          <w:p w14:paraId="372DDCD1" w14:textId="2400943E" w:rsidR="00ED6F64" w:rsidRPr="00302082" w:rsidRDefault="00ED6F64" w:rsidP="00302082">
            <w:pPr>
              <w:spacing w:after="120"/>
              <w:rPr>
                <w:rFonts w:ascii="Arial" w:hAnsi="Arial" w:cs="Arial"/>
                <w:b/>
              </w:rPr>
            </w:pPr>
            <w:r>
              <w:rPr>
                <w:rFonts w:ascii="Arial" w:hAnsi="Arial" w:cs="Arial"/>
                <w:b/>
              </w:rPr>
              <w:t>X</w:t>
            </w:r>
          </w:p>
        </w:tc>
        <w:tc>
          <w:tcPr>
            <w:tcW w:w="332" w:type="pct"/>
          </w:tcPr>
          <w:p w14:paraId="757D0E8C" w14:textId="4543C825" w:rsidR="00ED6F64" w:rsidRPr="00302082" w:rsidRDefault="00ED6F64" w:rsidP="00302082">
            <w:pPr>
              <w:spacing w:after="120"/>
              <w:rPr>
                <w:rFonts w:ascii="Arial" w:hAnsi="Arial" w:cs="Arial"/>
                <w:b/>
              </w:rPr>
            </w:pPr>
            <w:r>
              <w:rPr>
                <w:rFonts w:ascii="Arial" w:hAnsi="Arial" w:cs="Arial"/>
                <w:b/>
              </w:rPr>
              <w:t>X</w:t>
            </w:r>
          </w:p>
        </w:tc>
        <w:tc>
          <w:tcPr>
            <w:tcW w:w="332" w:type="pct"/>
          </w:tcPr>
          <w:p w14:paraId="59A3FBC8" w14:textId="54620111" w:rsidR="00ED6F64" w:rsidRPr="00302082" w:rsidRDefault="00ED6F64" w:rsidP="00302082">
            <w:pPr>
              <w:spacing w:after="120"/>
              <w:rPr>
                <w:rFonts w:ascii="Arial" w:hAnsi="Arial" w:cs="Arial"/>
                <w:b/>
              </w:rPr>
            </w:pPr>
            <w:r>
              <w:rPr>
                <w:rFonts w:ascii="Arial" w:hAnsi="Arial" w:cs="Arial"/>
                <w:b/>
              </w:rPr>
              <w:t>X</w:t>
            </w:r>
          </w:p>
        </w:tc>
        <w:tc>
          <w:tcPr>
            <w:tcW w:w="332" w:type="pct"/>
          </w:tcPr>
          <w:p w14:paraId="02FF094B" w14:textId="4ECFC9E8" w:rsidR="00ED6F64" w:rsidRPr="00302082" w:rsidRDefault="00ED6F64" w:rsidP="00302082">
            <w:pPr>
              <w:spacing w:after="120"/>
              <w:rPr>
                <w:rFonts w:ascii="Arial" w:hAnsi="Arial" w:cs="Arial"/>
                <w:b/>
              </w:rPr>
            </w:pPr>
            <w:r>
              <w:rPr>
                <w:rFonts w:ascii="Arial" w:hAnsi="Arial" w:cs="Arial"/>
                <w:b/>
              </w:rPr>
              <w:t>X</w:t>
            </w:r>
          </w:p>
        </w:tc>
      </w:tr>
      <w:tr w:rsidR="00ED6F64" w:rsidRPr="00302082" w14:paraId="6ADE3BCF" w14:textId="77777777" w:rsidTr="00ED6F64">
        <w:tc>
          <w:tcPr>
            <w:tcW w:w="1014" w:type="pct"/>
          </w:tcPr>
          <w:p w14:paraId="2501272A" w14:textId="6AA3CA24" w:rsidR="00ED6F64" w:rsidRPr="009332D0" w:rsidRDefault="00ED6F64" w:rsidP="00302082">
            <w:pPr>
              <w:spacing w:after="120"/>
              <w:rPr>
                <w:rFonts w:ascii="Arial" w:hAnsi="Arial" w:cs="Arial"/>
              </w:rPr>
            </w:pPr>
            <w:r>
              <w:rPr>
                <w:rFonts w:ascii="Arial" w:hAnsi="Arial" w:cs="Arial"/>
              </w:rPr>
              <w:t>Oral Contribution</w:t>
            </w:r>
          </w:p>
        </w:tc>
        <w:tc>
          <w:tcPr>
            <w:tcW w:w="332" w:type="pct"/>
          </w:tcPr>
          <w:p w14:paraId="38483B0B" w14:textId="76795F4F" w:rsidR="00ED6F64" w:rsidRPr="00302082" w:rsidRDefault="00ED6F64" w:rsidP="00302082">
            <w:pPr>
              <w:spacing w:after="120"/>
              <w:rPr>
                <w:rFonts w:ascii="Arial" w:hAnsi="Arial" w:cs="Arial"/>
                <w:b/>
              </w:rPr>
            </w:pPr>
            <w:r>
              <w:rPr>
                <w:rFonts w:ascii="Arial" w:hAnsi="Arial" w:cs="Arial"/>
                <w:b/>
              </w:rPr>
              <w:t>X</w:t>
            </w:r>
          </w:p>
        </w:tc>
        <w:tc>
          <w:tcPr>
            <w:tcW w:w="332" w:type="pct"/>
          </w:tcPr>
          <w:p w14:paraId="460DE518" w14:textId="294A62D2" w:rsidR="00ED6F64" w:rsidRPr="00302082" w:rsidRDefault="00ED6F64" w:rsidP="00302082">
            <w:pPr>
              <w:spacing w:after="120"/>
              <w:rPr>
                <w:rFonts w:ascii="Arial" w:hAnsi="Arial" w:cs="Arial"/>
                <w:b/>
              </w:rPr>
            </w:pPr>
            <w:r>
              <w:rPr>
                <w:rFonts w:ascii="Arial" w:hAnsi="Arial" w:cs="Arial"/>
                <w:b/>
              </w:rPr>
              <w:t>X</w:t>
            </w:r>
          </w:p>
        </w:tc>
        <w:tc>
          <w:tcPr>
            <w:tcW w:w="332" w:type="pct"/>
          </w:tcPr>
          <w:p w14:paraId="1E1AAA3B" w14:textId="25BDD534" w:rsidR="00ED6F64" w:rsidRPr="00302082" w:rsidRDefault="00ED6F64" w:rsidP="00302082">
            <w:pPr>
              <w:spacing w:after="120"/>
              <w:rPr>
                <w:rFonts w:ascii="Arial" w:hAnsi="Arial" w:cs="Arial"/>
                <w:b/>
              </w:rPr>
            </w:pPr>
            <w:r>
              <w:rPr>
                <w:rFonts w:ascii="Arial" w:hAnsi="Arial" w:cs="Arial"/>
                <w:b/>
              </w:rPr>
              <w:t>X</w:t>
            </w:r>
          </w:p>
        </w:tc>
        <w:tc>
          <w:tcPr>
            <w:tcW w:w="332" w:type="pct"/>
          </w:tcPr>
          <w:p w14:paraId="00014B1E" w14:textId="7EA8E73B" w:rsidR="00ED6F64" w:rsidRPr="00302082" w:rsidRDefault="00ED6F64" w:rsidP="00302082">
            <w:pPr>
              <w:spacing w:after="120"/>
              <w:rPr>
                <w:rFonts w:ascii="Arial" w:hAnsi="Arial" w:cs="Arial"/>
                <w:b/>
              </w:rPr>
            </w:pPr>
            <w:r>
              <w:rPr>
                <w:rFonts w:ascii="Arial" w:hAnsi="Arial" w:cs="Arial"/>
                <w:b/>
              </w:rPr>
              <w:t>X</w:t>
            </w:r>
          </w:p>
        </w:tc>
        <w:tc>
          <w:tcPr>
            <w:tcW w:w="332" w:type="pct"/>
          </w:tcPr>
          <w:p w14:paraId="4CAB5B6B" w14:textId="30BBBD3E" w:rsidR="00ED6F64" w:rsidRPr="00302082" w:rsidRDefault="00ED6F64" w:rsidP="00302082">
            <w:pPr>
              <w:spacing w:after="120"/>
              <w:rPr>
                <w:rFonts w:ascii="Arial" w:hAnsi="Arial" w:cs="Arial"/>
                <w:b/>
              </w:rPr>
            </w:pPr>
            <w:r>
              <w:rPr>
                <w:rFonts w:ascii="Arial" w:hAnsi="Arial" w:cs="Arial"/>
                <w:b/>
              </w:rPr>
              <w:t>X</w:t>
            </w:r>
          </w:p>
        </w:tc>
        <w:tc>
          <w:tcPr>
            <w:tcW w:w="332" w:type="pct"/>
          </w:tcPr>
          <w:p w14:paraId="64DF0770" w14:textId="2D57C246" w:rsidR="00ED6F64" w:rsidRPr="00302082" w:rsidRDefault="00ED6F64" w:rsidP="00302082">
            <w:pPr>
              <w:spacing w:after="120"/>
              <w:rPr>
                <w:rFonts w:ascii="Arial" w:hAnsi="Arial" w:cs="Arial"/>
                <w:b/>
              </w:rPr>
            </w:pPr>
            <w:r>
              <w:rPr>
                <w:rFonts w:ascii="Arial" w:hAnsi="Arial" w:cs="Arial"/>
                <w:b/>
              </w:rPr>
              <w:t>X</w:t>
            </w:r>
          </w:p>
        </w:tc>
        <w:tc>
          <w:tcPr>
            <w:tcW w:w="332" w:type="pct"/>
          </w:tcPr>
          <w:p w14:paraId="17B55914" w14:textId="1AC4CD9A" w:rsidR="00ED6F64" w:rsidRPr="00302082" w:rsidRDefault="00ED6F64" w:rsidP="00302082">
            <w:pPr>
              <w:spacing w:after="120"/>
              <w:rPr>
                <w:rFonts w:ascii="Arial" w:hAnsi="Arial" w:cs="Arial"/>
                <w:b/>
              </w:rPr>
            </w:pPr>
            <w:r>
              <w:rPr>
                <w:rFonts w:ascii="Arial" w:hAnsi="Arial" w:cs="Arial"/>
                <w:b/>
              </w:rPr>
              <w:t>X</w:t>
            </w:r>
          </w:p>
        </w:tc>
        <w:tc>
          <w:tcPr>
            <w:tcW w:w="332" w:type="pct"/>
          </w:tcPr>
          <w:p w14:paraId="5B2D4D25" w14:textId="0B103C14" w:rsidR="00ED6F64" w:rsidRPr="00302082" w:rsidRDefault="00ED6F64" w:rsidP="00302082">
            <w:pPr>
              <w:spacing w:after="120"/>
              <w:rPr>
                <w:rFonts w:ascii="Arial" w:hAnsi="Arial" w:cs="Arial"/>
                <w:b/>
              </w:rPr>
            </w:pPr>
            <w:r>
              <w:rPr>
                <w:rFonts w:ascii="Arial" w:hAnsi="Arial" w:cs="Arial"/>
                <w:b/>
              </w:rPr>
              <w:t>X</w:t>
            </w:r>
          </w:p>
        </w:tc>
        <w:tc>
          <w:tcPr>
            <w:tcW w:w="332" w:type="pct"/>
          </w:tcPr>
          <w:p w14:paraId="73F56F23" w14:textId="08DD8869" w:rsidR="00ED6F64" w:rsidRPr="00302082" w:rsidRDefault="00ED6F64" w:rsidP="00302082">
            <w:pPr>
              <w:spacing w:after="120"/>
              <w:rPr>
                <w:rFonts w:ascii="Arial" w:hAnsi="Arial" w:cs="Arial"/>
                <w:b/>
              </w:rPr>
            </w:pPr>
            <w:r>
              <w:rPr>
                <w:rFonts w:ascii="Arial" w:hAnsi="Arial" w:cs="Arial"/>
                <w:b/>
              </w:rPr>
              <w:t>X</w:t>
            </w:r>
          </w:p>
        </w:tc>
        <w:tc>
          <w:tcPr>
            <w:tcW w:w="332" w:type="pct"/>
          </w:tcPr>
          <w:p w14:paraId="29B584BB" w14:textId="35C6E003" w:rsidR="00ED6F64" w:rsidRPr="00302082" w:rsidRDefault="00ED6F64" w:rsidP="00302082">
            <w:pPr>
              <w:spacing w:after="120"/>
              <w:rPr>
                <w:rFonts w:ascii="Arial" w:hAnsi="Arial" w:cs="Arial"/>
                <w:b/>
              </w:rPr>
            </w:pPr>
            <w:r>
              <w:rPr>
                <w:rFonts w:ascii="Arial" w:hAnsi="Arial" w:cs="Arial"/>
                <w:b/>
              </w:rPr>
              <w:t>X</w:t>
            </w:r>
          </w:p>
        </w:tc>
        <w:tc>
          <w:tcPr>
            <w:tcW w:w="332" w:type="pct"/>
          </w:tcPr>
          <w:p w14:paraId="33B1CCE1" w14:textId="298CB1F3" w:rsidR="00ED6F64" w:rsidRPr="00302082" w:rsidRDefault="00ED6F64" w:rsidP="00302082">
            <w:pPr>
              <w:spacing w:after="120"/>
              <w:rPr>
                <w:rFonts w:ascii="Arial" w:hAnsi="Arial" w:cs="Arial"/>
                <w:b/>
              </w:rPr>
            </w:pPr>
            <w:r>
              <w:rPr>
                <w:rFonts w:ascii="Arial" w:hAnsi="Arial" w:cs="Arial"/>
                <w:b/>
              </w:rPr>
              <w:t>X</w:t>
            </w:r>
          </w:p>
        </w:tc>
        <w:tc>
          <w:tcPr>
            <w:tcW w:w="332" w:type="pct"/>
          </w:tcPr>
          <w:p w14:paraId="470DB080" w14:textId="15938F79" w:rsidR="00ED6F64" w:rsidRPr="00302082" w:rsidRDefault="00ED6F64" w:rsidP="00302082">
            <w:pPr>
              <w:spacing w:after="120"/>
              <w:rPr>
                <w:rFonts w:ascii="Arial" w:hAnsi="Arial" w:cs="Arial"/>
                <w:b/>
              </w:rPr>
            </w:pPr>
            <w:r>
              <w:rPr>
                <w:rFonts w:ascii="Arial" w:hAnsi="Arial" w:cs="Arial"/>
                <w:b/>
              </w:rPr>
              <w:t>X</w:t>
            </w:r>
          </w:p>
        </w:tc>
      </w:tr>
      <w:tr w:rsidR="00392ECD" w:rsidRPr="00302082" w14:paraId="7FE77E6E" w14:textId="77777777" w:rsidTr="00ED6F64">
        <w:tc>
          <w:tcPr>
            <w:tcW w:w="1014" w:type="pct"/>
          </w:tcPr>
          <w:p w14:paraId="512B934F" w14:textId="71CE6AD7" w:rsidR="00392ECD" w:rsidRDefault="00392ECD" w:rsidP="00392ECD">
            <w:pPr>
              <w:spacing w:after="120"/>
              <w:rPr>
                <w:rFonts w:ascii="Arial" w:hAnsi="Arial" w:cs="Arial"/>
              </w:rPr>
            </w:pPr>
            <w:r>
              <w:rPr>
                <w:rFonts w:ascii="Arial" w:hAnsi="Arial" w:cs="Arial"/>
              </w:rPr>
              <w:t>Exam</w:t>
            </w:r>
          </w:p>
        </w:tc>
        <w:tc>
          <w:tcPr>
            <w:tcW w:w="332" w:type="pct"/>
          </w:tcPr>
          <w:p w14:paraId="0FBF2D1F" w14:textId="23CD4FAE" w:rsidR="00392ECD" w:rsidRDefault="00392ECD" w:rsidP="00392ECD">
            <w:pPr>
              <w:spacing w:after="120"/>
              <w:rPr>
                <w:rFonts w:ascii="Arial" w:hAnsi="Arial" w:cs="Arial"/>
                <w:b/>
              </w:rPr>
            </w:pPr>
            <w:r w:rsidRPr="00DA08FF">
              <w:rPr>
                <w:rFonts w:ascii="Arial" w:hAnsi="Arial" w:cs="Arial"/>
                <w:b/>
              </w:rPr>
              <w:t>X</w:t>
            </w:r>
          </w:p>
        </w:tc>
        <w:tc>
          <w:tcPr>
            <w:tcW w:w="332" w:type="pct"/>
          </w:tcPr>
          <w:p w14:paraId="3432B58F" w14:textId="16767977" w:rsidR="00392ECD" w:rsidRDefault="00392ECD" w:rsidP="00392ECD">
            <w:pPr>
              <w:spacing w:after="120"/>
              <w:rPr>
                <w:rFonts w:ascii="Arial" w:hAnsi="Arial" w:cs="Arial"/>
                <w:b/>
              </w:rPr>
            </w:pPr>
            <w:r w:rsidRPr="00DA08FF">
              <w:rPr>
                <w:rFonts w:ascii="Arial" w:hAnsi="Arial" w:cs="Arial"/>
                <w:b/>
              </w:rPr>
              <w:t>X</w:t>
            </w:r>
          </w:p>
        </w:tc>
        <w:tc>
          <w:tcPr>
            <w:tcW w:w="332" w:type="pct"/>
          </w:tcPr>
          <w:p w14:paraId="186C0ABD" w14:textId="5A1E86FF" w:rsidR="00392ECD" w:rsidRDefault="00392ECD" w:rsidP="00392ECD">
            <w:pPr>
              <w:spacing w:after="120"/>
              <w:rPr>
                <w:rFonts w:ascii="Arial" w:hAnsi="Arial" w:cs="Arial"/>
                <w:b/>
              </w:rPr>
            </w:pPr>
            <w:r w:rsidRPr="00DA08FF">
              <w:rPr>
                <w:rFonts w:ascii="Arial" w:hAnsi="Arial" w:cs="Arial"/>
                <w:b/>
              </w:rPr>
              <w:t>X</w:t>
            </w:r>
          </w:p>
        </w:tc>
        <w:tc>
          <w:tcPr>
            <w:tcW w:w="332" w:type="pct"/>
          </w:tcPr>
          <w:p w14:paraId="03E4BBB2" w14:textId="602DCA63" w:rsidR="00392ECD" w:rsidRDefault="00392ECD" w:rsidP="00392ECD">
            <w:pPr>
              <w:spacing w:after="120"/>
              <w:rPr>
                <w:rFonts w:ascii="Arial" w:hAnsi="Arial" w:cs="Arial"/>
                <w:b/>
              </w:rPr>
            </w:pPr>
            <w:r w:rsidRPr="00DA08FF">
              <w:rPr>
                <w:rFonts w:ascii="Arial" w:hAnsi="Arial" w:cs="Arial"/>
                <w:b/>
              </w:rPr>
              <w:t>X</w:t>
            </w:r>
          </w:p>
        </w:tc>
        <w:tc>
          <w:tcPr>
            <w:tcW w:w="332" w:type="pct"/>
          </w:tcPr>
          <w:p w14:paraId="790156A1" w14:textId="57BA2B6E" w:rsidR="00392ECD" w:rsidRDefault="00392ECD" w:rsidP="00392ECD">
            <w:pPr>
              <w:spacing w:after="120"/>
              <w:rPr>
                <w:rFonts w:ascii="Arial" w:hAnsi="Arial" w:cs="Arial"/>
                <w:b/>
              </w:rPr>
            </w:pPr>
            <w:r w:rsidRPr="00DA08FF">
              <w:rPr>
                <w:rFonts w:ascii="Arial" w:hAnsi="Arial" w:cs="Arial"/>
                <w:b/>
              </w:rPr>
              <w:t>X</w:t>
            </w:r>
          </w:p>
        </w:tc>
        <w:tc>
          <w:tcPr>
            <w:tcW w:w="332" w:type="pct"/>
          </w:tcPr>
          <w:p w14:paraId="43655CD1" w14:textId="1C20F148" w:rsidR="00392ECD" w:rsidRDefault="00392ECD" w:rsidP="00392ECD">
            <w:pPr>
              <w:spacing w:after="120"/>
              <w:rPr>
                <w:rFonts w:ascii="Arial" w:hAnsi="Arial" w:cs="Arial"/>
                <w:b/>
              </w:rPr>
            </w:pPr>
            <w:r w:rsidRPr="00DA08FF">
              <w:rPr>
                <w:rFonts w:ascii="Arial" w:hAnsi="Arial" w:cs="Arial"/>
                <w:b/>
              </w:rPr>
              <w:t>X</w:t>
            </w:r>
          </w:p>
        </w:tc>
        <w:tc>
          <w:tcPr>
            <w:tcW w:w="332" w:type="pct"/>
          </w:tcPr>
          <w:p w14:paraId="22A6A15C" w14:textId="36D51439" w:rsidR="00392ECD" w:rsidRDefault="00392ECD" w:rsidP="00392ECD">
            <w:pPr>
              <w:spacing w:after="120"/>
              <w:rPr>
                <w:rFonts w:ascii="Arial" w:hAnsi="Arial" w:cs="Arial"/>
                <w:b/>
              </w:rPr>
            </w:pPr>
            <w:r w:rsidRPr="00DA08FF">
              <w:rPr>
                <w:rFonts w:ascii="Arial" w:hAnsi="Arial" w:cs="Arial"/>
                <w:b/>
              </w:rPr>
              <w:t>X</w:t>
            </w:r>
          </w:p>
        </w:tc>
        <w:tc>
          <w:tcPr>
            <w:tcW w:w="332" w:type="pct"/>
          </w:tcPr>
          <w:p w14:paraId="6D88FB52" w14:textId="2775A9F9" w:rsidR="00392ECD" w:rsidRDefault="00392ECD" w:rsidP="00392ECD">
            <w:pPr>
              <w:spacing w:after="120"/>
              <w:rPr>
                <w:rFonts w:ascii="Arial" w:hAnsi="Arial" w:cs="Arial"/>
                <w:b/>
              </w:rPr>
            </w:pPr>
            <w:r w:rsidRPr="00DA08FF">
              <w:rPr>
                <w:rFonts w:ascii="Arial" w:hAnsi="Arial" w:cs="Arial"/>
                <w:b/>
              </w:rPr>
              <w:t>X</w:t>
            </w:r>
          </w:p>
        </w:tc>
        <w:tc>
          <w:tcPr>
            <w:tcW w:w="332" w:type="pct"/>
          </w:tcPr>
          <w:p w14:paraId="3B1E5BC5" w14:textId="68067212" w:rsidR="00392ECD" w:rsidRDefault="00392ECD" w:rsidP="00392ECD">
            <w:pPr>
              <w:spacing w:after="120"/>
              <w:rPr>
                <w:rFonts w:ascii="Arial" w:hAnsi="Arial" w:cs="Arial"/>
                <w:b/>
              </w:rPr>
            </w:pPr>
            <w:r w:rsidRPr="00DA08FF">
              <w:rPr>
                <w:rFonts w:ascii="Arial" w:hAnsi="Arial" w:cs="Arial"/>
                <w:b/>
              </w:rPr>
              <w:t>X</w:t>
            </w:r>
          </w:p>
        </w:tc>
        <w:tc>
          <w:tcPr>
            <w:tcW w:w="332" w:type="pct"/>
          </w:tcPr>
          <w:p w14:paraId="16B36C76" w14:textId="5A531AB8" w:rsidR="00392ECD" w:rsidRDefault="00392ECD" w:rsidP="00392ECD">
            <w:pPr>
              <w:spacing w:after="120"/>
              <w:rPr>
                <w:rFonts w:ascii="Arial" w:hAnsi="Arial" w:cs="Arial"/>
                <w:b/>
              </w:rPr>
            </w:pPr>
            <w:r w:rsidRPr="00DA08FF">
              <w:rPr>
                <w:rFonts w:ascii="Arial" w:hAnsi="Arial" w:cs="Arial"/>
                <w:b/>
              </w:rPr>
              <w:t>X</w:t>
            </w:r>
          </w:p>
        </w:tc>
        <w:tc>
          <w:tcPr>
            <w:tcW w:w="332" w:type="pct"/>
          </w:tcPr>
          <w:p w14:paraId="7C54A0D0" w14:textId="4134DA30" w:rsidR="00392ECD" w:rsidRDefault="00392ECD" w:rsidP="00392ECD">
            <w:pPr>
              <w:spacing w:after="120"/>
              <w:rPr>
                <w:rFonts w:ascii="Arial" w:hAnsi="Arial" w:cs="Arial"/>
                <w:b/>
              </w:rPr>
            </w:pPr>
            <w:r w:rsidRPr="00DA08FF">
              <w:rPr>
                <w:rFonts w:ascii="Arial" w:hAnsi="Arial" w:cs="Arial"/>
                <w:b/>
              </w:rPr>
              <w:t>X</w:t>
            </w:r>
          </w:p>
        </w:tc>
        <w:tc>
          <w:tcPr>
            <w:tcW w:w="332" w:type="pct"/>
          </w:tcPr>
          <w:p w14:paraId="55AA435F" w14:textId="23A33902" w:rsidR="00392ECD" w:rsidRDefault="00392ECD" w:rsidP="00392ECD">
            <w:pPr>
              <w:spacing w:after="120"/>
              <w:rPr>
                <w:rFonts w:ascii="Arial" w:hAnsi="Arial" w:cs="Arial"/>
                <w:b/>
              </w:rPr>
            </w:pPr>
            <w:r w:rsidRPr="00DA08FF">
              <w:rPr>
                <w:rFonts w:ascii="Arial" w:hAnsi="Arial" w:cs="Arial"/>
                <w:b/>
              </w:rPr>
              <w:t>X</w:t>
            </w:r>
          </w:p>
        </w:tc>
      </w:tr>
    </w:tbl>
    <w:p w14:paraId="2CF8B310" w14:textId="77777777" w:rsidR="007A6245" w:rsidRDefault="007A6245" w:rsidP="00302082">
      <w:pPr>
        <w:spacing w:after="120" w:line="240" w:lineRule="auto"/>
        <w:ind w:left="426" w:right="260"/>
        <w:rPr>
          <w:rFonts w:ascii="Arial" w:hAnsi="Arial" w:cs="Arial"/>
          <w:b/>
          <w:iCs/>
        </w:rPr>
      </w:pPr>
    </w:p>
    <w:p w14:paraId="5BFA35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D78479" w14:textId="221A4A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B5A06">
        <w:rPr>
          <w:rFonts w:ascii="Arial" w:hAnsi="Arial" w:cs="Arial"/>
        </w:rPr>
        <w:lastRenderedPageBreak/>
        <w:t xml:space="preserve">The </w:t>
      </w:r>
      <w:r w:rsidR="00392ECD">
        <w:rPr>
          <w:rFonts w:ascii="Arial" w:hAnsi="Arial" w:cs="Arial"/>
        </w:rPr>
        <w:t>Division</w:t>
      </w:r>
      <w:r w:rsidRPr="004B5A06">
        <w:rPr>
          <w:rFonts w:ascii="Arial" w:hAnsi="Arial" w:cs="Arial"/>
        </w:rPr>
        <w:t xml:space="preserve"> re</w:t>
      </w:r>
      <w:r w:rsidRPr="00D50113">
        <w:rPr>
          <w:rFonts w:ascii="Arial" w:hAnsi="Arial" w:cs="Arial"/>
        </w:rPr>
        <w:t>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1F07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73159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11292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763FC47" w14:textId="77777777" w:rsidR="00096DA4" w:rsidRPr="00302082" w:rsidRDefault="00096DA4" w:rsidP="00302082">
      <w:pPr>
        <w:spacing w:after="120" w:line="240" w:lineRule="auto"/>
        <w:ind w:left="426" w:right="260"/>
        <w:rPr>
          <w:rFonts w:ascii="Arial" w:hAnsi="Arial" w:cs="Arial"/>
          <w:i/>
          <w:iCs/>
        </w:rPr>
      </w:pPr>
    </w:p>
    <w:p w14:paraId="31D224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5CD6F39" w14:textId="4884A89F" w:rsidR="009A2D37" w:rsidRPr="004B5A06" w:rsidRDefault="004B5A06" w:rsidP="00696FF5">
      <w:pPr>
        <w:spacing w:after="120" w:line="240" w:lineRule="auto"/>
        <w:ind w:left="567" w:right="260"/>
        <w:jc w:val="both"/>
        <w:rPr>
          <w:rFonts w:ascii="Arial" w:hAnsi="Arial" w:cs="Arial"/>
          <w:b/>
        </w:rPr>
      </w:pPr>
      <w:r>
        <w:rPr>
          <w:rFonts w:ascii="Arial" w:hAnsi="Arial" w:cs="Arial"/>
        </w:rPr>
        <w:t>Canterbury</w:t>
      </w:r>
    </w:p>
    <w:p w14:paraId="1530CBEE" w14:textId="77777777" w:rsidR="009A2D37" w:rsidRDefault="009A2D37" w:rsidP="00302082">
      <w:pPr>
        <w:spacing w:after="120" w:line="240" w:lineRule="auto"/>
        <w:ind w:left="426" w:right="260"/>
        <w:rPr>
          <w:rFonts w:ascii="Arial" w:hAnsi="Arial" w:cs="Arial"/>
          <w:i/>
          <w:iCs/>
        </w:rPr>
      </w:pPr>
    </w:p>
    <w:p w14:paraId="0C0C245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7EDEEF" w14:textId="2109E953" w:rsidR="00922E9E" w:rsidRPr="00922E9E" w:rsidRDefault="00ED6F64" w:rsidP="00696FF5">
      <w:pPr>
        <w:spacing w:after="120" w:line="240" w:lineRule="auto"/>
        <w:ind w:left="567" w:right="260"/>
        <w:jc w:val="both"/>
        <w:rPr>
          <w:rFonts w:ascii="Arial" w:hAnsi="Arial" w:cs="Arial"/>
          <w:i/>
          <w:iCs/>
        </w:rPr>
      </w:pPr>
      <w:r w:rsidRPr="00ED6F64">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79795833" w14:textId="77777777" w:rsidR="00883204" w:rsidRPr="00883204" w:rsidRDefault="00883204" w:rsidP="00883204">
      <w:pPr>
        <w:spacing w:after="120" w:line="240" w:lineRule="auto"/>
        <w:ind w:right="260"/>
        <w:rPr>
          <w:rFonts w:ascii="Arial" w:hAnsi="Arial" w:cs="Arial"/>
          <w:b/>
        </w:rPr>
      </w:pPr>
    </w:p>
    <w:p w14:paraId="3F39971C" w14:textId="77777777" w:rsidR="00641D6D" w:rsidRPr="00392ECD" w:rsidRDefault="00641D6D" w:rsidP="00302082">
      <w:pPr>
        <w:pBdr>
          <w:bottom w:val="single" w:sz="6" w:space="1" w:color="auto"/>
        </w:pBdr>
        <w:spacing w:after="120" w:line="240" w:lineRule="auto"/>
        <w:ind w:right="260"/>
        <w:rPr>
          <w:rFonts w:ascii="Arial" w:hAnsi="Arial" w:cs="Arial"/>
          <w:sz w:val="24"/>
          <w:szCs w:val="24"/>
        </w:rPr>
      </w:pPr>
    </w:p>
    <w:p w14:paraId="1F66ED4F" w14:textId="54EF0885" w:rsidR="00441E76" w:rsidRPr="00392ECD" w:rsidRDefault="00392ECD" w:rsidP="00302082">
      <w:pPr>
        <w:spacing w:after="120" w:line="240" w:lineRule="auto"/>
        <w:ind w:right="260"/>
        <w:rPr>
          <w:rFonts w:ascii="Arial" w:hAnsi="Arial" w:cs="Arial"/>
          <w:b/>
          <w:sz w:val="24"/>
          <w:szCs w:val="24"/>
        </w:rPr>
      </w:pPr>
      <w:r w:rsidRPr="00392ECD">
        <w:rPr>
          <w:rFonts w:ascii="Arial" w:hAnsi="Arial" w:cs="Arial"/>
          <w:b/>
          <w:sz w:val="24"/>
          <w:szCs w:val="24"/>
        </w:rPr>
        <w:t>DIVISIONAL</w:t>
      </w:r>
      <w:r w:rsidR="00441E76" w:rsidRPr="00392ECD">
        <w:rPr>
          <w:rFonts w:ascii="Arial" w:hAnsi="Arial" w:cs="Arial"/>
          <w:b/>
          <w:sz w:val="24"/>
          <w:szCs w:val="24"/>
        </w:rPr>
        <w:t xml:space="preserve"> USE ONLY</w:t>
      </w:r>
      <w:r w:rsidR="00C612A8" w:rsidRPr="00392ECD">
        <w:rPr>
          <w:rFonts w:ascii="Arial" w:hAnsi="Arial" w:cs="Arial"/>
          <w:b/>
          <w:sz w:val="24"/>
          <w:szCs w:val="24"/>
        </w:rPr>
        <w:t xml:space="preserve"> </w:t>
      </w:r>
    </w:p>
    <w:p w14:paraId="4AAAA4E6" w14:textId="77777777" w:rsidR="00D83563" w:rsidRPr="00392ECD" w:rsidRDefault="00D83563" w:rsidP="00302082">
      <w:pPr>
        <w:spacing w:after="120" w:line="240" w:lineRule="auto"/>
        <w:ind w:right="260"/>
        <w:rPr>
          <w:rFonts w:ascii="Arial" w:hAnsi="Arial" w:cs="Arial"/>
          <w:b/>
          <w:sz w:val="24"/>
          <w:szCs w:val="24"/>
        </w:rPr>
      </w:pPr>
      <w:r w:rsidRPr="00392ECD">
        <w:rPr>
          <w:rFonts w:ascii="Arial" w:hAnsi="Arial" w:cs="Arial"/>
          <w:b/>
          <w:sz w:val="24"/>
          <w:szCs w:val="24"/>
        </w:rPr>
        <w:t>Revision record – all revisions must be recorded in the grid and full details of the change retained in the appropriate committee records.</w:t>
      </w:r>
    </w:p>
    <w:p w14:paraId="0F84E40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13888AE" w14:textId="77777777" w:rsidTr="00694309">
        <w:trPr>
          <w:trHeight w:val="317"/>
        </w:trPr>
        <w:tc>
          <w:tcPr>
            <w:tcW w:w="1526" w:type="dxa"/>
          </w:tcPr>
          <w:p w14:paraId="782D67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EFC82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DDFB0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F2F4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9640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76C76" w14:paraId="2BB9A249" w14:textId="77777777" w:rsidTr="00E76C76">
        <w:trPr>
          <w:trHeight w:val="305"/>
        </w:trPr>
        <w:tc>
          <w:tcPr>
            <w:tcW w:w="1526" w:type="dxa"/>
            <w:tcBorders>
              <w:top w:val="single" w:sz="4" w:space="0" w:color="auto"/>
              <w:left w:val="single" w:sz="4" w:space="0" w:color="auto"/>
              <w:bottom w:val="single" w:sz="4" w:space="0" w:color="auto"/>
              <w:right w:val="single" w:sz="4" w:space="0" w:color="auto"/>
            </w:tcBorders>
            <w:hideMark/>
          </w:tcPr>
          <w:p w14:paraId="11C2DBA6" w14:textId="77777777" w:rsidR="00E76C76" w:rsidRDefault="00E76C76">
            <w:pPr>
              <w:spacing w:after="120"/>
              <w:ind w:right="-330"/>
              <w:rPr>
                <w:rFonts w:ascii="Arial" w:hAnsi="Arial" w:cs="Arial"/>
                <w:sz w:val="20"/>
                <w:szCs w:val="20"/>
              </w:rPr>
            </w:pPr>
            <w:r>
              <w:rPr>
                <w:rFonts w:ascii="Arial" w:hAnsi="Arial" w:cs="Arial"/>
                <w:sz w:val="20"/>
                <w:szCs w:val="20"/>
              </w:rPr>
              <w:t>28/02/2021</w:t>
            </w:r>
          </w:p>
        </w:tc>
        <w:tc>
          <w:tcPr>
            <w:tcW w:w="1701" w:type="dxa"/>
            <w:tcBorders>
              <w:top w:val="single" w:sz="4" w:space="0" w:color="auto"/>
              <w:left w:val="single" w:sz="4" w:space="0" w:color="auto"/>
              <w:bottom w:val="single" w:sz="4" w:space="0" w:color="auto"/>
              <w:right w:val="single" w:sz="4" w:space="0" w:color="auto"/>
            </w:tcBorders>
            <w:hideMark/>
          </w:tcPr>
          <w:p w14:paraId="7B71227A" w14:textId="77777777" w:rsidR="00E76C76" w:rsidRDefault="00E76C76">
            <w:pPr>
              <w:spacing w:after="120"/>
              <w:ind w:right="-330"/>
              <w:rPr>
                <w:rFonts w:ascii="Arial" w:hAnsi="Arial" w:cs="Arial"/>
                <w:sz w:val="20"/>
                <w:szCs w:val="20"/>
              </w:rPr>
            </w:pPr>
            <w:r>
              <w:rPr>
                <w:rFonts w:ascii="Arial" w:hAnsi="Arial" w:cs="Arial"/>
                <w:sz w:val="20"/>
                <w:szCs w:val="20"/>
              </w:rPr>
              <w:t>Minor (ECA)</w:t>
            </w:r>
          </w:p>
        </w:tc>
        <w:tc>
          <w:tcPr>
            <w:tcW w:w="2410" w:type="dxa"/>
            <w:tcBorders>
              <w:top w:val="single" w:sz="4" w:space="0" w:color="auto"/>
              <w:left w:val="single" w:sz="4" w:space="0" w:color="auto"/>
              <w:bottom w:val="single" w:sz="4" w:space="0" w:color="auto"/>
              <w:right w:val="single" w:sz="4" w:space="0" w:color="auto"/>
            </w:tcBorders>
            <w:hideMark/>
          </w:tcPr>
          <w:p w14:paraId="3E44A4D9" w14:textId="77777777" w:rsidR="00E76C76" w:rsidRDefault="00E76C76">
            <w:pPr>
              <w:spacing w:after="120"/>
              <w:ind w:right="-330"/>
              <w:rPr>
                <w:rFonts w:ascii="Arial" w:hAnsi="Arial" w:cs="Arial"/>
                <w:sz w:val="20"/>
                <w:szCs w:val="20"/>
              </w:rPr>
            </w:pPr>
            <w:r>
              <w:rPr>
                <w:rFonts w:ascii="Arial" w:hAnsi="Arial" w:cs="Arial"/>
                <w:sz w:val="20"/>
                <w:szCs w:val="20"/>
              </w:rPr>
              <w:t>2021/22</w:t>
            </w:r>
          </w:p>
        </w:tc>
        <w:tc>
          <w:tcPr>
            <w:tcW w:w="2448" w:type="dxa"/>
            <w:tcBorders>
              <w:top w:val="single" w:sz="4" w:space="0" w:color="auto"/>
              <w:left w:val="single" w:sz="4" w:space="0" w:color="auto"/>
              <w:bottom w:val="single" w:sz="4" w:space="0" w:color="auto"/>
              <w:right w:val="single" w:sz="4" w:space="0" w:color="auto"/>
            </w:tcBorders>
            <w:hideMark/>
          </w:tcPr>
          <w:p w14:paraId="6A74DC7D" w14:textId="77777777" w:rsidR="00E76C76" w:rsidRDefault="00E76C76">
            <w:pPr>
              <w:spacing w:after="120"/>
              <w:ind w:right="-330"/>
              <w:rPr>
                <w:rFonts w:ascii="Arial" w:hAnsi="Arial" w:cs="Arial"/>
                <w:sz w:val="20"/>
                <w:szCs w:val="20"/>
              </w:rPr>
            </w:pPr>
            <w:r>
              <w:rPr>
                <w:rFonts w:ascii="Arial" w:hAnsi="Arial" w:cs="Arial"/>
                <w:sz w:val="20"/>
                <w:szCs w:val="20"/>
              </w:rPr>
              <w:t>13-14</w:t>
            </w:r>
          </w:p>
        </w:tc>
        <w:tc>
          <w:tcPr>
            <w:tcW w:w="2597" w:type="dxa"/>
            <w:tcBorders>
              <w:top w:val="single" w:sz="4" w:space="0" w:color="auto"/>
              <w:left w:val="single" w:sz="4" w:space="0" w:color="auto"/>
              <w:bottom w:val="single" w:sz="4" w:space="0" w:color="auto"/>
              <w:right w:val="single" w:sz="4" w:space="0" w:color="auto"/>
            </w:tcBorders>
            <w:hideMark/>
          </w:tcPr>
          <w:p w14:paraId="203BA870" w14:textId="77777777" w:rsidR="00E76C76" w:rsidRDefault="00E76C76">
            <w:pPr>
              <w:spacing w:after="120"/>
              <w:ind w:right="-330"/>
              <w:rPr>
                <w:rFonts w:ascii="Arial" w:hAnsi="Arial" w:cs="Arial"/>
                <w:sz w:val="20"/>
                <w:szCs w:val="20"/>
              </w:rPr>
            </w:pPr>
            <w:r>
              <w:rPr>
                <w:rFonts w:ascii="Arial" w:hAnsi="Arial" w:cs="Arial"/>
                <w:sz w:val="20"/>
                <w:szCs w:val="20"/>
              </w:rPr>
              <w:t>No</w:t>
            </w:r>
          </w:p>
        </w:tc>
      </w:tr>
      <w:tr w:rsidR="00302082" w:rsidRPr="00302082" w14:paraId="101D310C" w14:textId="77777777" w:rsidTr="00694309">
        <w:trPr>
          <w:trHeight w:val="305"/>
        </w:trPr>
        <w:tc>
          <w:tcPr>
            <w:tcW w:w="1526" w:type="dxa"/>
          </w:tcPr>
          <w:p w14:paraId="0B4AA9C3" w14:textId="77777777" w:rsidR="00422B69" w:rsidRPr="00302082" w:rsidRDefault="00422B69" w:rsidP="00302082">
            <w:pPr>
              <w:spacing w:after="120"/>
              <w:ind w:right="-330"/>
              <w:rPr>
                <w:rFonts w:ascii="Arial" w:hAnsi="Arial" w:cs="Arial"/>
              </w:rPr>
            </w:pPr>
            <w:bookmarkStart w:id="0" w:name="_GoBack"/>
            <w:bookmarkEnd w:id="0"/>
          </w:p>
        </w:tc>
        <w:tc>
          <w:tcPr>
            <w:tcW w:w="1701" w:type="dxa"/>
          </w:tcPr>
          <w:p w14:paraId="4A5F59DB" w14:textId="77777777" w:rsidR="00422B69" w:rsidRPr="00302082" w:rsidRDefault="00422B69" w:rsidP="00302082">
            <w:pPr>
              <w:spacing w:after="120"/>
              <w:ind w:right="-330"/>
              <w:rPr>
                <w:rFonts w:ascii="Arial" w:hAnsi="Arial" w:cs="Arial"/>
              </w:rPr>
            </w:pPr>
          </w:p>
        </w:tc>
        <w:tc>
          <w:tcPr>
            <w:tcW w:w="2410" w:type="dxa"/>
          </w:tcPr>
          <w:p w14:paraId="4707135B" w14:textId="77777777" w:rsidR="00422B69" w:rsidRPr="00302082" w:rsidRDefault="00422B69" w:rsidP="00302082">
            <w:pPr>
              <w:spacing w:after="120"/>
              <w:ind w:right="-330"/>
              <w:rPr>
                <w:rFonts w:ascii="Arial" w:hAnsi="Arial" w:cs="Arial"/>
              </w:rPr>
            </w:pPr>
          </w:p>
        </w:tc>
        <w:tc>
          <w:tcPr>
            <w:tcW w:w="2448" w:type="dxa"/>
          </w:tcPr>
          <w:p w14:paraId="757E5A01" w14:textId="77777777" w:rsidR="00422B69" w:rsidRPr="00302082" w:rsidRDefault="00422B69" w:rsidP="00302082">
            <w:pPr>
              <w:spacing w:after="120"/>
              <w:ind w:right="-330"/>
              <w:rPr>
                <w:rFonts w:ascii="Arial" w:hAnsi="Arial" w:cs="Arial"/>
              </w:rPr>
            </w:pPr>
          </w:p>
        </w:tc>
        <w:tc>
          <w:tcPr>
            <w:tcW w:w="2597" w:type="dxa"/>
          </w:tcPr>
          <w:p w14:paraId="0B4FD14D" w14:textId="77777777" w:rsidR="00422B69" w:rsidRPr="00302082" w:rsidRDefault="00422B69" w:rsidP="00302082">
            <w:pPr>
              <w:spacing w:after="120"/>
              <w:ind w:right="-330"/>
              <w:rPr>
                <w:rFonts w:ascii="Arial" w:hAnsi="Arial" w:cs="Arial"/>
              </w:rPr>
            </w:pPr>
          </w:p>
        </w:tc>
      </w:tr>
    </w:tbl>
    <w:p w14:paraId="4AEF4411" w14:textId="77777777" w:rsidR="00D83563" w:rsidRDefault="00D83563" w:rsidP="00302082">
      <w:pPr>
        <w:spacing w:after="120" w:line="240" w:lineRule="auto"/>
        <w:ind w:right="-330"/>
        <w:rPr>
          <w:rFonts w:ascii="Arial" w:hAnsi="Arial" w:cs="Arial"/>
        </w:rPr>
      </w:pPr>
    </w:p>
    <w:p w14:paraId="58132E8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5D1F6" w14:textId="77777777" w:rsidR="00D71DE5" w:rsidRDefault="00D71DE5" w:rsidP="009A2D37">
      <w:pPr>
        <w:spacing w:after="0" w:line="240" w:lineRule="auto"/>
      </w:pPr>
      <w:r>
        <w:separator/>
      </w:r>
    </w:p>
  </w:endnote>
  <w:endnote w:type="continuationSeparator" w:id="0">
    <w:p w14:paraId="788FAD19" w14:textId="77777777" w:rsidR="00D71DE5" w:rsidRDefault="00D71DE5" w:rsidP="009A2D37">
      <w:pPr>
        <w:spacing w:after="0" w:line="240" w:lineRule="auto"/>
      </w:pPr>
      <w:r>
        <w:continuationSeparator/>
      </w:r>
    </w:p>
  </w:endnote>
  <w:endnote w:type="continuationNotice" w:id="1">
    <w:p w14:paraId="3768C45F" w14:textId="77777777" w:rsidR="00D71DE5" w:rsidRDefault="00D71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6E2AB1" w14:textId="48A35680" w:rsidR="008B2543" w:rsidRDefault="0019787E" w:rsidP="009A2D37">
        <w:pPr>
          <w:pStyle w:val="Footer"/>
          <w:jc w:val="center"/>
        </w:pPr>
        <w:r>
          <w:fldChar w:fldCharType="begin"/>
        </w:r>
        <w:r>
          <w:instrText xml:space="preserve"> PAGE   \* MERGEFORMAT </w:instrText>
        </w:r>
        <w:r>
          <w:fldChar w:fldCharType="separate"/>
        </w:r>
        <w:r w:rsidR="00E76C76">
          <w:rPr>
            <w:noProof/>
          </w:rPr>
          <w:t>2</w:t>
        </w:r>
        <w:r>
          <w:rPr>
            <w:noProof/>
          </w:rPr>
          <w:fldChar w:fldCharType="end"/>
        </w:r>
      </w:p>
    </w:sdtContent>
  </w:sdt>
  <w:p w14:paraId="7986962F" w14:textId="77777777" w:rsidR="00392ECD" w:rsidRPr="00392ECD" w:rsidRDefault="00392ECD" w:rsidP="00392ECD">
    <w:pPr>
      <w:pStyle w:val="Footer"/>
      <w:jc w:val="center"/>
      <w:rPr>
        <w:sz w:val="18"/>
        <w:szCs w:val="18"/>
      </w:rPr>
    </w:pPr>
    <w:r w:rsidRPr="00392ECD">
      <w:rPr>
        <w:rFonts w:ascii="Arial" w:hAnsi="Arial" w:cs="Arial"/>
        <w:iCs/>
        <w:sz w:val="18"/>
        <w:szCs w:val="18"/>
      </w:rPr>
      <w:t>Conflict in Seventeenth Century Britain</w:t>
    </w:r>
  </w:p>
  <w:p w14:paraId="7068BFE3" w14:textId="5C350827" w:rsidR="008B2543" w:rsidRPr="007B7724" w:rsidRDefault="008B2543" w:rsidP="00392EC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53653"/>
      <w:docPartObj>
        <w:docPartGallery w:val="Page Numbers (Bottom of Page)"/>
        <w:docPartUnique/>
      </w:docPartObj>
    </w:sdtPr>
    <w:sdtEndPr>
      <w:rPr>
        <w:noProof/>
      </w:rPr>
    </w:sdtEndPr>
    <w:sdtContent>
      <w:p w14:paraId="32B69276" w14:textId="2A795DD1" w:rsidR="00392ECD" w:rsidRDefault="00392ECD" w:rsidP="00392ECD">
        <w:pPr>
          <w:pStyle w:val="Footer"/>
          <w:jc w:val="center"/>
        </w:pPr>
        <w:r>
          <w:fldChar w:fldCharType="begin"/>
        </w:r>
        <w:r>
          <w:instrText xml:space="preserve"> PAGE   \* MERGEFORMAT </w:instrText>
        </w:r>
        <w:r>
          <w:fldChar w:fldCharType="separate"/>
        </w:r>
        <w:r w:rsidR="00E76C76">
          <w:rPr>
            <w:noProof/>
          </w:rPr>
          <w:t>1</w:t>
        </w:r>
        <w:r>
          <w:rPr>
            <w:noProof/>
          </w:rPr>
          <w:fldChar w:fldCharType="end"/>
        </w:r>
      </w:p>
    </w:sdtContent>
  </w:sdt>
  <w:p w14:paraId="26BDC8E0" w14:textId="0FCB3233" w:rsidR="00392ECD" w:rsidRPr="00392ECD" w:rsidRDefault="00392ECD" w:rsidP="00392ECD">
    <w:pPr>
      <w:pStyle w:val="Footer"/>
      <w:jc w:val="center"/>
      <w:rPr>
        <w:sz w:val="18"/>
        <w:szCs w:val="18"/>
      </w:rPr>
    </w:pPr>
    <w:r w:rsidRPr="00392ECD">
      <w:rPr>
        <w:rFonts w:ascii="Arial" w:hAnsi="Arial" w:cs="Arial"/>
        <w:iCs/>
        <w:sz w:val="18"/>
        <w:szCs w:val="18"/>
      </w:rPr>
      <w:t>Conflict in Seventeenth Century 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610D" w14:textId="77777777" w:rsidR="00D71DE5" w:rsidRDefault="00D71DE5" w:rsidP="009A2D37">
      <w:pPr>
        <w:spacing w:after="0" w:line="240" w:lineRule="auto"/>
      </w:pPr>
      <w:r>
        <w:separator/>
      </w:r>
    </w:p>
  </w:footnote>
  <w:footnote w:type="continuationSeparator" w:id="0">
    <w:p w14:paraId="3A8D1F0A" w14:textId="77777777" w:rsidR="00D71DE5" w:rsidRDefault="00D71DE5" w:rsidP="009A2D37">
      <w:pPr>
        <w:spacing w:after="0" w:line="240" w:lineRule="auto"/>
      </w:pPr>
      <w:r>
        <w:continuationSeparator/>
      </w:r>
    </w:p>
  </w:footnote>
  <w:footnote w:type="continuationNotice" w:id="1">
    <w:p w14:paraId="5A3B9FA1" w14:textId="77777777" w:rsidR="00D71DE5" w:rsidRDefault="00D71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3E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9FC1D7" wp14:editId="7DDC0A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0D36C7" w14:textId="77777777" w:rsidR="008B2543" w:rsidRPr="008C00F8" w:rsidRDefault="008B2543" w:rsidP="005E6D38">
    <w:pPr>
      <w:pStyle w:val="Heading1"/>
      <w:spacing w:before="60" w:after="60"/>
      <w:rPr>
        <w:rFonts w:ascii="Arial" w:hAnsi="Arial" w:cs="Arial"/>
      </w:rPr>
    </w:pPr>
  </w:p>
  <w:p w14:paraId="4BFB4A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FD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928A2D" wp14:editId="79CBDFF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A32D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E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B35"/>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F7E"/>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8F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ECD"/>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A06"/>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5F64"/>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E2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B05"/>
    <w:rsid w:val="007C74B4"/>
    <w:rsid w:val="007E3412"/>
    <w:rsid w:val="007F393D"/>
    <w:rsid w:val="008029AF"/>
    <w:rsid w:val="00802FFA"/>
    <w:rsid w:val="008102E5"/>
    <w:rsid w:val="008111B4"/>
    <w:rsid w:val="008133F0"/>
    <w:rsid w:val="00815880"/>
    <w:rsid w:val="0081794F"/>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2D0"/>
    <w:rsid w:val="00934D7B"/>
    <w:rsid w:val="0094649C"/>
    <w:rsid w:val="00947180"/>
    <w:rsid w:val="009567BE"/>
    <w:rsid w:val="009676FA"/>
    <w:rsid w:val="009679E0"/>
    <w:rsid w:val="00977632"/>
    <w:rsid w:val="00982A8E"/>
    <w:rsid w:val="0098380B"/>
    <w:rsid w:val="00987DB4"/>
    <w:rsid w:val="0099029D"/>
    <w:rsid w:val="00996204"/>
    <w:rsid w:val="009A26CB"/>
    <w:rsid w:val="009A2BC2"/>
    <w:rsid w:val="009A2D37"/>
    <w:rsid w:val="009A7587"/>
    <w:rsid w:val="009B0A69"/>
    <w:rsid w:val="009B5AD1"/>
    <w:rsid w:val="009C2474"/>
    <w:rsid w:val="009C7082"/>
    <w:rsid w:val="009D0006"/>
    <w:rsid w:val="009D068C"/>
    <w:rsid w:val="009F3A2A"/>
    <w:rsid w:val="009F731F"/>
    <w:rsid w:val="009F7D33"/>
    <w:rsid w:val="00A021FE"/>
    <w:rsid w:val="00A1270E"/>
    <w:rsid w:val="00A15342"/>
    <w:rsid w:val="00A22062"/>
    <w:rsid w:val="00A3007E"/>
    <w:rsid w:val="00A30B36"/>
    <w:rsid w:val="00A32048"/>
    <w:rsid w:val="00A342F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811"/>
    <w:rsid w:val="00C729D7"/>
    <w:rsid w:val="00C83354"/>
    <w:rsid w:val="00C84004"/>
    <w:rsid w:val="00C843F6"/>
    <w:rsid w:val="00C84507"/>
    <w:rsid w:val="00C862C7"/>
    <w:rsid w:val="00CA3254"/>
    <w:rsid w:val="00CB11CE"/>
    <w:rsid w:val="00CC25A2"/>
    <w:rsid w:val="00CD7F07"/>
    <w:rsid w:val="00CE04F3"/>
    <w:rsid w:val="00CE12D8"/>
    <w:rsid w:val="00CE2A9A"/>
    <w:rsid w:val="00CE4574"/>
    <w:rsid w:val="00CE70E6"/>
    <w:rsid w:val="00CF2E1E"/>
    <w:rsid w:val="00D02E99"/>
    <w:rsid w:val="00D03097"/>
    <w:rsid w:val="00D13357"/>
    <w:rsid w:val="00D13A13"/>
    <w:rsid w:val="00D2689A"/>
    <w:rsid w:val="00D65506"/>
    <w:rsid w:val="00D71DE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6C76"/>
    <w:rsid w:val="00E77786"/>
    <w:rsid w:val="00E806FB"/>
    <w:rsid w:val="00EB1C2D"/>
    <w:rsid w:val="00EC1810"/>
    <w:rsid w:val="00EC3FCC"/>
    <w:rsid w:val="00ED32FF"/>
    <w:rsid w:val="00ED6F64"/>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28566"/>
  <w15:docId w15:val="{DB25B135-74DB-41E4-8A0E-D374BEBF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606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9523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CA0C-8722-4D43-AB76-5B75C4289F7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ef2b9e05-657a-4dc1-8c6c-679bdea18f38"/>
    <ds:schemaRef ds:uri="http://www.w3.org/XML/1998/namespace"/>
    <ds:schemaRef ds:uri="http://purl.org/dc/terms/"/>
  </ds:schemaRefs>
</ds:datastoreItem>
</file>

<file path=customXml/itemProps2.xml><?xml version="1.0" encoding="utf-8"?>
<ds:datastoreItem xmlns:ds="http://schemas.openxmlformats.org/officeDocument/2006/customXml" ds:itemID="{DB813562-28A2-435C-8A6A-40EB375FC41C}">
  <ds:schemaRefs>
    <ds:schemaRef ds:uri="http://schemas.microsoft.com/sharepoint/events"/>
  </ds:schemaRefs>
</ds:datastoreItem>
</file>

<file path=customXml/itemProps3.xml><?xml version="1.0" encoding="utf-8"?>
<ds:datastoreItem xmlns:ds="http://schemas.openxmlformats.org/officeDocument/2006/customXml" ds:itemID="{21915F40-7518-4206-B32E-74438481E381}"/>
</file>

<file path=customXml/itemProps4.xml><?xml version="1.0" encoding="utf-8"?>
<ds:datastoreItem xmlns:ds="http://schemas.openxmlformats.org/officeDocument/2006/customXml" ds:itemID="{ACBD69AE-7CFB-49F0-A934-0A9F498AA5EE}">
  <ds:schemaRefs>
    <ds:schemaRef ds:uri="http://schemas.microsoft.com/sharepoint/v3/contenttype/forms"/>
  </ds:schemaRefs>
</ds:datastoreItem>
</file>

<file path=customXml/itemProps5.xml><?xml version="1.0" encoding="utf-8"?>
<ds:datastoreItem xmlns:ds="http://schemas.openxmlformats.org/officeDocument/2006/customXml" ds:itemID="{35361790-CE5B-459D-8E8B-1DB0A3F4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4</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Martin</cp:lastModifiedBy>
  <cp:revision>4</cp:revision>
  <cp:lastPrinted>2015-09-09T08:37:00Z</cp:lastPrinted>
  <dcterms:created xsi:type="dcterms:W3CDTF">2021-02-27T09:55:00Z</dcterms:created>
  <dcterms:modified xsi:type="dcterms:W3CDTF">2021-03-01T10:41:00Z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387dcc44-89e1-4c2f-bf58-677b7c881ae7</vt:lpwstr>
  </property>
  <property fmtid="{D5CDD505-2E9C-101B-9397-08002B2CF9AE}" pid="4" name="Order">
    <vt:r8>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