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2FDFF" w14:textId="1717BEDC" w:rsidR="009A2D37" w:rsidRPr="00765B4D" w:rsidRDefault="00765B4D" w:rsidP="00765B4D">
      <w:pPr>
        <w:pStyle w:val="header2"/>
        <w:numPr>
          <w:ilvl w:val="0"/>
          <w:numId w:val="1"/>
        </w:numPr>
        <w:ind w:left="567" w:hanging="567"/>
        <w:rPr>
          <w:sz w:val="22"/>
          <w:szCs w:val="22"/>
        </w:rPr>
      </w:pPr>
      <w:proofErr w:type="spellStart"/>
      <w:r w:rsidRPr="00BE4486">
        <w:rPr>
          <w:sz w:val="22"/>
          <w:szCs w:val="22"/>
        </w:rPr>
        <w:t>KentVision</w:t>
      </w:r>
      <w:proofErr w:type="spellEnd"/>
      <w:r w:rsidRPr="00BE4486">
        <w:rPr>
          <w:sz w:val="22"/>
          <w:szCs w:val="22"/>
        </w:rPr>
        <w:t xml:space="preserve"> Code and title of the module</w:t>
      </w:r>
    </w:p>
    <w:p w14:paraId="4A06DFA0" w14:textId="20C222E9" w:rsidR="009A2D37" w:rsidRPr="00694B52" w:rsidRDefault="00F24F8E" w:rsidP="002276E9">
      <w:pPr>
        <w:spacing w:after="120" w:line="240" w:lineRule="auto"/>
        <w:ind w:left="567" w:right="543"/>
        <w:jc w:val="both"/>
        <w:rPr>
          <w:rFonts w:ascii="Arial" w:hAnsi="Arial" w:cs="Arial"/>
          <w:sz w:val="24"/>
          <w:szCs w:val="24"/>
        </w:rPr>
      </w:pPr>
      <w:r>
        <w:rPr>
          <w:rFonts w:ascii="Arial" w:hAnsi="Arial" w:cs="Arial"/>
          <w:sz w:val="24"/>
          <w:szCs w:val="24"/>
        </w:rPr>
        <w:t xml:space="preserve">HIST6118 </w:t>
      </w:r>
      <w:proofErr w:type="gramStart"/>
      <w:r w:rsidR="00D258DC">
        <w:rPr>
          <w:rFonts w:ascii="Arial" w:hAnsi="Arial" w:cs="Arial"/>
          <w:sz w:val="24"/>
          <w:szCs w:val="24"/>
        </w:rPr>
        <w:t>The</w:t>
      </w:r>
      <w:proofErr w:type="gramEnd"/>
      <w:r w:rsidR="00D258DC">
        <w:rPr>
          <w:rFonts w:ascii="Arial" w:hAnsi="Arial" w:cs="Arial"/>
          <w:sz w:val="24"/>
          <w:szCs w:val="24"/>
        </w:rPr>
        <w:t xml:space="preserve"> Spanish Se</w:t>
      </w:r>
      <w:r>
        <w:rPr>
          <w:rFonts w:ascii="Arial" w:hAnsi="Arial" w:cs="Arial"/>
          <w:sz w:val="24"/>
          <w:szCs w:val="24"/>
        </w:rPr>
        <w:t>cond Republic and Civil War, 1931-1939</w:t>
      </w:r>
    </w:p>
    <w:p w14:paraId="04BDDB9D" w14:textId="77777777" w:rsidR="00694B52" w:rsidRPr="009D52D0" w:rsidRDefault="00694B52" w:rsidP="009D52D0">
      <w:pPr>
        <w:spacing w:after="120" w:line="240" w:lineRule="auto"/>
        <w:ind w:left="426" w:right="543"/>
        <w:jc w:val="both"/>
        <w:rPr>
          <w:rFonts w:ascii="Arial" w:hAnsi="Arial" w:cs="Arial"/>
          <w:sz w:val="24"/>
          <w:szCs w:val="24"/>
        </w:rPr>
      </w:pPr>
    </w:p>
    <w:p w14:paraId="029ECB63" w14:textId="2E6382F7" w:rsidR="009A2D37" w:rsidRPr="009D52D0" w:rsidRDefault="00765B4D" w:rsidP="009D52D0">
      <w:pPr>
        <w:numPr>
          <w:ilvl w:val="0"/>
          <w:numId w:val="1"/>
        </w:numPr>
        <w:spacing w:after="120" w:line="240" w:lineRule="auto"/>
        <w:ind w:left="567" w:right="543" w:hanging="567"/>
        <w:jc w:val="both"/>
        <w:rPr>
          <w:rFonts w:ascii="Arial" w:hAnsi="Arial" w:cs="Arial"/>
          <w:b/>
          <w:sz w:val="24"/>
          <w:szCs w:val="24"/>
        </w:rPr>
      </w:pPr>
      <w:r w:rsidRPr="00A50A7E">
        <w:rPr>
          <w:rFonts w:ascii="Arial" w:hAnsi="Arial" w:cs="Arial"/>
          <w:b/>
        </w:rPr>
        <w:t xml:space="preserve">Division and School/Department </w:t>
      </w:r>
      <w:r w:rsidR="007A49C1" w:rsidRPr="009D52D0">
        <w:rPr>
          <w:rFonts w:ascii="Arial" w:hAnsi="Arial" w:cs="Arial"/>
          <w:b/>
          <w:sz w:val="24"/>
          <w:szCs w:val="24"/>
        </w:rPr>
        <w:t>Division</w:t>
      </w:r>
      <w:r w:rsidR="009A2D37" w:rsidRPr="009D52D0">
        <w:rPr>
          <w:rFonts w:ascii="Arial" w:hAnsi="Arial" w:cs="Arial"/>
          <w:b/>
          <w:sz w:val="24"/>
          <w:szCs w:val="24"/>
        </w:rPr>
        <w:t xml:space="preserve"> which will be responsible for management of the module</w:t>
      </w:r>
    </w:p>
    <w:p w14:paraId="20ED5508" w14:textId="4CEEC2E6" w:rsidR="009A2D37" w:rsidRDefault="007F3519" w:rsidP="002276E9">
      <w:pPr>
        <w:spacing w:after="120" w:line="240" w:lineRule="auto"/>
        <w:ind w:left="567" w:right="543"/>
        <w:jc w:val="both"/>
        <w:rPr>
          <w:rFonts w:ascii="Arial" w:hAnsi="Arial" w:cs="Arial"/>
          <w:iCs/>
          <w:sz w:val="24"/>
          <w:szCs w:val="24"/>
        </w:rPr>
      </w:pPr>
      <w:r>
        <w:rPr>
          <w:rFonts w:ascii="Arial" w:hAnsi="Arial" w:cs="Arial"/>
          <w:iCs/>
          <w:sz w:val="24"/>
          <w:szCs w:val="24"/>
        </w:rPr>
        <w:t>Arts and Humanities</w:t>
      </w:r>
      <w:r w:rsidR="00765B4D">
        <w:rPr>
          <w:rFonts w:ascii="Arial" w:hAnsi="Arial" w:cs="Arial"/>
          <w:iCs/>
          <w:sz w:val="24"/>
          <w:szCs w:val="24"/>
        </w:rPr>
        <w:t xml:space="preserve"> (History)</w:t>
      </w:r>
    </w:p>
    <w:p w14:paraId="4BE3D2FF" w14:textId="77777777" w:rsidR="00694B52" w:rsidRPr="00694B52" w:rsidRDefault="00694B52" w:rsidP="009D52D0">
      <w:pPr>
        <w:spacing w:after="120" w:line="240" w:lineRule="auto"/>
        <w:ind w:left="426" w:right="543"/>
        <w:jc w:val="both"/>
        <w:rPr>
          <w:rFonts w:ascii="Arial" w:hAnsi="Arial" w:cs="Arial"/>
          <w:iCs/>
          <w:sz w:val="24"/>
          <w:szCs w:val="24"/>
        </w:rPr>
      </w:pPr>
    </w:p>
    <w:p w14:paraId="7E226F3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0A12082C" w14:textId="77777777" w:rsidR="009A2D37" w:rsidRDefault="007F3519" w:rsidP="002276E9">
      <w:pPr>
        <w:spacing w:after="120" w:line="240" w:lineRule="auto"/>
        <w:ind w:left="567" w:right="543"/>
        <w:jc w:val="both"/>
        <w:rPr>
          <w:rFonts w:ascii="Arial" w:hAnsi="Arial" w:cs="Arial"/>
          <w:sz w:val="24"/>
          <w:szCs w:val="24"/>
        </w:rPr>
      </w:pPr>
      <w:r>
        <w:rPr>
          <w:rFonts w:ascii="Arial" w:hAnsi="Arial" w:cs="Arial"/>
          <w:sz w:val="24"/>
          <w:szCs w:val="24"/>
        </w:rPr>
        <w:t>Level 6</w:t>
      </w:r>
    </w:p>
    <w:p w14:paraId="70D03C73" w14:textId="77777777" w:rsidR="00694B52" w:rsidRPr="00694B52" w:rsidRDefault="00694B52" w:rsidP="009D52D0">
      <w:pPr>
        <w:spacing w:after="120" w:line="240" w:lineRule="auto"/>
        <w:ind w:left="426" w:right="543"/>
        <w:jc w:val="both"/>
        <w:rPr>
          <w:rFonts w:ascii="Arial" w:hAnsi="Arial" w:cs="Arial"/>
          <w:iCs/>
          <w:sz w:val="24"/>
          <w:szCs w:val="24"/>
        </w:rPr>
      </w:pPr>
    </w:p>
    <w:p w14:paraId="7FABF80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0356B58E" w14:textId="77777777" w:rsidR="009A2D37" w:rsidRDefault="007F3519" w:rsidP="002276E9">
      <w:pPr>
        <w:spacing w:after="120" w:line="240" w:lineRule="auto"/>
        <w:ind w:left="567" w:right="543"/>
        <w:rPr>
          <w:rFonts w:ascii="Arial" w:hAnsi="Arial" w:cs="Arial"/>
          <w:sz w:val="24"/>
          <w:szCs w:val="24"/>
        </w:rPr>
      </w:pPr>
      <w:r>
        <w:rPr>
          <w:rFonts w:ascii="Arial" w:hAnsi="Arial" w:cs="Arial"/>
          <w:sz w:val="24"/>
          <w:szCs w:val="24"/>
        </w:rPr>
        <w:t>60 Credits (30 ECTS)</w:t>
      </w:r>
    </w:p>
    <w:p w14:paraId="307FC50E" w14:textId="77777777" w:rsidR="00694B52" w:rsidRPr="00694B52" w:rsidRDefault="00694B52" w:rsidP="009D52D0">
      <w:pPr>
        <w:spacing w:after="120" w:line="240" w:lineRule="auto"/>
        <w:ind w:left="426" w:right="543"/>
        <w:rPr>
          <w:rFonts w:ascii="Arial" w:hAnsi="Arial" w:cs="Arial"/>
          <w:sz w:val="24"/>
          <w:szCs w:val="24"/>
        </w:rPr>
      </w:pPr>
    </w:p>
    <w:p w14:paraId="30B773F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8E8A852" w14:textId="77777777" w:rsidR="009A2D37" w:rsidRDefault="007F3519" w:rsidP="002276E9">
      <w:pPr>
        <w:spacing w:after="120" w:line="240" w:lineRule="auto"/>
        <w:ind w:left="567" w:right="543"/>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608E003E" w14:textId="77777777" w:rsidR="00694B52" w:rsidRPr="00694B52" w:rsidRDefault="00694B52" w:rsidP="009D52D0">
      <w:pPr>
        <w:spacing w:after="120" w:line="240" w:lineRule="auto"/>
        <w:ind w:left="426" w:right="543"/>
        <w:rPr>
          <w:rFonts w:ascii="Arial" w:hAnsi="Arial" w:cs="Arial"/>
          <w:iCs/>
          <w:sz w:val="24"/>
          <w:szCs w:val="24"/>
        </w:rPr>
      </w:pPr>
    </w:p>
    <w:p w14:paraId="42AC3C0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4882C97" w14:textId="77777777" w:rsidR="009A2D37" w:rsidRDefault="007F3519" w:rsidP="002276E9">
      <w:pPr>
        <w:spacing w:after="120" w:line="240" w:lineRule="auto"/>
        <w:ind w:left="567" w:right="543"/>
        <w:rPr>
          <w:rFonts w:ascii="Arial" w:hAnsi="Arial" w:cs="Arial"/>
          <w:iCs/>
          <w:sz w:val="24"/>
          <w:szCs w:val="24"/>
        </w:rPr>
      </w:pPr>
      <w:r>
        <w:rPr>
          <w:rFonts w:ascii="Arial" w:hAnsi="Arial" w:cs="Arial"/>
          <w:iCs/>
          <w:sz w:val="24"/>
          <w:szCs w:val="24"/>
        </w:rPr>
        <w:t>None</w:t>
      </w:r>
    </w:p>
    <w:p w14:paraId="57237858" w14:textId="77777777" w:rsidR="00694B52" w:rsidRPr="00694B52" w:rsidRDefault="00694B52" w:rsidP="009D52D0">
      <w:pPr>
        <w:spacing w:after="120" w:line="240" w:lineRule="auto"/>
        <w:ind w:left="426" w:right="543"/>
        <w:rPr>
          <w:rFonts w:ascii="Arial" w:hAnsi="Arial" w:cs="Arial"/>
          <w:iCs/>
          <w:sz w:val="24"/>
          <w:szCs w:val="24"/>
        </w:rPr>
      </w:pPr>
    </w:p>
    <w:p w14:paraId="06CC99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2294239" w14:textId="4B73D97A" w:rsidR="009A2D37" w:rsidRDefault="002276E9" w:rsidP="002276E9">
      <w:pPr>
        <w:spacing w:after="120" w:line="240" w:lineRule="auto"/>
        <w:ind w:left="567" w:right="543"/>
        <w:rPr>
          <w:rFonts w:ascii="Arial" w:hAnsi="Arial" w:cs="Arial"/>
          <w:iCs/>
          <w:sz w:val="24"/>
          <w:szCs w:val="24"/>
        </w:rPr>
      </w:pPr>
      <w:r w:rsidRPr="002276E9">
        <w:rPr>
          <w:rFonts w:ascii="Arial" w:hAnsi="Arial" w:cs="Arial"/>
          <w:iCs/>
          <w:sz w:val="24"/>
          <w:szCs w:val="24"/>
        </w:rPr>
        <w:t>Optional to the following courses:</w:t>
      </w:r>
      <w:r>
        <w:rPr>
          <w:rFonts w:ascii="Arial" w:hAnsi="Arial" w:cs="Arial"/>
          <w:iCs/>
          <w:sz w:val="24"/>
          <w:szCs w:val="24"/>
        </w:rPr>
        <w:t xml:space="preserve"> </w:t>
      </w:r>
      <w:r w:rsidR="007F3519">
        <w:rPr>
          <w:rFonts w:ascii="Arial" w:hAnsi="Arial" w:cs="Arial"/>
          <w:iCs/>
          <w:sz w:val="24"/>
          <w:szCs w:val="24"/>
        </w:rPr>
        <w:t>BA Military History, History single and joint honours.</w:t>
      </w:r>
    </w:p>
    <w:p w14:paraId="33DE818A" w14:textId="77777777" w:rsidR="00694B52" w:rsidRPr="00694B52" w:rsidRDefault="00694B52" w:rsidP="009D52D0">
      <w:pPr>
        <w:spacing w:after="120" w:line="240" w:lineRule="auto"/>
        <w:ind w:left="426" w:right="543"/>
        <w:rPr>
          <w:rFonts w:ascii="Arial" w:hAnsi="Arial" w:cs="Arial"/>
          <w:iCs/>
          <w:sz w:val="24"/>
          <w:szCs w:val="24"/>
        </w:rPr>
      </w:pPr>
    </w:p>
    <w:p w14:paraId="7A1C5648"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1B992C5" w14:textId="77777777" w:rsidR="004841E8" w:rsidRDefault="007F3519" w:rsidP="004841E8">
      <w:pPr>
        <w:pStyle w:val="ListParagraph"/>
        <w:numPr>
          <w:ilvl w:val="1"/>
          <w:numId w:val="13"/>
        </w:numPr>
        <w:spacing w:after="120" w:line="240" w:lineRule="auto"/>
        <w:ind w:right="543"/>
        <w:rPr>
          <w:rFonts w:ascii="Arial" w:hAnsi="Arial" w:cs="Arial"/>
          <w:sz w:val="24"/>
          <w:szCs w:val="24"/>
        </w:rPr>
      </w:pPr>
      <w:r w:rsidRPr="004841E8">
        <w:rPr>
          <w:rFonts w:ascii="Arial" w:hAnsi="Arial" w:cs="Arial"/>
          <w:sz w:val="24"/>
          <w:szCs w:val="24"/>
        </w:rPr>
        <w:t>Deploy sophisticated techniques of analysis and enquiry within ‘new military history’ and ‘transnational history’</w:t>
      </w:r>
    </w:p>
    <w:p w14:paraId="50D5F572" w14:textId="77777777" w:rsidR="004841E8" w:rsidRDefault="00946D7B" w:rsidP="004841E8">
      <w:pPr>
        <w:pStyle w:val="ListParagraph"/>
        <w:numPr>
          <w:ilvl w:val="1"/>
          <w:numId w:val="13"/>
        </w:numPr>
        <w:spacing w:after="120" w:line="240" w:lineRule="auto"/>
        <w:ind w:right="543"/>
        <w:rPr>
          <w:rFonts w:ascii="Arial" w:hAnsi="Arial" w:cs="Arial"/>
          <w:sz w:val="24"/>
          <w:szCs w:val="24"/>
        </w:rPr>
      </w:pPr>
      <w:r w:rsidRPr="004841E8">
        <w:rPr>
          <w:rFonts w:ascii="Arial" w:hAnsi="Arial" w:cs="Arial"/>
          <w:sz w:val="24"/>
          <w:szCs w:val="24"/>
        </w:rPr>
        <w:t>Demonstrate a</w:t>
      </w:r>
      <w:r w:rsidR="007F3519" w:rsidRPr="004841E8">
        <w:rPr>
          <w:rFonts w:ascii="Arial" w:hAnsi="Arial" w:cs="Arial"/>
          <w:sz w:val="24"/>
          <w:szCs w:val="24"/>
        </w:rPr>
        <w:t>n ability to examine and critically evaluate the merits of different primary sources.</w:t>
      </w:r>
    </w:p>
    <w:p w14:paraId="67F17848" w14:textId="77777777" w:rsidR="004841E8" w:rsidRDefault="00946D7B" w:rsidP="004841E8">
      <w:pPr>
        <w:pStyle w:val="ListParagraph"/>
        <w:numPr>
          <w:ilvl w:val="1"/>
          <w:numId w:val="13"/>
        </w:numPr>
        <w:spacing w:after="120" w:line="240" w:lineRule="auto"/>
        <w:ind w:right="543"/>
        <w:rPr>
          <w:rFonts w:ascii="Arial" w:hAnsi="Arial" w:cs="Arial"/>
          <w:sz w:val="24"/>
          <w:szCs w:val="24"/>
        </w:rPr>
      </w:pPr>
      <w:r w:rsidRPr="004841E8">
        <w:rPr>
          <w:rFonts w:ascii="Arial" w:hAnsi="Arial" w:cs="Arial"/>
          <w:sz w:val="24"/>
          <w:szCs w:val="24"/>
        </w:rPr>
        <w:t>Demonstrate a</w:t>
      </w:r>
      <w:r w:rsidR="007F3519" w:rsidRPr="004841E8">
        <w:rPr>
          <w:rFonts w:ascii="Arial" w:hAnsi="Arial" w:cs="Arial"/>
          <w:sz w:val="24"/>
          <w:szCs w:val="24"/>
        </w:rPr>
        <w:t xml:space="preserve"> detailed knowledge of </w:t>
      </w:r>
      <w:r w:rsidR="00ED4CB8" w:rsidRPr="004841E8">
        <w:rPr>
          <w:rFonts w:ascii="Arial" w:hAnsi="Arial" w:cs="Arial"/>
          <w:sz w:val="24"/>
          <w:szCs w:val="24"/>
        </w:rPr>
        <w:t>historical and contemporary views of a landmark event in European history</w:t>
      </w:r>
      <w:r w:rsidR="007F3519" w:rsidRPr="004841E8">
        <w:rPr>
          <w:rFonts w:ascii="Arial" w:hAnsi="Arial" w:cs="Arial"/>
          <w:sz w:val="24"/>
          <w:szCs w:val="24"/>
        </w:rPr>
        <w:t xml:space="preserve">. </w:t>
      </w:r>
    </w:p>
    <w:p w14:paraId="0FE8352E" w14:textId="77777777" w:rsidR="004841E8" w:rsidRDefault="00946D7B" w:rsidP="004841E8">
      <w:pPr>
        <w:pStyle w:val="ListParagraph"/>
        <w:numPr>
          <w:ilvl w:val="1"/>
          <w:numId w:val="13"/>
        </w:numPr>
        <w:spacing w:after="120" w:line="240" w:lineRule="auto"/>
        <w:ind w:right="543"/>
        <w:rPr>
          <w:rFonts w:ascii="Arial" w:hAnsi="Arial" w:cs="Arial"/>
          <w:sz w:val="24"/>
          <w:szCs w:val="24"/>
        </w:rPr>
      </w:pPr>
      <w:r w:rsidRPr="004841E8">
        <w:rPr>
          <w:rFonts w:ascii="Arial" w:hAnsi="Arial" w:cs="Arial"/>
          <w:sz w:val="24"/>
          <w:szCs w:val="24"/>
        </w:rPr>
        <w:t xml:space="preserve">Demonstrate </w:t>
      </w:r>
      <w:proofErr w:type="gramStart"/>
      <w:r w:rsidR="007F3519" w:rsidRPr="004841E8">
        <w:rPr>
          <w:rFonts w:ascii="Arial" w:hAnsi="Arial" w:cs="Arial"/>
          <w:sz w:val="24"/>
          <w:szCs w:val="24"/>
        </w:rPr>
        <w:t>An</w:t>
      </w:r>
      <w:proofErr w:type="gramEnd"/>
      <w:r w:rsidR="007F3519" w:rsidRPr="004841E8">
        <w:rPr>
          <w:rFonts w:ascii="Arial" w:hAnsi="Arial" w:cs="Arial"/>
          <w:sz w:val="24"/>
          <w:szCs w:val="24"/>
        </w:rPr>
        <w:t xml:space="preserve"> ability to use </w:t>
      </w:r>
      <w:r w:rsidR="00ED4CB8" w:rsidRPr="004841E8">
        <w:rPr>
          <w:rFonts w:ascii="Arial" w:hAnsi="Arial" w:cs="Arial"/>
          <w:sz w:val="24"/>
          <w:szCs w:val="24"/>
        </w:rPr>
        <w:t>a range of physical and digital resources</w:t>
      </w:r>
      <w:r w:rsidR="007F3519" w:rsidRPr="004841E8">
        <w:rPr>
          <w:rFonts w:ascii="Arial" w:hAnsi="Arial" w:cs="Arial"/>
          <w:sz w:val="24"/>
          <w:szCs w:val="24"/>
        </w:rPr>
        <w:t>.</w:t>
      </w:r>
    </w:p>
    <w:p w14:paraId="365D7202" w14:textId="56943CAA" w:rsidR="007F3519" w:rsidRPr="004841E8" w:rsidRDefault="007F3519" w:rsidP="004841E8">
      <w:pPr>
        <w:pStyle w:val="ListParagraph"/>
        <w:numPr>
          <w:ilvl w:val="1"/>
          <w:numId w:val="13"/>
        </w:numPr>
        <w:spacing w:after="120" w:line="240" w:lineRule="auto"/>
        <w:ind w:right="543"/>
        <w:rPr>
          <w:rFonts w:ascii="Arial" w:hAnsi="Arial" w:cs="Arial"/>
          <w:sz w:val="24"/>
          <w:szCs w:val="24"/>
        </w:rPr>
      </w:pPr>
      <w:r w:rsidRPr="004841E8">
        <w:rPr>
          <w:rFonts w:ascii="Arial" w:hAnsi="Arial" w:cs="Arial"/>
          <w:sz w:val="24"/>
          <w:szCs w:val="24"/>
        </w:rPr>
        <w:t xml:space="preserve">Demonstrate a comprehensive understanding of the evolving historiographical debates and arguments about </w:t>
      </w:r>
      <w:r w:rsidR="00BA2BEB" w:rsidRPr="004841E8">
        <w:rPr>
          <w:rFonts w:ascii="Arial" w:hAnsi="Arial" w:cs="Arial"/>
          <w:sz w:val="24"/>
          <w:szCs w:val="24"/>
        </w:rPr>
        <w:t xml:space="preserve">the Spanish Civil War, its unremarked military history, and debates about its indigenous and international dimensions. </w:t>
      </w:r>
    </w:p>
    <w:p w14:paraId="39EB98F5" w14:textId="77777777" w:rsidR="008D4447" w:rsidRPr="008D4447" w:rsidRDefault="008D4447" w:rsidP="009D52D0">
      <w:pPr>
        <w:spacing w:after="120" w:line="240" w:lineRule="auto"/>
        <w:ind w:left="426" w:right="543"/>
        <w:rPr>
          <w:rFonts w:ascii="Arial" w:hAnsi="Arial" w:cs="Arial"/>
          <w:b/>
          <w:sz w:val="24"/>
          <w:szCs w:val="24"/>
        </w:rPr>
      </w:pPr>
    </w:p>
    <w:p w14:paraId="1E57CDDE"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54D12E5" w14:textId="77777777" w:rsidR="004841E8" w:rsidRDefault="007F3519" w:rsidP="004841E8">
      <w:pPr>
        <w:pStyle w:val="ListParagraph"/>
        <w:numPr>
          <w:ilvl w:val="1"/>
          <w:numId w:val="15"/>
        </w:numPr>
        <w:spacing w:after="120" w:line="240" w:lineRule="auto"/>
        <w:ind w:right="543"/>
        <w:rPr>
          <w:rFonts w:ascii="Arial" w:hAnsi="Arial" w:cs="Arial"/>
          <w:sz w:val="24"/>
          <w:szCs w:val="24"/>
        </w:rPr>
      </w:pPr>
      <w:r w:rsidRPr="004841E8">
        <w:rPr>
          <w:rFonts w:ascii="Arial" w:hAnsi="Arial" w:cs="Arial"/>
          <w:sz w:val="24"/>
          <w:szCs w:val="24"/>
        </w:rPr>
        <w:t>Interpret a range of secondary as well as primary sources in order to create sophisticated assessment outputs.</w:t>
      </w:r>
    </w:p>
    <w:p w14:paraId="36E448D8" w14:textId="77777777" w:rsidR="004841E8" w:rsidRDefault="007F3519" w:rsidP="004841E8">
      <w:pPr>
        <w:pStyle w:val="ListParagraph"/>
        <w:numPr>
          <w:ilvl w:val="1"/>
          <w:numId w:val="15"/>
        </w:numPr>
        <w:spacing w:after="120" w:line="240" w:lineRule="auto"/>
        <w:ind w:right="543"/>
        <w:rPr>
          <w:rFonts w:ascii="Arial" w:hAnsi="Arial" w:cs="Arial"/>
          <w:sz w:val="24"/>
          <w:szCs w:val="24"/>
        </w:rPr>
      </w:pPr>
      <w:r w:rsidRPr="004841E8">
        <w:rPr>
          <w:rFonts w:ascii="Arial" w:hAnsi="Arial" w:cs="Arial"/>
          <w:sz w:val="24"/>
          <w:szCs w:val="24"/>
        </w:rPr>
        <w:lastRenderedPageBreak/>
        <w:t>Demonstrate an advance</w:t>
      </w:r>
      <w:r w:rsidR="004E309A" w:rsidRPr="004841E8">
        <w:rPr>
          <w:rFonts w:ascii="Arial" w:hAnsi="Arial" w:cs="Arial"/>
          <w:sz w:val="24"/>
          <w:szCs w:val="24"/>
        </w:rPr>
        <w:t>d</w:t>
      </w:r>
      <w:r w:rsidRPr="004841E8">
        <w:rPr>
          <w:rFonts w:ascii="Arial" w:hAnsi="Arial" w:cs="Arial"/>
          <w:sz w:val="24"/>
          <w:szCs w:val="24"/>
        </w:rPr>
        <w:t xml:space="preserve"> level of research and interpretation and the flexibility to present findings in a variety of ways.</w:t>
      </w:r>
    </w:p>
    <w:p w14:paraId="0310F8E5" w14:textId="77777777" w:rsidR="004841E8" w:rsidRDefault="00946D7B" w:rsidP="004841E8">
      <w:pPr>
        <w:pStyle w:val="ListParagraph"/>
        <w:numPr>
          <w:ilvl w:val="1"/>
          <w:numId w:val="15"/>
        </w:numPr>
        <w:spacing w:after="120" w:line="240" w:lineRule="auto"/>
        <w:ind w:right="543"/>
        <w:rPr>
          <w:rFonts w:ascii="Arial" w:hAnsi="Arial" w:cs="Arial"/>
          <w:sz w:val="24"/>
          <w:szCs w:val="24"/>
        </w:rPr>
      </w:pPr>
      <w:r w:rsidRPr="004841E8">
        <w:rPr>
          <w:rFonts w:ascii="Arial" w:hAnsi="Arial" w:cs="Arial"/>
          <w:sz w:val="24"/>
          <w:szCs w:val="24"/>
        </w:rPr>
        <w:t>W</w:t>
      </w:r>
      <w:r w:rsidR="004E309A" w:rsidRPr="004841E8">
        <w:rPr>
          <w:rFonts w:ascii="Arial" w:hAnsi="Arial" w:cs="Arial"/>
          <w:sz w:val="24"/>
          <w:szCs w:val="24"/>
        </w:rPr>
        <w:t xml:space="preserve">ork individually and collectively </w:t>
      </w:r>
      <w:proofErr w:type="gramStart"/>
      <w:r w:rsidR="004E309A" w:rsidRPr="004841E8">
        <w:rPr>
          <w:rFonts w:ascii="Arial" w:hAnsi="Arial" w:cs="Arial"/>
          <w:sz w:val="24"/>
          <w:szCs w:val="24"/>
        </w:rPr>
        <w:t xml:space="preserve">in seminars and to convey views in a succinct and effective manner </w:t>
      </w:r>
      <w:r w:rsidR="00143771" w:rsidRPr="004841E8">
        <w:rPr>
          <w:rFonts w:ascii="Arial" w:hAnsi="Arial" w:cs="Arial"/>
          <w:sz w:val="24"/>
          <w:szCs w:val="24"/>
        </w:rPr>
        <w:t>using a variety of methods</w:t>
      </w:r>
      <w:proofErr w:type="gramEnd"/>
      <w:r w:rsidR="00143771" w:rsidRPr="004841E8">
        <w:rPr>
          <w:rFonts w:ascii="Arial" w:hAnsi="Arial" w:cs="Arial"/>
          <w:sz w:val="24"/>
          <w:szCs w:val="24"/>
        </w:rPr>
        <w:t>.</w:t>
      </w:r>
    </w:p>
    <w:p w14:paraId="3AE68CC4" w14:textId="588F0DCB" w:rsidR="004E309A" w:rsidRPr="004841E8" w:rsidRDefault="004E309A" w:rsidP="004841E8">
      <w:pPr>
        <w:pStyle w:val="ListParagraph"/>
        <w:numPr>
          <w:ilvl w:val="1"/>
          <w:numId w:val="15"/>
        </w:numPr>
        <w:spacing w:after="120" w:line="240" w:lineRule="auto"/>
        <w:ind w:right="543"/>
        <w:rPr>
          <w:rFonts w:ascii="Arial" w:hAnsi="Arial" w:cs="Arial"/>
          <w:sz w:val="24"/>
          <w:szCs w:val="24"/>
        </w:rPr>
      </w:pPr>
      <w:r w:rsidRPr="004841E8">
        <w:rPr>
          <w:rFonts w:ascii="Arial" w:hAnsi="Arial" w:cs="Arial"/>
          <w:sz w:val="24"/>
          <w:szCs w:val="24"/>
        </w:rPr>
        <w:t xml:space="preserve">Demonstrate an ability to manage time and </w:t>
      </w:r>
      <w:proofErr w:type="gramStart"/>
      <w:r w:rsidRPr="004841E8">
        <w:rPr>
          <w:rFonts w:ascii="Arial" w:hAnsi="Arial" w:cs="Arial"/>
          <w:sz w:val="24"/>
          <w:szCs w:val="24"/>
        </w:rPr>
        <w:t>work-load</w:t>
      </w:r>
      <w:proofErr w:type="gramEnd"/>
      <w:r w:rsidRPr="004841E8">
        <w:rPr>
          <w:rFonts w:ascii="Arial" w:hAnsi="Arial" w:cs="Arial"/>
          <w:sz w:val="24"/>
          <w:szCs w:val="24"/>
        </w:rPr>
        <w:t xml:space="preserve"> effectively so as to produce a consistently high level of output.</w:t>
      </w:r>
    </w:p>
    <w:p w14:paraId="39B307B5" w14:textId="77777777" w:rsidR="008D4447" w:rsidRPr="008D4447" w:rsidRDefault="008D4447" w:rsidP="009D52D0">
      <w:pPr>
        <w:spacing w:after="120" w:line="240" w:lineRule="auto"/>
        <w:ind w:left="567" w:right="543"/>
        <w:rPr>
          <w:rFonts w:ascii="Arial" w:hAnsi="Arial" w:cs="Arial"/>
          <w:sz w:val="24"/>
          <w:szCs w:val="24"/>
        </w:rPr>
      </w:pPr>
    </w:p>
    <w:p w14:paraId="243B6FB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0F904A74" w14:textId="724730D2" w:rsidR="00BA2BEB" w:rsidRPr="00F24F8E" w:rsidRDefault="00BA2BEB" w:rsidP="00F24F8E">
      <w:pPr>
        <w:spacing w:after="0" w:line="240" w:lineRule="auto"/>
        <w:ind w:left="567"/>
        <w:jc w:val="both"/>
        <w:rPr>
          <w:rFonts w:ascii="Arial" w:hAnsi="Arial" w:cs="Arial"/>
          <w:sz w:val="24"/>
          <w:szCs w:val="24"/>
        </w:rPr>
      </w:pPr>
      <w:r w:rsidRPr="00F24F8E">
        <w:rPr>
          <w:rFonts w:ascii="Arial" w:hAnsi="Arial" w:cs="Arial"/>
          <w:sz w:val="24"/>
          <w:szCs w:val="24"/>
        </w:rPr>
        <w:t>This module addresses central subjects in modern Europ</w:t>
      </w:r>
      <w:r w:rsidR="00F24F8E" w:rsidRPr="00F24F8E">
        <w:rPr>
          <w:rFonts w:ascii="Arial" w:hAnsi="Arial" w:cs="Arial"/>
          <w:sz w:val="24"/>
          <w:szCs w:val="24"/>
        </w:rPr>
        <w:t xml:space="preserve">ean history, the Spanish Second </w:t>
      </w:r>
      <w:r w:rsidRPr="00F24F8E">
        <w:rPr>
          <w:rFonts w:ascii="Arial" w:hAnsi="Arial" w:cs="Arial"/>
          <w:sz w:val="24"/>
          <w:szCs w:val="24"/>
        </w:rPr>
        <w:t xml:space="preserve">Republic (1931-36) and the Civil War (1936-39). The Spanish Civil War pitted dictatorships (Stalin’s USSR, Hitler’s Germany, and Mussolini’s Italy) against one another. In contrast, democratic countries, such as Great Britain and France opted for non-intervention. The course emphasises the European dimension of the conflict. Students will gain an appreciation of the political and ideological influences that shaped the conflict and the moral dilemmas of foreign intervention, issues which continue to be of relevance nowadays. </w:t>
      </w:r>
    </w:p>
    <w:p w14:paraId="38E6F860" w14:textId="2D84FA64" w:rsidR="00BA2BEB" w:rsidRPr="00F24F8E" w:rsidRDefault="00BA2BEB" w:rsidP="00F24F8E">
      <w:pPr>
        <w:spacing w:after="0" w:line="240" w:lineRule="auto"/>
        <w:ind w:left="567"/>
        <w:jc w:val="both"/>
        <w:rPr>
          <w:rFonts w:ascii="Arial" w:hAnsi="Arial" w:cs="Arial"/>
        </w:rPr>
      </w:pPr>
      <w:r w:rsidRPr="00F24F8E">
        <w:rPr>
          <w:rFonts w:ascii="Arial" w:eastAsia="Times New Roman" w:hAnsi="Arial" w:cs="Arial"/>
          <w:sz w:val="24"/>
          <w:szCs w:val="24"/>
        </w:rPr>
        <w:t>The special subject will provide a detailed study of a key period of Spanish history appropriate to the standard required of Stage 3 students. By reading and discussing historical and some literary accounts, students will learn to question easy assumptions and work towards nuanced explanations. They will confront common political and moral dilemmas concerning the propriety of foreign intervention and the ethics of neutrality. The course will also serve to demonstrate how a multiplicity of theoretical explanations can address a single historical event.</w:t>
      </w:r>
    </w:p>
    <w:p w14:paraId="27ECEAD3" w14:textId="77777777" w:rsidR="00BA2BEB" w:rsidRDefault="00BA2BEB" w:rsidP="00BA2BEB">
      <w:pPr>
        <w:pStyle w:val="ListParagraph"/>
        <w:spacing w:line="360" w:lineRule="auto"/>
        <w:jc w:val="both"/>
      </w:pPr>
    </w:p>
    <w:p w14:paraId="5CA024EF" w14:textId="77777777" w:rsidR="002276E9" w:rsidRPr="002276E9" w:rsidRDefault="00883204" w:rsidP="00CC3B61">
      <w:pPr>
        <w:numPr>
          <w:ilvl w:val="0"/>
          <w:numId w:val="1"/>
        </w:numPr>
        <w:spacing w:after="120" w:line="240" w:lineRule="auto"/>
        <w:ind w:left="567" w:right="543" w:hanging="567"/>
        <w:jc w:val="both"/>
        <w:rPr>
          <w:rFonts w:ascii="Arial" w:hAnsi="Arial" w:cs="Arial"/>
          <w:b/>
          <w:bCs/>
          <w:sz w:val="24"/>
          <w:szCs w:val="24"/>
        </w:rPr>
      </w:pPr>
      <w:r w:rsidRPr="002276E9">
        <w:rPr>
          <w:rFonts w:ascii="Arial" w:hAnsi="Arial" w:cs="Arial"/>
          <w:b/>
          <w:sz w:val="24"/>
          <w:szCs w:val="24"/>
        </w:rPr>
        <w:t>Reading l</w:t>
      </w:r>
      <w:r w:rsidR="009A2D37" w:rsidRPr="002276E9">
        <w:rPr>
          <w:rFonts w:ascii="Arial" w:hAnsi="Arial" w:cs="Arial"/>
          <w:b/>
          <w:sz w:val="24"/>
          <w:szCs w:val="24"/>
        </w:rPr>
        <w:t xml:space="preserve">ist </w:t>
      </w:r>
    </w:p>
    <w:p w14:paraId="3FE38122" w14:textId="153991EE" w:rsidR="00765B4D" w:rsidRPr="002276E9" w:rsidRDefault="00765B4D" w:rsidP="002276E9">
      <w:pPr>
        <w:spacing w:after="120" w:line="240" w:lineRule="auto"/>
        <w:ind w:left="567" w:right="543"/>
        <w:jc w:val="both"/>
        <w:rPr>
          <w:rFonts w:ascii="Arial" w:hAnsi="Arial" w:cs="Arial"/>
          <w:b/>
          <w:bCs/>
          <w:sz w:val="24"/>
          <w:szCs w:val="24"/>
        </w:rPr>
      </w:pPr>
      <w:r w:rsidRPr="002276E9">
        <w:rPr>
          <w:rFonts w:ascii="Arial" w:hAnsi="Arial" w:cs="Arial"/>
          <w:bCs/>
          <w:sz w:val="24"/>
          <w:szCs w:val="24"/>
        </w:rPr>
        <w:t xml:space="preserve">The University is committed to ensuring that core reading materials are in accessible electronic format in line with the Kent Inclusive Practices. </w:t>
      </w:r>
    </w:p>
    <w:p w14:paraId="0CF9FEEC" w14:textId="182AEF3B" w:rsidR="009A2D37" w:rsidRPr="002276E9" w:rsidRDefault="00765B4D" w:rsidP="00765B4D">
      <w:pPr>
        <w:spacing w:after="120" w:line="240" w:lineRule="auto"/>
        <w:ind w:left="567" w:right="543"/>
        <w:jc w:val="both"/>
        <w:rPr>
          <w:rFonts w:ascii="Arial" w:hAnsi="Arial" w:cs="Arial"/>
          <w:sz w:val="24"/>
          <w:szCs w:val="24"/>
        </w:rPr>
      </w:pPr>
      <w:r w:rsidRPr="002276E9">
        <w:rPr>
          <w:rFonts w:ascii="Arial" w:hAnsi="Arial" w:cs="Arial"/>
          <w:bCs/>
          <w:sz w:val="24"/>
          <w:szCs w:val="24"/>
        </w:rPr>
        <w:t xml:space="preserve">The most up to date reading list for each module can be found on the university's </w:t>
      </w:r>
      <w:hyperlink r:id="rId8" w:history="1">
        <w:r w:rsidRPr="002276E9">
          <w:rPr>
            <w:rStyle w:val="Hyperlink"/>
            <w:rFonts w:ascii="Arial" w:hAnsi="Arial" w:cs="Arial"/>
            <w:bCs/>
            <w:color w:val="auto"/>
            <w:sz w:val="24"/>
            <w:szCs w:val="24"/>
          </w:rPr>
          <w:t>reading list pages</w:t>
        </w:r>
      </w:hyperlink>
      <w:r w:rsidRPr="002276E9">
        <w:rPr>
          <w:rStyle w:val="Hyperlink"/>
          <w:rFonts w:ascii="Arial" w:hAnsi="Arial" w:cs="Arial"/>
          <w:bCs/>
          <w:color w:val="auto"/>
          <w:sz w:val="24"/>
          <w:szCs w:val="24"/>
          <w:u w:val="none"/>
        </w:rPr>
        <w:t>.</w:t>
      </w:r>
    </w:p>
    <w:p w14:paraId="319410B9" w14:textId="77777777" w:rsidR="008D4447" w:rsidRPr="008D4447" w:rsidRDefault="008D4447" w:rsidP="009D52D0">
      <w:pPr>
        <w:spacing w:after="120" w:line="240" w:lineRule="auto"/>
        <w:ind w:right="543"/>
        <w:jc w:val="both"/>
        <w:rPr>
          <w:rFonts w:ascii="Arial" w:hAnsi="Arial" w:cs="Arial"/>
          <w:b/>
          <w:sz w:val="24"/>
          <w:szCs w:val="24"/>
        </w:rPr>
      </w:pPr>
    </w:p>
    <w:p w14:paraId="18525B7B" w14:textId="49F2D8B2" w:rsidR="00883204" w:rsidRPr="009D52D0" w:rsidRDefault="002D103F"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2A8C4218" w14:textId="77777777" w:rsidR="009A2D37" w:rsidRDefault="004E309A" w:rsidP="004E309A">
      <w:pPr>
        <w:spacing w:after="120" w:line="240" w:lineRule="auto"/>
        <w:ind w:left="567" w:right="543"/>
        <w:rPr>
          <w:rFonts w:ascii="Arial" w:hAnsi="Arial" w:cs="Arial"/>
          <w:iCs/>
          <w:sz w:val="24"/>
          <w:szCs w:val="24"/>
        </w:rPr>
      </w:pPr>
      <w:r>
        <w:rPr>
          <w:rFonts w:ascii="Arial" w:hAnsi="Arial" w:cs="Arial"/>
          <w:iCs/>
          <w:sz w:val="24"/>
          <w:szCs w:val="24"/>
        </w:rPr>
        <w:t>Total contact hours 88</w:t>
      </w:r>
    </w:p>
    <w:p w14:paraId="61D06656" w14:textId="77777777" w:rsidR="004E309A" w:rsidRDefault="004E309A" w:rsidP="004E309A">
      <w:pPr>
        <w:spacing w:after="120" w:line="240" w:lineRule="auto"/>
        <w:ind w:left="567" w:right="543"/>
        <w:rPr>
          <w:rFonts w:ascii="Arial" w:hAnsi="Arial" w:cs="Arial"/>
          <w:iCs/>
          <w:sz w:val="24"/>
          <w:szCs w:val="24"/>
        </w:rPr>
      </w:pPr>
      <w:r>
        <w:rPr>
          <w:rFonts w:ascii="Arial" w:hAnsi="Arial" w:cs="Arial"/>
          <w:iCs/>
          <w:sz w:val="24"/>
          <w:szCs w:val="24"/>
        </w:rPr>
        <w:t>Total private study hours: 512</w:t>
      </w:r>
    </w:p>
    <w:p w14:paraId="12F2E65C" w14:textId="77777777" w:rsidR="004E309A" w:rsidRDefault="004E309A" w:rsidP="004E309A">
      <w:pPr>
        <w:spacing w:after="120" w:line="240" w:lineRule="auto"/>
        <w:ind w:left="567" w:right="543"/>
        <w:rPr>
          <w:rFonts w:ascii="Arial" w:hAnsi="Arial" w:cs="Arial"/>
          <w:iCs/>
          <w:sz w:val="24"/>
          <w:szCs w:val="24"/>
        </w:rPr>
      </w:pPr>
      <w:r>
        <w:rPr>
          <w:rFonts w:ascii="Arial" w:hAnsi="Arial" w:cs="Arial"/>
          <w:iCs/>
          <w:sz w:val="24"/>
          <w:szCs w:val="24"/>
        </w:rPr>
        <w:t>Total module study hours: 600</w:t>
      </w:r>
    </w:p>
    <w:p w14:paraId="0B7C073B" w14:textId="77777777" w:rsidR="008D4447" w:rsidRPr="008D4447" w:rsidRDefault="008D4447" w:rsidP="009D52D0">
      <w:pPr>
        <w:spacing w:after="120" w:line="240" w:lineRule="auto"/>
        <w:ind w:left="426" w:right="543"/>
        <w:rPr>
          <w:rFonts w:ascii="Arial" w:hAnsi="Arial" w:cs="Arial"/>
          <w:iCs/>
          <w:sz w:val="24"/>
          <w:szCs w:val="24"/>
        </w:rPr>
      </w:pPr>
    </w:p>
    <w:p w14:paraId="302E1191"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7264A4D1" w14:textId="77777777"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A13C829" w14:textId="6FE42FD6" w:rsidR="004E309A" w:rsidRDefault="004E309A" w:rsidP="004E309A">
      <w:pPr>
        <w:spacing w:after="120"/>
        <w:ind w:left="567" w:right="543"/>
        <w:rPr>
          <w:rFonts w:ascii="Arial" w:hAnsi="Arial" w:cs="Arial"/>
          <w:iCs/>
          <w:sz w:val="24"/>
          <w:szCs w:val="24"/>
        </w:rPr>
      </w:pPr>
      <w:r>
        <w:rPr>
          <w:rFonts w:ascii="Arial" w:hAnsi="Arial" w:cs="Arial"/>
          <w:iCs/>
          <w:sz w:val="24"/>
          <w:szCs w:val="24"/>
        </w:rPr>
        <w:t>Essay 1 (2</w:t>
      </w:r>
      <w:r w:rsidR="002276E9">
        <w:rPr>
          <w:rFonts w:ascii="Arial" w:hAnsi="Arial" w:cs="Arial"/>
          <w:iCs/>
          <w:sz w:val="24"/>
          <w:szCs w:val="24"/>
        </w:rPr>
        <w:t>,</w:t>
      </w:r>
      <w:r>
        <w:rPr>
          <w:rFonts w:ascii="Arial" w:hAnsi="Arial" w:cs="Arial"/>
          <w:iCs/>
          <w:sz w:val="24"/>
          <w:szCs w:val="24"/>
        </w:rPr>
        <w:t>500 words): 1</w:t>
      </w:r>
      <w:r w:rsidR="00BA2BEB">
        <w:rPr>
          <w:rFonts w:ascii="Arial" w:hAnsi="Arial" w:cs="Arial"/>
          <w:iCs/>
          <w:sz w:val="24"/>
          <w:szCs w:val="24"/>
        </w:rPr>
        <w:t>0</w:t>
      </w:r>
      <w:r>
        <w:rPr>
          <w:rFonts w:ascii="Arial" w:hAnsi="Arial" w:cs="Arial"/>
          <w:iCs/>
          <w:sz w:val="24"/>
          <w:szCs w:val="24"/>
        </w:rPr>
        <w:t>%</w:t>
      </w:r>
    </w:p>
    <w:p w14:paraId="03F28578" w14:textId="5B520A67" w:rsidR="004E309A" w:rsidRDefault="00BA2BEB" w:rsidP="004E309A">
      <w:pPr>
        <w:spacing w:after="120"/>
        <w:ind w:left="567" w:right="543"/>
        <w:rPr>
          <w:rFonts w:ascii="Arial" w:hAnsi="Arial" w:cs="Arial"/>
          <w:iCs/>
          <w:sz w:val="24"/>
          <w:szCs w:val="24"/>
        </w:rPr>
      </w:pPr>
      <w:r>
        <w:rPr>
          <w:rFonts w:ascii="Arial" w:hAnsi="Arial" w:cs="Arial"/>
          <w:iCs/>
          <w:sz w:val="24"/>
          <w:szCs w:val="24"/>
        </w:rPr>
        <w:t>Source analysis (written)</w:t>
      </w:r>
      <w:r w:rsidR="004E309A">
        <w:rPr>
          <w:rFonts w:ascii="Arial" w:hAnsi="Arial" w:cs="Arial"/>
          <w:iCs/>
          <w:sz w:val="24"/>
          <w:szCs w:val="24"/>
        </w:rPr>
        <w:t xml:space="preserve">: </w:t>
      </w:r>
      <w:r>
        <w:rPr>
          <w:rFonts w:ascii="Arial" w:hAnsi="Arial" w:cs="Arial"/>
          <w:iCs/>
          <w:sz w:val="24"/>
          <w:szCs w:val="24"/>
        </w:rPr>
        <w:t>10</w:t>
      </w:r>
      <w:r w:rsidR="004E309A">
        <w:rPr>
          <w:rFonts w:ascii="Arial" w:hAnsi="Arial" w:cs="Arial"/>
          <w:iCs/>
          <w:sz w:val="24"/>
          <w:szCs w:val="24"/>
        </w:rPr>
        <w:t>%</w:t>
      </w:r>
    </w:p>
    <w:p w14:paraId="09F70565" w14:textId="78709734" w:rsidR="004E309A" w:rsidRDefault="004E309A" w:rsidP="004E309A">
      <w:pPr>
        <w:spacing w:after="120"/>
        <w:ind w:left="567" w:right="543"/>
        <w:rPr>
          <w:rFonts w:ascii="Arial" w:hAnsi="Arial" w:cs="Arial"/>
          <w:iCs/>
          <w:sz w:val="24"/>
          <w:szCs w:val="24"/>
        </w:rPr>
      </w:pPr>
      <w:r>
        <w:rPr>
          <w:rFonts w:ascii="Arial" w:hAnsi="Arial" w:cs="Arial"/>
          <w:iCs/>
          <w:sz w:val="24"/>
          <w:szCs w:val="24"/>
        </w:rPr>
        <w:t>Essay 2 (2,500 words): 1</w:t>
      </w:r>
      <w:r w:rsidR="00BA2BEB">
        <w:rPr>
          <w:rFonts w:ascii="Arial" w:hAnsi="Arial" w:cs="Arial"/>
          <w:iCs/>
          <w:sz w:val="24"/>
          <w:szCs w:val="24"/>
        </w:rPr>
        <w:t>0</w:t>
      </w:r>
      <w:r>
        <w:rPr>
          <w:rFonts w:ascii="Arial" w:hAnsi="Arial" w:cs="Arial"/>
          <w:iCs/>
          <w:sz w:val="24"/>
          <w:szCs w:val="24"/>
        </w:rPr>
        <w:t>%</w:t>
      </w:r>
    </w:p>
    <w:p w14:paraId="64969B07" w14:textId="24743223" w:rsidR="004E309A" w:rsidRDefault="00BA2BEB" w:rsidP="004E309A">
      <w:pPr>
        <w:spacing w:after="120"/>
        <w:ind w:left="567" w:right="543"/>
        <w:rPr>
          <w:rFonts w:ascii="Arial" w:hAnsi="Arial" w:cs="Arial"/>
          <w:iCs/>
          <w:sz w:val="24"/>
          <w:szCs w:val="24"/>
        </w:rPr>
      </w:pPr>
      <w:r>
        <w:rPr>
          <w:rFonts w:ascii="Arial" w:hAnsi="Arial" w:cs="Arial"/>
          <w:iCs/>
          <w:sz w:val="24"/>
          <w:szCs w:val="24"/>
        </w:rPr>
        <w:t>Source analysis (presentation)</w:t>
      </w:r>
      <w:r w:rsidR="004E309A">
        <w:rPr>
          <w:rFonts w:ascii="Arial" w:hAnsi="Arial" w:cs="Arial"/>
          <w:iCs/>
          <w:sz w:val="24"/>
          <w:szCs w:val="24"/>
        </w:rPr>
        <w:t xml:space="preserve"> </w:t>
      </w:r>
      <w:r>
        <w:rPr>
          <w:rFonts w:ascii="Arial" w:hAnsi="Arial" w:cs="Arial"/>
          <w:iCs/>
          <w:sz w:val="24"/>
          <w:szCs w:val="24"/>
        </w:rPr>
        <w:t>10</w:t>
      </w:r>
      <w:r w:rsidR="004E309A">
        <w:rPr>
          <w:rFonts w:ascii="Arial" w:hAnsi="Arial" w:cs="Arial"/>
          <w:iCs/>
          <w:sz w:val="24"/>
          <w:szCs w:val="24"/>
        </w:rPr>
        <w:t>%</w:t>
      </w:r>
    </w:p>
    <w:p w14:paraId="53BB122A" w14:textId="77777777" w:rsidR="00BA2BEB" w:rsidRDefault="00BA2BEB" w:rsidP="004E309A">
      <w:pPr>
        <w:spacing w:after="120"/>
        <w:ind w:left="567" w:right="543"/>
        <w:rPr>
          <w:rFonts w:ascii="Arial" w:hAnsi="Arial" w:cs="Arial"/>
          <w:iCs/>
          <w:sz w:val="24"/>
          <w:szCs w:val="24"/>
        </w:rPr>
      </w:pPr>
    </w:p>
    <w:p w14:paraId="510E8A59" w14:textId="18B430A6" w:rsidR="004E309A" w:rsidRDefault="004E309A" w:rsidP="004E309A">
      <w:pPr>
        <w:spacing w:after="120"/>
        <w:ind w:left="567" w:right="543"/>
        <w:rPr>
          <w:rFonts w:ascii="Arial" w:hAnsi="Arial" w:cs="Arial"/>
          <w:iCs/>
          <w:sz w:val="24"/>
          <w:szCs w:val="24"/>
        </w:rPr>
      </w:pPr>
      <w:r>
        <w:rPr>
          <w:rFonts w:ascii="Arial" w:hAnsi="Arial" w:cs="Arial"/>
          <w:iCs/>
          <w:sz w:val="24"/>
          <w:szCs w:val="24"/>
        </w:rPr>
        <w:t>Examination 1 (2 hours, essay-based): 30%</w:t>
      </w:r>
    </w:p>
    <w:p w14:paraId="35DE5698" w14:textId="194F64DD" w:rsidR="004E309A" w:rsidRPr="004E309A" w:rsidRDefault="004E309A" w:rsidP="004E309A">
      <w:pPr>
        <w:spacing w:after="120"/>
        <w:ind w:left="567" w:right="543"/>
        <w:rPr>
          <w:rFonts w:ascii="Arial" w:hAnsi="Arial" w:cs="Arial"/>
          <w:iCs/>
          <w:sz w:val="24"/>
          <w:szCs w:val="24"/>
        </w:rPr>
      </w:pPr>
      <w:r>
        <w:rPr>
          <w:rFonts w:ascii="Arial" w:hAnsi="Arial" w:cs="Arial"/>
          <w:iCs/>
          <w:sz w:val="24"/>
          <w:szCs w:val="24"/>
        </w:rPr>
        <w:t xml:space="preserve">Examination 2 (2 hours, </w:t>
      </w:r>
      <w:r w:rsidR="002758BC">
        <w:rPr>
          <w:rFonts w:ascii="Arial" w:hAnsi="Arial" w:cs="Arial"/>
          <w:iCs/>
          <w:sz w:val="24"/>
          <w:szCs w:val="24"/>
        </w:rPr>
        <w:t>g</w:t>
      </w:r>
      <w:r>
        <w:rPr>
          <w:rFonts w:ascii="Arial" w:hAnsi="Arial" w:cs="Arial"/>
          <w:iCs/>
          <w:sz w:val="24"/>
          <w:szCs w:val="24"/>
        </w:rPr>
        <w:t>obbet analysis): 30%</w:t>
      </w:r>
    </w:p>
    <w:p w14:paraId="2DACD77E" w14:textId="77777777" w:rsidR="008D4447" w:rsidRPr="008D4447" w:rsidRDefault="008D4447" w:rsidP="004E309A">
      <w:pPr>
        <w:spacing w:after="120" w:line="240" w:lineRule="auto"/>
        <w:ind w:right="543"/>
        <w:rPr>
          <w:rFonts w:ascii="Arial" w:hAnsi="Arial" w:cs="Arial"/>
          <w:b/>
          <w:iCs/>
          <w:sz w:val="24"/>
          <w:szCs w:val="24"/>
        </w:rPr>
      </w:pPr>
    </w:p>
    <w:p w14:paraId="5AD3C12F"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147C97EA" w14:textId="77777777" w:rsidR="00BA2BEB" w:rsidRDefault="004E309A" w:rsidP="004E309A">
      <w:pPr>
        <w:spacing w:after="120" w:line="240" w:lineRule="auto"/>
        <w:ind w:right="543"/>
        <w:rPr>
          <w:rFonts w:ascii="Arial" w:hAnsi="Arial" w:cs="Arial"/>
          <w:iCs/>
          <w:sz w:val="24"/>
          <w:szCs w:val="24"/>
        </w:rPr>
      </w:pPr>
      <w:r>
        <w:rPr>
          <w:rFonts w:ascii="Arial" w:hAnsi="Arial" w:cs="Arial"/>
          <w:iCs/>
          <w:sz w:val="24"/>
          <w:szCs w:val="24"/>
        </w:rPr>
        <w:tab/>
      </w:r>
    </w:p>
    <w:p w14:paraId="08A6FBB3" w14:textId="4AB4C87F" w:rsidR="00B72470" w:rsidRDefault="004E309A" w:rsidP="002276E9">
      <w:pPr>
        <w:spacing w:after="120" w:line="240" w:lineRule="auto"/>
        <w:ind w:left="567" w:right="543"/>
        <w:rPr>
          <w:rFonts w:ascii="Arial" w:hAnsi="Arial" w:cs="Arial"/>
          <w:iCs/>
          <w:sz w:val="24"/>
          <w:szCs w:val="24"/>
        </w:rPr>
      </w:pPr>
      <w:r>
        <w:rPr>
          <w:rFonts w:ascii="Arial" w:hAnsi="Arial" w:cs="Arial"/>
          <w:iCs/>
          <w:sz w:val="24"/>
          <w:szCs w:val="24"/>
        </w:rPr>
        <w:t>Reassessment Instrument: 100% coursework</w:t>
      </w:r>
    </w:p>
    <w:p w14:paraId="0912AA6B" w14:textId="77777777" w:rsidR="008D4447" w:rsidRPr="008D4447" w:rsidRDefault="008D4447" w:rsidP="009D52D0">
      <w:pPr>
        <w:spacing w:after="120" w:line="240" w:lineRule="auto"/>
        <w:ind w:left="426" w:right="543"/>
        <w:rPr>
          <w:rFonts w:ascii="Arial" w:hAnsi="Arial" w:cs="Arial"/>
          <w:iCs/>
          <w:sz w:val="24"/>
          <w:szCs w:val="24"/>
        </w:rPr>
      </w:pPr>
    </w:p>
    <w:p w14:paraId="750F1457" w14:textId="5CD5C624" w:rsidR="001C1787" w:rsidRPr="004841E8" w:rsidRDefault="006F3F8B" w:rsidP="00F13F13">
      <w:pPr>
        <w:numPr>
          <w:ilvl w:val="0"/>
          <w:numId w:val="1"/>
        </w:numPr>
        <w:spacing w:after="120" w:line="240" w:lineRule="auto"/>
        <w:ind w:left="567" w:right="543" w:hanging="567"/>
        <w:jc w:val="both"/>
        <w:rPr>
          <w:rFonts w:ascii="Arial" w:hAnsi="Arial" w:cs="Arial"/>
          <w:i/>
          <w:iCs/>
          <w:sz w:val="24"/>
          <w:szCs w:val="24"/>
        </w:rPr>
      </w:pPr>
      <w:r w:rsidRPr="004841E8">
        <w:rPr>
          <w:rFonts w:ascii="Arial" w:hAnsi="Arial" w:cs="Arial"/>
          <w:b/>
          <w:iCs/>
          <w:sz w:val="24"/>
          <w:szCs w:val="24"/>
        </w:rPr>
        <w:t xml:space="preserve">Map of </w:t>
      </w:r>
      <w:r w:rsidR="00883204" w:rsidRPr="004841E8">
        <w:rPr>
          <w:rFonts w:ascii="Arial" w:hAnsi="Arial" w:cs="Arial"/>
          <w:b/>
          <w:iCs/>
          <w:sz w:val="24"/>
          <w:szCs w:val="24"/>
        </w:rPr>
        <w:t xml:space="preserve">module learning outcomes </w:t>
      </w:r>
      <w:r w:rsidR="00B30E07" w:rsidRPr="004841E8">
        <w:rPr>
          <w:rFonts w:ascii="Arial" w:hAnsi="Arial" w:cs="Arial"/>
          <w:b/>
          <w:iCs/>
          <w:sz w:val="24"/>
          <w:szCs w:val="24"/>
        </w:rPr>
        <w:t>(sections 8 &amp; 9)</w:t>
      </w:r>
      <w:r w:rsidR="00883204" w:rsidRPr="004841E8">
        <w:rPr>
          <w:rFonts w:ascii="Arial" w:hAnsi="Arial" w:cs="Arial"/>
          <w:b/>
          <w:iCs/>
          <w:sz w:val="24"/>
          <w:szCs w:val="24"/>
        </w:rPr>
        <w:t xml:space="preserve"> to l</w:t>
      </w:r>
      <w:r w:rsidRPr="004841E8">
        <w:rPr>
          <w:rFonts w:ascii="Arial" w:hAnsi="Arial" w:cs="Arial"/>
          <w:b/>
          <w:iCs/>
          <w:sz w:val="24"/>
          <w:szCs w:val="24"/>
        </w:rPr>
        <w:t>earning</w:t>
      </w:r>
      <w:r w:rsidR="00B30E07" w:rsidRPr="004841E8">
        <w:rPr>
          <w:rFonts w:ascii="Arial" w:hAnsi="Arial" w:cs="Arial"/>
          <w:b/>
          <w:iCs/>
          <w:sz w:val="24"/>
          <w:szCs w:val="24"/>
        </w:rPr>
        <w:t xml:space="preserve"> and </w:t>
      </w:r>
      <w:r w:rsidR="00883204" w:rsidRPr="004841E8">
        <w:rPr>
          <w:rFonts w:ascii="Arial" w:hAnsi="Arial" w:cs="Arial"/>
          <w:b/>
          <w:iCs/>
          <w:sz w:val="24"/>
          <w:szCs w:val="24"/>
        </w:rPr>
        <w:t>teaching m</w:t>
      </w:r>
      <w:r w:rsidR="00B30E07" w:rsidRPr="004841E8">
        <w:rPr>
          <w:rFonts w:ascii="Arial" w:hAnsi="Arial" w:cs="Arial"/>
          <w:b/>
          <w:iCs/>
          <w:sz w:val="24"/>
          <w:szCs w:val="24"/>
        </w:rPr>
        <w:t xml:space="preserve">ethods </w:t>
      </w:r>
      <w:r w:rsidRPr="004841E8">
        <w:rPr>
          <w:rFonts w:ascii="Arial" w:hAnsi="Arial" w:cs="Arial"/>
          <w:b/>
          <w:iCs/>
          <w:sz w:val="24"/>
          <w:szCs w:val="24"/>
        </w:rPr>
        <w:t>and m</w:t>
      </w:r>
      <w:r w:rsidR="00883204" w:rsidRPr="004841E8">
        <w:rPr>
          <w:rFonts w:ascii="Arial" w:hAnsi="Arial" w:cs="Arial"/>
          <w:b/>
          <w:iCs/>
          <w:sz w:val="24"/>
          <w:szCs w:val="24"/>
        </w:rPr>
        <w:t>ethods of a</w:t>
      </w:r>
      <w:r w:rsidR="00B30E07" w:rsidRPr="004841E8">
        <w:rPr>
          <w:rFonts w:ascii="Arial" w:hAnsi="Arial" w:cs="Arial"/>
          <w:b/>
          <w:iCs/>
          <w:sz w:val="24"/>
          <w:szCs w:val="24"/>
        </w:rPr>
        <w:t xml:space="preserve">ssessment </w:t>
      </w:r>
    </w:p>
    <w:p w14:paraId="101F3B3B" w14:textId="77777777" w:rsidR="004841E8" w:rsidRPr="004841E8" w:rsidRDefault="004841E8" w:rsidP="004841E8">
      <w:pPr>
        <w:spacing w:after="120" w:line="240" w:lineRule="auto"/>
        <w:ind w:left="567" w:right="543"/>
        <w:jc w:val="both"/>
        <w:rPr>
          <w:rFonts w:ascii="Arial" w:hAnsi="Arial" w:cs="Arial"/>
          <w:i/>
          <w:iCs/>
          <w:sz w:val="24"/>
          <w:szCs w:val="24"/>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6D504A" w:rsidRPr="009D52D0" w14:paraId="731FF69F" w14:textId="77777777" w:rsidTr="006D504A">
        <w:tc>
          <w:tcPr>
            <w:tcW w:w="2439" w:type="dxa"/>
            <w:shd w:val="clear" w:color="auto" w:fill="D9D9D9" w:themeFill="background1" w:themeFillShade="D9"/>
          </w:tcPr>
          <w:p w14:paraId="5E8C311C" w14:textId="77777777" w:rsidR="006D504A" w:rsidRPr="009D52D0" w:rsidRDefault="006D504A"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344E167" w14:textId="77777777" w:rsidR="006D504A" w:rsidRPr="009D52D0" w:rsidRDefault="006D504A"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44880B47" w14:textId="77777777" w:rsidR="006D504A" w:rsidRPr="009D52D0" w:rsidRDefault="006D504A"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32257AFC" w14:textId="77777777" w:rsidR="006D504A" w:rsidRPr="009D52D0" w:rsidRDefault="006D504A"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62EBE75E" w14:textId="77777777" w:rsidR="006D504A" w:rsidRPr="009D52D0" w:rsidRDefault="006D504A"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F17E87A" w14:textId="77777777" w:rsidR="006D504A" w:rsidRPr="009D52D0" w:rsidRDefault="006D504A"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33E564E" w14:textId="77777777" w:rsidR="006D504A" w:rsidRPr="009D52D0" w:rsidRDefault="006D504A"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981BAD7" w14:textId="77777777" w:rsidR="006D504A" w:rsidRPr="009D52D0" w:rsidRDefault="006D504A"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0E98F09" w14:textId="77777777" w:rsidR="006D504A" w:rsidRPr="009D52D0" w:rsidRDefault="006D504A"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B2150AB" w14:textId="77777777" w:rsidR="006D504A" w:rsidRPr="009D52D0" w:rsidRDefault="006D504A" w:rsidP="009D52D0">
            <w:pPr>
              <w:spacing w:after="120"/>
              <w:ind w:right="543"/>
              <w:rPr>
                <w:rFonts w:ascii="Arial" w:hAnsi="Arial" w:cs="Arial"/>
                <w:sz w:val="20"/>
                <w:szCs w:val="20"/>
              </w:rPr>
            </w:pPr>
            <w:r w:rsidRPr="009D52D0">
              <w:rPr>
                <w:rFonts w:ascii="Arial" w:hAnsi="Arial" w:cs="Arial"/>
                <w:sz w:val="20"/>
                <w:szCs w:val="20"/>
              </w:rPr>
              <w:t>9.4</w:t>
            </w:r>
          </w:p>
        </w:tc>
      </w:tr>
      <w:tr w:rsidR="006D504A" w:rsidRPr="009D52D0" w14:paraId="33A7B330" w14:textId="77777777" w:rsidTr="006D504A">
        <w:tc>
          <w:tcPr>
            <w:tcW w:w="2439" w:type="dxa"/>
            <w:shd w:val="clear" w:color="auto" w:fill="D9D9D9" w:themeFill="background1" w:themeFillShade="D9"/>
          </w:tcPr>
          <w:p w14:paraId="2C453736" w14:textId="77777777" w:rsidR="006D504A" w:rsidRPr="009D52D0" w:rsidRDefault="006D504A"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7663D96C" w14:textId="77777777" w:rsidR="006D504A" w:rsidRPr="009D52D0" w:rsidRDefault="006D504A" w:rsidP="009D52D0">
            <w:pPr>
              <w:spacing w:after="120"/>
              <w:ind w:right="543"/>
              <w:rPr>
                <w:rFonts w:ascii="Arial" w:hAnsi="Arial" w:cs="Arial"/>
                <w:b/>
                <w:sz w:val="20"/>
                <w:szCs w:val="20"/>
              </w:rPr>
            </w:pPr>
          </w:p>
        </w:tc>
        <w:tc>
          <w:tcPr>
            <w:tcW w:w="567" w:type="dxa"/>
          </w:tcPr>
          <w:p w14:paraId="6F98F706" w14:textId="77777777" w:rsidR="006D504A" w:rsidRPr="009D52D0" w:rsidRDefault="006D504A" w:rsidP="009D52D0">
            <w:pPr>
              <w:spacing w:after="120"/>
              <w:ind w:right="543"/>
              <w:rPr>
                <w:rFonts w:ascii="Arial" w:hAnsi="Arial" w:cs="Arial"/>
                <w:b/>
                <w:sz w:val="20"/>
                <w:szCs w:val="20"/>
              </w:rPr>
            </w:pPr>
          </w:p>
        </w:tc>
        <w:tc>
          <w:tcPr>
            <w:tcW w:w="567" w:type="dxa"/>
          </w:tcPr>
          <w:p w14:paraId="5A498582" w14:textId="77777777" w:rsidR="006D504A" w:rsidRPr="009D52D0" w:rsidRDefault="006D504A" w:rsidP="009D52D0">
            <w:pPr>
              <w:spacing w:after="120"/>
              <w:ind w:right="543"/>
              <w:rPr>
                <w:rFonts w:ascii="Arial" w:hAnsi="Arial" w:cs="Arial"/>
                <w:b/>
                <w:sz w:val="20"/>
                <w:szCs w:val="20"/>
              </w:rPr>
            </w:pPr>
          </w:p>
        </w:tc>
        <w:tc>
          <w:tcPr>
            <w:tcW w:w="567" w:type="dxa"/>
          </w:tcPr>
          <w:p w14:paraId="5193AE75" w14:textId="77777777" w:rsidR="006D504A" w:rsidRPr="009D52D0" w:rsidRDefault="006D504A" w:rsidP="009D52D0">
            <w:pPr>
              <w:spacing w:after="120"/>
              <w:ind w:right="543"/>
              <w:rPr>
                <w:rFonts w:ascii="Arial" w:hAnsi="Arial" w:cs="Arial"/>
                <w:b/>
                <w:sz w:val="20"/>
                <w:szCs w:val="20"/>
              </w:rPr>
            </w:pPr>
          </w:p>
        </w:tc>
        <w:tc>
          <w:tcPr>
            <w:tcW w:w="567" w:type="dxa"/>
          </w:tcPr>
          <w:p w14:paraId="29989D5D" w14:textId="77777777" w:rsidR="006D504A" w:rsidRPr="009D52D0" w:rsidRDefault="006D504A" w:rsidP="009D52D0">
            <w:pPr>
              <w:spacing w:after="120"/>
              <w:ind w:right="543"/>
              <w:rPr>
                <w:rFonts w:ascii="Arial" w:hAnsi="Arial" w:cs="Arial"/>
                <w:b/>
                <w:sz w:val="20"/>
                <w:szCs w:val="20"/>
              </w:rPr>
            </w:pPr>
          </w:p>
        </w:tc>
        <w:tc>
          <w:tcPr>
            <w:tcW w:w="567" w:type="dxa"/>
          </w:tcPr>
          <w:p w14:paraId="5ED9D0F9" w14:textId="77777777" w:rsidR="006D504A" w:rsidRPr="009D52D0" w:rsidRDefault="006D504A" w:rsidP="009D52D0">
            <w:pPr>
              <w:spacing w:after="120"/>
              <w:ind w:right="543"/>
              <w:rPr>
                <w:rFonts w:ascii="Arial" w:hAnsi="Arial" w:cs="Arial"/>
                <w:b/>
                <w:sz w:val="20"/>
                <w:szCs w:val="20"/>
              </w:rPr>
            </w:pPr>
          </w:p>
        </w:tc>
        <w:tc>
          <w:tcPr>
            <w:tcW w:w="567" w:type="dxa"/>
          </w:tcPr>
          <w:p w14:paraId="6532D8A4" w14:textId="77777777" w:rsidR="006D504A" w:rsidRPr="009D52D0" w:rsidRDefault="006D504A" w:rsidP="009D52D0">
            <w:pPr>
              <w:spacing w:after="120"/>
              <w:ind w:right="543"/>
              <w:rPr>
                <w:rFonts w:ascii="Arial" w:hAnsi="Arial" w:cs="Arial"/>
                <w:b/>
                <w:sz w:val="20"/>
                <w:szCs w:val="20"/>
              </w:rPr>
            </w:pPr>
          </w:p>
        </w:tc>
        <w:tc>
          <w:tcPr>
            <w:tcW w:w="567" w:type="dxa"/>
          </w:tcPr>
          <w:p w14:paraId="6AADF2E7" w14:textId="77777777" w:rsidR="006D504A" w:rsidRPr="009D52D0" w:rsidRDefault="006D504A" w:rsidP="009D52D0">
            <w:pPr>
              <w:spacing w:after="120"/>
              <w:ind w:right="543"/>
              <w:rPr>
                <w:rFonts w:ascii="Arial" w:hAnsi="Arial" w:cs="Arial"/>
                <w:b/>
                <w:sz w:val="20"/>
                <w:szCs w:val="20"/>
              </w:rPr>
            </w:pPr>
          </w:p>
        </w:tc>
        <w:tc>
          <w:tcPr>
            <w:tcW w:w="567" w:type="dxa"/>
          </w:tcPr>
          <w:p w14:paraId="2E4C7444" w14:textId="77777777" w:rsidR="006D504A" w:rsidRPr="009D52D0" w:rsidRDefault="006D504A" w:rsidP="009D52D0">
            <w:pPr>
              <w:spacing w:after="120"/>
              <w:ind w:right="543"/>
              <w:rPr>
                <w:rFonts w:ascii="Arial" w:hAnsi="Arial" w:cs="Arial"/>
                <w:b/>
                <w:sz w:val="20"/>
                <w:szCs w:val="20"/>
              </w:rPr>
            </w:pPr>
          </w:p>
        </w:tc>
      </w:tr>
      <w:tr w:rsidR="006D504A" w:rsidRPr="009D52D0" w14:paraId="53913E06" w14:textId="77777777" w:rsidTr="006D504A">
        <w:tc>
          <w:tcPr>
            <w:tcW w:w="2439" w:type="dxa"/>
          </w:tcPr>
          <w:p w14:paraId="43921679" w14:textId="77777777" w:rsidR="006D504A" w:rsidRPr="009D52D0" w:rsidRDefault="006D504A"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5674F839" w14:textId="71C172E0"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0637B7F" w14:textId="2560E361"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3859A57" w14:textId="10FFB83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77EE854" w14:textId="3D4ABD65"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AA3A77E" w14:textId="775093FF"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35D89D3" w14:textId="694A825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67D69FF" w14:textId="6A77223D"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4584FB3" w14:textId="776967CE"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AF66DBA" w14:textId="21C04E63"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r>
      <w:tr w:rsidR="006D504A" w:rsidRPr="009D52D0" w14:paraId="51D1498A" w14:textId="77777777" w:rsidTr="006D504A">
        <w:tc>
          <w:tcPr>
            <w:tcW w:w="2439" w:type="dxa"/>
          </w:tcPr>
          <w:p w14:paraId="06056053" w14:textId="3EC1BF5D" w:rsidR="006D504A" w:rsidRPr="002276E9" w:rsidRDefault="002276E9" w:rsidP="009D52D0">
            <w:pPr>
              <w:spacing w:after="120"/>
              <w:ind w:right="543"/>
              <w:rPr>
                <w:rFonts w:ascii="Arial" w:hAnsi="Arial" w:cs="Arial"/>
                <w:sz w:val="20"/>
                <w:szCs w:val="20"/>
              </w:rPr>
            </w:pPr>
            <w:r>
              <w:rPr>
                <w:rFonts w:ascii="Arial" w:hAnsi="Arial" w:cs="Arial"/>
                <w:sz w:val="20"/>
                <w:szCs w:val="20"/>
              </w:rPr>
              <w:t>W</w:t>
            </w:r>
            <w:r w:rsidR="006D504A" w:rsidRPr="002276E9">
              <w:rPr>
                <w:rFonts w:ascii="Arial" w:hAnsi="Arial" w:cs="Arial"/>
                <w:sz w:val="20"/>
                <w:szCs w:val="20"/>
              </w:rPr>
              <w:t>orkshop</w:t>
            </w:r>
          </w:p>
        </w:tc>
        <w:tc>
          <w:tcPr>
            <w:tcW w:w="567" w:type="dxa"/>
          </w:tcPr>
          <w:p w14:paraId="174CF219"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DF0676B"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ABC78DF"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B75C65E"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0480FAA"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78DCEFE"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4A9ED8"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7BCA3A0"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ADE2530"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r>
      <w:tr w:rsidR="006D504A" w:rsidRPr="009D52D0" w14:paraId="3B23946E" w14:textId="77777777" w:rsidTr="006D504A">
        <w:tc>
          <w:tcPr>
            <w:tcW w:w="2439" w:type="dxa"/>
          </w:tcPr>
          <w:p w14:paraId="64FF1164" w14:textId="4DB732BF" w:rsidR="006D504A" w:rsidRPr="002276E9" w:rsidRDefault="002276E9" w:rsidP="009D52D0">
            <w:pPr>
              <w:spacing w:after="120"/>
              <w:ind w:right="543"/>
              <w:rPr>
                <w:rFonts w:ascii="Arial" w:hAnsi="Arial" w:cs="Arial"/>
                <w:sz w:val="20"/>
                <w:szCs w:val="20"/>
              </w:rPr>
            </w:pPr>
            <w:r>
              <w:rPr>
                <w:rFonts w:ascii="Arial" w:hAnsi="Arial" w:cs="Arial"/>
                <w:sz w:val="20"/>
                <w:szCs w:val="20"/>
              </w:rPr>
              <w:t>S</w:t>
            </w:r>
            <w:r w:rsidR="006D504A" w:rsidRPr="002276E9">
              <w:rPr>
                <w:rFonts w:ascii="Arial" w:hAnsi="Arial" w:cs="Arial"/>
                <w:sz w:val="20"/>
                <w:szCs w:val="20"/>
              </w:rPr>
              <w:t>eminars</w:t>
            </w:r>
          </w:p>
        </w:tc>
        <w:tc>
          <w:tcPr>
            <w:tcW w:w="567" w:type="dxa"/>
          </w:tcPr>
          <w:p w14:paraId="284B1680"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3AAF8ED"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1C806E"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D77B7C1" w14:textId="77777777" w:rsidR="006D504A" w:rsidRPr="009D52D0" w:rsidRDefault="006D504A" w:rsidP="009D52D0">
            <w:pPr>
              <w:spacing w:after="120"/>
              <w:ind w:right="543"/>
              <w:rPr>
                <w:rFonts w:ascii="Arial" w:hAnsi="Arial" w:cs="Arial"/>
                <w:b/>
                <w:sz w:val="20"/>
                <w:szCs w:val="20"/>
              </w:rPr>
            </w:pPr>
          </w:p>
        </w:tc>
        <w:tc>
          <w:tcPr>
            <w:tcW w:w="567" w:type="dxa"/>
          </w:tcPr>
          <w:p w14:paraId="64D13F01"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A6AE5AD"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1F9EF4C"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C5DFB17"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C76A24F"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r>
      <w:tr w:rsidR="006D504A" w:rsidRPr="009D52D0" w14:paraId="41C7CB95" w14:textId="77777777" w:rsidTr="006D504A">
        <w:tc>
          <w:tcPr>
            <w:tcW w:w="2439" w:type="dxa"/>
            <w:shd w:val="clear" w:color="auto" w:fill="D9D9D9" w:themeFill="background1" w:themeFillShade="D9"/>
          </w:tcPr>
          <w:p w14:paraId="7D1710CE" w14:textId="77777777" w:rsidR="006D504A" w:rsidRPr="009D52D0" w:rsidRDefault="006D504A"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78ECA1C6" w14:textId="77777777" w:rsidR="006D504A" w:rsidRPr="009D52D0" w:rsidRDefault="006D504A" w:rsidP="009D52D0">
            <w:pPr>
              <w:spacing w:after="120"/>
              <w:ind w:right="543"/>
              <w:rPr>
                <w:rFonts w:ascii="Arial" w:hAnsi="Arial" w:cs="Arial"/>
                <w:b/>
                <w:sz w:val="20"/>
                <w:szCs w:val="20"/>
              </w:rPr>
            </w:pPr>
          </w:p>
        </w:tc>
        <w:tc>
          <w:tcPr>
            <w:tcW w:w="567" w:type="dxa"/>
          </w:tcPr>
          <w:p w14:paraId="29071B59" w14:textId="77777777" w:rsidR="006D504A" w:rsidRPr="009D52D0" w:rsidRDefault="006D504A" w:rsidP="009D52D0">
            <w:pPr>
              <w:spacing w:after="120"/>
              <w:ind w:right="543"/>
              <w:rPr>
                <w:rFonts w:ascii="Arial" w:hAnsi="Arial" w:cs="Arial"/>
                <w:b/>
                <w:sz w:val="20"/>
                <w:szCs w:val="20"/>
              </w:rPr>
            </w:pPr>
          </w:p>
        </w:tc>
        <w:tc>
          <w:tcPr>
            <w:tcW w:w="567" w:type="dxa"/>
          </w:tcPr>
          <w:p w14:paraId="10B0E6E6" w14:textId="77777777" w:rsidR="006D504A" w:rsidRPr="009D52D0" w:rsidRDefault="006D504A" w:rsidP="009D52D0">
            <w:pPr>
              <w:spacing w:after="120"/>
              <w:ind w:right="543"/>
              <w:rPr>
                <w:rFonts w:ascii="Arial" w:hAnsi="Arial" w:cs="Arial"/>
                <w:b/>
                <w:sz w:val="20"/>
                <w:szCs w:val="20"/>
              </w:rPr>
            </w:pPr>
          </w:p>
        </w:tc>
        <w:tc>
          <w:tcPr>
            <w:tcW w:w="567" w:type="dxa"/>
          </w:tcPr>
          <w:p w14:paraId="6D96B68E" w14:textId="77777777" w:rsidR="006D504A" w:rsidRPr="009D52D0" w:rsidRDefault="006D504A" w:rsidP="009D52D0">
            <w:pPr>
              <w:spacing w:after="120"/>
              <w:ind w:right="543"/>
              <w:rPr>
                <w:rFonts w:ascii="Arial" w:hAnsi="Arial" w:cs="Arial"/>
                <w:b/>
                <w:sz w:val="20"/>
                <w:szCs w:val="20"/>
              </w:rPr>
            </w:pPr>
          </w:p>
        </w:tc>
        <w:tc>
          <w:tcPr>
            <w:tcW w:w="567" w:type="dxa"/>
          </w:tcPr>
          <w:p w14:paraId="49E65DD8" w14:textId="77777777" w:rsidR="006D504A" w:rsidRPr="009D52D0" w:rsidRDefault="006D504A" w:rsidP="009D52D0">
            <w:pPr>
              <w:spacing w:after="120"/>
              <w:ind w:right="543"/>
              <w:rPr>
                <w:rFonts w:ascii="Arial" w:hAnsi="Arial" w:cs="Arial"/>
                <w:b/>
                <w:sz w:val="20"/>
                <w:szCs w:val="20"/>
              </w:rPr>
            </w:pPr>
          </w:p>
        </w:tc>
        <w:tc>
          <w:tcPr>
            <w:tcW w:w="567" w:type="dxa"/>
          </w:tcPr>
          <w:p w14:paraId="25AB15D7" w14:textId="77777777" w:rsidR="006D504A" w:rsidRPr="009D52D0" w:rsidRDefault="006D504A" w:rsidP="009D52D0">
            <w:pPr>
              <w:spacing w:after="120"/>
              <w:ind w:right="543"/>
              <w:rPr>
                <w:rFonts w:ascii="Arial" w:hAnsi="Arial" w:cs="Arial"/>
                <w:b/>
                <w:sz w:val="20"/>
                <w:szCs w:val="20"/>
              </w:rPr>
            </w:pPr>
          </w:p>
        </w:tc>
        <w:tc>
          <w:tcPr>
            <w:tcW w:w="567" w:type="dxa"/>
          </w:tcPr>
          <w:p w14:paraId="2F71A1F0" w14:textId="77777777" w:rsidR="006D504A" w:rsidRPr="009D52D0" w:rsidRDefault="006D504A" w:rsidP="009D52D0">
            <w:pPr>
              <w:spacing w:after="120"/>
              <w:ind w:right="543"/>
              <w:rPr>
                <w:rFonts w:ascii="Arial" w:hAnsi="Arial" w:cs="Arial"/>
                <w:b/>
                <w:sz w:val="20"/>
                <w:szCs w:val="20"/>
              </w:rPr>
            </w:pPr>
          </w:p>
        </w:tc>
        <w:tc>
          <w:tcPr>
            <w:tcW w:w="567" w:type="dxa"/>
          </w:tcPr>
          <w:p w14:paraId="355E3CF2" w14:textId="77777777" w:rsidR="006D504A" w:rsidRPr="009D52D0" w:rsidRDefault="006D504A" w:rsidP="009D52D0">
            <w:pPr>
              <w:spacing w:after="120"/>
              <w:ind w:right="543"/>
              <w:rPr>
                <w:rFonts w:ascii="Arial" w:hAnsi="Arial" w:cs="Arial"/>
                <w:b/>
                <w:sz w:val="20"/>
                <w:szCs w:val="20"/>
              </w:rPr>
            </w:pPr>
          </w:p>
        </w:tc>
        <w:tc>
          <w:tcPr>
            <w:tcW w:w="567" w:type="dxa"/>
          </w:tcPr>
          <w:p w14:paraId="7B54D1B3" w14:textId="77777777" w:rsidR="006D504A" w:rsidRPr="009D52D0" w:rsidRDefault="006D504A" w:rsidP="009D52D0">
            <w:pPr>
              <w:spacing w:after="120"/>
              <w:ind w:right="543"/>
              <w:rPr>
                <w:rFonts w:ascii="Arial" w:hAnsi="Arial" w:cs="Arial"/>
                <w:b/>
                <w:sz w:val="20"/>
                <w:szCs w:val="20"/>
              </w:rPr>
            </w:pPr>
          </w:p>
        </w:tc>
      </w:tr>
      <w:tr w:rsidR="006D504A" w:rsidRPr="009D52D0" w14:paraId="7D6D6150" w14:textId="77777777" w:rsidTr="006D504A">
        <w:tc>
          <w:tcPr>
            <w:tcW w:w="2439" w:type="dxa"/>
          </w:tcPr>
          <w:p w14:paraId="28D9E33B" w14:textId="77777777" w:rsidR="006D504A" w:rsidRPr="002276E9" w:rsidRDefault="006D504A" w:rsidP="009D52D0">
            <w:pPr>
              <w:spacing w:after="120"/>
              <w:ind w:right="543"/>
              <w:rPr>
                <w:rFonts w:ascii="Arial" w:hAnsi="Arial" w:cs="Arial"/>
                <w:sz w:val="20"/>
                <w:szCs w:val="20"/>
              </w:rPr>
            </w:pPr>
            <w:r w:rsidRPr="002276E9">
              <w:rPr>
                <w:rFonts w:ascii="Arial" w:hAnsi="Arial" w:cs="Arial"/>
                <w:sz w:val="20"/>
                <w:szCs w:val="20"/>
              </w:rPr>
              <w:t>Examination 1</w:t>
            </w:r>
          </w:p>
        </w:tc>
        <w:tc>
          <w:tcPr>
            <w:tcW w:w="567" w:type="dxa"/>
          </w:tcPr>
          <w:p w14:paraId="49EF0894"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228EDCE"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737E216" w14:textId="77777777" w:rsidR="006D504A" w:rsidRPr="009D52D0" w:rsidRDefault="006D504A" w:rsidP="009D52D0">
            <w:pPr>
              <w:spacing w:after="120"/>
              <w:ind w:right="543"/>
              <w:rPr>
                <w:rFonts w:ascii="Arial" w:hAnsi="Arial" w:cs="Arial"/>
                <w:b/>
                <w:sz w:val="20"/>
                <w:szCs w:val="20"/>
              </w:rPr>
            </w:pPr>
          </w:p>
        </w:tc>
        <w:tc>
          <w:tcPr>
            <w:tcW w:w="567" w:type="dxa"/>
          </w:tcPr>
          <w:p w14:paraId="25E92F59" w14:textId="77777777" w:rsidR="006D504A" w:rsidRPr="009D52D0" w:rsidRDefault="006D504A" w:rsidP="009D52D0">
            <w:pPr>
              <w:spacing w:after="120"/>
              <w:ind w:right="543"/>
              <w:rPr>
                <w:rFonts w:ascii="Arial" w:hAnsi="Arial" w:cs="Arial"/>
                <w:b/>
                <w:sz w:val="20"/>
                <w:szCs w:val="20"/>
              </w:rPr>
            </w:pPr>
          </w:p>
        </w:tc>
        <w:tc>
          <w:tcPr>
            <w:tcW w:w="567" w:type="dxa"/>
          </w:tcPr>
          <w:p w14:paraId="7DCA3C80"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27FEC2A"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093F63B"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759E949"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F5763AB"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r>
      <w:tr w:rsidR="006D504A" w:rsidRPr="009D52D0" w14:paraId="324B14DF" w14:textId="77777777" w:rsidTr="006D504A">
        <w:tc>
          <w:tcPr>
            <w:tcW w:w="2439" w:type="dxa"/>
          </w:tcPr>
          <w:p w14:paraId="683B2881" w14:textId="77777777" w:rsidR="006D504A" w:rsidRPr="002276E9" w:rsidRDefault="006D504A" w:rsidP="009D52D0">
            <w:pPr>
              <w:spacing w:after="120"/>
              <w:ind w:right="543"/>
              <w:rPr>
                <w:rFonts w:ascii="Arial" w:hAnsi="Arial" w:cs="Arial"/>
                <w:sz w:val="20"/>
                <w:szCs w:val="20"/>
              </w:rPr>
            </w:pPr>
            <w:r w:rsidRPr="002276E9">
              <w:rPr>
                <w:rFonts w:ascii="Arial" w:hAnsi="Arial" w:cs="Arial"/>
                <w:sz w:val="20"/>
                <w:szCs w:val="20"/>
              </w:rPr>
              <w:t>Examination 2</w:t>
            </w:r>
          </w:p>
        </w:tc>
        <w:tc>
          <w:tcPr>
            <w:tcW w:w="567" w:type="dxa"/>
          </w:tcPr>
          <w:p w14:paraId="408DD32D"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BEB37EC"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9CD12A8"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B517A2B"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FC893DF"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CDD9A19"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C6D5A85"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A3664F3"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3CBA6CE"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r>
      <w:tr w:rsidR="006D504A" w:rsidRPr="009D52D0" w14:paraId="6897BA6D" w14:textId="77777777" w:rsidTr="006D504A">
        <w:tc>
          <w:tcPr>
            <w:tcW w:w="2439" w:type="dxa"/>
          </w:tcPr>
          <w:p w14:paraId="056C75D3" w14:textId="77777777" w:rsidR="006D504A" w:rsidRPr="002276E9" w:rsidRDefault="006D504A" w:rsidP="009D52D0">
            <w:pPr>
              <w:spacing w:after="120"/>
              <w:ind w:right="543"/>
              <w:rPr>
                <w:rFonts w:ascii="Arial" w:hAnsi="Arial" w:cs="Arial"/>
                <w:sz w:val="20"/>
                <w:szCs w:val="20"/>
              </w:rPr>
            </w:pPr>
            <w:r w:rsidRPr="002276E9">
              <w:rPr>
                <w:rFonts w:ascii="Arial" w:hAnsi="Arial" w:cs="Arial"/>
                <w:sz w:val="20"/>
                <w:szCs w:val="20"/>
              </w:rPr>
              <w:t xml:space="preserve">Essays </w:t>
            </w:r>
          </w:p>
        </w:tc>
        <w:tc>
          <w:tcPr>
            <w:tcW w:w="567" w:type="dxa"/>
          </w:tcPr>
          <w:p w14:paraId="2CF0C5B8"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BDDE1D0"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A2CA45A"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DAA0EF4"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00C5CAB"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4BBE2D"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CB84B7"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BAF1515"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6C88DBC"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r>
      <w:tr w:rsidR="006D504A" w:rsidRPr="009D52D0" w14:paraId="462F751A" w14:textId="77777777" w:rsidTr="006D504A">
        <w:tc>
          <w:tcPr>
            <w:tcW w:w="2439" w:type="dxa"/>
          </w:tcPr>
          <w:p w14:paraId="1FD7CB41" w14:textId="4213EC2B" w:rsidR="006D504A" w:rsidRPr="002276E9" w:rsidRDefault="002758BC" w:rsidP="009D52D0">
            <w:pPr>
              <w:spacing w:after="120"/>
              <w:ind w:right="543"/>
              <w:rPr>
                <w:rFonts w:ascii="Arial" w:hAnsi="Arial" w:cs="Arial"/>
                <w:sz w:val="20"/>
                <w:szCs w:val="20"/>
              </w:rPr>
            </w:pPr>
            <w:r w:rsidRPr="002276E9">
              <w:rPr>
                <w:rFonts w:ascii="Arial" w:hAnsi="Arial" w:cs="Arial"/>
                <w:sz w:val="20"/>
                <w:szCs w:val="20"/>
              </w:rPr>
              <w:t>Source analysis (written)</w:t>
            </w:r>
          </w:p>
        </w:tc>
        <w:tc>
          <w:tcPr>
            <w:tcW w:w="567" w:type="dxa"/>
          </w:tcPr>
          <w:p w14:paraId="349D466B"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0A34D7E"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3E08D59"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89B8079"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09C8670"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FDE406B"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5A1886"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76B8361"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9BEAA5"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r>
      <w:tr w:rsidR="006D504A" w:rsidRPr="009D52D0" w14:paraId="78C09C06" w14:textId="77777777" w:rsidTr="006D504A">
        <w:tc>
          <w:tcPr>
            <w:tcW w:w="2439" w:type="dxa"/>
          </w:tcPr>
          <w:p w14:paraId="25AC4B3A" w14:textId="1E639D6C" w:rsidR="006D504A" w:rsidRPr="002276E9" w:rsidRDefault="002758BC" w:rsidP="009D52D0">
            <w:pPr>
              <w:spacing w:after="120"/>
              <w:ind w:right="543"/>
              <w:rPr>
                <w:rFonts w:ascii="Arial" w:hAnsi="Arial" w:cs="Arial"/>
                <w:sz w:val="20"/>
                <w:szCs w:val="20"/>
              </w:rPr>
            </w:pPr>
            <w:r w:rsidRPr="002276E9">
              <w:rPr>
                <w:rFonts w:ascii="Arial" w:hAnsi="Arial" w:cs="Arial"/>
                <w:sz w:val="20"/>
                <w:szCs w:val="20"/>
              </w:rPr>
              <w:t>Source analysis (p</w:t>
            </w:r>
            <w:r w:rsidR="006D504A" w:rsidRPr="002276E9">
              <w:rPr>
                <w:rFonts w:ascii="Arial" w:hAnsi="Arial" w:cs="Arial"/>
                <w:sz w:val="20"/>
                <w:szCs w:val="20"/>
              </w:rPr>
              <w:t>resentation</w:t>
            </w:r>
            <w:r w:rsidRPr="002276E9">
              <w:rPr>
                <w:rFonts w:ascii="Arial" w:hAnsi="Arial" w:cs="Arial"/>
                <w:sz w:val="20"/>
                <w:szCs w:val="20"/>
              </w:rPr>
              <w:t>)</w:t>
            </w:r>
          </w:p>
        </w:tc>
        <w:tc>
          <w:tcPr>
            <w:tcW w:w="567" w:type="dxa"/>
          </w:tcPr>
          <w:p w14:paraId="5DCEAF4F"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284F3A"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E7442A1"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D2CFD2A"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1F93D01"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1A615E0"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BA1E2EE"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C8B92E8"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18FD54E" w14:textId="77777777" w:rsidR="006D504A" w:rsidRPr="009D52D0" w:rsidRDefault="006D504A" w:rsidP="009D52D0">
            <w:pPr>
              <w:spacing w:after="120"/>
              <w:ind w:right="543"/>
              <w:rPr>
                <w:rFonts w:ascii="Arial" w:hAnsi="Arial" w:cs="Arial"/>
                <w:b/>
                <w:sz w:val="20"/>
                <w:szCs w:val="20"/>
              </w:rPr>
            </w:pPr>
            <w:r>
              <w:rPr>
                <w:rFonts w:ascii="Arial" w:hAnsi="Arial" w:cs="Arial"/>
                <w:b/>
                <w:sz w:val="20"/>
                <w:szCs w:val="20"/>
              </w:rPr>
              <w:t>X</w:t>
            </w:r>
          </w:p>
        </w:tc>
      </w:tr>
    </w:tbl>
    <w:p w14:paraId="102E7A42" w14:textId="77777777" w:rsidR="007A6245" w:rsidRDefault="007A6245" w:rsidP="009D52D0">
      <w:pPr>
        <w:spacing w:after="120" w:line="240" w:lineRule="auto"/>
        <w:ind w:left="426" w:right="543"/>
        <w:rPr>
          <w:rFonts w:ascii="Arial" w:hAnsi="Arial" w:cs="Arial"/>
          <w:b/>
          <w:iCs/>
          <w:sz w:val="24"/>
          <w:szCs w:val="24"/>
        </w:rPr>
      </w:pPr>
    </w:p>
    <w:p w14:paraId="6214F4FD"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90784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4E309A">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82301E"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D7CAA17"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62962139"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4E8C3C" w14:textId="77777777" w:rsidR="00096DA4" w:rsidRPr="009D52D0" w:rsidRDefault="00096DA4" w:rsidP="009D52D0">
      <w:pPr>
        <w:spacing w:after="120" w:line="240" w:lineRule="auto"/>
        <w:ind w:left="426" w:right="543"/>
        <w:rPr>
          <w:rFonts w:ascii="Arial" w:hAnsi="Arial" w:cs="Arial"/>
          <w:i/>
          <w:iCs/>
          <w:sz w:val="24"/>
          <w:szCs w:val="24"/>
        </w:rPr>
      </w:pPr>
    </w:p>
    <w:p w14:paraId="3D668FF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22AE0373" w14:textId="77777777" w:rsidR="009A2D37" w:rsidRDefault="004E309A" w:rsidP="002276E9">
      <w:pPr>
        <w:spacing w:after="120" w:line="240" w:lineRule="auto"/>
        <w:ind w:left="567" w:right="543"/>
        <w:rPr>
          <w:rFonts w:ascii="Arial" w:hAnsi="Arial" w:cs="Arial"/>
          <w:sz w:val="24"/>
          <w:szCs w:val="24"/>
        </w:rPr>
      </w:pPr>
      <w:r>
        <w:rPr>
          <w:rFonts w:ascii="Arial" w:hAnsi="Arial" w:cs="Arial"/>
          <w:sz w:val="24"/>
          <w:szCs w:val="24"/>
        </w:rPr>
        <w:t>Canterbury</w:t>
      </w:r>
    </w:p>
    <w:p w14:paraId="08C7165E" w14:textId="77777777" w:rsidR="008D4447" w:rsidRPr="008D4447" w:rsidRDefault="008D4447" w:rsidP="009D52D0">
      <w:pPr>
        <w:spacing w:after="120" w:line="240" w:lineRule="auto"/>
        <w:ind w:left="426" w:right="543"/>
        <w:rPr>
          <w:rFonts w:ascii="Arial" w:hAnsi="Arial" w:cs="Arial"/>
          <w:iCs/>
          <w:sz w:val="24"/>
          <w:szCs w:val="24"/>
        </w:rPr>
      </w:pPr>
    </w:p>
    <w:p w14:paraId="58B1C17B"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6586167" w14:textId="6A4D12C9" w:rsidR="00922E9E" w:rsidRDefault="00BA2BEB" w:rsidP="002276E9">
      <w:pPr>
        <w:spacing w:after="120" w:line="240" w:lineRule="auto"/>
        <w:ind w:left="567" w:right="543"/>
        <w:rPr>
          <w:rFonts w:ascii="Arial" w:hAnsi="Arial" w:cs="Arial"/>
          <w:sz w:val="24"/>
          <w:szCs w:val="24"/>
        </w:rPr>
      </w:pPr>
      <w:r>
        <w:rPr>
          <w:rFonts w:ascii="Arial" w:hAnsi="Arial" w:cs="Arial"/>
          <w:sz w:val="24"/>
          <w:szCs w:val="24"/>
        </w:rPr>
        <w:t>The module is steeped in international and transnational military history. It also offers rich opportunities for Spanish speakers and Hispanic Studies students wishing to consult sources in Spanish.</w:t>
      </w:r>
      <w:r w:rsidR="004E309A">
        <w:rPr>
          <w:rFonts w:ascii="Arial" w:hAnsi="Arial" w:cs="Arial"/>
          <w:sz w:val="24"/>
          <w:szCs w:val="24"/>
        </w:rPr>
        <w:t xml:space="preserve"> Through numerous examples of this, students will be exposed to a broad international and global history. The opportunity for collaborative work institutions abroad (particularly in a virtual capacity) is boundless and will feature in at least one workshop. </w:t>
      </w:r>
    </w:p>
    <w:p w14:paraId="779D7E76" w14:textId="77777777" w:rsidR="008D4447" w:rsidRPr="008D4447" w:rsidRDefault="008D4447" w:rsidP="009D52D0">
      <w:pPr>
        <w:spacing w:after="120" w:line="240" w:lineRule="auto"/>
        <w:ind w:left="426" w:right="543"/>
        <w:rPr>
          <w:rFonts w:ascii="Arial" w:hAnsi="Arial" w:cs="Arial"/>
          <w:iCs/>
          <w:sz w:val="24"/>
          <w:szCs w:val="24"/>
        </w:rPr>
      </w:pPr>
    </w:p>
    <w:p w14:paraId="6D6E2927"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62DB98D" w14:textId="69D67655" w:rsidR="00441E76" w:rsidRPr="009D52D0" w:rsidRDefault="00765B4D"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13341DC8" w14:textId="71195B22" w:rsidR="00D83563" w:rsidRPr="009D52D0" w:rsidRDefault="002276E9" w:rsidP="009D52D0">
      <w:pPr>
        <w:spacing w:after="120" w:line="240" w:lineRule="auto"/>
        <w:ind w:right="543"/>
        <w:rPr>
          <w:rFonts w:ascii="Arial" w:hAnsi="Arial" w:cs="Arial"/>
          <w:b/>
          <w:sz w:val="24"/>
          <w:szCs w:val="24"/>
        </w:rPr>
      </w:pPr>
      <w:r>
        <w:rPr>
          <w:rFonts w:ascii="Arial" w:hAnsi="Arial" w:cs="Arial"/>
          <w:b/>
          <w:sz w:val="24"/>
          <w:szCs w:val="24"/>
        </w:rPr>
        <w:t>Module</w:t>
      </w:r>
      <w:r w:rsidR="00D83563" w:rsidRPr="009D52D0">
        <w:rPr>
          <w:rFonts w:ascii="Arial" w:hAnsi="Arial" w:cs="Arial"/>
          <w:b/>
          <w:sz w:val="24"/>
          <w:szCs w:val="24"/>
        </w:rPr>
        <w:t xml:space="preserve"> record – all revisions must be recorded in the grid and full details of the change retained in the appropriate committee records.</w:t>
      </w:r>
    </w:p>
    <w:p w14:paraId="5167470A"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38D39EA" w14:textId="77777777" w:rsidTr="00A13526">
        <w:trPr>
          <w:trHeight w:val="317"/>
        </w:trPr>
        <w:tc>
          <w:tcPr>
            <w:tcW w:w="1593" w:type="dxa"/>
          </w:tcPr>
          <w:p w14:paraId="021D2C1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4323A70" w14:textId="0A1F601B" w:rsidR="00422B69" w:rsidRPr="009D52D0" w:rsidRDefault="002276E9" w:rsidP="002276E9">
            <w:pPr>
              <w:spacing w:after="120"/>
              <w:ind w:right="543"/>
              <w:rPr>
                <w:rFonts w:ascii="Arial" w:hAnsi="Arial" w:cs="Arial"/>
                <w:sz w:val="20"/>
                <w:szCs w:val="20"/>
              </w:rPr>
            </w:pPr>
            <w:r>
              <w:rPr>
                <w:rFonts w:ascii="Arial" w:hAnsi="Arial" w:cs="Arial"/>
                <w:sz w:val="20"/>
                <w:szCs w:val="20"/>
              </w:rPr>
              <w:t>New/m</w:t>
            </w:r>
            <w:r w:rsidR="00422B69" w:rsidRPr="009D52D0">
              <w:rPr>
                <w:rFonts w:ascii="Arial" w:hAnsi="Arial" w:cs="Arial"/>
                <w:sz w:val="20"/>
                <w:szCs w:val="20"/>
              </w:rPr>
              <w:t>ajor/minor revision</w:t>
            </w:r>
          </w:p>
        </w:tc>
        <w:tc>
          <w:tcPr>
            <w:tcW w:w="1974" w:type="dxa"/>
          </w:tcPr>
          <w:p w14:paraId="05F8B5BB" w14:textId="57AAE102"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2276E9">
              <w:rPr>
                <w:rFonts w:ascii="Arial" w:hAnsi="Arial" w:cs="Arial"/>
                <w:sz w:val="20"/>
                <w:szCs w:val="20"/>
              </w:rPr>
              <w:t>(</w:t>
            </w:r>
            <w:r w:rsidRPr="009D52D0">
              <w:rPr>
                <w:rFonts w:ascii="Arial" w:hAnsi="Arial" w:cs="Arial"/>
                <w:sz w:val="20"/>
                <w:szCs w:val="20"/>
              </w:rPr>
              <w:t>revised</w:t>
            </w:r>
            <w:r w:rsidR="002276E9">
              <w:rPr>
                <w:rFonts w:ascii="Arial" w:hAnsi="Arial" w:cs="Arial"/>
                <w:sz w:val="20"/>
                <w:szCs w:val="20"/>
              </w:rPr>
              <w:t>)</w:t>
            </w:r>
            <w:r w:rsidRPr="009D52D0">
              <w:rPr>
                <w:rFonts w:ascii="Arial" w:hAnsi="Arial" w:cs="Arial"/>
                <w:sz w:val="20"/>
                <w:szCs w:val="20"/>
              </w:rPr>
              <w:t xml:space="preserve"> version</w:t>
            </w:r>
          </w:p>
        </w:tc>
        <w:tc>
          <w:tcPr>
            <w:tcW w:w="2359" w:type="dxa"/>
          </w:tcPr>
          <w:p w14:paraId="31514F4F"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316085A6" w14:textId="78D6177C" w:rsidR="002276E9" w:rsidRPr="009D52D0" w:rsidRDefault="002276E9"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5EF40C6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082B83A" w14:textId="77777777" w:rsidTr="00A13526">
        <w:trPr>
          <w:trHeight w:val="305"/>
        </w:trPr>
        <w:tc>
          <w:tcPr>
            <w:tcW w:w="1593" w:type="dxa"/>
          </w:tcPr>
          <w:p w14:paraId="6BF3A610" w14:textId="12385805" w:rsidR="00422B69" w:rsidRPr="009D52D0" w:rsidRDefault="004841E8" w:rsidP="009D52D0">
            <w:pPr>
              <w:spacing w:after="120"/>
              <w:ind w:right="543"/>
              <w:rPr>
                <w:rFonts w:ascii="Arial" w:hAnsi="Arial" w:cs="Arial"/>
                <w:sz w:val="20"/>
                <w:szCs w:val="20"/>
              </w:rPr>
            </w:pPr>
            <w:r>
              <w:rPr>
                <w:rFonts w:ascii="Arial" w:hAnsi="Arial" w:cs="Arial"/>
                <w:sz w:val="20"/>
                <w:szCs w:val="20"/>
              </w:rPr>
              <w:t>20/12/2021</w:t>
            </w:r>
            <w:bookmarkStart w:id="0" w:name="_GoBack"/>
            <w:bookmarkEnd w:id="0"/>
          </w:p>
        </w:tc>
        <w:tc>
          <w:tcPr>
            <w:tcW w:w="1815" w:type="dxa"/>
          </w:tcPr>
          <w:p w14:paraId="7D36AEC4" w14:textId="39426DDF" w:rsidR="00422B69" w:rsidRPr="009D52D0" w:rsidRDefault="002276E9"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35DB9841" w14:textId="5E06B166" w:rsidR="00422B69" w:rsidRPr="009D52D0" w:rsidRDefault="004841E8"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446CC39D" w14:textId="3353914C" w:rsidR="00422B69" w:rsidRPr="009D52D0" w:rsidRDefault="004841E8" w:rsidP="009D52D0">
            <w:pPr>
              <w:spacing w:after="120"/>
              <w:ind w:right="543"/>
              <w:rPr>
                <w:rFonts w:ascii="Arial" w:hAnsi="Arial" w:cs="Arial"/>
                <w:sz w:val="20"/>
                <w:szCs w:val="20"/>
              </w:rPr>
            </w:pPr>
            <w:r>
              <w:rPr>
                <w:rFonts w:ascii="Arial" w:hAnsi="Arial" w:cs="Arial"/>
                <w:sz w:val="20"/>
                <w:szCs w:val="20"/>
              </w:rPr>
              <w:t>N/A</w:t>
            </w:r>
          </w:p>
        </w:tc>
        <w:tc>
          <w:tcPr>
            <w:tcW w:w="2941" w:type="dxa"/>
          </w:tcPr>
          <w:p w14:paraId="1B993B40" w14:textId="77777777" w:rsidR="00422B69" w:rsidRPr="009D52D0" w:rsidRDefault="00422B69" w:rsidP="009D52D0">
            <w:pPr>
              <w:spacing w:after="120"/>
              <w:ind w:right="543"/>
              <w:rPr>
                <w:rFonts w:ascii="Arial" w:hAnsi="Arial" w:cs="Arial"/>
                <w:sz w:val="20"/>
                <w:szCs w:val="20"/>
              </w:rPr>
            </w:pPr>
          </w:p>
        </w:tc>
      </w:tr>
      <w:tr w:rsidR="00302082" w:rsidRPr="009D52D0" w14:paraId="67814852" w14:textId="77777777" w:rsidTr="00A13526">
        <w:trPr>
          <w:trHeight w:val="305"/>
        </w:trPr>
        <w:tc>
          <w:tcPr>
            <w:tcW w:w="1593" w:type="dxa"/>
          </w:tcPr>
          <w:p w14:paraId="11E268D5" w14:textId="77777777" w:rsidR="00422B69" w:rsidRPr="009D52D0" w:rsidRDefault="00422B69" w:rsidP="009D52D0">
            <w:pPr>
              <w:spacing w:after="120"/>
              <w:ind w:right="543"/>
              <w:rPr>
                <w:rFonts w:ascii="Arial" w:hAnsi="Arial" w:cs="Arial"/>
                <w:sz w:val="20"/>
                <w:szCs w:val="20"/>
              </w:rPr>
            </w:pPr>
          </w:p>
        </w:tc>
        <w:tc>
          <w:tcPr>
            <w:tcW w:w="1815" w:type="dxa"/>
          </w:tcPr>
          <w:p w14:paraId="35DC6C1A" w14:textId="77777777" w:rsidR="00422B69" w:rsidRPr="009D52D0" w:rsidRDefault="00422B69" w:rsidP="009D52D0">
            <w:pPr>
              <w:spacing w:after="120"/>
              <w:ind w:right="543"/>
              <w:rPr>
                <w:rFonts w:ascii="Arial" w:hAnsi="Arial" w:cs="Arial"/>
                <w:sz w:val="20"/>
                <w:szCs w:val="20"/>
              </w:rPr>
            </w:pPr>
          </w:p>
        </w:tc>
        <w:tc>
          <w:tcPr>
            <w:tcW w:w="1974" w:type="dxa"/>
          </w:tcPr>
          <w:p w14:paraId="642BE82D" w14:textId="77777777" w:rsidR="00422B69" w:rsidRPr="009D52D0" w:rsidRDefault="00422B69" w:rsidP="009D52D0">
            <w:pPr>
              <w:spacing w:after="120"/>
              <w:ind w:right="543"/>
              <w:rPr>
                <w:rFonts w:ascii="Arial" w:hAnsi="Arial" w:cs="Arial"/>
                <w:sz w:val="20"/>
                <w:szCs w:val="20"/>
              </w:rPr>
            </w:pPr>
          </w:p>
        </w:tc>
        <w:tc>
          <w:tcPr>
            <w:tcW w:w="2359" w:type="dxa"/>
          </w:tcPr>
          <w:p w14:paraId="0376F22C" w14:textId="77777777" w:rsidR="00422B69" w:rsidRPr="009D52D0" w:rsidRDefault="00422B69" w:rsidP="009D52D0">
            <w:pPr>
              <w:spacing w:after="120"/>
              <w:ind w:right="543"/>
              <w:rPr>
                <w:rFonts w:ascii="Arial" w:hAnsi="Arial" w:cs="Arial"/>
                <w:sz w:val="20"/>
                <w:szCs w:val="20"/>
              </w:rPr>
            </w:pPr>
          </w:p>
        </w:tc>
        <w:tc>
          <w:tcPr>
            <w:tcW w:w="2941" w:type="dxa"/>
          </w:tcPr>
          <w:p w14:paraId="05354413" w14:textId="77777777" w:rsidR="00422B69" w:rsidRPr="009D52D0" w:rsidRDefault="00422B69" w:rsidP="009D52D0">
            <w:pPr>
              <w:spacing w:after="120"/>
              <w:ind w:right="543"/>
              <w:rPr>
                <w:rFonts w:ascii="Arial" w:hAnsi="Arial" w:cs="Arial"/>
                <w:sz w:val="20"/>
                <w:szCs w:val="20"/>
              </w:rPr>
            </w:pPr>
          </w:p>
        </w:tc>
      </w:tr>
    </w:tbl>
    <w:p w14:paraId="65C04D33"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C245F" w14:textId="77777777" w:rsidR="00972CA0" w:rsidRDefault="00972CA0" w:rsidP="009A2D37">
      <w:pPr>
        <w:spacing w:after="0" w:line="240" w:lineRule="auto"/>
      </w:pPr>
      <w:r>
        <w:separator/>
      </w:r>
    </w:p>
  </w:endnote>
  <w:endnote w:type="continuationSeparator" w:id="0">
    <w:p w14:paraId="1170E87B" w14:textId="77777777" w:rsidR="00972CA0" w:rsidRDefault="00972CA0" w:rsidP="009A2D37">
      <w:pPr>
        <w:spacing w:after="0" w:line="240" w:lineRule="auto"/>
      </w:pPr>
      <w:r>
        <w:continuationSeparator/>
      </w:r>
    </w:p>
  </w:endnote>
  <w:endnote w:type="continuationNotice" w:id="1">
    <w:p w14:paraId="3BE05B99" w14:textId="77777777" w:rsidR="00972CA0" w:rsidRDefault="00972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D9D6088" w14:textId="638E78C3" w:rsidR="008B2543" w:rsidRDefault="0019787E" w:rsidP="009A2D37">
        <w:pPr>
          <w:pStyle w:val="Footer"/>
          <w:jc w:val="center"/>
        </w:pPr>
        <w:r>
          <w:fldChar w:fldCharType="begin"/>
        </w:r>
        <w:r>
          <w:instrText xml:space="preserve"> PAGE   \* MERGEFORMAT </w:instrText>
        </w:r>
        <w:r>
          <w:fldChar w:fldCharType="separate"/>
        </w:r>
        <w:r w:rsidR="004841E8">
          <w:rPr>
            <w:noProof/>
          </w:rPr>
          <w:t>4</w:t>
        </w:r>
        <w:r>
          <w:rPr>
            <w:noProof/>
          </w:rPr>
          <w:fldChar w:fldCharType="end"/>
        </w:r>
      </w:p>
    </w:sdtContent>
  </w:sdt>
  <w:p w14:paraId="0D0F4C12" w14:textId="1FF09727" w:rsidR="00F24F8E" w:rsidRPr="00F24F8E" w:rsidRDefault="00F24F8E" w:rsidP="00F24F8E">
    <w:pPr>
      <w:pStyle w:val="Footer"/>
      <w:jc w:val="center"/>
      <w:rPr>
        <w:sz w:val="18"/>
        <w:szCs w:val="18"/>
      </w:rPr>
    </w:pPr>
    <w:r w:rsidRPr="00F24F8E">
      <w:rPr>
        <w:rFonts w:ascii="Arial" w:hAnsi="Arial" w:cs="Arial"/>
        <w:sz w:val="18"/>
        <w:szCs w:val="18"/>
      </w:rPr>
      <w:t>The Spanish Second Republic and Civil War, 1931-</w:t>
    </w:r>
    <w:r>
      <w:rPr>
        <w:rFonts w:ascii="Arial" w:hAnsi="Arial" w:cs="Arial"/>
        <w:sz w:val="18"/>
        <w:szCs w:val="18"/>
      </w:rPr>
      <w:t>19</w:t>
    </w:r>
    <w:r w:rsidRPr="00F24F8E">
      <w:rPr>
        <w:rFonts w:ascii="Arial" w:hAnsi="Arial" w:cs="Arial"/>
        <w:sz w:val="18"/>
        <w:szCs w:val="18"/>
      </w:rPr>
      <w:t>39</w:t>
    </w:r>
  </w:p>
  <w:p w14:paraId="698D0A4F" w14:textId="7B1C705B" w:rsidR="008B2543" w:rsidRPr="007B7724" w:rsidRDefault="008B2543" w:rsidP="00F24F8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E8B6179" w14:textId="63F0B6D3" w:rsidR="00EB41D1" w:rsidRDefault="00EB41D1" w:rsidP="00EB41D1">
        <w:pPr>
          <w:pStyle w:val="Footer"/>
          <w:jc w:val="center"/>
        </w:pPr>
        <w:r>
          <w:fldChar w:fldCharType="begin"/>
        </w:r>
        <w:r>
          <w:instrText xml:space="preserve"> PAGE   \* MERGEFORMAT </w:instrText>
        </w:r>
        <w:r>
          <w:fldChar w:fldCharType="separate"/>
        </w:r>
        <w:r w:rsidR="004841E8">
          <w:rPr>
            <w:noProof/>
          </w:rPr>
          <w:t>1</w:t>
        </w:r>
        <w:r>
          <w:rPr>
            <w:noProof/>
          </w:rPr>
          <w:fldChar w:fldCharType="end"/>
        </w:r>
      </w:p>
    </w:sdtContent>
  </w:sdt>
  <w:p w14:paraId="07E3B6B5" w14:textId="77777777" w:rsidR="00F24F8E" w:rsidRPr="00F24F8E" w:rsidRDefault="00F24F8E" w:rsidP="00F24F8E">
    <w:pPr>
      <w:pStyle w:val="Footer"/>
      <w:jc w:val="center"/>
      <w:rPr>
        <w:sz w:val="18"/>
        <w:szCs w:val="18"/>
      </w:rPr>
    </w:pPr>
    <w:r w:rsidRPr="00F24F8E">
      <w:rPr>
        <w:rFonts w:ascii="Arial" w:hAnsi="Arial" w:cs="Arial"/>
        <w:sz w:val="18"/>
        <w:szCs w:val="18"/>
      </w:rPr>
      <w:t>The Spanish Second Republic and Civil War, 1931-</w:t>
    </w:r>
    <w:r>
      <w:rPr>
        <w:rFonts w:ascii="Arial" w:hAnsi="Arial" w:cs="Arial"/>
        <w:sz w:val="18"/>
        <w:szCs w:val="18"/>
      </w:rPr>
      <w:t>19</w:t>
    </w:r>
    <w:r w:rsidRPr="00F24F8E">
      <w:rPr>
        <w:rFonts w:ascii="Arial" w:hAnsi="Arial" w:cs="Arial"/>
        <w:sz w:val="18"/>
        <w:szCs w:val="18"/>
      </w:rPr>
      <w:t>39</w:t>
    </w:r>
  </w:p>
  <w:p w14:paraId="009531F5" w14:textId="27EB45DB" w:rsidR="00F17B94" w:rsidRPr="00F24F8E" w:rsidRDefault="00F17B94" w:rsidP="00F24F8E">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2AB7E" w14:textId="77777777" w:rsidR="00972CA0" w:rsidRDefault="00972CA0" w:rsidP="009A2D37">
      <w:pPr>
        <w:spacing w:after="0" w:line="240" w:lineRule="auto"/>
      </w:pPr>
      <w:r>
        <w:separator/>
      </w:r>
    </w:p>
  </w:footnote>
  <w:footnote w:type="continuationSeparator" w:id="0">
    <w:p w14:paraId="6BE80810" w14:textId="77777777" w:rsidR="00972CA0" w:rsidRDefault="00972CA0" w:rsidP="009A2D37">
      <w:pPr>
        <w:spacing w:after="0" w:line="240" w:lineRule="auto"/>
      </w:pPr>
      <w:r>
        <w:continuationSeparator/>
      </w:r>
    </w:p>
  </w:footnote>
  <w:footnote w:type="continuationNotice" w:id="1">
    <w:p w14:paraId="34450ACA" w14:textId="77777777" w:rsidR="00972CA0" w:rsidRDefault="00972C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0AC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73BCD4" wp14:editId="7A1FE2E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28E8FA" w14:textId="77777777" w:rsidR="008B2543" w:rsidRPr="008C00F8" w:rsidRDefault="008B2543" w:rsidP="005E6D38">
    <w:pPr>
      <w:pStyle w:val="Heading1"/>
      <w:spacing w:before="60" w:after="60"/>
      <w:rPr>
        <w:rFonts w:ascii="Arial" w:hAnsi="Arial" w:cs="Arial"/>
      </w:rPr>
    </w:pPr>
  </w:p>
  <w:p w14:paraId="547EAE9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F90D" w14:textId="70C5CA9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50F2F1" wp14:editId="2084C96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1E8">
      <w:rPr>
        <w:rFonts w:ascii="Arial" w:hAnsi="Arial" w:cs="Arial"/>
        <w:b/>
        <w:sz w:val="28"/>
        <w:szCs w:val="28"/>
      </w:rPr>
      <w:t>MODULE SPECIFICATION</w:t>
    </w:r>
  </w:p>
  <w:p w14:paraId="22C62E0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27BDA"/>
    <w:multiLevelType w:val="hybridMultilevel"/>
    <w:tmpl w:val="6E1CA5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0DB0C1D"/>
    <w:multiLevelType w:val="hybridMultilevel"/>
    <w:tmpl w:val="CC6E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51B40"/>
    <w:multiLevelType w:val="hybridMultilevel"/>
    <w:tmpl w:val="35BE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D6501"/>
    <w:multiLevelType w:val="hybridMultilevel"/>
    <w:tmpl w:val="6C7AF3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8E06D48"/>
    <w:multiLevelType w:val="multilevel"/>
    <w:tmpl w:val="6E8C768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F231561"/>
    <w:multiLevelType w:val="multilevel"/>
    <w:tmpl w:val="BB40291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2"/>
  </w:num>
  <w:num w:numId="6">
    <w:abstractNumId w:val="10"/>
  </w:num>
  <w:num w:numId="7">
    <w:abstractNumId w:val="14"/>
  </w:num>
  <w:num w:numId="8">
    <w:abstractNumId w:val="11"/>
  </w:num>
  <w:num w:numId="9">
    <w:abstractNumId w:val="5"/>
  </w:num>
  <w:num w:numId="10">
    <w:abstractNumId w:val="3"/>
  </w:num>
  <w:num w:numId="11">
    <w:abstractNumId w:val="8"/>
  </w:num>
  <w:num w:numId="12">
    <w:abstractNumId w:val="6"/>
  </w:num>
  <w:num w:numId="13">
    <w:abstractNumId w:val="9"/>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131"/>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4C4"/>
    <w:rsid w:val="001402AD"/>
    <w:rsid w:val="00143771"/>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276E9"/>
    <w:rsid w:val="002302FD"/>
    <w:rsid w:val="002308BE"/>
    <w:rsid w:val="00236EDC"/>
    <w:rsid w:val="002407C0"/>
    <w:rsid w:val="002461AF"/>
    <w:rsid w:val="002465A1"/>
    <w:rsid w:val="00264576"/>
    <w:rsid w:val="0026585A"/>
    <w:rsid w:val="00266735"/>
    <w:rsid w:val="00273CF0"/>
    <w:rsid w:val="002748D4"/>
    <w:rsid w:val="00274ED7"/>
    <w:rsid w:val="002758BC"/>
    <w:rsid w:val="0028461D"/>
    <w:rsid w:val="0028590C"/>
    <w:rsid w:val="00292C46"/>
    <w:rsid w:val="002938D6"/>
    <w:rsid w:val="00294B73"/>
    <w:rsid w:val="002A0C18"/>
    <w:rsid w:val="002A219B"/>
    <w:rsid w:val="002A22DB"/>
    <w:rsid w:val="002B20F5"/>
    <w:rsid w:val="002B2A1A"/>
    <w:rsid w:val="002B71F2"/>
    <w:rsid w:val="002D103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0C1A"/>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41E8"/>
    <w:rsid w:val="00486993"/>
    <w:rsid w:val="00492DA4"/>
    <w:rsid w:val="00493E34"/>
    <w:rsid w:val="00496AA3"/>
    <w:rsid w:val="00497C98"/>
    <w:rsid w:val="004A39D7"/>
    <w:rsid w:val="004A55FA"/>
    <w:rsid w:val="004B5D03"/>
    <w:rsid w:val="004C1EC4"/>
    <w:rsid w:val="004D035C"/>
    <w:rsid w:val="004E309A"/>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5BF"/>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6C2E"/>
    <w:rsid w:val="00694309"/>
    <w:rsid w:val="00694B52"/>
    <w:rsid w:val="00695285"/>
    <w:rsid w:val="00696FF5"/>
    <w:rsid w:val="006A6BB4"/>
    <w:rsid w:val="006A7FB0"/>
    <w:rsid w:val="006C2A9A"/>
    <w:rsid w:val="006C423D"/>
    <w:rsid w:val="006C46EF"/>
    <w:rsid w:val="006C4C67"/>
    <w:rsid w:val="006D13C0"/>
    <w:rsid w:val="006D41AB"/>
    <w:rsid w:val="006D444F"/>
    <w:rsid w:val="006D504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B4D"/>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519"/>
    <w:rsid w:val="007F393D"/>
    <w:rsid w:val="008029AF"/>
    <w:rsid w:val="00802FFA"/>
    <w:rsid w:val="008102E5"/>
    <w:rsid w:val="008111B4"/>
    <w:rsid w:val="008133F0"/>
    <w:rsid w:val="00815880"/>
    <w:rsid w:val="0082322C"/>
    <w:rsid w:val="00823942"/>
    <w:rsid w:val="00827FFD"/>
    <w:rsid w:val="00854535"/>
    <w:rsid w:val="00856EB3"/>
    <w:rsid w:val="00861E9B"/>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6D7B"/>
    <w:rsid w:val="00947180"/>
    <w:rsid w:val="009567BE"/>
    <w:rsid w:val="009676FA"/>
    <w:rsid w:val="009679E0"/>
    <w:rsid w:val="00972CA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4446D"/>
    <w:rsid w:val="00A50FD4"/>
    <w:rsid w:val="00A52DB4"/>
    <w:rsid w:val="00A618E1"/>
    <w:rsid w:val="00A629B9"/>
    <w:rsid w:val="00A70C20"/>
    <w:rsid w:val="00A74292"/>
    <w:rsid w:val="00A776DE"/>
    <w:rsid w:val="00A80640"/>
    <w:rsid w:val="00A85E15"/>
    <w:rsid w:val="00A87FFD"/>
    <w:rsid w:val="00A97038"/>
    <w:rsid w:val="00A97CB8"/>
    <w:rsid w:val="00AA3C15"/>
    <w:rsid w:val="00AA6330"/>
    <w:rsid w:val="00AB1264"/>
    <w:rsid w:val="00AC15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2BEB"/>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83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58DC"/>
    <w:rsid w:val="00D2689A"/>
    <w:rsid w:val="00D65506"/>
    <w:rsid w:val="00D773CF"/>
    <w:rsid w:val="00D83563"/>
    <w:rsid w:val="00D8448F"/>
    <w:rsid w:val="00DA64B6"/>
    <w:rsid w:val="00DB5C9D"/>
    <w:rsid w:val="00DD02E6"/>
    <w:rsid w:val="00DD2E74"/>
    <w:rsid w:val="00DE5B92"/>
    <w:rsid w:val="00DF665B"/>
    <w:rsid w:val="00E0152A"/>
    <w:rsid w:val="00E03394"/>
    <w:rsid w:val="00E066E5"/>
    <w:rsid w:val="00E21923"/>
    <w:rsid w:val="00E22F03"/>
    <w:rsid w:val="00E233C1"/>
    <w:rsid w:val="00E35429"/>
    <w:rsid w:val="00E51404"/>
    <w:rsid w:val="00E574C9"/>
    <w:rsid w:val="00E57EA9"/>
    <w:rsid w:val="00E610DE"/>
    <w:rsid w:val="00E66167"/>
    <w:rsid w:val="00E71F2F"/>
    <w:rsid w:val="00E77786"/>
    <w:rsid w:val="00E806FB"/>
    <w:rsid w:val="00EB1C2D"/>
    <w:rsid w:val="00EB41D1"/>
    <w:rsid w:val="00EC1810"/>
    <w:rsid w:val="00EC3FCC"/>
    <w:rsid w:val="00ED32FF"/>
    <w:rsid w:val="00ED4CB8"/>
    <w:rsid w:val="00EF039B"/>
    <w:rsid w:val="00EF4933"/>
    <w:rsid w:val="00EF5044"/>
    <w:rsid w:val="00EF5DCE"/>
    <w:rsid w:val="00F01956"/>
    <w:rsid w:val="00F116CE"/>
    <w:rsid w:val="00F16F93"/>
    <w:rsid w:val="00F176DE"/>
    <w:rsid w:val="00F17B94"/>
    <w:rsid w:val="00F21C47"/>
    <w:rsid w:val="00F244E2"/>
    <w:rsid w:val="00F24F8E"/>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7FB6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unhideWhenUsed/>
    <w:qFormat/>
    <w:rsid w:val="00765B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header2">
    <w:name w:val="header 2"/>
    <w:basedOn w:val="Normal"/>
    <w:next w:val="Heading2"/>
    <w:link w:val="header2Char"/>
    <w:qFormat/>
    <w:rsid w:val="00765B4D"/>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765B4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765B4D"/>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601142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88151-606C-455E-A185-2C2671891D86}">
  <ds:schemaRefs>
    <ds:schemaRef ds:uri="http://schemas.openxmlformats.org/officeDocument/2006/bibliography"/>
  </ds:schemaRefs>
</ds:datastoreItem>
</file>

<file path=customXml/itemProps2.xml><?xml version="1.0" encoding="utf-8"?>
<ds:datastoreItem xmlns:ds="http://schemas.openxmlformats.org/officeDocument/2006/customXml" ds:itemID="{0088AA60-936F-48F2-A3EA-F6D3BA39C9E3}"/>
</file>

<file path=customXml/itemProps3.xml><?xml version="1.0" encoding="utf-8"?>
<ds:datastoreItem xmlns:ds="http://schemas.openxmlformats.org/officeDocument/2006/customXml" ds:itemID="{DDEFD0C2-BDD4-4E15-A300-3E3E14890F18}"/>
</file>

<file path=customXml/itemProps4.xml><?xml version="1.0" encoding="utf-8"?>
<ds:datastoreItem xmlns:ds="http://schemas.openxmlformats.org/officeDocument/2006/customXml" ds:itemID="{0658A58E-1650-4A78-B8A4-8D9D51569825}"/>
</file>

<file path=docProps/app.xml><?xml version="1.0" encoding="utf-8"?>
<Properties xmlns="http://schemas.openxmlformats.org/officeDocument/2006/extended-properties" xmlns:vt="http://schemas.openxmlformats.org/officeDocument/2006/docPropsVTypes">
  <Template>Normal.dotm</Template>
  <TotalTime>9</TotalTime>
  <Pages>4</Pages>
  <Words>936</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2021-12-22T11:06:00Z</dcterms:created>
  <dcterms:modified xsi:type="dcterms:W3CDTF">2023-02-17T15:05:00Z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