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042B4" w14:textId="0DCB4500" w:rsidR="00C16DEF" w:rsidRPr="00302082" w:rsidRDefault="00C16DEF" w:rsidP="00C16DEF">
      <w:pPr>
        <w:spacing w:line="240" w:lineRule="auto"/>
        <w:rPr>
          <w:rFonts w:ascii="Arial" w:hAnsi="Arial" w:cs="Arial"/>
          <w:b/>
          <w:i/>
        </w:rPr>
      </w:pPr>
    </w:p>
    <w:p w14:paraId="468B9AE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14:paraId="74C17902" w14:textId="33B59F08" w:rsidR="009A2D37" w:rsidRPr="00302082" w:rsidRDefault="00752196" w:rsidP="00752196">
      <w:pPr>
        <w:spacing w:after="120" w:line="240" w:lineRule="auto"/>
        <w:ind w:left="567" w:right="260"/>
        <w:jc w:val="both"/>
        <w:rPr>
          <w:rFonts w:ascii="Arial" w:hAnsi="Arial" w:cs="Arial"/>
        </w:rPr>
      </w:pPr>
      <w:r>
        <w:rPr>
          <w:rFonts w:ascii="Arial" w:hAnsi="Arial" w:cs="Arial"/>
        </w:rPr>
        <w:t>HIST6040 (</w:t>
      </w:r>
      <w:r w:rsidRPr="00752196">
        <w:rPr>
          <w:rFonts w:ascii="Arial" w:hAnsi="Arial" w:cs="Arial"/>
        </w:rPr>
        <w:t>HI6040</w:t>
      </w:r>
      <w:r>
        <w:rPr>
          <w:rFonts w:ascii="Arial" w:hAnsi="Arial" w:cs="Arial"/>
        </w:rPr>
        <w:t xml:space="preserve">) </w:t>
      </w:r>
      <w:r w:rsidR="00591D0C">
        <w:rPr>
          <w:rFonts w:ascii="Arial" w:hAnsi="Arial" w:cs="Arial"/>
        </w:rPr>
        <w:t xml:space="preserve">The Age of Discovery: </w:t>
      </w:r>
      <w:r w:rsidR="00591D0C" w:rsidRPr="00591D0C">
        <w:rPr>
          <w:rFonts w:ascii="Arial" w:hAnsi="Arial" w:cs="Arial"/>
        </w:rPr>
        <w:t>Cultural Encounters in the Early Modern World c. 1450-1800</w:t>
      </w:r>
    </w:p>
    <w:p w14:paraId="3D4C48A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School or partner institution which will be </w:t>
      </w:r>
      <w:bookmarkStart w:id="0" w:name="_GoBack"/>
      <w:bookmarkEnd w:id="0"/>
      <w:r w:rsidRPr="00302082">
        <w:rPr>
          <w:rFonts w:ascii="Arial" w:hAnsi="Arial" w:cs="Arial"/>
          <w:b/>
        </w:rPr>
        <w:t>responsible for management of the module</w:t>
      </w:r>
    </w:p>
    <w:p w14:paraId="328CCD92" w14:textId="77777777" w:rsidR="009A2D37" w:rsidRPr="00737F85" w:rsidRDefault="00737F85" w:rsidP="00696FF5">
      <w:pPr>
        <w:spacing w:after="120" w:line="240" w:lineRule="auto"/>
        <w:ind w:left="567" w:right="260"/>
        <w:rPr>
          <w:rFonts w:ascii="Arial" w:hAnsi="Arial" w:cs="Arial"/>
          <w:iCs/>
        </w:rPr>
      </w:pPr>
      <w:r w:rsidRPr="00737F85">
        <w:rPr>
          <w:rFonts w:ascii="Arial" w:hAnsi="Arial" w:cs="Arial"/>
          <w:iCs/>
        </w:rPr>
        <w:t>School of History</w:t>
      </w:r>
    </w:p>
    <w:p w14:paraId="5EB720C5" w14:textId="77777777" w:rsidR="009A2D37" w:rsidRPr="00302082" w:rsidRDefault="009A2D37" w:rsidP="00302082">
      <w:pPr>
        <w:spacing w:after="120" w:line="240" w:lineRule="auto"/>
        <w:ind w:left="426" w:right="260"/>
        <w:rPr>
          <w:rFonts w:ascii="Arial" w:hAnsi="Arial" w:cs="Arial"/>
          <w:i/>
          <w:iCs/>
        </w:rPr>
      </w:pPr>
    </w:p>
    <w:p w14:paraId="3271116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4EB6A" w14:textId="77777777" w:rsidR="009A2D37" w:rsidRPr="00737F85" w:rsidRDefault="00383963" w:rsidP="00696FF5">
      <w:pPr>
        <w:spacing w:after="120" w:line="240" w:lineRule="auto"/>
        <w:ind w:left="567" w:right="260"/>
        <w:jc w:val="both"/>
        <w:rPr>
          <w:rFonts w:ascii="Arial" w:hAnsi="Arial" w:cs="Arial"/>
        </w:rPr>
      </w:pPr>
      <w:r>
        <w:rPr>
          <w:rFonts w:ascii="Arial" w:hAnsi="Arial" w:cs="Arial"/>
        </w:rPr>
        <w:t xml:space="preserve">Level </w:t>
      </w:r>
      <w:r w:rsidR="006D6CF5">
        <w:rPr>
          <w:rFonts w:ascii="Arial" w:hAnsi="Arial" w:cs="Arial"/>
        </w:rPr>
        <w:t>6</w:t>
      </w:r>
    </w:p>
    <w:p w14:paraId="55B8234A" w14:textId="77777777" w:rsidR="009A2D37" w:rsidRPr="00302082" w:rsidRDefault="009A2D37" w:rsidP="00302082">
      <w:pPr>
        <w:spacing w:after="120" w:line="240" w:lineRule="auto"/>
        <w:ind w:left="426" w:right="260"/>
        <w:rPr>
          <w:rFonts w:ascii="Arial" w:hAnsi="Arial" w:cs="Arial"/>
          <w:i/>
          <w:iCs/>
        </w:rPr>
      </w:pPr>
    </w:p>
    <w:p w14:paraId="142EA94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D219329" w14:textId="77777777" w:rsidR="009A2D37" w:rsidRPr="00737F85" w:rsidRDefault="00E8165E"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6</w:t>
      </w:r>
      <w:r w:rsidR="00737F85">
        <w:rPr>
          <w:rFonts w:ascii="Arial" w:hAnsi="Arial" w:cs="Arial"/>
          <w:sz w:val="22"/>
          <w:szCs w:val="22"/>
        </w:rPr>
        <w:t>0 Credits (</w:t>
      </w:r>
      <w:r>
        <w:rPr>
          <w:rFonts w:ascii="Arial" w:hAnsi="Arial" w:cs="Arial"/>
          <w:sz w:val="22"/>
          <w:szCs w:val="22"/>
        </w:rPr>
        <w:t>30</w:t>
      </w:r>
      <w:r w:rsidR="00737F85">
        <w:rPr>
          <w:rFonts w:ascii="Arial" w:hAnsi="Arial" w:cs="Arial"/>
          <w:sz w:val="22"/>
          <w:szCs w:val="22"/>
        </w:rPr>
        <w:t xml:space="preserve"> ECTS)</w:t>
      </w:r>
    </w:p>
    <w:p w14:paraId="6C1781D4" w14:textId="77777777" w:rsidR="009A2D37" w:rsidRPr="00302082" w:rsidRDefault="009A2D37" w:rsidP="00302082">
      <w:pPr>
        <w:spacing w:after="120" w:line="240" w:lineRule="auto"/>
        <w:ind w:left="426" w:right="260"/>
        <w:rPr>
          <w:rFonts w:ascii="Arial" w:hAnsi="Arial" w:cs="Arial"/>
          <w:i/>
        </w:rPr>
      </w:pPr>
    </w:p>
    <w:p w14:paraId="5CDC9E7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6B8568F" w14:textId="77777777" w:rsidR="009A2D37" w:rsidRPr="00737F85" w:rsidRDefault="00737F85" w:rsidP="00696FF5">
      <w:pPr>
        <w:spacing w:after="120" w:line="240" w:lineRule="auto"/>
        <w:ind w:left="567" w:right="260"/>
        <w:jc w:val="both"/>
        <w:rPr>
          <w:rFonts w:ascii="Arial" w:hAnsi="Arial" w:cs="Arial"/>
          <w:iCs/>
        </w:rPr>
      </w:pPr>
      <w:r w:rsidRPr="00737F85">
        <w:rPr>
          <w:rFonts w:ascii="Arial" w:hAnsi="Arial" w:cs="Arial"/>
          <w:iCs/>
        </w:rPr>
        <w:t xml:space="preserve">Autumn </w:t>
      </w:r>
      <w:r w:rsidR="00E8165E">
        <w:rPr>
          <w:rFonts w:ascii="Arial" w:hAnsi="Arial" w:cs="Arial"/>
          <w:iCs/>
        </w:rPr>
        <w:t>and</w:t>
      </w:r>
      <w:r w:rsidRPr="00737F85">
        <w:rPr>
          <w:rFonts w:ascii="Arial" w:hAnsi="Arial" w:cs="Arial"/>
          <w:iCs/>
        </w:rPr>
        <w:t xml:space="preserve"> Spring</w:t>
      </w:r>
    </w:p>
    <w:p w14:paraId="38DD742E" w14:textId="77777777" w:rsidR="009A2D37" w:rsidRPr="00302082" w:rsidRDefault="009A2D37" w:rsidP="00302082">
      <w:pPr>
        <w:spacing w:after="120" w:line="240" w:lineRule="auto"/>
        <w:ind w:left="426" w:right="260"/>
        <w:rPr>
          <w:rFonts w:ascii="Arial" w:hAnsi="Arial" w:cs="Arial"/>
          <w:i/>
          <w:iCs/>
        </w:rPr>
      </w:pPr>
    </w:p>
    <w:p w14:paraId="22BEE67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09B862C" w14:textId="77777777" w:rsidR="009A2D37" w:rsidRPr="00737F85" w:rsidRDefault="00737F85" w:rsidP="00696FF5">
      <w:pPr>
        <w:spacing w:after="120" w:line="240" w:lineRule="auto"/>
        <w:ind w:left="567" w:right="260"/>
        <w:rPr>
          <w:rFonts w:ascii="Arial" w:hAnsi="Arial" w:cs="Arial"/>
          <w:iCs/>
        </w:rPr>
      </w:pPr>
      <w:r w:rsidRPr="00737F85">
        <w:rPr>
          <w:rFonts w:ascii="Arial" w:hAnsi="Arial" w:cs="Arial"/>
          <w:iCs/>
        </w:rPr>
        <w:t>None</w:t>
      </w:r>
    </w:p>
    <w:p w14:paraId="397708E5" w14:textId="77777777" w:rsidR="009A2D37" w:rsidRPr="00302082" w:rsidRDefault="009A2D37" w:rsidP="00302082">
      <w:pPr>
        <w:spacing w:after="120" w:line="240" w:lineRule="auto"/>
        <w:ind w:left="426" w:right="260"/>
        <w:rPr>
          <w:rFonts w:ascii="Arial" w:hAnsi="Arial" w:cs="Arial"/>
          <w:i/>
          <w:iCs/>
        </w:rPr>
      </w:pPr>
    </w:p>
    <w:p w14:paraId="269D1AE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41DBDFF" w14:textId="52D70FCF" w:rsidR="00E233C1" w:rsidRPr="00737F85" w:rsidRDefault="00093918" w:rsidP="00696FF5">
      <w:pPr>
        <w:spacing w:after="120" w:line="240" w:lineRule="auto"/>
        <w:ind w:left="567" w:right="260"/>
        <w:jc w:val="both"/>
        <w:rPr>
          <w:rFonts w:ascii="Arial" w:hAnsi="Arial" w:cs="Arial"/>
        </w:rPr>
      </w:pPr>
      <w:r>
        <w:rPr>
          <w:rFonts w:ascii="Arial" w:hAnsi="Arial" w:cs="Arial"/>
          <w:iCs/>
        </w:rPr>
        <w:t xml:space="preserve">BA (Hons) </w:t>
      </w:r>
      <w:r w:rsidR="00737F85" w:rsidRPr="00737F85">
        <w:rPr>
          <w:rFonts w:ascii="Arial" w:hAnsi="Arial" w:cs="Arial"/>
          <w:iCs/>
        </w:rPr>
        <w:t>History,</w:t>
      </w:r>
      <w:r>
        <w:rPr>
          <w:rFonts w:ascii="Arial" w:hAnsi="Arial" w:cs="Arial"/>
          <w:iCs/>
        </w:rPr>
        <w:t xml:space="preserve"> BA (Hons)</w:t>
      </w:r>
      <w:r w:rsidR="00737F85" w:rsidRPr="00737F85">
        <w:rPr>
          <w:rFonts w:ascii="Arial" w:hAnsi="Arial" w:cs="Arial"/>
          <w:iCs/>
        </w:rPr>
        <w:t xml:space="preserve"> History Joint Honours Programmes</w:t>
      </w:r>
    </w:p>
    <w:p w14:paraId="340ED4AD" w14:textId="77777777" w:rsidR="009A2D37" w:rsidRPr="00302082" w:rsidRDefault="009A2D37" w:rsidP="00302082">
      <w:pPr>
        <w:spacing w:after="120" w:line="240" w:lineRule="auto"/>
        <w:ind w:left="426" w:right="260"/>
        <w:rPr>
          <w:rFonts w:ascii="Arial" w:hAnsi="Arial" w:cs="Arial"/>
          <w:i/>
          <w:iCs/>
        </w:rPr>
      </w:pPr>
    </w:p>
    <w:p w14:paraId="3801C033"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63725B7" w14:textId="420F428B" w:rsidR="00E8165E" w:rsidRPr="00E8165E" w:rsidRDefault="00E8165E" w:rsidP="00E8165E">
      <w:pPr>
        <w:spacing w:after="120" w:line="240" w:lineRule="auto"/>
        <w:ind w:left="567" w:right="260"/>
        <w:rPr>
          <w:rFonts w:ascii="Arial" w:hAnsi="Arial" w:cs="Arial"/>
        </w:rPr>
      </w:pPr>
      <w:r>
        <w:rPr>
          <w:rFonts w:ascii="Arial" w:hAnsi="Arial" w:cs="Arial"/>
        </w:rPr>
        <w:t>8.1 Demonstrate a knowledge and systematic understanding</w:t>
      </w:r>
      <w:r w:rsidRPr="00E8165E">
        <w:rPr>
          <w:rFonts w:ascii="Arial" w:hAnsi="Arial" w:cs="Arial"/>
        </w:rPr>
        <w:t xml:space="preserve"> of the history of European discoveries and intercultural encounters between the 15th and the 18th century and of their intellectual, religious and cultural consequences.</w:t>
      </w:r>
    </w:p>
    <w:p w14:paraId="7CAEB85D" w14:textId="584E80D9" w:rsidR="00E8165E" w:rsidRPr="00E8165E" w:rsidRDefault="00E8165E" w:rsidP="00E8165E">
      <w:pPr>
        <w:spacing w:after="120" w:line="240" w:lineRule="auto"/>
        <w:ind w:left="567" w:right="260"/>
        <w:rPr>
          <w:rFonts w:ascii="Arial" w:hAnsi="Arial" w:cs="Arial"/>
        </w:rPr>
      </w:pPr>
      <w:r>
        <w:rPr>
          <w:rFonts w:ascii="Arial" w:hAnsi="Arial" w:cs="Arial"/>
        </w:rPr>
        <w:t>8.2 D</w:t>
      </w:r>
      <w:r w:rsidRPr="00E8165E">
        <w:rPr>
          <w:rFonts w:ascii="Arial" w:hAnsi="Arial" w:cs="Arial"/>
        </w:rPr>
        <w:t>emonstrate a broad conceptual command of the course, and a thorough and systematic understanding of the latest research.</w:t>
      </w:r>
    </w:p>
    <w:p w14:paraId="55E3D4A6" w14:textId="049DB149" w:rsidR="00E8165E" w:rsidRPr="00E8165E" w:rsidRDefault="00E8165E" w:rsidP="00E8165E">
      <w:pPr>
        <w:spacing w:after="120" w:line="240" w:lineRule="auto"/>
        <w:ind w:left="567" w:right="260"/>
        <w:rPr>
          <w:rFonts w:ascii="Arial" w:hAnsi="Arial" w:cs="Arial"/>
        </w:rPr>
      </w:pPr>
      <w:r>
        <w:rPr>
          <w:rFonts w:ascii="Arial" w:hAnsi="Arial" w:cs="Arial"/>
        </w:rPr>
        <w:t>8.3 D</w:t>
      </w:r>
      <w:r w:rsidRPr="00E8165E">
        <w:rPr>
          <w:rFonts w:ascii="Arial" w:hAnsi="Arial" w:cs="Arial"/>
        </w:rPr>
        <w:t>emonstrate their capacity to assess and critically engage with a wide range of primary sources, both visual and written.</w:t>
      </w:r>
    </w:p>
    <w:p w14:paraId="2061D0BA" w14:textId="0DD1AB53" w:rsidR="00E8165E" w:rsidRPr="00E8165E" w:rsidRDefault="00E8165E" w:rsidP="00E8165E">
      <w:pPr>
        <w:spacing w:after="120" w:line="240" w:lineRule="auto"/>
        <w:ind w:left="567" w:right="260"/>
        <w:rPr>
          <w:rFonts w:ascii="Arial" w:hAnsi="Arial" w:cs="Arial"/>
        </w:rPr>
      </w:pPr>
      <w:r>
        <w:rPr>
          <w:rFonts w:ascii="Arial" w:hAnsi="Arial" w:cs="Arial"/>
        </w:rPr>
        <w:t>8.4 D</w:t>
      </w:r>
      <w:r w:rsidRPr="00E8165E">
        <w:rPr>
          <w:rFonts w:ascii="Arial" w:hAnsi="Arial" w:cs="Arial"/>
        </w:rPr>
        <w:t>emonstrate independent learning skills by being able to make use of a wide range of high-level resources, including up-to-date research in peer-reviewed journals, information technology, relevant subject bibliographies and other primary and secondary sources.</w:t>
      </w:r>
    </w:p>
    <w:p w14:paraId="6391430A" w14:textId="3C99FCA4" w:rsidR="00E8165E" w:rsidRPr="00E8165E" w:rsidRDefault="00E8165E" w:rsidP="00E8165E">
      <w:pPr>
        <w:spacing w:after="120" w:line="240" w:lineRule="auto"/>
        <w:ind w:left="567" w:right="260"/>
        <w:rPr>
          <w:rFonts w:ascii="Arial" w:hAnsi="Arial" w:cs="Arial"/>
        </w:rPr>
      </w:pPr>
      <w:r>
        <w:rPr>
          <w:rFonts w:ascii="Arial" w:hAnsi="Arial" w:cs="Arial"/>
        </w:rPr>
        <w:t>8.5 Critically evaluate</w:t>
      </w:r>
      <w:r w:rsidRPr="00E8165E">
        <w:rPr>
          <w:rFonts w:ascii="Arial" w:hAnsi="Arial" w:cs="Arial"/>
        </w:rPr>
        <w:t xml:space="preserve"> key texts and other materials at a high level</w:t>
      </w:r>
      <w:r>
        <w:rPr>
          <w:rFonts w:ascii="Arial" w:hAnsi="Arial" w:cs="Arial"/>
        </w:rPr>
        <w:t>.</w:t>
      </w:r>
    </w:p>
    <w:p w14:paraId="56C5BDCF" w14:textId="77777777" w:rsidR="001F04DB" w:rsidRPr="00302082" w:rsidRDefault="001F04DB" w:rsidP="001F04DB">
      <w:pPr>
        <w:spacing w:after="120" w:line="240" w:lineRule="auto"/>
        <w:ind w:left="567" w:right="260"/>
        <w:rPr>
          <w:rFonts w:ascii="Arial" w:hAnsi="Arial" w:cs="Arial"/>
          <w:b/>
          <w:i/>
        </w:rPr>
      </w:pPr>
    </w:p>
    <w:p w14:paraId="7B0F8C9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E92116B" w14:textId="7A7DE9D4" w:rsidR="00E8165E" w:rsidRDefault="00E8165E" w:rsidP="00E8165E">
      <w:pPr>
        <w:spacing w:after="120" w:line="240" w:lineRule="auto"/>
        <w:ind w:left="567" w:right="260"/>
        <w:rPr>
          <w:rFonts w:ascii="Arial" w:hAnsi="Arial" w:cs="Arial"/>
        </w:rPr>
      </w:pPr>
      <w:r>
        <w:rPr>
          <w:rFonts w:ascii="Arial" w:hAnsi="Arial" w:cs="Arial"/>
        </w:rPr>
        <w:t>9.1 Demonstrate the</w:t>
      </w:r>
      <w:r w:rsidRPr="00E8165E">
        <w:rPr>
          <w:rFonts w:ascii="Arial" w:hAnsi="Arial" w:cs="Arial"/>
        </w:rPr>
        <w:t xml:space="preserve"> ability to express complex ideas and arguments orally and in writing, skills which can be transferred to other areas of study and employment</w:t>
      </w:r>
      <w:r>
        <w:rPr>
          <w:rFonts w:ascii="Arial" w:hAnsi="Arial" w:cs="Arial"/>
        </w:rPr>
        <w:t>.</w:t>
      </w:r>
      <w:r w:rsidRPr="00E8165E">
        <w:rPr>
          <w:rFonts w:ascii="Arial" w:hAnsi="Arial" w:cs="Arial"/>
        </w:rPr>
        <w:t xml:space="preserve"> </w:t>
      </w:r>
    </w:p>
    <w:p w14:paraId="64B2FA21" w14:textId="77777777" w:rsidR="00E8165E" w:rsidRPr="00E8165E" w:rsidRDefault="00E8165E" w:rsidP="00E8165E">
      <w:pPr>
        <w:spacing w:after="120" w:line="240" w:lineRule="auto"/>
        <w:ind w:left="567" w:right="260"/>
        <w:rPr>
          <w:rFonts w:ascii="Arial" w:hAnsi="Arial" w:cs="Arial"/>
        </w:rPr>
      </w:pPr>
      <w:r>
        <w:rPr>
          <w:rFonts w:ascii="Arial" w:hAnsi="Arial" w:cs="Arial"/>
        </w:rPr>
        <w:t xml:space="preserve">9.2 </w:t>
      </w:r>
      <w:r w:rsidR="005534FF">
        <w:rPr>
          <w:rFonts w:ascii="Arial" w:hAnsi="Arial" w:cs="Arial"/>
        </w:rPr>
        <w:t xml:space="preserve">Demonstrate </w:t>
      </w:r>
      <w:r w:rsidRPr="00E8165E">
        <w:rPr>
          <w:rFonts w:ascii="Arial" w:hAnsi="Arial" w:cs="Arial"/>
        </w:rPr>
        <w:t xml:space="preserve">enhanced communication, presentational skills and information technology skills </w:t>
      </w:r>
    </w:p>
    <w:p w14:paraId="4132B009" w14:textId="61C3E24E" w:rsidR="00E8165E" w:rsidRPr="00E8165E" w:rsidRDefault="00E8165E" w:rsidP="00E8165E">
      <w:pPr>
        <w:spacing w:after="120" w:line="240" w:lineRule="auto"/>
        <w:ind w:left="567" w:right="260"/>
        <w:rPr>
          <w:rFonts w:ascii="Arial" w:hAnsi="Arial" w:cs="Arial"/>
        </w:rPr>
      </w:pPr>
      <w:r>
        <w:rPr>
          <w:rFonts w:ascii="Arial" w:hAnsi="Arial" w:cs="Arial"/>
        </w:rPr>
        <w:lastRenderedPageBreak/>
        <w:t xml:space="preserve">9.3 </w:t>
      </w:r>
      <w:r w:rsidR="005534FF">
        <w:rPr>
          <w:rFonts w:ascii="Arial" w:hAnsi="Arial" w:cs="Arial"/>
        </w:rPr>
        <w:t>D</w:t>
      </w:r>
      <w:r w:rsidRPr="00E8165E">
        <w:rPr>
          <w:rFonts w:ascii="Arial" w:hAnsi="Arial" w:cs="Arial"/>
        </w:rPr>
        <w:t xml:space="preserve">emonstrate the acquisition of an independent learning style when engaging with the course content, </w:t>
      </w:r>
      <w:r w:rsidR="00273811">
        <w:rPr>
          <w:rFonts w:ascii="Arial" w:hAnsi="Arial" w:cs="Arial"/>
        </w:rPr>
        <w:t>and the ability to manage</w:t>
      </w:r>
      <w:r w:rsidRPr="00E8165E">
        <w:rPr>
          <w:rFonts w:ascii="Arial" w:hAnsi="Arial" w:cs="Arial"/>
        </w:rPr>
        <w:t xml:space="preserve"> their own learning</w:t>
      </w:r>
      <w:r w:rsidR="00AB492C">
        <w:rPr>
          <w:rFonts w:ascii="Arial" w:hAnsi="Arial" w:cs="Arial"/>
        </w:rPr>
        <w:t>.</w:t>
      </w:r>
    </w:p>
    <w:p w14:paraId="50982043" w14:textId="5A4BF4DF" w:rsidR="00E8165E" w:rsidRPr="00E8165E" w:rsidRDefault="00E8165E" w:rsidP="00E8165E">
      <w:pPr>
        <w:spacing w:after="120" w:line="240" w:lineRule="auto"/>
        <w:ind w:left="567" w:right="260"/>
        <w:rPr>
          <w:rFonts w:ascii="Arial" w:hAnsi="Arial" w:cs="Arial"/>
        </w:rPr>
      </w:pPr>
      <w:r>
        <w:rPr>
          <w:rFonts w:ascii="Arial" w:hAnsi="Arial" w:cs="Arial"/>
        </w:rPr>
        <w:t xml:space="preserve">9.4 </w:t>
      </w:r>
      <w:r w:rsidR="00273811">
        <w:rPr>
          <w:rFonts w:ascii="Arial" w:hAnsi="Arial" w:cs="Arial"/>
        </w:rPr>
        <w:t>A</w:t>
      </w:r>
      <w:r w:rsidRPr="00E8165E">
        <w:rPr>
          <w:rFonts w:ascii="Arial" w:hAnsi="Arial" w:cs="Arial"/>
        </w:rPr>
        <w:t>nalyse, discuss, deconstruct and demonstrat</w:t>
      </w:r>
      <w:r w:rsidR="00AB492C">
        <w:rPr>
          <w:rFonts w:ascii="Arial" w:hAnsi="Arial" w:cs="Arial"/>
        </w:rPr>
        <w:t>e</w:t>
      </w:r>
      <w:r w:rsidRPr="00E8165E">
        <w:rPr>
          <w:rFonts w:ascii="Arial" w:hAnsi="Arial" w:cs="Arial"/>
        </w:rPr>
        <w:t xml:space="preserve"> cogent understanding of central texts and, subsequently, assemble and present arguments based on this analysis; by virtue of this process, students will also have gained an appreciation of the uncertainty and ambiguity which surrounds the core themes of this module</w:t>
      </w:r>
      <w:r w:rsidR="00AB492C">
        <w:rPr>
          <w:rFonts w:ascii="Arial" w:hAnsi="Arial" w:cs="Arial"/>
        </w:rPr>
        <w:t>.</w:t>
      </w:r>
    </w:p>
    <w:p w14:paraId="771A7FC1" w14:textId="242AD8EE" w:rsidR="00273CF0" w:rsidRDefault="00E8165E" w:rsidP="00E8165E">
      <w:pPr>
        <w:spacing w:after="120" w:line="240" w:lineRule="auto"/>
        <w:ind w:left="567" w:right="260"/>
        <w:rPr>
          <w:rFonts w:ascii="Arial" w:hAnsi="Arial" w:cs="Arial"/>
        </w:rPr>
      </w:pPr>
      <w:r>
        <w:rPr>
          <w:rFonts w:ascii="Arial" w:hAnsi="Arial" w:cs="Arial"/>
        </w:rPr>
        <w:t xml:space="preserve">9.5 </w:t>
      </w:r>
      <w:r w:rsidR="00273811">
        <w:rPr>
          <w:rFonts w:ascii="Arial" w:hAnsi="Arial" w:cs="Arial"/>
        </w:rPr>
        <w:t>A</w:t>
      </w:r>
      <w:r w:rsidRPr="00E8165E">
        <w:rPr>
          <w:rFonts w:ascii="Arial" w:hAnsi="Arial" w:cs="Arial"/>
        </w:rPr>
        <w:t>pproach problem solving creatively, and form critical and evaluative judgments about the appropriateness of these approaches</w:t>
      </w:r>
      <w:r w:rsidR="00AB492C">
        <w:rPr>
          <w:rFonts w:ascii="Arial" w:hAnsi="Arial" w:cs="Arial"/>
        </w:rPr>
        <w:t>.</w:t>
      </w:r>
    </w:p>
    <w:p w14:paraId="4EA41203" w14:textId="1AD0E41A" w:rsidR="00E8165E" w:rsidRPr="00737F85" w:rsidRDefault="00E8165E" w:rsidP="00E8165E">
      <w:pPr>
        <w:spacing w:after="120" w:line="240" w:lineRule="auto"/>
        <w:ind w:left="567" w:right="260"/>
        <w:rPr>
          <w:rFonts w:ascii="Arial" w:hAnsi="Arial" w:cs="Arial"/>
        </w:rPr>
      </w:pPr>
      <w:r>
        <w:rPr>
          <w:rFonts w:ascii="Arial" w:hAnsi="Arial" w:cs="Arial"/>
        </w:rPr>
        <w:t>9.6 Demonstrate</w:t>
      </w:r>
      <w:r w:rsidRPr="00E8165E">
        <w:rPr>
          <w:rFonts w:ascii="Arial" w:hAnsi="Arial" w:cs="Arial"/>
        </w:rPr>
        <w:t xml:space="preserve"> transferable skills, such as taking minutes, guide peers through readings; produce a variety of text and assessment genres</w:t>
      </w:r>
      <w:r>
        <w:rPr>
          <w:rFonts w:ascii="Arial" w:hAnsi="Arial" w:cs="Arial"/>
        </w:rPr>
        <w:t>.</w:t>
      </w:r>
    </w:p>
    <w:p w14:paraId="0753E385" w14:textId="77777777" w:rsidR="009A2D37" w:rsidRDefault="009A2D37" w:rsidP="00302082">
      <w:pPr>
        <w:pStyle w:val="Default"/>
        <w:spacing w:after="120"/>
        <w:ind w:left="720" w:right="260"/>
        <w:rPr>
          <w:color w:val="auto"/>
          <w:sz w:val="22"/>
          <w:szCs w:val="22"/>
        </w:rPr>
      </w:pPr>
    </w:p>
    <w:p w14:paraId="384C246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C1D815F" w14:textId="77777777" w:rsidR="00273811" w:rsidRPr="00273811" w:rsidRDefault="00273811" w:rsidP="00273811">
      <w:pPr>
        <w:spacing w:after="120" w:line="240" w:lineRule="auto"/>
        <w:ind w:left="567" w:right="260"/>
        <w:rPr>
          <w:rFonts w:ascii="Arial" w:hAnsi="Arial" w:cs="Arial"/>
          <w:iCs/>
        </w:rPr>
      </w:pPr>
      <w:r w:rsidRPr="00273811">
        <w:rPr>
          <w:rFonts w:ascii="Arial" w:hAnsi="Arial" w:cs="Arial"/>
          <w:iCs/>
        </w:rPr>
        <w:t xml:space="preserve">A century after the discovery of the Americas, in a treatise published in 1580, the radical Reformer Jacob Paleologus argued that it was most unlikely that the ancestors of the American natives could have crossed the Ocean and he concluded hence that all humans cannot descend from one single individual, Adam. So the discovery of America not only challenged traditional geographical knowledge, but also questioned fundamental religious, anthropological and historical assumptions. This module will explore early modern encounters with new worlds and with non-European cultures and it will ask about the manifold changes of European life which these discoveries brought about. </w:t>
      </w:r>
    </w:p>
    <w:p w14:paraId="72F90050" w14:textId="77777777" w:rsidR="009A2D37" w:rsidRDefault="00273811" w:rsidP="00273811">
      <w:pPr>
        <w:spacing w:after="120" w:line="240" w:lineRule="auto"/>
        <w:ind w:left="567" w:right="260"/>
        <w:rPr>
          <w:rFonts w:ascii="Arial" w:hAnsi="Arial" w:cs="Arial"/>
          <w:iCs/>
        </w:rPr>
      </w:pPr>
      <w:r w:rsidRPr="00273811">
        <w:rPr>
          <w:rFonts w:ascii="Arial" w:hAnsi="Arial" w:cs="Arial"/>
          <w:iCs/>
        </w:rPr>
        <w:t>The seminars of the first term will be dedicated to the different stages of European discoveries, starting with Columbus’ discovery of America and ending with Mungo Park’s attempts to discover the sources of the Niger river. Based on the weekly reading of one primary source, we will follow explorers, travellers, ambassadors, soldiers and missionaries on their expeditions to the inner parts of Africa, to the court of the Shah of Persia, to China and to the Americas. The module discusses the religious, intellectual, political and economical contexts of these discoveries and it will ask how the various actors organized and methodized their expeditions and how they interpreted their discoveries. The second term will be dedicated to the study of some of the consequences these discoveries entailed. How did they affect traditional European ideas about mankind, religion, the world and their position in it? How did they influence European life style, fashion, art and literature?</w:t>
      </w:r>
    </w:p>
    <w:p w14:paraId="558DDEFE" w14:textId="77777777" w:rsidR="001F04DB" w:rsidRPr="00696A00" w:rsidRDefault="001F04DB" w:rsidP="0022740B">
      <w:pPr>
        <w:spacing w:after="120" w:line="240" w:lineRule="auto"/>
        <w:ind w:left="567" w:right="260"/>
        <w:rPr>
          <w:rFonts w:ascii="Arial" w:hAnsi="Arial" w:cs="Arial"/>
          <w:iCs/>
        </w:rPr>
      </w:pPr>
    </w:p>
    <w:p w14:paraId="3EB09FB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8EB5F4F" w14:textId="766C03FE" w:rsidR="00273811" w:rsidRPr="00273811" w:rsidRDefault="00273811" w:rsidP="00273811">
      <w:pPr>
        <w:spacing w:after="120" w:line="240" w:lineRule="auto"/>
        <w:ind w:left="567" w:right="260"/>
        <w:jc w:val="both"/>
        <w:rPr>
          <w:rFonts w:ascii="Arial" w:hAnsi="Arial" w:cs="Arial"/>
        </w:rPr>
      </w:pPr>
      <w:r w:rsidRPr="00273811">
        <w:rPr>
          <w:rFonts w:ascii="Arial" w:hAnsi="Arial" w:cs="Arial"/>
        </w:rPr>
        <w:t xml:space="preserve">Abulafia, David, </w:t>
      </w:r>
      <w:r w:rsidRPr="00273811">
        <w:rPr>
          <w:rFonts w:ascii="Arial" w:hAnsi="Arial" w:cs="Arial"/>
          <w:i/>
        </w:rPr>
        <w:t>The Discovery of Mankind: Encounters in the Age of Columbus</w:t>
      </w:r>
      <w:r w:rsidRPr="00273811">
        <w:rPr>
          <w:rFonts w:ascii="Arial" w:hAnsi="Arial" w:cs="Arial"/>
        </w:rPr>
        <w:t xml:space="preserve"> (New Haven</w:t>
      </w:r>
      <w:r w:rsidR="00B74CCF">
        <w:rPr>
          <w:rFonts w:ascii="Arial" w:hAnsi="Arial" w:cs="Arial"/>
        </w:rPr>
        <w:t>,</w:t>
      </w:r>
      <w:r w:rsidRPr="00273811">
        <w:rPr>
          <w:rFonts w:ascii="Arial" w:hAnsi="Arial" w:cs="Arial"/>
        </w:rPr>
        <w:t xml:space="preserve"> 2008)</w:t>
      </w:r>
    </w:p>
    <w:p w14:paraId="18B425E7" w14:textId="28E23052" w:rsidR="00273811" w:rsidRPr="00273811" w:rsidRDefault="00273811" w:rsidP="00273811">
      <w:pPr>
        <w:spacing w:after="120" w:line="240" w:lineRule="auto"/>
        <w:ind w:left="567" w:right="260"/>
        <w:jc w:val="both"/>
        <w:rPr>
          <w:rFonts w:ascii="Arial" w:hAnsi="Arial" w:cs="Arial"/>
        </w:rPr>
      </w:pPr>
      <w:r w:rsidRPr="00273811">
        <w:rPr>
          <w:rFonts w:ascii="Arial" w:hAnsi="Arial" w:cs="Arial"/>
        </w:rPr>
        <w:t xml:space="preserve">Benjamin, Thomas, </w:t>
      </w:r>
      <w:r w:rsidRPr="00273811">
        <w:rPr>
          <w:rFonts w:ascii="Arial" w:hAnsi="Arial" w:cs="Arial"/>
          <w:i/>
        </w:rPr>
        <w:t>The Atlantic World. Europeans, Africans, Indians and Their Shared History, 1400-1900</w:t>
      </w:r>
      <w:r w:rsidRPr="00273811">
        <w:rPr>
          <w:rFonts w:ascii="Arial" w:hAnsi="Arial" w:cs="Arial"/>
        </w:rPr>
        <w:t xml:space="preserve"> (Cambridge</w:t>
      </w:r>
      <w:r w:rsidR="00B74CCF">
        <w:rPr>
          <w:rFonts w:ascii="Arial" w:hAnsi="Arial" w:cs="Arial"/>
        </w:rPr>
        <w:t>,</w:t>
      </w:r>
      <w:r w:rsidRPr="00273811">
        <w:rPr>
          <w:rFonts w:ascii="Arial" w:hAnsi="Arial" w:cs="Arial"/>
        </w:rPr>
        <w:t xml:space="preserve"> 2009)</w:t>
      </w:r>
    </w:p>
    <w:p w14:paraId="521EDE57" w14:textId="5ACB716A" w:rsidR="00273811" w:rsidRPr="00273811" w:rsidRDefault="00273811" w:rsidP="00273811">
      <w:pPr>
        <w:spacing w:after="120" w:line="240" w:lineRule="auto"/>
        <w:ind w:left="567" w:right="260"/>
        <w:jc w:val="both"/>
        <w:rPr>
          <w:rFonts w:ascii="Arial" w:hAnsi="Arial" w:cs="Arial"/>
        </w:rPr>
      </w:pPr>
      <w:r w:rsidRPr="00273811">
        <w:rPr>
          <w:rFonts w:ascii="Arial" w:hAnsi="Arial" w:cs="Arial"/>
        </w:rPr>
        <w:t xml:space="preserve">Bitterli, Urs, </w:t>
      </w:r>
      <w:r w:rsidRPr="00273811">
        <w:rPr>
          <w:rFonts w:ascii="Arial" w:hAnsi="Arial" w:cs="Arial"/>
          <w:i/>
        </w:rPr>
        <w:t>Cultures in Conflict. Encounters between European and non-European cultures, 1492-1800</w:t>
      </w:r>
      <w:r w:rsidRPr="00273811">
        <w:rPr>
          <w:rFonts w:ascii="Arial" w:hAnsi="Arial" w:cs="Arial"/>
        </w:rPr>
        <w:t xml:space="preserve"> (Stanford</w:t>
      </w:r>
      <w:r w:rsidR="00B74CCF">
        <w:rPr>
          <w:rFonts w:ascii="Arial" w:hAnsi="Arial" w:cs="Arial"/>
        </w:rPr>
        <w:t>,</w:t>
      </w:r>
      <w:r w:rsidRPr="00273811">
        <w:rPr>
          <w:rFonts w:ascii="Arial" w:hAnsi="Arial" w:cs="Arial"/>
        </w:rPr>
        <w:t xml:space="preserve"> 1989)</w:t>
      </w:r>
    </w:p>
    <w:p w14:paraId="05449E21" w14:textId="11084CA3" w:rsidR="00273811" w:rsidRPr="00273811" w:rsidRDefault="00273811" w:rsidP="00273811">
      <w:pPr>
        <w:spacing w:after="120" w:line="240" w:lineRule="auto"/>
        <w:ind w:left="567" w:right="260"/>
        <w:jc w:val="both"/>
        <w:rPr>
          <w:rFonts w:ascii="Arial" w:hAnsi="Arial" w:cs="Arial"/>
        </w:rPr>
      </w:pPr>
      <w:r w:rsidRPr="00273811">
        <w:rPr>
          <w:rFonts w:ascii="Arial" w:hAnsi="Arial" w:cs="Arial"/>
        </w:rPr>
        <w:t xml:space="preserve">Grafton, Anthony, </w:t>
      </w:r>
      <w:r w:rsidRPr="00273811">
        <w:rPr>
          <w:rFonts w:ascii="Arial" w:hAnsi="Arial" w:cs="Arial"/>
          <w:i/>
        </w:rPr>
        <w:t>New Worlds, Ancient Texts. The Power of Tradition and the Shock of Discovery</w:t>
      </w:r>
      <w:r w:rsidRPr="00273811">
        <w:rPr>
          <w:rFonts w:ascii="Arial" w:hAnsi="Arial" w:cs="Arial"/>
        </w:rPr>
        <w:t xml:space="preserve"> (Cambridge, Mass.</w:t>
      </w:r>
      <w:r w:rsidR="00B74CCF">
        <w:rPr>
          <w:rFonts w:ascii="Arial" w:hAnsi="Arial" w:cs="Arial"/>
        </w:rPr>
        <w:t>,</w:t>
      </w:r>
      <w:r w:rsidRPr="00273811">
        <w:rPr>
          <w:rFonts w:ascii="Arial" w:hAnsi="Arial" w:cs="Arial"/>
        </w:rPr>
        <w:t xml:space="preserve"> 1992)</w:t>
      </w:r>
    </w:p>
    <w:p w14:paraId="34730865" w14:textId="0670B2CE" w:rsidR="00273811" w:rsidRPr="00273811" w:rsidRDefault="00273811" w:rsidP="00273811">
      <w:pPr>
        <w:spacing w:after="120" w:line="240" w:lineRule="auto"/>
        <w:ind w:left="567" w:right="260"/>
        <w:jc w:val="both"/>
        <w:rPr>
          <w:rFonts w:ascii="Arial" w:hAnsi="Arial" w:cs="Arial"/>
        </w:rPr>
      </w:pPr>
      <w:r w:rsidRPr="00273811">
        <w:rPr>
          <w:rFonts w:ascii="Arial" w:hAnsi="Arial" w:cs="Arial"/>
        </w:rPr>
        <w:t xml:space="preserve">Hunt, Lynn et al. </w:t>
      </w:r>
      <w:r w:rsidRPr="00273811">
        <w:rPr>
          <w:rFonts w:ascii="Arial" w:hAnsi="Arial" w:cs="Arial"/>
          <w:i/>
        </w:rPr>
        <w:t>The Book that Changed Europe. Picart and Bernard’s Religious Ceremonies of the World</w:t>
      </w:r>
      <w:r w:rsidRPr="00273811">
        <w:rPr>
          <w:rFonts w:ascii="Arial" w:hAnsi="Arial" w:cs="Arial"/>
        </w:rPr>
        <w:t xml:space="preserve"> (Cambridge, Mass.</w:t>
      </w:r>
      <w:r w:rsidR="00B74CCF">
        <w:rPr>
          <w:rFonts w:ascii="Arial" w:hAnsi="Arial" w:cs="Arial"/>
        </w:rPr>
        <w:t>,</w:t>
      </w:r>
      <w:r w:rsidRPr="00273811">
        <w:rPr>
          <w:rFonts w:ascii="Arial" w:hAnsi="Arial" w:cs="Arial"/>
        </w:rPr>
        <w:t xml:space="preserve"> 2010). </w:t>
      </w:r>
    </w:p>
    <w:p w14:paraId="3C15CB35" w14:textId="77777777" w:rsidR="00273811" w:rsidRPr="00273811" w:rsidRDefault="00273811" w:rsidP="00273811">
      <w:pPr>
        <w:spacing w:after="120" w:line="240" w:lineRule="auto"/>
        <w:ind w:left="567" w:right="260"/>
        <w:jc w:val="both"/>
        <w:rPr>
          <w:rFonts w:ascii="Arial" w:hAnsi="Arial" w:cs="Arial"/>
        </w:rPr>
      </w:pPr>
      <w:r w:rsidRPr="00273811">
        <w:rPr>
          <w:rFonts w:ascii="Arial" w:hAnsi="Arial" w:cs="Arial"/>
        </w:rPr>
        <w:t xml:space="preserve">Laven, Mary, </w:t>
      </w:r>
      <w:r w:rsidRPr="00273811">
        <w:rPr>
          <w:rFonts w:ascii="Arial" w:hAnsi="Arial" w:cs="Arial"/>
          <w:i/>
        </w:rPr>
        <w:t>Matteo Ricci and the Jesuit Enounter with the East</w:t>
      </w:r>
      <w:r w:rsidRPr="00273811">
        <w:rPr>
          <w:rFonts w:ascii="Arial" w:hAnsi="Arial" w:cs="Arial"/>
        </w:rPr>
        <w:t xml:space="preserve"> (London, 2011)</w:t>
      </w:r>
    </w:p>
    <w:p w14:paraId="2B2172CB" w14:textId="77777777" w:rsidR="00273811" w:rsidRPr="00273811" w:rsidRDefault="00273811" w:rsidP="00273811">
      <w:pPr>
        <w:spacing w:after="120" w:line="240" w:lineRule="auto"/>
        <w:ind w:left="567" w:right="260"/>
        <w:jc w:val="both"/>
        <w:rPr>
          <w:rFonts w:ascii="Arial" w:hAnsi="Arial" w:cs="Arial"/>
        </w:rPr>
      </w:pPr>
      <w:r w:rsidRPr="00273811">
        <w:rPr>
          <w:rFonts w:ascii="Arial" w:hAnsi="Arial" w:cs="Arial"/>
        </w:rPr>
        <w:t xml:space="preserve">Rubiés, Joan-Pau, </w:t>
      </w:r>
      <w:r w:rsidRPr="00273811">
        <w:rPr>
          <w:rFonts w:ascii="Arial" w:hAnsi="Arial" w:cs="Arial"/>
          <w:i/>
        </w:rPr>
        <w:t>Travellers and Cosmographers. Studies in the History of Early Modern Travel and Ethnography</w:t>
      </w:r>
      <w:r w:rsidRPr="00273811">
        <w:rPr>
          <w:rFonts w:ascii="Arial" w:hAnsi="Arial" w:cs="Arial"/>
        </w:rPr>
        <w:t xml:space="preserve"> (Aldershot, 2007)</w:t>
      </w:r>
    </w:p>
    <w:p w14:paraId="3D3D949D" w14:textId="77777777" w:rsidR="001F04DB" w:rsidRPr="001F04DB" w:rsidRDefault="00273811" w:rsidP="00273811">
      <w:pPr>
        <w:spacing w:after="120" w:line="240" w:lineRule="auto"/>
        <w:ind w:left="567" w:right="260"/>
        <w:jc w:val="both"/>
        <w:rPr>
          <w:rFonts w:ascii="Arial" w:hAnsi="Arial" w:cs="Arial"/>
          <w:i/>
        </w:rPr>
      </w:pPr>
      <w:r w:rsidRPr="00273811">
        <w:rPr>
          <w:rFonts w:ascii="Arial" w:hAnsi="Arial" w:cs="Arial"/>
        </w:rPr>
        <w:lastRenderedPageBreak/>
        <w:t>Stagl, Justin A</w:t>
      </w:r>
      <w:r>
        <w:rPr>
          <w:rFonts w:ascii="Arial" w:hAnsi="Arial" w:cs="Arial"/>
        </w:rPr>
        <w:t>.,</w:t>
      </w:r>
      <w:r w:rsidRPr="00273811">
        <w:rPr>
          <w:rFonts w:ascii="Arial" w:hAnsi="Arial" w:cs="Arial"/>
        </w:rPr>
        <w:t xml:space="preserve"> </w:t>
      </w:r>
      <w:r w:rsidRPr="00273811">
        <w:rPr>
          <w:rFonts w:ascii="Arial" w:hAnsi="Arial" w:cs="Arial"/>
          <w:i/>
        </w:rPr>
        <w:t>History of Curiosity. The Theory of Travel 1550-1800</w:t>
      </w:r>
      <w:r w:rsidRPr="00273811">
        <w:rPr>
          <w:rFonts w:ascii="Arial" w:hAnsi="Arial" w:cs="Arial"/>
        </w:rPr>
        <w:t xml:space="preserve"> (Chur, 1995)</w:t>
      </w:r>
    </w:p>
    <w:p w14:paraId="7E7B0DB8" w14:textId="77777777" w:rsidR="001F04DB" w:rsidRPr="001F04DB" w:rsidRDefault="001F04DB" w:rsidP="001F04DB">
      <w:pPr>
        <w:spacing w:after="120" w:line="240" w:lineRule="auto"/>
        <w:ind w:left="567" w:right="260"/>
        <w:jc w:val="both"/>
        <w:rPr>
          <w:rFonts w:ascii="Arial" w:hAnsi="Arial" w:cs="Arial"/>
        </w:rPr>
      </w:pPr>
    </w:p>
    <w:p w14:paraId="51CA3F02" w14:textId="77777777" w:rsidR="00696A00" w:rsidRPr="001F04DB" w:rsidRDefault="00696A00" w:rsidP="001F04DB">
      <w:pPr>
        <w:spacing w:after="120" w:line="240" w:lineRule="auto"/>
        <w:ind w:left="567" w:right="260"/>
        <w:jc w:val="both"/>
        <w:rPr>
          <w:rFonts w:ascii="Arial" w:hAnsi="Arial" w:cs="Arial"/>
          <w:b/>
          <w:i/>
        </w:rPr>
      </w:pPr>
    </w:p>
    <w:p w14:paraId="56E0109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1B3DF3A" w14:textId="77777777" w:rsidR="00A97CB8" w:rsidRDefault="00A97CB8" w:rsidP="001F04DB">
      <w:pPr>
        <w:spacing w:after="120" w:line="240" w:lineRule="auto"/>
        <w:ind w:left="567" w:right="260"/>
        <w:jc w:val="both"/>
        <w:rPr>
          <w:rFonts w:ascii="Arial" w:hAnsi="Arial" w:cs="Arial"/>
          <w:i/>
          <w:iCs/>
        </w:rPr>
      </w:pPr>
      <w:r>
        <w:rPr>
          <w:rFonts w:ascii="Arial" w:hAnsi="Arial" w:cs="Arial"/>
          <w:iCs/>
        </w:rPr>
        <w:t xml:space="preserve">Total contact hours: </w:t>
      </w:r>
      <w:r w:rsidR="00273811">
        <w:rPr>
          <w:rFonts w:ascii="Arial" w:hAnsi="Arial" w:cs="Arial"/>
          <w:iCs/>
        </w:rPr>
        <w:t>6</w:t>
      </w:r>
      <w:r w:rsidR="00696A00">
        <w:rPr>
          <w:rFonts w:ascii="Arial" w:hAnsi="Arial" w:cs="Arial"/>
          <w:iCs/>
        </w:rPr>
        <w:t>0</w:t>
      </w:r>
    </w:p>
    <w:p w14:paraId="3C8764ED" w14:textId="77777777" w:rsidR="00A97CB8" w:rsidRDefault="00CF0BCA" w:rsidP="00696FF5">
      <w:pPr>
        <w:spacing w:after="120" w:line="240" w:lineRule="auto"/>
        <w:ind w:left="567" w:right="260"/>
        <w:jc w:val="both"/>
        <w:rPr>
          <w:rFonts w:ascii="Arial" w:hAnsi="Arial" w:cs="Arial"/>
          <w:i/>
          <w:iCs/>
        </w:rPr>
      </w:pPr>
      <w:r>
        <w:rPr>
          <w:rFonts w:ascii="Arial" w:hAnsi="Arial" w:cs="Arial"/>
          <w:iCs/>
        </w:rPr>
        <w:t>Total private study hours:</w:t>
      </w:r>
      <w:r w:rsidRPr="0022740B">
        <w:rPr>
          <w:rFonts w:ascii="Arial" w:hAnsi="Arial" w:cs="Arial"/>
          <w:iCs/>
        </w:rPr>
        <w:t xml:space="preserve"> </w:t>
      </w:r>
      <w:r w:rsidR="00273811">
        <w:rPr>
          <w:rFonts w:ascii="Arial" w:hAnsi="Arial" w:cs="Arial"/>
          <w:iCs/>
        </w:rPr>
        <w:t>54</w:t>
      </w:r>
      <w:r w:rsidR="00696A00" w:rsidRPr="0022740B">
        <w:rPr>
          <w:rFonts w:ascii="Arial" w:hAnsi="Arial" w:cs="Arial"/>
          <w:iCs/>
        </w:rPr>
        <w:t>0</w:t>
      </w:r>
    </w:p>
    <w:p w14:paraId="31379C0F" w14:textId="77777777" w:rsidR="00CF0BCA" w:rsidRPr="00CF0BCA" w:rsidRDefault="00CF0BCA" w:rsidP="00696FF5">
      <w:pPr>
        <w:spacing w:after="120" w:line="240" w:lineRule="auto"/>
        <w:ind w:left="567" w:right="260"/>
        <w:jc w:val="both"/>
        <w:rPr>
          <w:rFonts w:ascii="Arial" w:hAnsi="Arial" w:cs="Arial"/>
          <w:i/>
          <w:iCs/>
        </w:rPr>
      </w:pPr>
      <w:r>
        <w:rPr>
          <w:rFonts w:ascii="Arial" w:hAnsi="Arial" w:cs="Arial"/>
          <w:iCs/>
        </w:rPr>
        <w:t xml:space="preserve">Total module study hours: </w:t>
      </w:r>
      <w:r w:rsidR="00273811">
        <w:rPr>
          <w:rFonts w:ascii="Arial" w:hAnsi="Arial" w:cs="Arial"/>
          <w:iCs/>
        </w:rPr>
        <w:t>6</w:t>
      </w:r>
      <w:r w:rsidR="00696A00" w:rsidRPr="00696A00">
        <w:rPr>
          <w:rFonts w:ascii="Arial" w:hAnsi="Arial" w:cs="Arial"/>
          <w:iCs/>
        </w:rPr>
        <w:t>00</w:t>
      </w:r>
    </w:p>
    <w:p w14:paraId="3D6ABB9F" w14:textId="77777777" w:rsidR="009A2D37" w:rsidRPr="00302082" w:rsidRDefault="009A2D37" w:rsidP="00302082">
      <w:pPr>
        <w:spacing w:after="120" w:line="240" w:lineRule="auto"/>
        <w:ind w:left="426" w:right="260"/>
        <w:rPr>
          <w:rFonts w:ascii="Arial" w:hAnsi="Arial" w:cs="Arial"/>
          <w:i/>
          <w:iCs/>
        </w:rPr>
      </w:pPr>
    </w:p>
    <w:p w14:paraId="42ACAA3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50BBA1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2B6D363" w14:textId="77777777" w:rsidR="0022740B" w:rsidRPr="0022740B" w:rsidRDefault="0022740B" w:rsidP="001F04DB">
      <w:pPr>
        <w:spacing w:after="120" w:line="240" w:lineRule="auto"/>
        <w:ind w:left="567" w:right="260"/>
        <w:rPr>
          <w:rFonts w:ascii="Arial" w:hAnsi="Arial" w:cs="Arial"/>
          <w:iCs/>
        </w:rPr>
      </w:pPr>
      <w:r>
        <w:rPr>
          <w:rFonts w:ascii="Arial" w:hAnsi="Arial" w:cs="Arial"/>
          <w:iCs/>
        </w:rPr>
        <w:t xml:space="preserve">Essay </w:t>
      </w:r>
      <w:r w:rsidR="0015676F">
        <w:rPr>
          <w:rFonts w:ascii="Arial" w:hAnsi="Arial" w:cs="Arial"/>
          <w:iCs/>
        </w:rPr>
        <w:t xml:space="preserve">1 </w:t>
      </w:r>
      <w:r>
        <w:rPr>
          <w:rFonts w:ascii="Arial" w:hAnsi="Arial" w:cs="Arial"/>
          <w:iCs/>
        </w:rPr>
        <w:t>(</w:t>
      </w:r>
      <w:r w:rsidR="00601596">
        <w:rPr>
          <w:rFonts w:ascii="Arial" w:hAnsi="Arial" w:cs="Arial"/>
          <w:iCs/>
        </w:rPr>
        <w:t>2500</w:t>
      </w:r>
      <w:r>
        <w:rPr>
          <w:rFonts w:ascii="Arial" w:hAnsi="Arial" w:cs="Arial"/>
          <w:iCs/>
        </w:rPr>
        <w:t xml:space="preserve"> words) – </w:t>
      </w:r>
      <w:r w:rsidR="00301FA3">
        <w:rPr>
          <w:rFonts w:ascii="Arial" w:hAnsi="Arial" w:cs="Arial"/>
          <w:iCs/>
        </w:rPr>
        <w:t>9%</w:t>
      </w:r>
    </w:p>
    <w:p w14:paraId="2AD85AB4" w14:textId="77777777" w:rsidR="003F3578" w:rsidRPr="0022740B" w:rsidRDefault="0015676F" w:rsidP="000C3A7E">
      <w:pPr>
        <w:spacing w:after="120" w:line="240" w:lineRule="auto"/>
        <w:ind w:left="567" w:right="260"/>
        <w:rPr>
          <w:rFonts w:ascii="Arial" w:hAnsi="Arial" w:cs="Arial"/>
          <w:iCs/>
        </w:rPr>
      </w:pPr>
      <w:r>
        <w:rPr>
          <w:rFonts w:ascii="Arial" w:hAnsi="Arial" w:cs="Arial"/>
          <w:iCs/>
        </w:rPr>
        <w:t>Essay 2</w:t>
      </w:r>
      <w:r w:rsidR="0022740B" w:rsidRPr="0022740B">
        <w:rPr>
          <w:rFonts w:ascii="Arial" w:hAnsi="Arial" w:cs="Arial"/>
          <w:iCs/>
        </w:rPr>
        <w:t xml:space="preserve"> (</w:t>
      </w:r>
      <w:r w:rsidR="00601596">
        <w:rPr>
          <w:rFonts w:ascii="Arial" w:hAnsi="Arial" w:cs="Arial"/>
          <w:iCs/>
        </w:rPr>
        <w:t>2500</w:t>
      </w:r>
      <w:r w:rsidR="0022740B" w:rsidRPr="0022740B">
        <w:rPr>
          <w:rFonts w:ascii="Arial" w:hAnsi="Arial" w:cs="Arial"/>
          <w:iCs/>
        </w:rPr>
        <w:t xml:space="preserve"> words)</w:t>
      </w:r>
      <w:r w:rsidR="000C3A7E" w:rsidRPr="0022740B">
        <w:rPr>
          <w:rFonts w:ascii="Arial" w:hAnsi="Arial" w:cs="Arial"/>
          <w:iCs/>
        </w:rPr>
        <w:t xml:space="preserve"> – </w:t>
      </w:r>
      <w:r w:rsidR="00301FA3">
        <w:rPr>
          <w:rFonts w:ascii="Arial" w:hAnsi="Arial" w:cs="Arial"/>
          <w:iCs/>
        </w:rPr>
        <w:t>9%</w:t>
      </w:r>
    </w:p>
    <w:p w14:paraId="491C67C8" w14:textId="77777777" w:rsidR="00301FA3" w:rsidRDefault="00301FA3" w:rsidP="00301FA3">
      <w:pPr>
        <w:spacing w:after="120" w:line="240" w:lineRule="auto"/>
        <w:ind w:left="567" w:right="260"/>
        <w:rPr>
          <w:rFonts w:ascii="Arial" w:hAnsi="Arial" w:cs="Arial"/>
          <w:iCs/>
        </w:rPr>
      </w:pPr>
      <w:r>
        <w:rPr>
          <w:rFonts w:ascii="Arial" w:hAnsi="Arial" w:cs="Arial"/>
          <w:iCs/>
        </w:rPr>
        <w:t xml:space="preserve">Guided Readings </w:t>
      </w:r>
      <w:r w:rsidRPr="0022740B">
        <w:rPr>
          <w:rFonts w:ascii="Arial" w:hAnsi="Arial" w:cs="Arial"/>
          <w:iCs/>
        </w:rPr>
        <w:t xml:space="preserve">– </w:t>
      </w:r>
      <w:r>
        <w:rPr>
          <w:rFonts w:ascii="Arial" w:hAnsi="Arial" w:cs="Arial"/>
          <w:iCs/>
        </w:rPr>
        <w:t>4</w:t>
      </w:r>
      <w:r w:rsidRPr="0022740B">
        <w:rPr>
          <w:rFonts w:ascii="Arial" w:hAnsi="Arial" w:cs="Arial"/>
          <w:iCs/>
        </w:rPr>
        <w:t>%</w:t>
      </w:r>
    </w:p>
    <w:p w14:paraId="61C64CEE" w14:textId="77777777" w:rsidR="00301FA3" w:rsidRDefault="00301FA3" w:rsidP="00301FA3">
      <w:pPr>
        <w:spacing w:after="120" w:line="240" w:lineRule="auto"/>
        <w:ind w:left="567" w:right="260"/>
        <w:rPr>
          <w:rFonts w:ascii="Arial" w:hAnsi="Arial" w:cs="Arial"/>
          <w:iCs/>
        </w:rPr>
      </w:pPr>
      <w:r>
        <w:rPr>
          <w:rFonts w:ascii="Arial" w:hAnsi="Arial" w:cs="Arial"/>
          <w:iCs/>
        </w:rPr>
        <w:t>Seminar Participation – 2%</w:t>
      </w:r>
    </w:p>
    <w:p w14:paraId="0F82282C" w14:textId="77777777" w:rsidR="00601596" w:rsidRDefault="00601596" w:rsidP="000C3A7E">
      <w:pPr>
        <w:spacing w:after="120" w:line="240" w:lineRule="auto"/>
        <w:ind w:left="567" w:right="260"/>
        <w:rPr>
          <w:rFonts w:ascii="Arial" w:hAnsi="Arial" w:cs="Arial"/>
          <w:iCs/>
        </w:rPr>
      </w:pPr>
      <w:r>
        <w:rPr>
          <w:rFonts w:ascii="Arial" w:hAnsi="Arial" w:cs="Arial"/>
          <w:iCs/>
        </w:rPr>
        <w:t>Presentation</w:t>
      </w:r>
      <w:r w:rsidR="00301FA3">
        <w:rPr>
          <w:rFonts w:ascii="Arial" w:hAnsi="Arial" w:cs="Arial"/>
          <w:iCs/>
        </w:rPr>
        <w:t>s</w:t>
      </w:r>
      <w:r>
        <w:rPr>
          <w:rFonts w:ascii="Arial" w:hAnsi="Arial" w:cs="Arial"/>
          <w:iCs/>
        </w:rPr>
        <w:t xml:space="preserve"> (10 minutes) – </w:t>
      </w:r>
      <w:r w:rsidR="00301FA3">
        <w:rPr>
          <w:rFonts w:ascii="Arial" w:hAnsi="Arial" w:cs="Arial"/>
          <w:iCs/>
        </w:rPr>
        <w:t>6%</w:t>
      </w:r>
    </w:p>
    <w:p w14:paraId="0F4BCE12" w14:textId="77777777" w:rsidR="00301FA3" w:rsidRDefault="00301FA3" w:rsidP="00301FA3">
      <w:pPr>
        <w:spacing w:after="120" w:line="240" w:lineRule="auto"/>
        <w:ind w:left="567" w:right="260"/>
        <w:rPr>
          <w:rFonts w:ascii="Arial" w:hAnsi="Arial" w:cs="Arial"/>
          <w:iCs/>
        </w:rPr>
      </w:pPr>
      <w:r>
        <w:rPr>
          <w:rFonts w:ascii="Arial" w:hAnsi="Arial" w:cs="Arial"/>
          <w:iCs/>
        </w:rPr>
        <w:t>Vallaloid Debate (1500 words) – 5%</w:t>
      </w:r>
    </w:p>
    <w:p w14:paraId="6A2D30D9" w14:textId="77777777" w:rsidR="00301FA3" w:rsidRDefault="00301FA3" w:rsidP="00301FA3">
      <w:pPr>
        <w:spacing w:after="120" w:line="240" w:lineRule="auto"/>
        <w:ind w:left="567" w:right="260"/>
        <w:rPr>
          <w:rFonts w:ascii="Arial" w:hAnsi="Arial" w:cs="Arial"/>
          <w:iCs/>
        </w:rPr>
      </w:pPr>
      <w:r>
        <w:rPr>
          <w:rFonts w:ascii="Arial" w:hAnsi="Arial" w:cs="Arial"/>
          <w:iCs/>
        </w:rPr>
        <w:t>Exhibition and catalogue (1500 words, plus images/exhibits) – 5%</w:t>
      </w:r>
    </w:p>
    <w:p w14:paraId="62B7EA65" w14:textId="77777777" w:rsidR="00210EDA" w:rsidRDefault="00601596" w:rsidP="000C3A7E">
      <w:pPr>
        <w:spacing w:after="120" w:line="240" w:lineRule="auto"/>
        <w:ind w:left="567" w:right="260"/>
        <w:rPr>
          <w:rFonts w:ascii="Arial" w:hAnsi="Arial" w:cs="Arial"/>
          <w:iCs/>
        </w:rPr>
      </w:pPr>
      <w:r>
        <w:rPr>
          <w:rFonts w:ascii="Arial" w:hAnsi="Arial" w:cs="Arial"/>
          <w:iCs/>
        </w:rPr>
        <w:t>Exam 1</w:t>
      </w:r>
      <w:r w:rsidR="00210EDA">
        <w:rPr>
          <w:rFonts w:ascii="Arial" w:hAnsi="Arial" w:cs="Arial"/>
          <w:iCs/>
        </w:rPr>
        <w:t xml:space="preserve"> </w:t>
      </w:r>
      <w:r>
        <w:rPr>
          <w:rFonts w:ascii="Arial" w:hAnsi="Arial" w:cs="Arial"/>
          <w:iCs/>
        </w:rPr>
        <w:t xml:space="preserve">(2 hours) </w:t>
      </w:r>
      <w:r w:rsidR="00210EDA">
        <w:rPr>
          <w:rFonts w:ascii="Arial" w:hAnsi="Arial" w:cs="Arial"/>
          <w:iCs/>
        </w:rPr>
        <w:t xml:space="preserve">– </w:t>
      </w:r>
      <w:r>
        <w:rPr>
          <w:rFonts w:ascii="Arial" w:hAnsi="Arial" w:cs="Arial"/>
          <w:iCs/>
        </w:rPr>
        <w:t>3</w:t>
      </w:r>
      <w:r w:rsidR="00210EDA">
        <w:rPr>
          <w:rFonts w:ascii="Arial" w:hAnsi="Arial" w:cs="Arial"/>
          <w:iCs/>
        </w:rPr>
        <w:t>0%</w:t>
      </w:r>
    </w:p>
    <w:p w14:paraId="44A7FE4E" w14:textId="77777777" w:rsidR="00601596" w:rsidRPr="0022740B" w:rsidRDefault="00601596" w:rsidP="000C3A7E">
      <w:pPr>
        <w:spacing w:after="120" w:line="240" w:lineRule="auto"/>
        <w:ind w:left="567" w:right="260"/>
        <w:rPr>
          <w:rFonts w:ascii="Arial" w:hAnsi="Arial" w:cs="Arial"/>
          <w:b/>
          <w:iCs/>
        </w:rPr>
      </w:pPr>
      <w:r>
        <w:rPr>
          <w:rFonts w:ascii="Arial" w:hAnsi="Arial" w:cs="Arial"/>
          <w:iCs/>
        </w:rPr>
        <w:t>Exam 2 (2 hours) – 30%</w:t>
      </w:r>
    </w:p>
    <w:p w14:paraId="7BD3D976" w14:textId="77777777" w:rsidR="003F3578" w:rsidRDefault="003F3578" w:rsidP="00302082">
      <w:pPr>
        <w:spacing w:after="120" w:line="240" w:lineRule="auto"/>
        <w:ind w:left="426" w:right="260"/>
        <w:rPr>
          <w:rFonts w:ascii="Arial" w:hAnsi="Arial" w:cs="Arial"/>
          <w:b/>
          <w:i/>
          <w:iCs/>
        </w:rPr>
      </w:pPr>
    </w:p>
    <w:p w14:paraId="094A8FF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C8283CD" w14:textId="77777777" w:rsidR="00B72470" w:rsidRPr="0022740B" w:rsidRDefault="0022740B" w:rsidP="00302082">
      <w:pPr>
        <w:spacing w:after="120" w:line="240" w:lineRule="auto"/>
        <w:ind w:left="426" w:right="260"/>
        <w:rPr>
          <w:rFonts w:ascii="Arial" w:hAnsi="Arial" w:cs="Arial"/>
          <w:iCs/>
        </w:rPr>
      </w:pPr>
      <w:r>
        <w:rPr>
          <w:rFonts w:ascii="Arial" w:hAnsi="Arial" w:cs="Arial"/>
          <w:iCs/>
        </w:rPr>
        <w:t>100% Coursework (</w:t>
      </w:r>
      <w:r w:rsidR="00601596">
        <w:rPr>
          <w:rFonts w:ascii="Arial" w:hAnsi="Arial" w:cs="Arial"/>
          <w:iCs/>
        </w:rPr>
        <w:t>550</w:t>
      </w:r>
      <w:r>
        <w:rPr>
          <w:rFonts w:ascii="Arial" w:hAnsi="Arial" w:cs="Arial"/>
          <w:iCs/>
        </w:rPr>
        <w:t>0 words)</w:t>
      </w:r>
    </w:p>
    <w:p w14:paraId="06070D5E" w14:textId="77777777" w:rsidR="0062219E" w:rsidRDefault="0062219E" w:rsidP="00302082">
      <w:pPr>
        <w:spacing w:after="120" w:line="240" w:lineRule="auto"/>
        <w:ind w:left="426" w:right="260"/>
        <w:rPr>
          <w:rFonts w:ascii="Arial" w:hAnsi="Arial" w:cs="Arial"/>
          <w:b/>
          <w:i/>
          <w:iCs/>
        </w:rPr>
      </w:pPr>
    </w:p>
    <w:p w14:paraId="579883F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10BC379"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3020"/>
        <w:gridCol w:w="702"/>
        <w:gridCol w:w="697"/>
        <w:gridCol w:w="697"/>
        <w:gridCol w:w="696"/>
        <w:gridCol w:w="696"/>
        <w:gridCol w:w="696"/>
        <w:gridCol w:w="696"/>
        <w:gridCol w:w="696"/>
        <w:gridCol w:w="696"/>
        <w:gridCol w:w="696"/>
        <w:gridCol w:w="694"/>
      </w:tblGrid>
      <w:tr w:rsidR="00601596" w:rsidRPr="00302082" w14:paraId="48F4B5C2" w14:textId="77777777" w:rsidTr="00601596">
        <w:tc>
          <w:tcPr>
            <w:tcW w:w="1413" w:type="pct"/>
            <w:shd w:val="clear" w:color="auto" w:fill="D9D9D9" w:themeFill="background1" w:themeFillShade="D9"/>
          </w:tcPr>
          <w:p w14:paraId="0B56AE89" w14:textId="77777777" w:rsidR="00601596" w:rsidRPr="00302082" w:rsidRDefault="00601596" w:rsidP="00302082">
            <w:pPr>
              <w:spacing w:after="120"/>
              <w:ind w:left="33"/>
              <w:rPr>
                <w:rFonts w:ascii="Arial" w:hAnsi="Arial" w:cs="Arial"/>
                <w:b/>
              </w:rPr>
            </w:pPr>
            <w:r w:rsidRPr="00302082">
              <w:rPr>
                <w:rFonts w:ascii="Arial" w:hAnsi="Arial" w:cs="Arial"/>
                <w:b/>
              </w:rPr>
              <w:t>Module learning outcome</w:t>
            </w:r>
          </w:p>
        </w:tc>
        <w:tc>
          <w:tcPr>
            <w:tcW w:w="328" w:type="pct"/>
          </w:tcPr>
          <w:p w14:paraId="17726C61" w14:textId="77777777" w:rsidR="00601596" w:rsidRPr="0022740B" w:rsidRDefault="00601596" w:rsidP="0022740B">
            <w:pPr>
              <w:spacing w:after="120"/>
              <w:jc w:val="center"/>
              <w:rPr>
                <w:rFonts w:ascii="Arial" w:hAnsi="Arial" w:cs="Arial"/>
              </w:rPr>
            </w:pPr>
            <w:r w:rsidRPr="0022740B">
              <w:rPr>
                <w:rFonts w:ascii="Arial" w:hAnsi="Arial" w:cs="Arial"/>
              </w:rPr>
              <w:t>8.1</w:t>
            </w:r>
          </w:p>
        </w:tc>
        <w:tc>
          <w:tcPr>
            <w:tcW w:w="326" w:type="pct"/>
          </w:tcPr>
          <w:p w14:paraId="1BB477F8" w14:textId="77777777" w:rsidR="00601596" w:rsidRPr="0022740B" w:rsidRDefault="00601596" w:rsidP="0022740B">
            <w:pPr>
              <w:spacing w:after="120"/>
              <w:jc w:val="center"/>
              <w:rPr>
                <w:rFonts w:ascii="Arial" w:hAnsi="Arial" w:cs="Arial"/>
              </w:rPr>
            </w:pPr>
            <w:r w:rsidRPr="0022740B">
              <w:rPr>
                <w:rFonts w:ascii="Arial" w:hAnsi="Arial" w:cs="Arial"/>
              </w:rPr>
              <w:t>8.2</w:t>
            </w:r>
          </w:p>
        </w:tc>
        <w:tc>
          <w:tcPr>
            <w:tcW w:w="326" w:type="pct"/>
          </w:tcPr>
          <w:p w14:paraId="756B1771" w14:textId="77777777" w:rsidR="00601596" w:rsidRPr="0022740B" w:rsidRDefault="00601596" w:rsidP="0022740B">
            <w:pPr>
              <w:spacing w:after="120"/>
              <w:jc w:val="center"/>
              <w:rPr>
                <w:rFonts w:ascii="Arial" w:hAnsi="Arial" w:cs="Arial"/>
              </w:rPr>
            </w:pPr>
            <w:r w:rsidRPr="0022740B">
              <w:rPr>
                <w:rFonts w:ascii="Arial" w:hAnsi="Arial" w:cs="Arial"/>
              </w:rPr>
              <w:t>8.3</w:t>
            </w:r>
          </w:p>
        </w:tc>
        <w:tc>
          <w:tcPr>
            <w:tcW w:w="326" w:type="pct"/>
          </w:tcPr>
          <w:p w14:paraId="286F4CA7" w14:textId="77777777" w:rsidR="00601596" w:rsidRPr="0022740B" w:rsidRDefault="00601596" w:rsidP="0022740B">
            <w:pPr>
              <w:spacing w:after="120"/>
              <w:jc w:val="center"/>
              <w:rPr>
                <w:rFonts w:ascii="Arial" w:hAnsi="Arial" w:cs="Arial"/>
              </w:rPr>
            </w:pPr>
            <w:r>
              <w:rPr>
                <w:rFonts w:ascii="Arial" w:hAnsi="Arial" w:cs="Arial"/>
              </w:rPr>
              <w:t>8.4</w:t>
            </w:r>
          </w:p>
        </w:tc>
        <w:tc>
          <w:tcPr>
            <w:tcW w:w="326" w:type="pct"/>
          </w:tcPr>
          <w:p w14:paraId="50DC6D39" w14:textId="77777777" w:rsidR="00601596" w:rsidRPr="0022740B" w:rsidRDefault="00601596" w:rsidP="0022740B">
            <w:pPr>
              <w:spacing w:after="120"/>
              <w:jc w:val="center"/>
              <w:rPr>
                <w:rFonts w:ascii="Arial" w:hAnsi="Arial" w:cs="Arial"/>
              </w:rPr>
            </w:pPr>
            <w:r>
              <w:rPr>
                <w:rFonts w:ascii="Arial" w:hAnsi="Arial" w:cs="Arial"/>
              </w:rPr>
              <w:t>8.5</w:t>
            </w:r>
          </w:p>
        </w:tc>
        <w:tc>
          <w:tcPr>
            <w:tcW w:w="326" w:type="pct"/>
          </w:tcPr>
          <w:p w14:paraId="3356F348" w14:textId="77777777" w:rsidR="00601596" w:rsidRPr="0022740B" w:rsidRDefault="00601596" w:rsidP="00607752">
            <w:pPr>
              <w:spacing w:after="120"/>
              <w:jc w:val="center"/>
              <w:rPr>
                <w:rFonts w:ascii="Arial" w:hAnsi="Arial" w:cs="Arial"/>
              </w:rPr>
            </w:pPr>
            <w:r>
              <w:rPr>
                <w:rFonts w:ascii="Arial" w:hAnsi="Arial" w:cs="Arial"/>
              </w:rPr>
              <w:t>9.1</w:t>
            </w:r>
          </w:p>
        </w:tc>
        <w:tc>
          <w:tcPr>
            <w:tcW w:w="326" w:type="pct"/>
          </w:tcPr>
          <w:p w14:paraId="29BFE740" w14:textId="77777777" w:rsidR="00601596" w:rsidRPr="0022740B" w:rsidRDefault="00601596" w:rsidP="00607752">
            <w:pPr>
              <w:spacing w:after="120"/>
              <w:jc w:val="center"/>
              <w:rPr>
                <w:rFonts w:ascii="Arial" w:hAnsi="Arial" w:cs="Arial"/>
              </w:rPr>
            </w:pPr>
            <w:r>
              <w:rPr>
                <w:rFonts w:ascii="Arial" w:hAnsi="Arial" w:cs="Arial"/>
              </w:rPr>
              <w:t>9.2</w:t>
            </w:r>
          </w:p>
        </w:tc>
        <w:tc>
          <w:tcPr>
            <w:tcW w:w="326" w:type="pct"/>
          </w:tcPr>
          <w:p w14:paraId="421750C6" w14:textId="77777777" w:rsidR="00601596" w:rsidRDefault="00601596" w:rsidP="00607752">
            <w:pPr>
              <w:spacing w:after="120"/>
              <w:jc w:val="center"/>
              <w:rPr>
                <w:rFonts w:ascii="Arial" w:hAnsi="Arial" w:cs="Arial"/>
              </w:rPr>
            </w:pPr>
            <w:r>
              <w:rPr>
                <w:rFonts w:ascii="Arial" w:hAnsi="Arial" w:cs="Arial"/>
              </w:rPr>
              <w:t>9.3</w:t>
            </w:r>
          </w:p>
        </w:tc>
        <w:tc>
          <w:tcPr>
            <w:tcW w:w="326" w:type="pct"/>
          </w:tcPr>
          <w:p w14:paraId="1382A38F" w14:textId="77777777" w:rsidR="00601596" w:rsidRDefault="00601596" w:rsidP="00607752">
            <w:pPr>
              <w:spacing w:after="120"/>
              <w:jc w:val="center"/>
              <w:rPr>
                <w:rFonts w:ascii="Arial" w:hAnsi="Arial" w:cs="Arial"/>
              </w:rPr>
            </w:pPr>
            <w:r>
              <w:rPr>
                <w:rFonts w:ascii="Arial" w:hAnsi="Arial" w:cs="Arial"/>
              </w:rPr>
              <w:t>9.4</w:t>
            </w:r>
          </w:p>
        </w:tc>
        <w:tc>
          <w:tcPr>
            <w:tcW w:w="326" w:type="pct"/>
          </w:tcPr>
          <w:p w14:paraId="15C96072" w14:textId="77777777" w:rsidR="00601596" w:rsidRDefault="00601596" w:rsidP="00607752">
            <w:pPr>
              <w:spacing w:after="120"/>
              <w:jc w:val="center"/>
              <w:rPr>
                <w:rFonts w:ascii="Arial" w:hAnsi="Arial" w:cs="Arial"/>
              </w:rPr>
            </w:pPr>
            <w:r>
              <w:rPr>
                <w:rFonts w:ascii="Arial" w:hAnsi="Arial" w:cs="Arial"/>
              </w:rPr>
              <w:t>9.5</w:t>
            </w:r>
          </w:p>
        </w:tc>
        <w:tc>
          <w:tcPr>
            <w:tcW w:w="326" w:type="pct"/>
          </w:tcPr>
          <w:p w14:paraId="6985B16E" w14:textId="77777777" w:rsidR="00601596" w:rsidRDefault="00601596" w:rsidP="00607752">
            <w:pPr>
              <w:spacing w:after="120"/>
              <w:jc w:val="center"/>
              <w:rPr>
                <w:rFonts w:ascii="Arial" w:hAnsi="Arial" w:cs="Arial"/>
              </w:rPr>
            </w:pPr>
            <w:r>
              <w:rPr>
                <w:rFonts w:ascii="Arial" w:hAnsi="Arial" w:cs="Arial"/>
              </w:rPr>
              <w:t>9.6</w:t>
            </w:r>
          </w:p>
        </w:tc>
      </w:tr>
      <w:tr w:rsidR="00601596" w:rsidRPr="00302082" w14:paraId="2B585F5F" w14:textId="77777777" w:rsidTr="00601596">
        <w:tc>
          <w:tcPr>
            <w:tcW w:w="1413" w:type="pct"/>
            <w:shd w:val="clear" w:color="auto" w:fill="D9D9D9" w:themeFill="background1" w:themeFillShade="D9"/>
          </w:tcPr>
          <w:p w14:paraId="6EEDA36C" w14:textId="77777777" w:rsidR="00601596" w:rsidRPr="00302082" w:rsidRDefault="00601596" w:rsidP="00302082">
            <w:pPr>
              <w:spacing w:after="120"/>
              <w:rPr>
                <w:rFonts w:ascii="Arial" w:hAnsi="Arial" w:cs="Arial"/>
                <w:b/>
              </w:rPr>
            </w:pPr>
            <w:r w:rsidRPr="00302082">
              <w:rPr>
                <w:rFonts w:ascii="Arial" w:hAnsi="Arial" w:cs="Arial"/>
                <w:b/>
              </w:rPr>
              <w:t>Learning/ teaching method</w:t>
            </w:r>
          </w:p>
        </w:tc>
        <w:tc>
          <w:tcPr>
            <w:tcW w:w="328" w:type="pct"/>
          </w:tcPr>
          <w:p w14:paraId="2DA35F2C" w14:textId="77777777" w:rsidR="00601596" w:rsidRPr="0022740B" w:rsidRDefault="00601596" w:rsidP="0022740B">
            <w:pPr>
              <w:spacing w:after="120"/>
              <w:jc w:val="center"/>
              <w:rPr>
                <w:rFonts w:ascii="Arial" w:hAnsi="Arial" w:cs="Arial"/>
                <w:b/>
              </w:rPr>
            </w:pPr>
          </w:p>
        </w:tc>
        <w:tc>
          <w:tcPr>
            <w:tcW w:w="326" w:type="pct"/>
          </w:tcPr>
          <w:p w14:paraId="6F86D50D" w14:textId="77777777" w:rsidR="00601596" w:rsidRPr="0022740B" w:rsidRDefault="00601596" w:rsidP="0022740B">
            <w:pPr>
              <w:spacing w:after="120"/>
              <w:jc w:val="center"/>
              <w:rPr>
                <w:rFonts w:ascii="Arial" w:hAnsi="Arial" w:cs="Arial"/>
                <w:b/>
              </w:rPr>
            </w:pPr>
          </w:p>
        </w:tc>
        <w:tc>
          <w:tcPr>
            <w:tcW w:w="326" w:type="pct"/>
          </w:tcPr>
          <w:p w14:paraId="22A84B29" w14:textId="77777777" w:rsidR="00601596" w:rsidRPr="0022740B" w:rsidRDefault="00601596" w:rsidP="0022740B">
            <w:pPr>
              <w:spacing w:after="120"/>
              <w:jc w:val="center"/>
              <w:rPr>
                <w:rFonts w:ascii="Arial" w:hAnsi="Arial" w:cs="Arial"/>
                <w:b/>
              </w:rPr>
            </w:pPr>
          </w:p>
        </w:tc>
        <w:tc>
          <w:tcPr>
            <w:tcW w:w="326" w:type="pct"/>
          </w:tcPr>
          <w:p w14:paraId="2D582C0D" w14:textId="77777777" w:rsidR="00601596" w:rsidRPr="0022740B" w:rsidRDefault="00601596" w:rsidP="0022740B">
            <w:pPr>
              <w:spacing w:after="120"/>
              <w:jc w:val="center"/>
              <w:rPr>
                <w:rFonts w:ascii="Arial" w:hAnsi="Arial" w:cs="Arial"/>
                <w:b/>
              </w:rPr>
            </w:pPr>
          </w:p>
        </w:tc>
        <w:tc>
          <w:tcPr>
            <w:tcW w:w="326" w:type="pct"/>
          </w:tcPr>
          <w:p w14:paraId="2A9EC57E" w14:textId="77777777" w:rsidR="00601596" w:rsidRPr="0022740B" w:rsidRDefault="00601596" w:rsidP="0022740B">
            <w:pPr>
              <w:spacing w:after="120"/>
              <w:jc w:val="center"/>
              <w:rPr>
                <w:rFonts w:ascii="Arial" w:hAnsi="Arial" w:cs="Arial"/>
                <w:b/>
              </w:rPr>
            </w:pPr>
          </w:p>
        </w:tc>
        <w:tc>
          <w:tcPr>
            <w:tcW w:w="326" w:type="pct"/>
          </w:tcPr>
          <w:p w14:paraId="280B334A" w14:textId="77777777" w:rsidR="00601596" w:rsidRPr="0022740B" w:rsidRDefault="00601596" w:rsidP="0022740B">
            <w:pPr>
              <w:spacing w:after="120"/>
              <w:jc w:val="center"/>
              <w:rPr>
                <w:rFonts w:ascii="Arial" w:hAnsi="Arial" w:cs="Arial"/>
                <w:b/>
              </w:rPr>
            </w:pPr>
          </w:p>
        </w:tc>
        <w:tc>
          <w:tcPr>
            <w:tcW w:w="326" w:type="pct"/>
          </w:tcPr>
          <w:p w14:paraId="50BB606B" w14:textId="77777777" w:rsidR="00601596" w:rsidRPr="0022740B" w:rsidRDefault="00601596" w:rsidP="0022740B">
            <w:pPr>
              <w:spacing w:after="120"/>
              <w:jc w:val="center"/>
              <w:rPr>
                <w:rFonts w:ascii="Arial" w:hAnsi="Arial" w:cs="Arial"/>
                <w:b/>
              </w:rPr>
            </w:pPr>
          </w:p>
        </w:tc>
        <w:tc>
          <w:tcPr>
            <w:tcW w:w="326" w:type="pct"/>
          </w:tcPr>
          <w:p w14:paraId="3F6ECE19" w14:textId="77777777" w:rsidR="00601596" w:rsidRPr="0022740B" w:rsidRDefault="00601596" w:rsidP="0022740B">
            <w:pPr>
              <w:spacing w:after="120"/>
              <w:jc w:val="center"/>
              <w:rPr>
                <w:rFonts w:ascii="Arial" w:hAnsi="Arial" w:cs="Arial"/>
                <w:b/>
              </w:rPr>
            </w:pPr>
          </w:p>
        </w:tc>
        <w:tc>
          <w:tcPr>
            <w:tcW w:w="326" w:type="pct"/>
          </w:tcPr>
          <w:p w14:paraId="18E57E22" w14:textId="77777777" w:rsidR="00601596" w:rsidRPr="0022740B" w:rsidRDefault="00601596" w:rsidP="0022740B">
            <w:pPr>
              <w:spacing w:after="120"/>
              <w:jc w:val="center"/>
              <w:rPr>
                <w:rFonts w:ascii="Arial" w:hAnsi="Arial" w:cs="Arial"/>
                <w:b/>
              </w:rPr>
            </w:pPr>
          </w:p>
        </w:tc>
        <w:tc>
          <w:tcPr>
            <w:tcW w:w="326" w:type="pct"/>
          </w:tcPr>
          <w:p w14:paraId="3724AB27" w14:textId="77777777" w:rsidR="00601596" w:rsidRPr="0022740B" w:rsidRDefault="00601596" w:rsidP="0022740B">
            <w:pPr>
              <w:spacing w:after="120"/>
              <w:jc w:val="center"/>
              <w:rPr>
                <w:rFonts w:ascii="Arial" w:hAnsi="Arial" w:cs="Arial"/>
                <w:b/>
              </w:rPr>
            </w:pPr>
          </w:p>
        </w:tc>
        <w:tc>
          <w:tcPr>
            <w:tcW w:w="326" w:type="pct"/>
          </w:tcPr>
          <w:p w14:paraId="14C6D7FA" w14:textId="77777777" w:rsidR="00601596" w:rsidRPr="0022740B" w:rsidRDefault="00601596" w:rsidP="0022740B">
            <w:pPr>
              <w:spacing w:after="120"/>
              <w:jc w:val="center"/>
              <w:rPr>
                <w:rFonts w:ascii="Arial" w:hAnsi="Arial" w:cs="Arial"/>
                <w:b/>
              </w:rPr>
            </w:pPr>
          </w:p>
        </w:tc>
      </w:tr>
      <w:tr w:rsidR="00601596" w:rsidRPr="00302082" w14:paraId="0E5FDD9D" w14:textId="77777777" w:rsidTr="00601596">
        <w:tc>
          <w:tcPr>
            <w:tcW w:w="1413" w:type="pct"/>
          </w:tcPr>
          <w:p w14:paraId="784F9946" w14:textId="77777777" w:rsidR="00601596" w:rsidRPr="0022740B" w:rsidRDefault="00601596" w:rsidP="00302082">
            <w:pPr>
              <w:spacing w:after="120"/>
              <w:rPr>
                <w:rFonts w:ascii="Arial" w:hAnsi="Arial" w:cs="Arial"/>
              </w:rPr>
            </w:pPr>
            <w:r w:rsidRPr="0022740B">
              <w:rPr>
                <w:rFonts w:ascii="Arial" w:hAnsi="Arial" w:cs="Arial"/>
              </w:rPr>
              <w:t>Private Study</w:t>
            </w:r>
          </w:p>
        </w:tc>
        <w:tc>
          <w:tcPr>
            <w:tcW w:w="328" w:type="pct"/>
          </w:tcPr>
          <w:p w14:paraId="20B80380"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4E6AFCB9"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796E1A06"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0FE949B3"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03BD12B3"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07831920"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4B6787AA"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5DCC5095" w14:textId="77777777" w:rsidR="00601596" w:rsidRDefault="00601596" w:rsidP="0022740B">
            <w:pPr>
              <w:spacing w:after="120"/>
              <w:jc w:val="center"/>
              <w:rPr>
                <w:rFonts w:ascii="Arial" w:hAnsi="Arial" w:cs="Arial"/>
                <w:b/>
              </w:rPr>
            </w:pPr>
            <w:r>
              <w:rPr>
                <w:rFonts w:ascii="Arial" w:hAnsi="Arial" w:cs="Arial"/>
                <w:b/>
              </w:rPr>
              <w:t>X</w:t>
            </w:r>
          </w:p>
        </w:tc>
        <w:tc>
          <w:tcPr>
            <w:tcW w:w="326" w:type="pct"/>
          </w:tcPr>
          <w:p w14:paraId="023C5D71" w14:textId="77777777" w:rsidR="00601596" w:rsidRDefault="00601596" w:rsidP="0022740B">
            <w:pPr>
              <w:spacing w:after="120"/>
              <w:jc w:val="center"/>
              <w:rPr>
                <w:rFonts w:ascii="Arial" w:hAnsi="Arial" w:cs="Arial"/>
                <w:b/>
              </w:rPr>
            </w:pPr>
            <w:r>
              <w:rPr>
                <w:rFonts w:ascii="Arial" w:hAnsi="Arial" w:cs="Arial"/>
                <w:b/>
              </w:rPr>
              <w:t>X</w:t>
            </w:r>
          </w:p>
        </w:tc>
        <w:tc>
          <w:tcPr>
            <w:tcW w:w="326" w:type="pct"/>
          </w:tcPr>
          <w:p w14:paraId="60D96E72"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106F06AD" w14:textId="77777777" w:rsidR="00601596" w:rsidRDefault="00301FA3" w:rsidP="0022740B">
            <w:pPr>
              <w:spacing w:after="120"/>
              <w:jc w:val="center"/>
              <w:rPr>
                <w:rFonts w:ascii="Arial" w:hAnsi="Arial" w:cs="Arial"/>
                <w:b/>
              </w:rPr>
            </w:pPr>
            <w:r>
              <w:rPr>
                <w:rFonts w:ascii="Arial" w:hAnsi="Arial" w:cs="Arial"/>
                <w:b/>
              </w:rPr>
              <w:t>X</w:t>
            </w:r>
          </w:p>
        </w:tc>
      </w:tr>
      <w:tr w:rsidR="00601596" w:rsidRPr="00302082" w14:paraId="41F4A135" w14:textId="77777777" w:rsidTr="00601596">
        <w:tc>
          <w:tcPr>
            <w:tcW w:w="1413" w:type="pct"/>
          </w:tcPr>
          <w:p w14:paraId="0EC57D72" w14:textId="77777777" w:rsidR="00601596" w:rsidRPr="0022740B" w:rsidRDefault="00601596" w:rsidP="00302082">
            <w:pPr>
              <w:spacing w:after="120"/>
              <w:rPr>
                <w:rFonts w:ascii="Arial" w:hAnsi="Arial" w:cs="Arial"/>
              </w:rPr>
            </w:pPr>
            <w:r w:rsidRPr="0022740B">
              <w:rPr>
                <w:rFonts w:ascii="Arial" w:hAnsi="Arial" w:cs="Arial"/>
              </w:rPr>
              <w:t>Seminar</w:t>
            </w:r>
          </w:p>
        </w:tc>
        <w:tc>
          <w:tcPr>
            <w:tcW w:w="328" w:type="pct"/>
          </w:tcPr>
          <w:p w14:paraId="496A34BD"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0A760497"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6C9AC4BB"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087A3CC3"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5479BE02" w14:textId="77777777" w:rsidR="00601596" w:rsidRDefault="00601596" w:rsidP="0022740B">
            <w:pPr>
              <w:spacing w:after="120"/>
              <w:jc w:val="center"/>
              <w:rPr>
                <w:rFonts w:ascii="Arial" w:hAnsi="Arial" w:cs="Arial"/>
                <w:b/>
              </w:rPr>
            </w:pPr>
            <w:r>
              <w:rPr>
                <w:rFonts w:ascii="Arial" w:hAnsi="Arial" w:cs="Arial"/>
                <w:b/>
              </w:rPr>
              <w:t>X</w:t>
            </w:r>
          </w:p>
        </w:tc>
        <w:tc>
          <w:tcPr>
            <w:tcW w:w="326" w:type="pct"/>
          </w:tcPr>
          <w:p w14:paraId="5D7B4344"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5CD08129"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45F7EC98" w14:textId="77777777" w:rsidR="00601596" w:rsidRDefault="00601596" w:rsidP="0022740B">
            <w:pPr>
              <w:spacing w:after="120"/>
              <w:jc w:val="center"/>
              <w:rPr>
                <w:rFonts w:ascii="Arial" w:hAnsi="Arial" w:cs="Arial"/>
                <w:b/>
              </w:rPr>
            </w:pPr>
            <w:r>
              <w:rPr>
                <w:rFonts w:ascii="Arial" w:hAnsi="Arial" w:cs="Arial"/>
                <w:b/>
              </w:rPr>
              <w:t>X</w:t>
            </w:r>
          </w:p>
        </w:tc>
        <w:tc>
          <w:tcPr>
            <w:tcW w:w="326" w:type="pct"/>
          </w:tcPr>
          <w:p w14:paraId="533C4FDF" w14:textId="77777777" w:rsidR="00601596" w:rsidRDefault="00601596" w:rsidP="0022740B">
            <w:pPr>
              <w:spacing w:after="120"/>
              <w:jc w:val="center"/>
              <w:rPr>
                <w:rFonts w:ascii="Arial" w:hAnsi="Arial" w:cs="Arial"/>
                <w:b/>
              </w:rPr>
            </w:pPr>
            <w:r>
              <w:rPr>
                <w:rFonts w:ascii="Arial" w:hAnsi="Arial" w:cs="Arial"/>
                <w:b/>
              </w:rPr>
              <w:t>X</w:t>
            </w:r>
          </w:p>
        </w:tc>
        <w:tc>
          <w:tcPr>
            <w:tcW w:w="326" w:type="pct"/>
          </w:tcPr>
          <w:p w14:paraId="4BD0F0E2"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29B5E3E5" w14:textId="77777777" w:rsidR="00601596" w:rsidRDefault="00301FA3" w:rsidP="0022740B">
            <w:pPr>
              <w:spacing w:after="120"/>
              <w:jc w:val="center"/>
              <w:rPr>
                <w:rFonts w:ascii="Arial" w:hAnsi="Arial" w:cs="Arial"/>
                <w:b/>
              </w:rPr>
            </w:pPr>
            <w:r>
              <w:rPr>
                <w:rFonts w:ascii="Arial" w:hAnsi="Arial" w:cs="Arial"/>
                <w:b/>
              </w:rPr>
              <w:t>X</w:t>
            </w:r>
          </w:p>
        </w:tc>
      </w:tr>
      <w:tr w:rsidR="00601596" w:rsidRPr="00302082" w14:paraId="7A137706" w14:textId="77777777" w:rsidTr="00601596">
        <w:tc>
          <w:tcPr>
            <w:tcW w:w="1413" w:type="pct"/>
            <w:shd w:val="clear" w:color="auto" w:fill="D9D9D9" w:themeFill="background1" w:themeFillShade="D9"/>
          </w:tcPr>
          <w:p w14:paraId="60D94000" w14:textId="77777777" w:rsidR="00601596" w:rsidRPr="00302082" w:rsidRDefault="00601596" w:rsidP="00302082">
            <w:pPr>
              <w:spacing w:after="120"/>
              <w:rPr>
                <w:rFonts w:ascii="Arial" w:hAnsi="Arial" w:cs="Arial"/>
                <w:b/>
              </w:rPr>
            </w:pPr>
            <w:r w:rsidRPr="00302082">
              <w:rPr>
                <w:rFonts w:ascii="Arial" w:hAnsi="Arial" w:cs="Arial"/>
                <w:b/>
              </w:rPr>
              <w:t>Assessment method</w:t>
            </w:r>
          </w:p>
        </w:tc>
        <w:tc>
          <w:tcPr>
            <w:tcW w:w="328" w:type="pct"/>
          </w:tcPr>
          <w:p w14:paraId="0979205D" w14:textId="77777777" w:rsidR="00601596" w:rsidRPr="0022740B" w:rsidRDefault="00601596" w:rsidP="0022740B">
            <w:pPr>
              <w:spacing w:after="120"/>
              <w:jc w:val="center"/>
              <w:rPr>
                <w:rFonts w:ascii="Arial" w:hAnsi="Arial" w:cs="Arial"/>
                <w:b/>
              </w:rPr>
            </w:pPr>
          </w:p>
        </w:tc>
        <w:tc>
          <w:tcPr>
            <w:tcW w:w="326" w:type="pct"/>
          </w:tcPr>
          <w:p w14:paraId="06DB3388" w14:textId="77777777" w:rsidR="00601596" w:rsidRPr="0022740B" w:rsidRDefault="00601596" w:rsidP="0022740B">
            <w:pPr>
              <w:spacing w:after="120"/>
              <w:jc w:val="center"/>
              <w:rPr>
                <w:rFonts w:ascii="Arial" w:hAnsi="Arial" w:cs="Arial"/>
                <w:b/>
              </w:rPr>
            </w:pPr>
          </w:p>
        </w:tc>
        <w:tc>
          <w:tcPr>
            <w:tcW w:w="326" w:type="pct"/>
          </w:tcPr>
          <w:p w14:paraId="22548E2C" w14:textId="77777777" w:rsidR="00601596" w:rsidRPr="0022740B" w:rsidRDefault="00601596" w:rsidP="0022740B">
            <w:pPr>
              <w:spacing w:after="120"/>
              <w:jc w:val="center"/>
              <w:rPr>
                <w:rFonts w:ascii="Arial" w:hAnsi="Arial" w:cs="Arial"/>
                <w:b/>
              </w:rPr>
            </w:pPr>
          </w:p>
        </w:tc>
        <w:tc>
          <w:tcPr>
            <w:tcW w:w="326" w:type="pct"/>
          </w:tcPr>
          <w:p w14:paraId="20DEF671" w14:textId="77777777" w:rsidR="00601596" w:rsidRPr="0022740B" w:rsidRDefault="00601596" w:rsidP="0022740B">
            <w:pPr>
              <w:spacing w:after="120"/>
              <w:jc w:val="center"/>
              <w:rPr>
                <w:rFonts w:ascii="Arial" w:hAnsi="Arial" w:cs="Arial"/>
                <w:b/>
              </w:rPr>
            </w:pPr>
          </w:p>
        </w:tc>
        <w:tc>
          <w:tcPr>
            <w:tcW w:w="326" w:type="pct"/>
          </w:tcPr>
          <w:p w14:paraId="24A11954" w14:textId="77777777" w:rsidR="00601596" w:rsidRPr="0022740B" w:rsidRDefault="00601596" w:rsidP="0022740B">
            <w:pPr>
              <w:spacing w:after="120"/>
              <w:jc w:val="center"/>
              <w:rPr>
                <w:rFonts w:ascii="Arial" w:hAnsi="Arial" w:cs="Arial"/>
                <w:b/>
              </w:rPr>
            </w:pPr>
          </w:p>
        </w:tc>
        <w:tc>
          <w:tcPr>
            <w:tcW w:w="326" w:type="pct"/>
          </w:tcPr>
          <w:p w14:paraId="535581E8" w14:textId="77777777" w:rsidR="00601596" w:rsidRPr="0022740B" w:rsidRDefault="00601596" w:rsidP="0022740B">
            <w:pPr>
              <w:spacing w:after="120"/>
              <w:jc w:val="center"/>
              <w:rPr>
                <w:rFonts w:ascii="Arial" w:hAnsi="Arial" w:cs="Arial"/>
                <w:b/>
              </w:rPr>
            </w:pPr>
          </w:p>
        </w:tc>
        <w:tc>
          <w:tcPr>
            <w:tcW w:w="326" w:type="pct"/>
          </w:tcPr>
          <w:p w14:paraId="12658BAF" w14:textId="77777777" w:rsidR="00601596" w:rsidRPr="0022740B" w:rsidRDefault="00601596" w:rsidP="0022740B">
            <w:pPr>
              <w:spacing w:after="120"/>
              <w:jc w:val="center"/>
              <w:rPr>
                <w:rFonts w:ascii="Arial" w:hAnsi="Arial" w:cs="Arial"/>
                <w:b/>
              </w:rPr>
            </w:pPr>
          </w:p>
        </w:tc>
        <w:tc>
          <w:tcPr>
            <w:tcW w:w="326" w:type="pct"/>
          </w:tcPr>
          <w:p w14:paraId="5CAC695A" w14:textId="77777777" w:rsidR="00601596" w:rsidRPr="0022740B" w:rsidRDefault="00601596" w:rsidP="0022740B">
            <w:pPr>
              <w:spacing w:after="120"/>
              <w:jc w:val="center"/>
              <w:rPr>
                <w:rFonts w:ascii="Arial" w:hAnsi="Arial" w:cs="Arial"/>
                <w:b/>
              </w:rPr>
            </w:pPr>
          </w:p>
        </w:tc>
        <w:tc>
          <w:tcPr>
            <w:tcW w:w="326" w:type="pct"/>
          </w:tcPr>
          <w:p w14:paraId="5D52850C" w14:textId="77777777" w:rsidR="00601596" w:rsidRPr="0022740B" w:rsidRDefault="00601596" w:rsidP="0022740B">
            <w:pPr>
              <w:spacing w:after="120"/>
              <w:jc w:val="center"/>
              <w:rPr>
                <w:rFonts w:ascii="Arial" w:hAnsi="Arial" w:cs="Arial"/>
                <w:b/>
              </w:rPr>
            </w:pPr>
          </w:p>
        </w:tc>
        <w:tc>
          <w:tcPr>
            <w:tcW w:w="326" w:type="pct"/>
          </w:tcPr>
          <w:p w14:paraId="41C71804" w14:textId="77777777" w:rsidR="00601596" w:rsidRPr="0022740B" w:rsidRDefault="00601596" w:rsidP="0022740B">
            <w:pPr>
              <w:spacing w:after="120"/>
              <w:jc w:val="center"/>
              <w:rPr>
                <w:rFonts w:ascii="Arial" w:hAnsi="Arial" w:cs="Arial"/>
                <w:b/>
              </w:rPr>
            </w:pPr>
          </w:p>
        </w:tc>
        <w:tc>
          <w:tcPr>
            <w:tcW w:w="326" w:type="pct"/>
          </w:tcPr>
          <w:p w14:paraId="0DF1388F" w14:textId="77777777" w:rsidR="00601596" w:rsidRPr="0022740B" w:rsidRDefault="00601596" w:rsidP="0022740B">
            <w:pPr>
              <w:spacing w:after="120"/>
              <w:jc w:val="center"/>
              <w:rPr>
                <w:rFonts w:ascii="Arial" w:hAnsi="Arial" w:cs="Arial"/>
                <w:b/>
              </w:rPr>
            </w:pPr>
          </w:p>
        </w:tc>
      </w:tr>
      <w:tr w:rsidR="00601596" w:rsidRPr="00302082" w14:paraId="2B34BEC7" w14:textId="77777777" w:rsidTr="00601596">
        <w:tc>
          <w:tcPr>
            <w:tcW w:w="1413" w:type="pct"/>
          </w:tcPr>
          <w:p w14:paraId="57CA2068" w14:textId="77777777" w:rsidR="00601596" w:rsidRPr="0022740B" w:rsidRDefault="00601596" w:rsidP="00302082">
            <w:pPr>
              <w:spacing w:after="120"/>
              <w:rPr>
                <w:rFonts w:ascii="Arial" w:hAnsi="Arial" w:cs="Arial"/>
              </w:rPr>
            </w:pPr>
            <w:r w:rsidRPr="0022740B">
              <w:rPr>
                <w:rFonts w:ascii="Arial" w:hAnsi="Arial" w:cs="Arial"/>
              </w:rPr>
              <w:t>Essay</w:t>
            </w:r>
            <w:r>
              <w:rPr>
                <w:rFonts w:ascii="Arial" w:hAnsi="Arial" w:cs="Arial"/>
              </w:rPr>
              <w:t>s</w:t>
            </w:r>
          </w:p>
        </w:tc>
        <w:tc>
          <w:tcPr>
            <w:tcW w:w="328" w:type="pct"/>
          </w:tcPr>
          <w:p w14:paraId="004A201C"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36BE7BFC"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44A733A9"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5D75BCB3"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08D504DC"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6F2819A0"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706C07AF"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7B6FA873" w14:textId="77777777" w:rsidR="00601596" w:rsidRDefault="00601596" w:rsidP="0022740B">
            <w:pPr>
              <w:spacing w:after="120"/>
              <w:jc w:val="center"/>
              <w:rPr>
                <w:rFonts w:ascii="Arial" w:hAnsi="Arial" w:cs="Arial"/>
                <w:b/>
              </w:rPr>
            </w:pPr>
            <w:r>
              <w:rPr>
                <w:rFonts w:ascii="Arial" w:hAnsi="Arial" w:cs="Arial"/>
                <w:b/>
              </w:rPr>
              <w:t>X</w:t>
            </w:r>
          </w:p>
        </w:tc>
        <w:tc>
          <w:tcPr>
            <w:tcW w:w="326" w:type="pct"/>
          </w:tcPr>
          <w:p w14:paraId="059E48EE" w14:textId="77777777" w:rsidR="00601596" w:rsidRDefault="00601596" w:rsidP="0022740B">
            <w:pPr>
              <w:spacing w:after="120"/>
              <w:jc w:val="center"/>
              <w:rPr>
                <w:rFonts w:ascii="Arial" w:hAnsi="Arial" w:cs="Arial"/>
                <w:b/>
              </w:rPr>
            </w:pPr>
            <w:r>
              <w:rPr>
                <w:rFonts w:ascii="Arial" w:hAnsi="Arial" w:cs="Arial"/>
                <w:b/>
              </w:rPr>
              <w:t>X</w:t>
            </w:r>
          </w:p>
        </w:tc>
        <w:tc>
          <w:tcPr>
            <w:tcW w:w="326" w:type="pct"/>
          </w:tcPr>
          <w:p w14:paraId="24607D66"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24B7689B" w14:textId="77777777" w:rsidR="00601596" w:rsidRDefault="00301FA3" w:rsidP="0022740B">
            <w:pPr>
              <w:spacing w:after="120"/>
              <w:jc w:val="center"/>
              <w:rPr>
                <w:rFonts w:ascii="Arial" w:hAnsi="Arial" w:cs="Arial"/>
                <w:b/>
              </w:rPr>
            </w:pPr>
            <w:r>
              <w:rPr>
                <w:rFonts w:ascii="Arial" w:hAnsi="Arial" w:cs="Arial"/>
                <w:b/>
              </w:rPr>
              <w:t>X</w:t>
            </w:r>
          </w:p>
        </w:tc>
      </w:tr>
      <w:tr w:rsidR="00601596" w:rsidRPr="00302082" w14:paraId="299F7B15" w14:textId="77777777" w:rsidTr="00601596">
        <w:tc>
          <w:tcPr>
            <w:tcW w:w="1413" w:type="pct"/>
          </w:tcPr>
          <w:p w14:paraId="2187A22D" w14:textId="77777777" w:rsidR="00601596" w:rsidRPr="0022740B" w:rsidRDefault="00601596" w:rsidP="00302082">
            <w:pPr>
              <w:spacing w:after="120"/>
              <w:rPr>
                <w:rFonts w:ascii="Arial" w:hAnsi="Arial" w:cs="Arial"/>
              </w:rPr>
            </w:pPr>
            <w:r>
              <w:rPr>
                <w:rFonts w:ascii="Arial" w:hAnsi="Arial" w:cs="Arial"/>
              </w:rPr>
              <w:t>Presentation</w:t>
            </w:r>
          </w:p>
        </w:tc>
        <w:tc>
          <w:tcPr>
            <w:tcW w:w="328" w:type="pct"/>
          </w:tcPr>
          <w:p w14:paraId="6B654F91"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28AA68DC"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2C858B14"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1A3538DD"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06D32B6A"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6E352CAA"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08FF6794"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493548F2" w14:textId="77777777" w:rsidR="00601596" w:rsidRDefault="00601596" w:rsidP="0022740B">
            <w:pPr>
              <w:spacing w:after="120"/>
              <w:jc w:val="center"/>
              <w:rPr>
                <w:rFonts w:ascii="Arial" w:hAnsi="Arial" w:cs="Arial"/>
                <w:b/>
              </w:rPr>
            </w:pPr>
            <w:r>
              <w:rPr>
                <w:rFonts w:ascii="Arial" w:hAnsi="Arial" w:cs="Arial"/>
                <w:b/>
              </w:rPr>
              <w:t>X</w:t>
            </w:r>
          </w:p>
        </w:tc>
        <w:tc>
          <w:tcPr>
            <w:tcW w:w="326" w:type="pct"/>
          </w:tcPr>
          <w:p w14:paraId="1C3C3DE3" w14:textId="77777777" w:rsidR="00601596" w:rsidRDefault="00601596" w:rsidP="0022740B">
            <w:pPr>
              <w:spacing w:after="120"/>
              <w:jc w:val="center"/>
              <w:rPr>
                <w:rFonts w:ascii="Arial" w:hAnsi="Arial" w:cs="Arial"/>
                <w:b/>
              </w:rPr>
            </w:pPr>
            <w:r>
              <w:rPr>
                <w:rFonts w:ascii="Arial" w:hAnsi="Arial" w:cs="Arial"/>
                <w:b/>
              </w:rPr>
              <w:t>X</w:t>
            </w:r>
          </w:p>
        </w:tc>
        <w:tc>
          <w:tcPr>
            <w:tcW w:w="326" w:type="pct"/>
          </w:tcPr>
          <w:p w14:paraId="4E1EFC5D"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15C45FE4" w14:textId="77777777" w:rsidR="00601596" w:rsidRDefault="00301FA3" w:rsidP="0022740B">
            <w:pPr>
              <w:spacing w:after="120"/>
              <w:jc w:val="center"/>
              <w:rPr>
                <w:rFonts w:ascii="Arial" w:hAnsi="Arial" w:cs="Arial"/>
                <w:b/>
              </w:rPr>
            </w:pPr>
            <w:r>
              <w:rPr>
                <w:rFonts w:ascii="Arial" w:hAnsi="Arial" w:cs="Arial"/>
                <w:b/>
              </w:rPr>
              <w:t>X</w:t>
            </w:r>
          </w:p>
        </w:tc>
      </w:tr>
      <w:tr w:rsidR="00601596" w:rsidRPr="00302082" w14:paraId="0EA6C8A5" w14:textId="77777777" w:rsidTr="00601596">
        <w:tc>
          <w:tcPr>
            <w:tcW w:w="1413" w:type="pct"/>
          </w:tcPr>
          <w:p w14:paraId="66419285" w14:textId="77777777" w:rsidR="00601596" w:rsidRDefault="00601596" w:rsidP="00302082">
            <w:pPr>
              <w:spacing w:after="120"/>
              <w:rPr>
                <w:rFonts w:ascii="Arial" w:hAnsi="Arial" w:cs="Arial"/>
              </w:rPr>
            </w:pPr>
            <w:r>
              <w:rPr>
                <w:rFonts w:ascii="Arial" w:hAnsi="Arial" w:cs="Arial"/>
              </w:rPr>
              <w:t>Seminar Participation</w:t>
            </w:r>
          </w:p>
        </w:tc>
        <w:tc>
          <w:tcPr>
            <w:tcW w:w="328" w:type="pct"/>
          </w:tcPr>
          <w:p w14:paraId="7C9ED380" w14:textId="77777777" w:rsidR="00601596" w:rsidRDefault="00601596" w:rsidP="0022740B">
            <w:pPr>
              <w:spacing w:after="120"/>
              <w:jc w:val="center"/>
              <w:rPr>
                <w:rFonts w:ascii="Arial" w:hAnsi="Arial" w:cs="Arial"/>
                <w:b/>
              </w:rPr>
            </w:pPr>
            <w:r>
              <w:rPr>
                <w:rFonts w:ascii="Arial" w:hAnsi="Arial" w:cs="Arial"/>
                <w:b/>
              </w:rPr>
              <w:t>X</w:t>
            </w:r>
          </w:p>
        </w:tc>
        <w:tc>
          <w:tcPr>
            <w:tcW w:w="326" w:type="pct"/>
          </w:tcPr>
          <w:p w14:paraId="7424D7DF" w14:textId="77777777" w:rsidR="00601596" w:rsidRDefault="00601596" w:rsidP="0022740B">
            <w:pPr>
              <w:spacing w:after="120"/>
              <w:jc w:val="center"/>
              <w:rPr>
                <w:rFonts w:ascii="Arial" w:hAnsi="Arial" w:cs="Arial"/>
                <w:b/>
              </w:rPr>
            </w:pPr>
            <w:r>
              <w:rPr>
                <w:rFonts w:ascii="Arial" w:hAnsi="Arial" w:cs="Arial"/>
                <w:b/>
              </w:rPr>
              <w:t>X</w:t>
            </w:r>
          </w:p>
        </w:tc>
        <w:tc>
          <w:tcPr>
            <w:tcW w:w="326" w:type="pct"/>
          </w:tcPr>
          <w:p w14:paraId="447A8850" w14:textId="77777777" w:rsidR="00601596" w:rsidRDefault="00601596" w:rsidP="0022740B">
            <w:pPr>
              <w:spacing w:after="120"/>
              <w:jc w:val="center"/>
              <w:rPr>
                <w:rFonts w:ascii="Arial" w:hAnsi="Arial" w:cs="Arial"/>
                <w:b/>
              </w:rPr>
            </w:pPr>
            <w:r>
              <w:rPr>
                <w:rFonts w:ascii="Arial" w:hAnsi="Arial" w:cs="Arial"/>
                <w:b/>
              </w:rPr>
              <w:t>X</w:t>
            </w:r>
          </w:p>
        </w:tc>
        <w:tc>
          <w:tcPr>
            <w:tcW w:w="326" w:type="pct"/>
          </w:tcPr>
          <w:p w14:paraId="2BCC3A1C" w14:textId="77777777" w:rsidR="00601596" w:rsidRDefault="00601596" w:rsidP="0022740B">
            <w:pPr>
              <w:spacing w:after="120"/>
              <w:jc w:val="center"/>
              <w:rPr>
                <w:rFonts w:ascii="Arial" w:hAnsi="Arial" w:cs="Arial"/>
                <w:b/>
              </w:rPr>
            </w:pPr>
            <w:r>
              <w:rPr>
                <w:rFonts w:ascii="Arial" w:hAnsi="Arial" w:cs="Arial"/>
                <w:b/>
              </w:rPr>
              <w:t>X</w:t>
            </w:r>
          </w:p>
        </w:tc>
        <w:tc>
          <w:tcPr>
            <w:tcW w:w="326" w:type="pct"/>
          </w:tcPr>
          <w:p w14:paraId="54DDFDDE" w14:textId="77777777" w:rsidR="00601596" w:rsidRDefault="00601596" w:rsidP="0022740B">
            <w:pPr>
              <w:spacing w:after="120"/>
              <w:jc w:val="center"/>
              <w:rPr>
                <w:rFonts w:ascii="Arial" w:hAnsi="Arial" w:cs="Arial"/>
                <w:b/>
              </w:rPr>
            </w:pPr>
            <w:r>
              <w:rPr>
                <w:rFonts w:ascii="Arial" w:hAnsi="Arial" w:cs="Arial"/>
                <w:b/>
              </w:rPr>
              <w:t>X</w:t>
            </w:r>
          </w:p>
        </w:tc>
        <w:tc>
          <w:tcPr>
            <w:tcW w:w="326" w:type="pct"/>
          </w:tcPr>
          <w:p w14:paraId="6361023E" w14:textId="77777777" w:rsidR="00601596" w:rsidRDefault="00601596" w:rsidP="0022740B">
            <w:pPr>
              <w:spacing w:after="120"/>
              <w:jc w:val="center"/>
              <w:rPr>
                <w:rFonts w:ascii="Arial" w:hAnsi="Arial" w:cs="Arial"/>
                <w:b/>
              </w:rPr>
            </w:pPr>
            <w:r>
              <w:rPr>
                <w:rFonts w:ascii="Arial" w:hAnsi="Arial" w:cs="Arial"/>
                <w:b/>
              </w:rPr>
              <w:t>X</w:t>
            </w:r>
          </w:p>
        </w:tc>
        <w:tc>
          <w:tcPr>
            <w:tcW w:w="326" w:type="pct"/>
          </w:tcPr>
          <w:p w14:paraId="1B9FE123" w14:textId="77777777" w:rsidR="00601596" w:rsidRDefault="00601596" w:rsidP="0022740B">
            <w:pPr>
              <w:spacing w:after="120"/>
              <w:jc w:val="center"/>
              <w:rPr>
                <w:rFonts w:ascii="Arial" w:hAnsi="Arial" w:cs="Arial"/>
                <w:b/>
              </w:rPr>
            </w:pPr>
            <w:r>
              <w:rPr>
                <w:rFonts w:ascii="Arial" w:hAnsi="Arial" w:cs="Arial"/>
                <w:b/>
              </w:rPr>
              <w:t>X</w:t>
            </w:r>
          </w:p>
        </w:tc>
        <w:tc>
          <w:tcPr>
            <w:tcW w:w="326" w:type="pct"/>
          </w:tcPr>
          <w:p w14:paraId="5F8CC2AC" w14:textId="77777777" w:rsidR="00601596" w:rsidRDefault="00601596" w:rsidP="0022740B">
            <w:pPr>
              <w:spacing w:after="120"/>
              <w:jc w:val="center"/>
              <w:rPr>
                <w:rFonts w:ascii="Arial" w:hAnsi="Arial" w:cs="Arial"/>
                <w:b/>
              </w:rPr>
            </w:pPr>
            <w:r>
              <w:rPr>
                <w:rFonts w:ascii="Arial" w:hAnsi="Arial" w:cs="Arial"/>
                <w:b/>
              </w:rPr>
              <w:t>X</w:t>
            </w:r>
          </w:p>
        </w:tc>
        <w:tc>
          <w:tcPr>
            <w:tcW w:w="326" w:type="pct"/>
          </w:tcPr>
          <w:p w14:paraId="36151AD9" w14:textId="77777777" w:rsidR="00601596" w:rsidRDefault="00601596" w:rsidP="0022740B">
            <w:pPr>
              <w:spacing w:after="120"/>
              <w:jc w:val="center"/>
              <w:rPr>
                <w:rFonts w:ascii="Arial" w:hAnsi="Arial" w:cs="Arial"/>
                <w:b/>
              </w:rPr>
            </w:pPr>
            <w:r>
              <w:rPr>
                <w:rFonts w:ascii="Arial" w:hAnsi="Arial" w:cs="Arial"/>
                <w:b/>
              </w:rPr>
              <w:t>X</w:t>
            </w:r>
          </w:p>
        </w:tc>
        <w:tc>
          <w:tcPr>
            <w:tcW w:w="326" w:type="pct"/>
          </w:tcPr>
          <w:p w14:paraId="62B3D2EB"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27AF6447" w14:textId="77777777" w:rsidR="00601596" w:rsidRDefault="00301FA3" w:rsidP="0022740B">
            <w:pPr>
              <w:spacing w:after="120"/>
              <w:jc w:val="center"/>
              <w:rPr>
                <w:rFonts w:ascii="Arial" w:hAnsi="Arial" w:cs="Arial"/>
                <w:b/>
              </w:rPr>
            </w:pPr>
            <w:r>
              <w:rPr>
                <w:rFonts w:ascii="Arial" w:hAnsi="Arial" w:cs="Arial"/>
                <w:b/>
              </w:rPr>
              <w:t>X</w:t>
            </w:r>
          </w:p>
        </w:tc>
      </w:tr>
      <w:tr w:rsidR="00601596" w:rsidRPr="00302082" w14:paraId="61CD8303" w14:textId="77777777" w:rsidTr="00601596">
        <w:tc>
          <w:tcPr>
            <w:tcW w:w="1413" w:type="pct"/>
          </w:tcPr>
          <w:p w14:paraId="2F6C150B" w14:textId="77777777" w:rsidR="00601596" w:rsidRDefault="00601596" w:rsidP="00302082">
            <w:pPr>
              <w:spacing w:after="120"/>
              <w:rPr>
                <w:rFonts w:ascii="Arial" w:hAnsi="Arial" w:cs="Arial"/>
              </w:rPr>
            </w:pPr>
            <w:r>
              <w:rPr>
                <w:rFonts w:ascii="Arial" w:hAnsi="Arial" w:cs="Arial"/>
              </w:rPr>
              <w:t>Guided Readings</w:t>
            </w:r>
          </w:p>
        </w:tc>
        <w:tc>
          <w:tcPr>
            <w:tcW w:w="328" w:type="pct"/>
          </w:tcPr>
          <w:p w14:paraId="60701C30"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47F64B6F"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4EB8ADAD"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1DEBA336"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73E10E87"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1BF74EED"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799B9391"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607907BA"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1E2A53B2"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58D9A76F"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30F92A03" w14:textId="77777777" w:rsidR="00601596" w:rsidRDefault="00301FA3" w:rsidP="0022740B">
            <w:pPr>
              <w:spacing w:after="120"/>
              <w:jc w:val="center"/>
              <w:rPr>
                <w:rFonts w:ascii="Arial" w:hAnsi="Arial" w:cs="Arial"/>
                <w:b/>
              </w:rPr>
            </w:pPr>
            <w:r>
              <w:rPr>
                <w:rFonts w:ascii="Arial" w:hAnsi="Arial" w:cs="Arial"/>
                <w:b/>
              </w:rPr>
              <w:t>X</w:t>
            </w:r>
          </w:p>
        </w:tc>
      </w:tr>
      <w:tr w:rsidR="00601596" w:rsidRPr="00302082" w14:paraId="0C61CB69" w14:textId="77777777" w:rsidTr="00601596">
        <w:tc>
          <w:tcPr>
            <w:tcW w:w="1413" w:type="pct"/>
          </w:tcPr>
          <w:p w14:paraId="242806B3" w14:textId="77777777" w:rsidR="00601596" w:rsidRDefault="00601596" w:rsidP="00302082">
            <w:pPr>
              <w:spacing w:after="120"/>
              <w:rPr>
                <w:rFonts w:ascii="Arial" w:hAnsi="Arial" w:cs="Arial"/>
              </w:rPr>
            </w:pPr>
            <w:r>
              <w:rPr>
                <w:rFonts w:ascii="Arial" w:hAnsi="Arial" w:cs="Arial"/>
              </w:rPr>
              <w:lastRenderedPageBreak/>
              <w:t>Vallaloid Debate</w:t>
            </w:r>
          </w:p>
        </w:tc>
        <w:tc>
          <w:tcPr>
            <w:tcW w:w="328" w:type="pct"/>
          </w:tcPr>
          <w:p w14:paraId="2E95B721"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409F2602"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3481FD55"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79E08137"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34CA04EE"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452BF24E"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41FB7DFE"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681D4313"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45A32CE2"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1FFDB30B"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62CA77C6" w14:textId="77777777" w:rsidR="00601596" w:rsidRDefault="00301FA3" w:rsidP="0022740B">
            <w:pPr>
              <w:spacing w:after="120"/>
              <w:jc w:val="center"/>
              <w:rPr>
                <w:rFonts w:ascii="Arial" w:hAnsi="Arial" w:cs="Arial"/>
                <w:b/>
              </w:rPr>
            </w:pPr>
            <w:r>
              <w:rPr>
                <w:rFonts w:ascii="Arial" w:hAnsi="Arial" w:cs="Arial"/>
                <w:b/>
              </w:rPr>
              <w:t>X</w:t>
            </w:r>
          </w:p>
        </w:tc>
      </w:tr>
      <w:tr w:rsidR="00601596" w:rsidRPr="00302082" w14:paraId="0B15C83B" w14:textId="77777777" w:rsidTr="00601596">
        <w:tc>
          <w:tcPr>
            <w:tcW w:w="1413" w:type="pct"/>
          </w:tcPr>
          <w:p w14:paraId="1EC544E0" w14:textId="77777777" w:rsidR="00601596" w:rsidRDefault="00301FA3" w:rsidP="00302082">
            <w:pPr>
              <w:spacing w:after="120"/>
              <w:rPr>
                <w:rFonts w:ascii="Arial" w:hAnsi="Arial" w:cs="Arial"/>
              </w:rPr>
            </w:pPr>
            <w:r>
              <w:rPr>
                <w:rFonts w:ascii="Arial" w:hAnsi="Arial" w:cs="Arial"/>
              </w:rPr>
              <w:t>Exhibition and catalogue</w:t>
            </w:r>
          </w:p>
        </w:tc>
        <w:tc>
          <w:tcPr>
            <w:tcW w:w="328" w:type="pct"/>
          </w:tcPr>
          <w:p w14:paraId="10F01507"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6563643D"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310968EE"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510B3419"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35DA816B"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1AA3B3A6"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152FAF9D"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6170D860"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4129B982"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78BE99DF"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4322048F" w14:textId="77777777" w:rsidR="00601596" w:rsidRDefault="00301FA3" w:rsidP="0022740B">
            <w:pPr>
              <w:spacing w:after="120"/>
              <w:jc w:val="center"/>
              <w:rPr>
                <w:rFonts w:ascii="Arial" w:hAnsi="Arial" w:cs="Arial"/>
                <w:b/>
              </w:rPr>
            </w:pPr>
            <w:r>
              <w:rPr>
                <w:rFonts w:ascii="Arial" w:hAnsi="Arial" w:cs="Arial"/>
                <w:b/>
              </w:rPr>
              <w:t>X</w:t>
            </w:r>
          </w:p>
        </w:tc>
      </w:tr>
      <w:tr w:rsidR="00301FA3" w:rsidRPr="00302082" w14:paraId="0AFB81D2" w14:textId="77777777" w:rsidTr="00601596">
        <w:tc>
          <w:tcPr>
            <w:tcW w:w="1413" w:type="pct"/>
          </w:tcPr>
          <w:p w14:paraId="5DAF3096" w14:textId="77777777" w:rsidR="00301FA3" w:rsidRDefault="00301FA3" w:rsidP="00302082">
            <w:pPr>
              <w:spacing w:after="120"/>
              <w:rPr>
                <w:rFonts w:ascii="Arial" w:hAnsi="Arial" w:cs="Arial"/>
              </w:rPr>
            </w:pPr>
            <w:r>
              <w:rPr>
                <w:rFonts w:ascii="Arial" w:hAnsi="Arial" w:cs="Arial"/>
              </w:rPr>
              <w:t>Examinations</w:t>
            </w:r>
          </w:p>
        </w:tc>
        <w:tc>
          <w:tcPr>
            <w:tcW w:w="328" w:type="pct"/>
          </w:tcPr>
          <w:p w14:paraId="24E7CA54" w14:textId="77777777" w:rsidR="00301FA3" w:rsidRDefault="00301FA3" w:rsidP="0022740B">
            <w:pPr>
              <w:spacing w:after="120"/>
              <w:jc w:val="center"/>
              <w:rPr>
                <w:rFonts w:ascii="Arial" w:hAnsi="Arial" w:cs="Arial"/>
                <w:b/>
              </w:rPr>
            </w:pPr>
            <w:r>
              <w:rPr>
                <w:rFonts w:ascii="Arial" w:hAnsi="Arial" w:cs="Arial"/>
                <w:b/>
              </w:rPr>
              <w:t>X</w:t>
            </w:r>
          </w:p>
        </w:tc>
        <w:tc>
          <w:tcPr>
            <w:tcW w:w="326" w:type="pct"/>
          </w:tcPr>
          <w:p w14:paraId="6B49B834" w14:textId="77777777" w:rsidR="00301FA3" w:rsidRDefault="00301FA3" w:rsidP="0022740B">
            <w:pPr>
              <w:spacing w:after="120"/>
              <w:jc w:val="center"/>
              <w:rPr>
                <w:rFonts w:ascii="Arial" w:hAnsi="Arial" w:cs="Arial"/>
                <w:b/>
              </w:rPr>
            </w:pPr>
            <w:r>
              <w:rPr>
                <w:rFonts w:ascii="Arial" w:hAnsi="Arial" w:cs="Arial"/>
                <w:b/>
              </w:rPr>
              <w:t>X</w:t>
            </w:r>
          </w:p>
        </w:tc>
        <w:tc>
          <w:tcPr>
            <w:tcW w:w="326" w:type="pct"/>
          </w:tcPr>
          <w:p w14:paraId="062C8BDE" w14:textId="77777777" w:rsidR="00301FA3" w:rsidRDefault="00301FA3" w:rsidP="0022740B">
            <w:pPr>
              <w:spacing w:after="120"/>
              <w:jc w:val="center"/>
              <w:rPr>
                <w:rFonts w:ascii="Arial" w:hAnsi="Arial" w:cs="Arial"/>
                <w:b/>
              </w:rPr>
            </w:pPr>
            <w:r>
              <w:rPr>
                <w:rFonts w:ascii="Arial" w:hAnsi="Arial" w:cs="Arial"/>
                <w:b/>
              </w:rPr>
              <w:t>X</w:t>
            </w:r>
          </w:p>
        </w:tc>
        <w:tc>
          <w:tcPr>
            <w:tcW w:w="326" w:type="pct"/>
          </w:tcPr>
          <w:p w14:paraId="75FE898E" w14:textId="77777777" w:rsidR="00301FA3" w:rsidRDefault="00301FA3" w:rsidP="0022740B">
            <w:pPr>
              <w:spacing w:after="120"/>
              <w:jc w:val="center"/>
              <w:rPr>
                <w:rFonts w:ascii="Arial" w:hAnsi="Arial" w:cs="Arial"/>
                <w:b/>
              </w:rPr>
            </w:pPr>
            <w:r>
              <w:rPr>
                <w:rFonts w:ascii="Arial" w:hAnsi="Arial" w:cs="Arial"/>
                <w:b/>
              </w:rPr>
              <w:t>X</w:t>
            </w:r>
          </w:p>
        </w:tc>
        <w:tc>
          <w:tcPr>
            <w:tcW w:w="326" w:type="pct"/>
          </w:tcPr>
          <w:p w14:paraId="40EFF87C" w14:textId="77777777" w:rsidR="00301FA3" w:rsidRDefault="00301FA3" w:rsidP="0022740B">
            <w:pPr>
              <w:spacing w:after="120"/>
              <w:jc w:val="center"/>
              <w:rPr>
                <w:rFonts w:ascii="Arial" w:hAnsi="Arial" w:cs="Arial"/>
                <w:b/>
              </w:rPr>
            </w:pPr>
            <w:r>
              <w:rPr>
                <w:rFonts w:ascii="Arial" w:hAnsi="Arial" w:cs="Arial"/>
                <w:b/>
              </w:rPr>
              <w:t>X</w:t>
            </w:r>
          </w:p>
        </w:tc>
        <w:tc>
          <w:tcPr>
            <w:tcW w:w="326" w:type="pct"/>
          </w:tcPr>
          <w:p w14:paraId="511C761A" w14:textId="77777777" w:rsidR="00301FA3" w:rsidRDefault="00301FA3" w:rsidP="0022740B">
            <w:pPr>
              <w:spacing w:after="120"/>
              <w:jc w:val="center"/>
              <w:rPr>
                <w:rFonts w:ascii="Arial" w:hAnsi="Arial" w:cs="Arial"/>
                <w:b/>
              </w:rPr>
            </w:pPr>
            <w:r>
              <w:rPr>
                <w:rFonts w:ascii="Arial" w:hAnsi="Arial" w:cs="Arial"/>
                <w:b/>
              </w:rPr>
              <w:t>X</w:t>
            </w:r>
          </w:p>
        </w:tc>
        <w:tc>
          <w:tcPr>
            <w:tcW w:w="326" w:type="pct"/>
          </w:tcPr>
          <w:p w14:paraId="4BEBA11B" w14:textId="77777777" w:rsidR="00301FA3" w:rsidRDefault="00301FA3" w:rsidP="0022740B">
            <w:pPr>
              <w:spacing w:after="120"/>
              <w:jc w:val="center"/>
              <w:rPr>
                <w:rFonts w:ascii="Arial" w:hAnsi="Arial" w:cs="Arial"/>
                <w:b/>
              </w:rPr>
            </w:pPr>
            <w:r>
              <w:rPr>
                <w:rFonts w:ascii="Arial" w:hAnsi="Arial" w:cs="Arial"/>
                <w:b/>
              </w:rPr>
              <w:t>X</w:t>
            </w:r>
          </w:p>
        </w:tc>
        <w:tc>
          <w:tcPr>
            <w:tcW w:w="326" w:type="pct"/>
          </w:tcPr>
          <w:p w14:paraId="29906499" w14:textId="77777777" w:rsidR="00301FA3" w:rsidRDefault="00301FA3" w:rsidP="0022740B">
            <w:pPr>
              <w:spacing w:after="120"/>
              <w:jc w:val="center"/>
              <w:rPr>
                <w:rFonts w:ascii="Arial" w:hAnsi="Arial" w:cs="Arial"/>
                <w:b/>
              </w:rPr>
            </w:pPr>
            <w:r>
              <w:rPr>
                <w:rFonts w:ascii="Arial" w:hAnsi="Arial" w:cs="Arial"/>
                <w:b/>
              </w:rPr>
              <w:t>X</w:t>
            </w:r>
          </w:p>
        </w:tc>
        <w:tc>
          <w:tcPr>
            <w:tcW w:w="326" w:type="pct"/>
          </w:tcPr>
          <w:p w14:paraId="2370089E" w14:textId="77777777" w:rsidR="00301FA3" w:rsidRDefault="00301FA3" w:rsidP="0022740B">
            <w:pPr>
              <w:spacing w:after="120"/>
              <w:jc w:val="center"/>
              <w:rPr>
                <w:rFonts w:ascii="Arial" w:hAnsi="Arial" w:cs="Arial"/>
                <w:b/>
              </w:rPr>
            </w:pPr>
            <w:r>
              <w:rPr>
                <w:rFonts w:ascii="Arial" w:hAnsi="Arial" w:cs="Arial"/>
                <w:b/>
              </w:rPr>
              <w:t>X</w:t>
            </w:r>
          </w:p>
        </w:tc>
        <w:tc>
          <w:tcPr>
            <w:tcW w:w="326" w:type="pct"/>
          </w:tcPr>
          <w:p w14:paraId="1C07505F" w14:textId="77777777" w:rsidR="00301FA3" w:rsidRDefault="00301FA3" w:rsidP="0022740B">
            <w:pPr>
              <w:spacing w:after="120"/>
              <w:jc w:val="center"/>
              <w:rPr>
                <w:rFonts w:ascii="Arial" w:hAnsi="Arial" w:cs="Arial"/>
                <w:b/>
              </w:rPr>
            </w:pPr>
            <w:r>
              <w:rPr>
                <w:rFonts w:ascii="Arial" w:hAnsi="Arial" w:cs="Arial"/>
                <w:b/>
              </w:rPr>
              <w:t>X</w:t>
            </w:r>
          </w:p>
        </w:tc>
        <w:tc>
          <w:tcPr>
            <w:tcW w:w="326" w:type="pct"/>
          </w:tcPr>
          <w:p w14:paraId="5FA2FE1D" w14:textId="77777777" w:rsidR="00301FA3" w:rsidRDefault="00301FA3" w:rsidP="0022740B">
            <w:pPr>
              <w:spacing w:after="120"/>
              <w:jc w:val="center"/>
              <w:rPr>
                <w:rFonts w:ascii="Arial" w:hAnsi="Arial" w:cs="Arial"/>
                <w:b/>
              </w:rPr>
            </w:pPr>
            <w:r>
              <w:rPr>
                <w:rFonts w:ascii="Arial" w:hAnsi="Arial" w:cs="Arial"/>
                <w:b/>
              </w:rPr>
              <w:t>X</w:t>
            </w:r>
          </w:p>
        </w:tc>
      </w:tr>
    </w:tbl>
    <w:p w14:paraId="6DAFFC40" w14:textId="77777777" w:rsidR="007A6245" w:rsidRDefault="007A6245" w:rsidP="00302082">
      <w:pPr>
        <w:spacing w:after="120" w:line="240" w:lineRule="auto"/>
        <w:ind w:left="426" w:right="260"/>
        <w:rPr>
          <w:rFonts w:ascii="Arial" w:hAnsi="Arial" w:cs="Arial"/>
          <w:b/>
          <w:iCs/>
        </w:rPr>
      </w:pPr>
    </w:p>
    <w:p w14:paraId="136D0E7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9D10F1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22740B">
        <w:rPr>
          <w:rFonts w:ascii="Arial" w:hAnsi="Arial" w:cs="Arial"/>
        </w:rPr>
        <w:t xml:space="preserve"> </w:t>
      </w:r>
      <w:r w:rsidR="00607752">
        <w:rPr>
          <w:rFonts w:ascii="Arial" w:hAnsi="Arial" w:cs="Arial"/>
        </w:rPr>
        <w:t>r</w:t>
      </w:r>
      <w:r w:rsidRPr="00D50113">
        <w:rPr>
          <w:rFonts w:ascii="Arial" w:hAnsi="Arial" w:cs="Arial"/>
        </w:rPr>
        <w:t>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43D157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6C3DF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192AD4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30EA0F6" w14:textId="77777777" w:rsidR="00883204" w:rsidRDefault="00883204" w:rsidP="00696FF5">
      <w:pPr>
        <w:spacing w:after="120" w:line="240" w:lineRule="auto"/>
        <w:ind w:left="567" w:right="260"/>
        <w:rPr>
          <w:rFonts w:ascii="Arial" w:hAnsi="Arial" w:cs="Arial"/>
          <w:i/>
          <w:iCs/>
        </w:rPr>
      </w:pPr>
    </w:p>
    <w:p w14:paraId="4341D63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FC47F9B" w14:textId="77777777" w:rsidR="009A2D37" w:rsidRPr="0022740B" w:rsidRDefault="0022740B" w:rsidP="00696FF5">
      <w:pPr>
        <w:spacing w:after="120" w:line="240" w:lineRule="auto"/>
        <w:ind w:left="567" w:right="260"/>
        <w:jc w:val="both"/>
        <w:rPr>
          <w:rFonts w:ascii="Arial" w:hAnsi="Arial" w:cs="Arial"/>
          <w:b/>
        </w:rPr>
      </w:pPr>
      <w:r>
        <w:rPr>
          <w:rFonts w:ascii="Arial" w:hAnsi="Arial" w:cs="Arial"/>
        </w:rPr>
        <w:t>Canterbury</w:t>
      </w:r>
    </w:p>
    <w:p w14:paraId="406045E9" w14:textId="77777777" w:rsidR="009A2D37" w:rsidRDefault="009A2D37" w:rsidP="00302082">
      <w:pPr>
        <w:spacing w:after="120" w:line="240" w:lineRule="auto"/>
        <w:ind w:left="426" w:right="260"/>
        <w:rPr>
          <w:rFonts w:ascii="Arial" w:hAnsi="Arial" w:cs="Arial"/>
          <w:i/>
          <w:iCs/>
        </w:rPr>
      </w:pPr>
    </w:p>
    <w:p w14:paraId="4866C50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9A0642C" w14:textId="77777777" w:rsidR="00922E9E" w:rsidRPr="0022740B" w:rsidRDefault="0022740B" w:rsidP="00302082">
      <w:pPr>
        <w:spacing w:after="120" w:line="240" w:lineRule="auto"/>
        <w:ind w:left="426" w:right="260"/>
        <w:rPr>
          <w:rFonts w:ascii="Arial" w:hAnsi="Arial" w:cs="Arial"/>
          <w:iCs/>
        </w:rPr>
      </w:pPr>
      <w:r w:rsidRPr="0022740B">
        <w:rPr>
          <w:rFonts w:ascii="Arial" w:hAnsi="Arial" w:cs="Arial"/>
          <w:iCs/>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p>
    <w:p w14:paraId="092FB74A" w14:textId="77777777" w:rsidR="00883204" w:rsidRPr="00883204" w:rsidRDefault="00883204" w:rsidP="00883204">
      <w:pPr>
        <w:rPr>
          <w:rFonts w:ascii="Arial" w:hAnsi="Arial" w:cs="Arial"/>
        </w:rPr>
      </w:pPr>
    </w:p>
    <w:p w14:paraId="06975A6B" w14:textId="77777777" w:rsidR="00641D6D" w:rsidRPr="00302082" w:rsidRDefault="00641D6D" w:rsidP="00302082">
      <w:pPr>
        <w:pBdr>
          <w:bottom w:val="single" w:sz="6" w:space="1" w:color="auto"/>
        </w:pBdr>
        <w:spacing w:after="120" w:line="240" w:lineRule="auto"/>
        <w:ind w:right="260"/>
        <w:rPr>
          <w:rFonts w:ascii="Arial" w:hAnsi="Arial" w:cs="Arial"/>
        </w:rPr>
      </w:pPr>
    </w:p>
    <w:p w14:paraId="777467C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7BD296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E97F8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58AC4A7" w14:textId="77777777" w:rsidTr="00710647">
        <w:trPr>
          <w:trHeight w:val="317"/>
        </w:trPr>
        <w:tc>
          <w:tcPr>
            <w:tcW w:w="1526" w:type="dxa"/>
          </w:tcPr>
          <w:p w14:paraId="1ECE193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3AAFFA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21F1A0A"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6E36C01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573C64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D40E28F" w14:textId="77777777" w:rsidTr="00710647">
        <w:trPr>
          <w:trHeight w:val="305"/>
        </w:trPr>
        <w:tc>
          <w:tcPr>
            <w:tcW w:w="1526" w:type="dxa"/>
          </w:tcPr>
          <w:p w14:paraId="37A6DDE3" w14:textId="5D19CC4A" w:rsidR="00422B69" w:rsidRPr="00302082" w:rsidRDefault="00752196" w:rsidP="00302082">
            <w:pPr>
              <w:spacing w:after="120"/>
              <w:ind w:right="-330"/>
              <w:rPr>
                <w:rFonts w:ascii="Arial" w:hAnsi="Arial" w:cs="Arial"/>
              </w:rPr>
            </w:pPr>
            <w:r>
              <w:rPr>
                <w:rFonts w:ascii="Arial" w:hAnsi="Arial" w:cs="Arial"/>
              </w:rPr>
              <w:t>25/02/19</w:t>
            </w:r>
          </w:p>
        </w:tc>
        <w:tc>
          <w:tcPr>
            <w:tcW w:w="1701" w:type="dxa"/>
          </w:tcPr>
          <w:p w14:paraId="179B0F2E" w14:textId="65AAE104" w:rsidR="00422B69" w:rsidRPr="00302082" w:rsidRDefault="00752196" w:rsidP="00302082">
            <w:pPr>
              <w:spacing w:after="120"/>
              <w:ind w:right="-330"/>
              <w:rPr>
                <w:rFonts w:ascii="Arial" w:hAnsi="Arial" w:cs="Arial"/>
              </w:rPr>
            </w:pPr>
            <w:r>
              <w:rPr>
                <w:rFonts w:ascii="Arial" w:hAnsi="Arial" w:cs="Arial"/>
              </w:rPr>
              <w:t>Major</w:t>
            </w:r>
          </w:p>
        </w:tc>
        <w:tc>
          <w:tcPr>
            <w:tcW w:w="1871" w:type="dxa"/>
          </w:tcPr>
          <w:p w14:paraId="32A216A7" w14:textId="3F2F1C16" w:rsidR="00422B69" w:rsidRPr="00302082" w:rsidRDefault="00752196" w:rsidP="00302082">
            <w:pPr>
              <w:spacing w:after="120"/>
              <w:ind w:right="-330"/>
              <w:rPr>
                <w:rFonts w:ascii="Arial" w:hAnsi="Arial" w:cs="Arial"/>
              </w:rPr>
            </w:pPr>
            <w:r>
              <w:rPr>
                <w:rFonts w:ascii="Arial" w:hAnsi="Arial" w:cs="Arial"/>
              </w:rPr>
              <w:t>January 2020</w:t>
            </w:r>
          </w:p>
        </w:tc>
        <w:tc>
          <w:tcPr>
            <w:tcW w:w="2552" w:type="dxa"/>
          </w:tcPr>
          <w:p w14:paraId="0F4BCE53" w14:textId="5022229A" w:rsidR="00422B69" w:rsidRPr="00302082" w:rsidRDefault="00752196" w:rsidP="00302082">
            <w:pPr>
              <w:spacing w:after="120"/>
              <w:ind w:right="-330"/>
              <w:rPr>
                <w:rFonts w:ascii="Arial" w:hAnsi="Arial" w:cs="Arial"/>
              </w:rPr>
            </w:pPr>
            <w:r>
              <w:rPr>
                <w:rFonts w:ascii="Arial" w:hAnsi="Arial" w:cs="Arial"/>
              </w:rPr>
              <w:t>1,8,9,12,13,14,17</w:t>
            </w:r>
          </w:p>
        </w:tc>
        <w:tc>
          <w:tcPr>
            <w:tcW w:w="3032" w:type="dxa"/>
          </w:tcPr>
          <w:p w14:paraId="6A370ED5" w14:textId="3C9FD40E" w:rsidR="00422B69" w:rsidRPr="00302082" w:rsidRDefault="00752196" w:rsidP="00302082">
            <w:pPr>
              <w:spacing w:after="120"/>
              <w:ind w:right="-330"/>
              <w:rPr>
                <w:rFonts w:ascii="Arial" w:hAnsi="Arial" w:cs="Arial"/>
              </w:rPr>
            </w:pPr>
            <w:r>
              <w:rPr>
                <w:rFonts w:ascii="Arial" w:hAnsi="Arial" w:cs="Arial"/>
              </w:rPr>
              <w:t>No</w:t>
            </w:r>
          </w:p>
        </w:tc>
      </w:tr>
      <w:tr w:rsidR="00302082" w:rsidRPr="00302082" w14:paraId="1B4F7FDB" w14:textId="77777777" w:rsidTr="00710647">
        <w:trPr>
          <w:trHeight w:val="305"/>
        </w:trPr>
        <w:tc>
          <w:tcPr>
            <w:tcW w:w="1526" w:type="dxa"/>
          </w:tcPr>
          <w:p w14:paraId="1D407858" w14:textId="77777777" w:rsidR="00422B69" w:rsidRPr="00302082" w:rsidRDefault="00422B69" w:rsidP="00302082">
            <w:pPr>
              <w:spacing w:after="120"/>
              <w:ind w:right="-330"/>
              <w:rPr>
                <w:rFonts w:ascii="Arial" w:hAnsi="Arial" w:cs="Arial"/>
              </w:rPr>
            </w:pPr>
          </w:p>
        </w:tc>
        <w:tc>
          <w:tcPr>
            <w:tcW w:w="1701" w:type="dxa"/>
          </w:tcPr>
          <w:p w14:paraId="4D558D21" w14:textId="77777777" w:rsidR="00422B69" w:rsidRPr="00302082" w:rsidRDefault="00422B69" w:rsidP="00302082">
            <w:pPr>
              <w:spacing w:after="120"/>
              <w:ind w:right="-330"/>
              <w:rPr>
                <w:rFonts w:ascii="Arial" w:hAnsi="Arial" w:cs="Arial"/>
              </w:rPr>
            </w:pPr>
          </w:p>
        </w:tc>
        <w:tc>
          <w:tcPr>
            <w:tcW w:w="1871" w:type="dxa"/>
          </w:tcPr>
          <w:p w14:paraId="6613F790" w14:textId="77777777" w:rsidR="00422B69" w:rsidRPr="00302082" w:rsidRDefault="00422B69" w:rsidP="00302082">
            <w:pPr>
              <w:spacing w:after="120"/>
              <w:ind w:right="-330"/>
              <w:rPr>
                <w:rFonts w:ascii="Arial" w:hAnsi="Arial" w:cs="Arial"/>
              </w:rPr>
            </w:pPr>
          </w:p>
        </w:tc>
        <w:tc>
          <w:tcPr>
            <w:tcW w:w="2552" w:type="dxa"/>
          </w:tcPr>
          <w:p w14:paraId="270D4194" w14:textId="77777777" w:rsidR="00422B69" w:rsidRPr="00302082" w:rsidRDefault="00422B69" w:rsidP="00302082">
            <w:pPr>
              <w:spacing w:after="120"/>
              <w:ind w:right="-330"/>
              <w:rPr>
                <w:rFonts w:ascii="Arial" w:hAnsi="Arial" w:cs="Arial"/>
              </w:rPr>
            </w:pPr>
          </w:p>
        </w:tc>
        <w:tc>
          <w:tcPr>
            <w:tcW w:w="3032" w:type="dxa"/>
          </w:tcPr>
          <w:p w14:paraId="4299A4AE" w14:textId="77777777" w:rsidR="00422B69" w:rsidRPr="00302082" w:rsidRDefault="00422B69" w:rsidP="00302082">
            <w:pPr>
              <w:spacing w:after="120"/>
              <w:ind w:right="-330"/>
              <w:rPr>
                <w:rFonts w:ascii="Arial" w:hAnsi="Arial" w:cs="Arial"/>
              </w:rPr>
            </w:pPr>
          </w:p>
        </w:tc>
      </w:tr>
    </w:tbl>
    <w:p w14:paraId="53E8A376"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10011" w14:textId="77777777" w:rsidR="00201C5F" w:rsidRDefault="00201C5F" w:rsidP="009A2D37">
      <w:pPr>
        <w:spacing w:after="0" w:line="240" w:lineRule="auto"/>
      </w:pPr>
      <w:r>
        <w:separator/>
      </w:r>
    </w:p>
  </w:endnote>
  <w:endnote w:type="continuationSeparator" w:id="0">
    <w:p w14:paraId="2589974D" w14:textId="77777777" w:rsidR="00201C5F" w:rsidRDefault="00201C5F" w:rsidP="009A2D37">
      <w:pPr>
        <w:spacing w:after="0" w:line="240" w:lineRule="auto"/>
      </w:pPr>
      <w:r>
        <w:continuationSeparator/>
      </w:r>
    </w:p>
  </w:endnote>
  <w:endnote w:type="continuationNotice" w:id="1">
    <w:p w14:paraId="4448B0C2"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E1FBF89" w14:textId="280F2997" w:rsidR="008B2543" w:rsidRDefault="0019787E" w:rsidP="009A2D37">
        <w:pPr>
          <w:pStyle w:val="Footer"/>
          <w:jc w:val="center"/>
        </w:pPr>
        <w:r>
          <w:fldChar w:fldCharType="begin"/>
        </w:r>
        <w:r>
          <w:instrText xml:space="preserve"> PAGE   \* MERGEFORMAT </w:instrText>
        </w:r>
        <w:r>
          <w:fldChar w:fldCharType="separate"/>
        </w:r>
        <w:r w:rsidR="00752196">
          <w:rPr>
            <w:noProof/>
          </w:rPr>
          <w:t>2</w:t>
        </w:r>
        <w:r>
          <w:rPr>
            <w:noProof/>
          </w:rPr>
          <w:fldChar w:fldCharType="end"/>
        </w:r>
      </w:p>
    </w:sdtContent>
  </w:sdt>
  <w:p w14:paraId="3303CC6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B6F68" w14:textId="77777777" w:rsidR="00201C5F" w:rsidRDefault="00201C5F" w:rsidP="009A2D37">
      <w:pPr>
        <w:spacing w:after="0" w:line="240" w:lineRule="auto"/>
      </w:pPr>
      <w:r>
        <w:separator/>
      </w:r>
    </w:p>
  </w:footnote>
  <w:footnote w:type="continuationSeparator" w:id="0">
    <w:p w14:paraId="25E6300C" w14:textId="77777777" w:rsidR="00201C5F" w:rsidRDefault="00201C5F" w:rsidP="009A2D37">
      <w:pPr>
        <w:spacing w:after="0" w:line="240" w:lineRule="auto"/>
      </w:pPr>
      <w:r>
        <w:continuationSeparator/>
      </w:r>
    </w:p>
  </w:footnote>
  <w:footnote w:type="continuationNotice" w:id="1">
    <w:p w14:paraId="1AA488D6"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8AE4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C6CEB7E" wp14:editId="6992FBF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18324A0" w14:textId="77777777" w:rsidR="008B2543" w:rsidRPr="008C00F8" w:rsidRDefault="008B2543" w:rsidP="005E6D38">
    <w:pPr>
      <w:pStyle w:val="Heading1"/>
      <w:spacing w:before="60" w:after="60"/>
      <w:rPr>
        <w:rFonts w:ascii="Arial" w:hAnsi="Arial" w:cs="Arial"/>
      </w:rPr>
    </w:pPr>
  </w:p>
  <w:p w14:paraId="5F20DC8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01BFD" w14:textId="7D8BE53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6D91F9A" wp14:editId="129E2DD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A6E87B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6208"/>
    <w:rsid w:val="00027937"/>
    <w:rsid w:val="00030C9E"/>
    <w:rsid w:val="00031E67"/>
    <w:rsid w:val="000408CC"/>
    <w:rsid w:val="00045373"/>
    <w:rsid w:val="00063A2F"/>
    <w:rsid w:val="000678D3"/>
    <w:rsid w:val="00093918"/>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76F"/>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4DB"/>
    <w:rsid w:val="001F0779"/>
    <w:rsid w:val="001F3C3E"/>
    <w:rsid w:val="00201C5F"/>
    <w:rsid w:val="0020243A"/>
    <w:rsid w:val="00204081"/>
    <w:rsid w:val="00210EDA"/>
    <w:rsid w:val="0021578E"/>
    <w:rsid w:val="0022740B"/>
    <w:rsid w:val="00227582"/>
    <w:rsid w:val="002302FD"/>
    <w:rsid w:val="002308BE"/>
    <w:rsid w:val="002407C0"/>
    <w:rsid w:val="002461AF"/>
    <w:rsid w:val="002465A1"/>
    <w:rsid w:val="002510AD"/>
    <w:rsid w:val="00264576"/>
    <w:rsid w:val="0026585A"/>
    <w:rsid w:val="00266735"/>
    <w:rsid w:val="00273811"/>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1FA3"/>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9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34FF"/>
    <w:rsid w:val="005548E1"/>
    <w:rsid w:val="0055585D"/>
    <w:rsid w:val="0056127B"/>
    <w:rsid w:val="00561D26"/>
    <w:rsid w:val="00564738"/>
    <w:rsid w:val="00567EC9"/>
    <w:rsid w:val="00571630"/>
    <w:rsid w:val="005759F4"/>
    <w:rsid w:val="005779D1"/>
    <w:rsid w:val="0058041A"/>
    <w:rsid w:val="0058743D"/>
    <w:rsid w:val="00587BF7"/>
    <w:rsid w:val="00591D0C"/>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1596"/>
    <w:rsid w:val="006043FC"/>
    <w:rsid w:val="006050CF"/>
    <w:rsid w:val="00607752"/>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A00"/>
    <w:rsid w:val="00696FF5"/>
    <w:rsid w:val="006A6BB4"/>
    <w:rsid w:val="006A7FB0"/>
    <w:rsid w:val="006C2A9A"/>
    <w:rsid w:val="006C423D"/>
    <w:rsid w:val="006C46EF"/>
    <w:rsid w:val="006C4C67"/>
    <w:rsid w:val="006D13C0"/>
    <w:rsid w:val="006D41AB"/>
    <w:rsid w:val="006D444F"/>
    <w:rsid w:val="006D6CF5"/>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37F85"/>
    <w:rsid w:val="00752196"/>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492C"/>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67D6B"/>
    <w:rsid w:val="00B72470"/>
    <w:rsid w:val="00B746A8"/>
    <w:rsid w:val="00B74CCF"/>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1189"/>
    <w:rsid w:val="00C3744A"/>
    <w:rsid w:val="00C4002A"/>
    <w:rsid w:val="00C41E37"/>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4603"/>
    <w:rsid w:val="00CD7F07"/>
    <w:rsid w:val="00CE04F3"/>
    <w:rsid w:val="00CE12D8"/>
    <w:rsid w:val="00CE4574"/>
    <w:rsid w:val="00CE70E6"/>
    <w:rsid w:val="00CF0BCA"/>
    <w:rsid w:val="00CF2E1E"/>
    <w:rsid w:val="00D0081A"/>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1A55"/>
    <w:rsid w:val="00E22F03"/>
    <w:rsid w:val="00E233C1"/>
    <w:rsid w:val="00E51404"/>
    <w:rsid w:val="00E574C9"/>
    <w:rsid w:val="00E610DE"/>
    <w:rsid w:val="00E66167"/>
    <w:rsid w:val="00E71F2F"/>
    <w:rsid w:val="00E77786"/>
    <w:rsid w:val="00E806FB"/>
    <w:rsid w:val="00E8165E"/>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3BB3"/>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44A1DF4"/>
  <w15:docId w15:val="{1D7C365A-4A3D-4245-8916-49F3FEBF6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0AFB7E-3F02-4D60-951F-50AE4A889489}">
  <ds:schemaRefs>
    <ds:schemaRef ds:uri="http://schemas.openxmlformats.org/officeDocument/2006/bibliography"/>
  </ds:schemaRefs>
</ds:datastoreItem>
</file>

<file path=customXml/itemProps2.xml><?xml version="1.0" encoding="utf-8"?>
<ds:datastoreItem xmlns:ds="http://schemas.openxmlformats.org/officeDocument/2006/customXml" ds:itemID="{4D73D6C9-DBD8-4F19-B851-85F3A2EE6ED2}"/>
</file>

<file path=customXml/itemProps3.xml><?xml version="1.0" encoding="utf-8"?>
<ds:datastoreItem xmlns:ds="http://schemas.openxmlformats.org/officeDocument/2006/customXml" ds:itemID="{CEE8DBC3-C40A-41FA-83C6-9F19B355ED0C}"/>
</file>

<file path=customXml/itemProps4.xml><?xml version="1.0" encoding="utf-8"?>
<ds:datastoreItem xmlns:ds="http://schemas.openxmlformats.org/officeDocument/2006/customXml" ds:itemID="{BA798415-5440-4349-8CA5-729D97A990FE}"/>
</file>

<file path=docProps/app.xml><?xml version="1.0" encoding="utf-8"?>
<Properties xmlns="http://schemas.openxmlformats.org/officeDocument/2006/extended-properties" xmlns:vt="http://schemas.openxmlformats.org/officeDocument/2006/docPropsVTypes">
  <Template>Normal</Template>
  <TotalTime>2</TotalTime>
  <Pages>4</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2019-02-25T14:07:00Z</dcterms:created>
  <dcterms:modified xsi:type="dcterms:W3CDTF">2019-02-25T14:07:00Z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