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EA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0893E48" w14:textId="77777777" w:rsidR="009A2D37" w:rsidRPr="00F63343" w:rsidRDefault="00F63343" w:rsidP="00696FF5">
      <w:pPr>
        <w:spacing w:after="120" w:line="240" w:lineRule="auto"/>
        <w:ind w:left="567" w:right="260"/>
        <w:jc w:val="both"/>
        <w:rPr>
          <w:rFonts w:ascii="Arial" w:hAnsi="Arial" w:cs="Arial"/>
          <w:iCs/>
        </w:rPr>
      </w:pPr>
      <w:r w:rsidRPr="00F63343">
        <w:rPr>
          <w:rFonts w:ascii="Arial" w:hAnsi="Arial" w:cs="Arial"/>
        </w:rPr>
        <w:t xml:space="preserve">HIST5031 </w:t>
      </w:r>
      <w:r w:rsidR="00C57028" w:rsidRPr="00F63343">
        <w:rPr>
          <w:rFonts w:ascii="Arial" w:hAnsi="Arial" w:cs="Arial"/>
          <w:iCs/>
        </w:rPr>
        <w:t>(</w:t>
      </w:r>
      <w:r w:rsidR="00470F0F" w:rsidRPr="00F63343">
        <w:rPr>
          <w:rFonts w:ascii="Arial" w:hAnsi="Arial" w:cs="Arial"/>
          <w:iCs/>
        </w:rPr>
        <w:t>HI5031</w:t>
      </w:r>
      <w:r w:rsidR="00C57028" w:rsidRPr="00F63343">
        <w:rPr>
          <w:rFonts w:ascii="Arial" w:hAnsi="Arial" w:cs="Arial"/>
          <w:iCs/>
        </w:rPr>
        <w:t>) -</w:t>
      </w:r>
      <w:r w:rsidR="009A2D37" w:rsidRPr="00F63343">
        <w:rPr>
          <w:rFonts w:ascii="Arial" w:hAnsi="Arial" w:cs="Arial"/>
          <w:iCs/>
        </w:rPr>
        <w:t xml:space="preserve"> </w:t>
      </w:r>
      <w:r w:rsidR="00470F0F" w:rsidRPr="00F63343">
        <w:rPr>
          <w:rFonts w:ascii="Arial" w:hAnsi="Arial" w:cs="Arial"/>
          <w:iCs/>
        </w:rPr>
        <w:t>African History since 1800</w:t>
      </w:r>
    </w:p>
    <w:p w14:paraId="6C271B4F" w14:textId="77777777" w:rsidR="00470F0F" w:rsidRPr="00F63343" w:rsidRDefault="00F63343" w:rsidP="00470F0F">
      <w:pPr>
        <w:spacing w:after="120" w:line="240" w:lineRule="auto"/>
        <w:ind w:left="567" w:right="260"/>
        <w:jc w:val="both"/>
        <w:rPr>
          <w:rFonts w:ascii="Arial" w:hAnsi="Arial" w:cs="Arial"/>
          <w:iCs/>
        </w:rPr>
      </w:pPr>
      <w:r w:rsidRPr="00F63343">
        <w:rPr>
          <w:rFonts w:ascii="Arial" w:hAnsi="Arial" w:cs="Arial"/>
        </w:rPr>
        <w:t xml:space="preserve">HIST5032 </w:t>
      </w:r>
      <w:r w:rsidR="00470F0F" w:rsidRPr="00F63343">
        <w:rPr>
          <w:rFonts w:ascii="Arial" w:hAnsi="Arial" w:cs="Arial"/>
          <w:iCs/>
        </w:rPr>
        <w:t>(HI5032) - African History since 1800</w:t>
      </w:r>
    </w:p>
    <w:p w14:paraId="334F86A8" w14:textId="77777777" w:rsidR="009A2D37" w:rsidRPr="00302082" w:rsidRDefault="009A2D37" w:rsidP="00302082">
      <w:pPr>
        <w:spacing w:after="120" w:line="240" w:lineRule="auto"/>
        <w:ind w:left="426" w:right="260"/>
        <w:jc w:val="both"/>
        <w:rPr>
          <w:rFonts w:ascii="Arial" w:hAnsi="Arial" w:cs="Arial"/>
        </w:rPr>
      </w:pPr>
    </w:p>
    <w:p w14:paraId="0CEDB6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859D95" w14:textId="77777777" w:rsidR="009A2D37" w:rsidRDefault="005E4830" w:rsidP="005E4830">
      <w:pPr>
        <w:spacing w:after="120" w:line="240" w:lineRule="auto"/>
        <w:ind w:left="567" w:right="260"/>
        <w:rPr>
          <w:rFonts w:ascii="Arial" w:hAnsi="Arial" w:cs="Arial"/>
          <w:iCs/>
        </w:rPr>
      </w:pPr>
      <w:r w:rsidRPr="005E4830">
        <w:rPr>
          <w:rFonts w:ascii="Arial" w:hAnsi="Arial" w:cs="Arial"/>
          <w:iCs/>
        </w:rPr>
        <w:t>School of History</w:t>
      </w:r>
    </w:p>
    <w:p w14:paraId="1EFB2058" w14:textId="77777777" w:rsidR="005E4830" w:rsidRPr="00302082" w:rsidRDefault="005E4830" w:rsidP="00302082">
      <w:pPr>
        <w:spacing w:after="120" w:line="240" w:lineRule="auto"/>
        <w:ind w:left="426" w:right="260"/>
        <w:rPr>
          <w:rFonts w:ascii="Arial" w:hAnsi="Arial" w:cs="Arial"/>
          <w:i/>
          <w:iCs/>
        </w:rPr>
      </w:pPr>
    </w:p>
    <w:p w14:paraId="231480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49EE29C" w14:textId="77777777" w:rsidR="005E4830" w:rsidRPr="005E4830" w:rsidRDefault="009A2D37" w:rsidP="00696FF5">
      <w:pPr>
        <w:spacing w:after="120" w:line="240" w:lineRule="auto"/>
        <w:ind w:left="567" w:right="260"/>
        <w:jc w:val="both"/>
        <w:rPr>
          <w:rFonts w:ascii="Arial" w:hAnsi="Arial" w:cs="Arial"/>
        </w:rPr>
      </w:pPr>
      <w:r w:rsidRPr="005E4830">
        <w:rPr>
          <w:rFonts w:ascii="Arial" w:hAnsi="Arial" w:cs="Arial"/>
        </w:rPr>
        <w:t xml:space="preserve">Level </w:t>
      </w:r>
      <w:r w:rsidR="001D0C7D" w:rsidRPr="005E4830">
        <w:rPr>
          <w:rFonts w:ascii="Arial" w:hAnsi="Arial" w:cs="Arial"/>
        </w:rPr>
        <w:t xml:space="preserve">5 </w:t>
      </w:r>
      <w:r w:rsidR="00273CF0" w:rsidRPr="005E4830">
        <w:rPr>
          <w:rFonts w:ascii="Arial" w:hAnsi="Arial" w:cs="Arial"/>
        </w:rPr>
        <w:t>(</w:t>
      </w:r>
      <w:r w:rsidR="005E4830" w:rsidRPr="005E4830">
        <w:rPr>
          <w:rFonts w:ascii="Arial" w:hAnsi="Arial" w:cs="Arial"/>
        </w:rPr>
        <w:t>HIST5031</w:t>
      </w:r>
      <w:r w:rsidR="005E4830">
        <w:rPr>
          <w:rFonts w:ascii="Arial" w:hAnsi="Arial" w:cs="Arial"/>
        </w:rPr>
        <w:t>)</w:t>
      </w:r>
    </w:p>
    <w:p w14:paraId="3E687135" w14:textId="4630EC06" w:rsidR="009A2D37" w:rsidRPr="005E4830" w:rsidRDefault="00273CF0" w:rsidP="00696FF5">
      <w:pPr>
        <w:spacing w:after="120" w:line="240" w:lineRule="auto"/>
        <w:ind w:left="567" w:right="260"/>
        <w:jc w:val="both"/>
        <w:rPr>
          <w:rFonts w:ascii="Arial" w:hAnsi="Arial" w:cs="Arial"/>
        </w:rPr>
      </w:pPr>
      <w:r w:rsidRPr="005E4830">
        <w:rPr>
          <w:rFonts w:ascii="Arial" w:hAnsi="Arial" w:cs="Arial"/>
        </w:rPr>
        <w:t>Level</w:t>
      </w:r>
      <w:r w:rsidR="001D0C7D" w:rsidRPr="005E4830">
        <w:rPr>
          <w:rFonts w:ascii="Arial" w:hAnsi="Arial" w:cs="Arial"/>
        </w:rPr>
        <w:t xml:space="preserve"> 6 </w:t>
      </w:r>
      <w:r w:rsidR="009A2D37" w:rsidRPr="005E4830">
        <w:rPr>
          <w:rFonts w:ascii="Arial" w:hAnsi="Arial" w:cs="Arial"/>
        </w:rPr>
        <w:t>(</w:t>
      </w:r>
      <w:r w:rsidR="00223949">
        <w:rPr>
          <w:rFonts w:ascii="Arial" w:hAnsi="Arial" w:cs="Arial"/>
        </w:rPr>
        <w:t>HIST5032</w:t>
      </w:r>
      <w:r w:rsidR="009A2D37" w:rsidRPr="005E4830">
        <w:rPr>
          <w:rFonts w:ascii="Arial" w:hAnsi="Arial" w:cs="Arial"/>
        </w:rPr>
        <w:t>)</w:t>
      </w:r>
    </w:p>
    <w:p w14:paraId="47CBE5BB" w14:textId="77777777" w:rsidR="009A2D37" w:rsidRPr="00302082" w:rsidRDefault="009A2D37" w:rsidP="00302082">
      <w:pPr>
        <w:spacing w:after="120" w:line="240" w:lineRule="auto"/>
        <w:ind w:left="426" w:right="260"/>
        <w:rPr>
          <w:rFonts w:ascii="Arial" w:hAnsi="Arial" w:cs="Arial"/>
          <w:i/>
          <w:iCs/>
        </w:rPr>
      </w:pPr>
    </w:p>
    <w:p w14:paraId="74390A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6237D1" w14:textId="77777777" w:rsidR="009A2D37" w:rsidRPr="007A4650" w:rsidRDefault="007A4650" w:rsidP="00696FF5">
      <w:pPr>
        <w:pStyle w:val="NormalWeb"/>
        <w:spacing w:before="0" w:beforeAutospacing="0" w:after="120" w:afterAutospacing="0"/>
        <w:ind w:left="567" w:right="260"/>
        <w:rPr>
          <w:rFonts w:ascii="Arial" w:hAnsi="Arial" w:cs="Arial"/>
          <w:sz w:val="22"/>
          <w:szCs w:val="22"/>
        </w:rPr>
      </w:pPr>
      <w:r w:rsidRPr="007A4650">
        <w:rPr>
          <w:rFonts w:ascii="Arial" w:hAnsi="Arial" w:cs="Arial"/>
          <w:sz w:val="22"/>
          <w:szCs w:val="22"/>
        </w:rPr>
        <w:t>30 credits (1</w:t>
      </w:r>
      <w:r w:rsidR="009A2D37" w:rsidRPr="007A4650">
        <w:rPr>
          <w:rFonts w:ascii="Arial" w:hAnsi="Arial" w:cs="Arial"/>
          <w:sz w:val="22"/>
          <w:szCs w:val="22"/>
        </w:rPr>
        <w:t>5 ECTS)</w:t>
      </w:r>
    </w:p>
    <w:p w14:paraId="1204390D" w14:textId="77777777" w:rsidR="009A2D37" w:rsidRPr="00302082" w:rsidRDefault="009A2D37" w:rsidP="00302082">
      <w:pPr>
        <w:spacing w:after="120" w:line="240" w:lineRule="auto"/>
        <w:ind w:left="426" w:right="260"/>
        <w:rPr>
          <w:rFonts w:ascii="Arial" w:hAnsi="Arial" w:cs="Arial"/>
          <w:i/>
        </w:rPr>
      </w:pPr>
    </w:p>
    <w:p w14:paraId="470D5F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70E9E16" w14:textId="77777777" w:rsidR="009A2D37" w:rsidRPr="007E0B5C" w:rsidRDefault="007E0B5C" w:rsidP="007E0B5C">
      <w:pPr>
        <w:spacing w:after="120" w:line="240" w:lineRule="auto"/>
        <w:ind w:left="567" w:right="260"/>
        <w:rPr>
          <w:rFonts w:ascii="Arial" w:hAnsi="Arial" w:cs="Arial"/>
          <w:iCs/>
        </w:rPr>
      </w:pPr>
      <w:r w:rsidRPr="007E0B5C">
        <w:rPr>
          <w:rFonts w:ascii="Arial" w:hAnsi="Arial" w:cs="Arial"/>
          <w:iCs/>
        </w:rPr>
        <w:t>Autumn or Spring</w:t>
      </w:r>
    </w:p>
    <w:p w14:paraId="36D38EE7" w14:textId="77777777" w:rsidR="00CC7A62" w:rsidRPr="00302082" w:rsidRDefault="00CC7A62" w:rsidP="00302082">
      <w:pPr>
        <w:spacing w:after="120" w:line="240" w:lineRule="auto"/>
        <w:ind w:left="426" w:right="260"/>
        <w:rPr>
          <w:rFonts w:ascii="Arial" w:hAnsi="Arial" w:cs="Arial"/>
          <w:i/>
          <w:iCs/>
        </w:rPr>
      </w:pPr>
    </w:p>
    <w:p w14:paraId="6D1E16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5B8DA1" w14:textId="77777777" w:rsidR="009A2D37" w:rsidRPr="00302082" w:rsidRDefault="00C4560F" w:rsidP="00C4560F">
      <w:pPr>
        <w:spacing w:after="120" w:line="240" w:lineRule="auto"/>
        <w:ind w:left="567" w:right="260"/>
        <w:jc w:val="both"/>
        <w:rPr>
          <w:rFonts w:ascii="Arial" w:hAnsi="Arial" w:cs="Arial"/>
          <w:i/>
          <w:iCs/>
        </w:rPr>
      </w:pPr>
      <w:r w:rsidRPr="00CC7A62">
        <w:rPr>
          <w:rFonts w:ascii="Arial" w:hAnsi="Arial" w:cs="Arial"/>
          <w:iCs/>
        </w:rPr>
        <w:t>None</w:t>
      </w:r>
      <w:r w:rsidRPr="00612B9D">
        <w:rPr>
          <w:rFonts w:ascii="Arial" w:hAnsi="Arial" w:cs="Arial"/>
          <w:i/>
          <w:iCs/>
          <w:highlight w:val="yellow"/>
        </w:rPr>
        <w:t xml:space="preserve"> </w:t>
      </w:r>
    </w:p>
    <w:p w14:paraId="71553739" w14:textId="77777777" w:rsidR="009A2D37" w:rsidRPr="00302082" w:rsidRDefault="009A2D37" w:rsidP="00302082">
      <w:pPr>
        <w:spacing w:after="120" w:line="240" w:lineRule="auto"/>
        <w:ind w:left="426" w:right="260"/>
        <w:rPr>
          <w:rFonts w:ascii="Arial" w:hAnsi="Arial" w:cs="Arial"/>
          <w:i/>
          <w:iCs/>
        </w:rPr>
      </w:pPr>
    </w:p>
    <w:p w14:paraId="6D3468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98604B" w14:textId="77777777" w:rsidR="009A2D37" w:rsidRDefault="00590BCB" w:rsidP="00590BCB">
      <w:pPr>
        <w:spacing w:after="120" w:line="240" w:lineRule="auto"/>
        <w:ind w:left="567" w:right="260"/>
        <w:rPr>
          <w:rFonts w:ascii="Arial" w:hAnsi="Arial" w:cs="Arial"/>
          <w:iCs/>
        </w:rPr>
      </w:pPr>
      <w:r>
        <w:rPr>
          <w:rFonts w:ascii="Arial" w:hAnsi="Arial" w:cs="Arial"/>
          <w:iCs/>
        </w:rPr>
        <w:t xml:space="preserve">BA </w:t>
      </w:r>
      <w:r w:rsidRPr="00590BCB">
        <w:rPr>
          <w:rFonts w:ascii="Arial" w:hAnsi="Arial" w:cs="Arial"/>
          <w:iCs/>
        </w:rPr>
        <w:t>History (single and combined honours)</w:t>
      </w:r>
    </w:p>
    <w:p w14:paraId="06B2E69B" w14:textId="77777777" w:rsidR="00590BCB" w:rsidRPr="00302082" w:rsidRDefault="00590BCB" w:rsidP="00302082">
      <w:pPr>
        <w:spacing w:after="120" w:line="240" w:lineRule="auto"/>
        <w:ind w:left="426" w:right="260"/>
        <w:rPr>
          <w:rFonts w:ascii="Arial" w:hAnsi="Arial" w:cs="Arial"/>
          <w:i/>
          <w:iCs/>
        </w:rPr>
      </w:pPr>
    </w:p>
    <w:p w14:paraId="184575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AACB34" w14:textId="77777777" w:rsidR="002433B1" w:rsidRDefault="002433B1" w:rsidP="002433B1">
      <w:pPr>
        <w:spacing w:after="120" w:line="240" w:lineRule="auto"/>
        <w:ind w:left="1440" w:right="260" w:hanging="873"/>
        <w:rPr>
          <w:rFonts w:ascii="Arial" w:hAnsi="Arial" w:cs="Arial"/>
          <w:iCs/>
        </w:rPr>
      </w:pPr>
      <w:r>
        <w:rPr>
          <w:rFonts w:ascii="Arial" w:hAnsi="Arial" w:cs="Arial"/>
          <w:iCs/>
        </w:rPr>
        <w:t>8.1</w:t>
      </w:r>
      <w:r w:rsidR="0028604D">
        <w:rPr>
          <w:rFonts w:ascii="Arial" w:hAnsi="Arial" w:cs="Arial"/>
          <w:iCs/>
        </w:rPr>
        <w:tab/>
        <w:t>I</w:t>
      </w:r>
      <w:r w:rsidRPr="002433B1">
        <w:rPr>
          <w:rFonts w:ascii="Arial" w:hAnsi="Arial" w:cs="Arial"/>
          <w:iCs/>
        </w:rPr>
        <w:t xml:space="preserve">ntroduce students to the methodological challenges posed by the study of African history and the use of varied and ‘unconventional’ historical sources (e.g., oral traditions and historical linguistics) and to evaluate these sources’ relative strengths and weaknesses. </w:t>
      </w:r>
    </w:p>
    <w:p w14:paraId="2242526C" w14:textId="77777777" w:rsidR="002433B1" w:rsidRPr="002433B1" w:rsidRDefault="002433B1" w:rsidP="002433B1">
      <w:pPr>
        <w:spacing w:after="120" w:line="240" w:lineRule="auto"/>
        <w:ind w:left="1440" w:right="260" w:hanging="873"/>
        <w:rPr>
          <w:rFonts w:ascii="Arial" w:hAnsi="Arial" w:cs="Arial"/>
          <w:iCs/>
        </w:rPr>
      </w:pPr>
      <w:r>
        <w:rPr>
          <w:rFonts w:ascii="Arial" w:hAnsi="Arial" w:cs="Arial"/>
          <w:iCs/>
        </w:rPr>
        <w:t>8.2</w:t>
      </w:r>
      <w:r w:rsidRPr="002433B1">
        <w:rPr>
          <w:rFonts w:ascii="Arial" w:hAnsi="Arial" w:cs="Arial"/>
          <w:iCs/>
        </w:rPr>
        <w:tab/>
      </w:r>
      <w:r w:rsidR="0028604D">
        <w:rPr>
          <w:rFonts w:ascii="Arial" w:hAnsi="Arial" w:cs="Arial"/>
          <w:iCs/>
        </w:rPr>
        <w:t>P</w:t>
      </w:r>
      <w:r w:rsidRPr="002433B1">
        <w:rPr>
          <w:rFonts w:ascii="Arial" w:hAnsi="Arial" w:cs="Arial"/>
          <w:iCs/>
        </w:rPr>
        <w:t xml:space="preserve">rovide students with an understanding of the fruitful relationship between history and other disciplines (most notably, anthropology and archaeology) in the context of African studies. </w:t>
      </w:r>
    </w:p>
    <w:p w14:paraId="6560CC7A" w14:textId="77777777" w:rsidR="00242D13" w:rsidRDefault="002433B1" w:rsidP="002433B1">
      <w:pPr>
        <w:spacing w:after="120" w:line="240" w:lineRule="auto"/>
        <w:ind w:left="1440" w:right="260" w:hanging="873"/>
        <w:rPr>
          <w:rFonts w:ascii="Arial" w:hAnsi="Arial" w:cs="Arial"/>
          <w:iCs/>
        </w:rPr>
      </w:pPr>
      <w:r>
        <w:rPr>
          <w:rFonts w:ascii="Arial" w:hAnsi="Arial" w:cs="Arial"/>
          <w:iCs/>
        </w:rPr>
        <w:t>8.3</w:t>
      </w:r>
      <w:r w:rsidRPr="002433B1">
        <w:rPr>
          <w:rFonts w:ascii="Arial" w:hAnsi="Arial" w:cs="Arial"/>
          <w:iCs/>
        </w:rPr>
        <w:tab/>
      </w:r>
      <w:r w:rsidR="0028604D">
        <w:rPr>
          <w:rFonts w:ascii="Arial" w:hAnsi="Arial" w:cs="Arial"/>
          <w:iCs/>
        </w:rPr>
        <w:t>I</w:t>
      </w:r>
      <w:r w:rsidRPr="002433B1">
        <w:rPr>
          <w:rFonts w:ascii="Arial" w:hAnsi="Arial" w:cs="Arial"/>
          <w:iCs/>
        </w:rPr>
        <w:t xml:space="preserve">ntroduce students to the key processes and dynamics of sub-Saharan African history during the past two centuries, thereby promoting a non-Eurocentric understanding of the contemporary world. </w:t>
      </w:r>
    </w:p>
    <w:p w14:paraId="4D915CF4" w14:textId="77777777" w:rsidR="002433B1" w:rsidRPr="00302082" w:rsidRDefault="002433B1" w:rsidP="002433B1">
      <w:pPr>
        <w:spacing w:after="120" w:line="240" w:lineRule="auto"/>
        <w:ind w:left="567" w:right="260"/>
        <w:rPr>
          <w:rFonts w:ascii="Arial" w:hAnsi="Arial" w:cs="Arial"/>
          <w:i/>
        </w:rPr>
      </w:pPr>
    </w:p>
    <w:p w14:paraId="5CA7E76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65A121" w14:textId="77777777" w:rsidR="00AF6902" w:rsidRPr="00AF6902" w:rsidRDefault="00AF6902" w:rsidP="00205B04">
      <w:pPr>
        <w:spacing w:after="120" w:line="240" w:lineRule="auto"/>
        <w:ind w:left="1440" w:right="260" w:hanging="873"/>
        <w:jc w:val="both"/>
        <w:rPr>
          <w:rFonts w:ascii="Arial" w:hAnsi="Arial" w:cs="Arial"/>
        </w:rPr>
      </w:pPr>
      <w:r>
        <w:rPr>
          <w:rFonts w:ascii="Arial" w:hAnsi="Arial" w:cs="Arial"/>
        </w:rPr>
        <w:t>9.1</w:t>
      </w:r>
      <w:r w:rsidRPr="00AF6902">
        <w:rPr>
          <w:rFonts w:ascii="Arial" w:hAnsi="Arial" w:cs="Arial"/>
        </w:rPr>
        <w:tab/>
      </w:r>
      <w:r>
        <w:rPr>
          <w:rFonts w:ascii="Arial" w:hAnsi="Arial" w:cs="Arial"/>
        </w:rPr>
        <w:t>Q</w:t>
      </w:r>
      <w:r w:rsidRPr="00AF6902">
        <w:rPr>
          <w:rFonts w:ascii="Arial" w:hAnsi="Arial" w:cs="Arial"/>
        </w:rPr>
        <w:t>uestion the value of each source of evidence about the past and to adopt an e</w:t>
      </w:r>
      <w:r>
        <w:rPr>
          <w:rFonts w:ascii="Arial" w:hAnsi="Arial" w:cs="Arial"/>
        </w:rPr>
        <w:t>cumenical approach to sources.</w:t>
      </w:r>
    </w:p>
    <w:p w14:paraId="45E33DBD" w14:textId="77777777" w:rsidR="00AF6902" w:rsidRPr="00AF6902" w:rsidRDefault="00AF6902" w:rsidP="00205B04">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C</w:t>
      </w:r>
      <w:r w:rsidRPr="00AF6902">
        <w:rPr>
          <w:rFonts w:ascii="Arial" w:hAnsi="Arial" w:cs="Arial"/>
        </w:rPr>
        <w:t xml:space="preserve">onstruct historical arguments drawing intelligently on both primary and secondary sources, and to present these arguments effectively both </w:t>
      </w:r>
      <w:r w:rsidR="002C66B7">
        <w:rPr>
          <w:rFonts w:ascii="Arial" w:hAnsi="Arial" w:cs="Arial"/>
        </w:rPr>
        <w:t>orally and through written work.</w:t>
      </w:r>
    </w:p>
    <w:p w14:paraId="39C451D4" w14:textId="77777777" w:rsidR="00AF6902" w:rsidRPr="00AF6902" w:rsidRDefault="00417B3F" w:rsidP="00205B04">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w:t>
      </w:r>
      <w:r w:rsidR="00AF6902" w:rsidRPr="00AF6902">
        <w:rPr>
          <w:rFonts w:ascii="Arial" w:hAnsi="Arial" w:cs="Arial"/>
        </w:rPr>
        <w:t>onceptualisation, reflexivity, critical thought</w:t>
      </w:r>
      <w:r w:rsidR="00205B04">
        <w:rPr>
          <w:rFonts w:ascii="Arial" w:hAnsi="Arial" w:cs="Arial"/>
        </w:rPr>
        <w:t xml:space="preserve"> and epistemological awareness.</w:t>
      </w:r>
      <w:r w:rsidR="00AF6902" w:rsidRPr="00AF6902">
        <w:rPr>
          <w:rFonts w:ascii="Arial" w:hAnsi="Arial" w:cs="Arial"/>
        </w:rPr>
        <w:t xml:space="preserve"> </w:t>
      </w:r>
    </w:p>
    <w:p w14:paraId="3B840782" w14:textId="77777777" w:rsidR="009A2D37" w:rsidRPr="00AF6902" w:rsidRDefault="00BF13CD" w:rsidP="00205B04">
      <w:pPr>
        <w:spacing w:after="120" w:line="240" w:lineRule="auto"/>
        <w:ind w:left="1440" w:right="260" w:hanging="873"/>
        <w:jc w:val="both"/>
        <w:rPr>
          <w:rFonts w:ascii="Arial" w:hAnsi="Arial" w:cs="Arial"/>
        </w:rPr>
      </w:pPr>
      <w:r>
        <w:rPr>
          <w:rFonts w:ascii="Arial" w:hAnsi="Arial" w:cs="Arial"/>
        </w:rPr>
        <w:t>9.4</w:t>
      </w:r>
      <w:r w:rsidR="00503653">
        <w:rPr>
          <w:rFonts w:ascii="Arial" w:hAnsi="Arial" w:cs="Arial"/>
        </w:rPr>
        <w:tab/>
      </w:r>
      <w:r w:rsidR="00686B52">
        <w:rPr>
          <w:rFonts w:ascii="Arial" w:hAnsi="Arial" w:cs="Arial"/>
        </w:rPr>
        <w:t>Show</w:t>
      </w:r>
      <w:r w:rsidR="00503653">
        <w:rPr>
          <w:rFonts w:ascii="Arial" w:hAnsi="Arial" w:cs="Arial"/>
        </w:rPr>
        <w:t xml:space="preserve"> a</w:t>
      </w:r>
      <w:r w:rsidR="00AF6902" w:rsidRPr="00AF6902">
        <w:rPr>
          <w:rFonts w:ascii="Arial" w:hAnsi="Arial" w:cs="Arial"/>
        </w:rPr>
        <w:t xml:space="preserve"> sophisticated understanding of particular aspects of the relevant historiography and methodology, </w:t>
      </w:r>
      <w:r w:rsidR="00503653">
        <w:rPr>
          <w:rFonts w:ascii="Arial" w:hAnsi="Arial" w:cs="Arial"/>
        </w:rPr>
        <w:t>assisting them in other courses</w:t>
      </w:r>
      <w:r w:rsidR="00AF6902" w:rsidRPr="00AF6902">
        <w:rPr>
          <w:rFonts w:ascii="Arial" w:hAnsi="Arial" w:cs="Arial"/>
        </w:rPr>
        <w:t>.</w:t>
      </w:r>
    </w:p>
    <w:p w14:paraId="5320E9BB" w14:textId="77777777" w:rsidR="009A2D37" w:rsidRDefault="009A2D37" w:rsidP="00302082">
      <w:pPr>
        <w:pStyle w:val="Default"/>
        <w:spacing w:after="120"/>
        <w:ind w:left="720" w:right="260"/>
        <w:rPr>
          <w:color w:val="auto"/>
          <w:sz w:val="22"/>
          <w:szCs w:val="22"/>
        </w:rPr>
      </w:pPr>
    </w:p>
    <w:p w14:paraId="30B38D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3B631D" w14:textId="77777777" w:rsidR="00C57028" w:rsidRPr="000A6546" w:rsidRDefault="000A6546" w:rsidP="000A6546">
      <w:pPr>
        <w:spacing w:after="120" w:line="240" w:lineRule="auto"/>
        <w:ind w:left="567" w:right="260"/>
        <w:jc w:val="both"/>
        <w:rPr>
          <w:rFonts w:ascii="Arial" w:hAnsi="Arial" w:cs="Arial"/>
          <w:iCs/>
        </w:rPr>
      </w:pPr>
      <w:r w:rsidRPr="000A6546">
        <w:rPr>
          <w:rFonts w:ascii="Arial" w:hAnsi="Arial" w:cs="Arial"/>
          <w:iCs/>
        </w:rPr>
        <w:t>This module is meant to introduce students to the key processes and dynamics of sub-Saharan African history during the past two centuries. The course covers three chronological periods: the pre-colonial, colonial and post-colonial eras. In their study of the pre-colonial period students, will especially familiarize themselves with the changing nature of African slavery and the nineteenth-century reconstruction of political authority in the face of economic, environmental and military challenges. The colonial period forms the second section of the course. Here, students will gain an understanding of the modalities of the colonial conquest, the creation and operation of colonial economies and the socio-cultural engineering brought about by European rule. The study of the colonial period will end with an analysis of African nationalisms and decolonisation. In the final part of the course, students will develop an understanding of the challenges faced by independent African nations. The nature of the post-colonial African state will be explored alongside such topical issues as the Rwandan Genocide and the African AIDS epidemic.</w:t>
      </w:r>
    </w:p>
    <w:p w14:paraId="48564E17" w14:textId="77777777" w:rsidR="009A2D37" w:rsidRPr="00302082" w:rsidRDefault="009A2D37" w:rsidP="00302082">
      <w:pPr>
        <w:spacing w:after="120" w:line="240" w:lineRule="auto"/>
        <w:ind w:left="426" w:right="260"/>
        <w:rPr>
          <w:rFonts w:ascii="Arial" w:hAnsi="Arial" w:cs="Arial"/>
          <w:i/>
          <w:iCs/>
        </w:rPr>
      </w:pPr>
    </w:p>
    <w:p w14:paraId="31FE9A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70778C" w14:textId="77777777" w:rsidR="0024433C" w:rsidRPr="0024433C" w:rsidRDefault="0024433C" w:rsidP="0024433C">
      <w:pPr>
        <w:spacing w:after="120" w:line="240" w:lineRule="auto"/>
        <w:ind w:left="567" w:right="260"/>
        <w:jc w:val="both"/>
        <w:rPr>
          <w:rFonts w:ascii="Arial" w:hAnsi="Arial" w:cs="Arial"/>
        </w:rPr>
      </w:pPr>
      <w:r w:rsidRPr="0024433C">
        <w:rPr>
          <w:rFonts w:ascii="Arial" w:hAnsi="Arial" w:cs="Arial"/>
        </w:rPr>
        <w:t>J. Iliffe, Africans: The History of a Continent (1995)</w:t>
      </w:r>
    </w:p>
    <w:p w14:paraId="68A6F7B8" w14:textId="77777777" w:rsidR="0024433C" w:rsidRPr="0024433C" w:rsidRDefault="0024433C" w:rsidP="0024433C">
      <w:pPr>
        <w:spacing w:after="120" w:line="240" w:lineRule="auto"/>
        <w:ind w:left="567" w:right="260"/>
        <w:jc w:val="both"/>
        <w:rPr>
          <w:rFonts w:ascii="Arial" w:hAnsi="Arial" w:cs="Arial"/>
        </w:rPr>
      </w:pPr>
      <w:r w:rsidRPr="0024433C">
        <w:rPr>
          <w:rFonts w:ascii="Arial" w:hAnsi="Arial" w:cs="Arial"/>
        </w:rPr>
        <w:t>B. Freund, The Making of Contemporary Africa: The Development of African Society since 1800 (19982)</w:t>
      </w:r>
    </w:p>
    <w:p w14:paraId="687A4115" w14:textId="77777777" w:rsidR="0024433C" w:rsidRPr="0024433C" w:rsidRDefault="0024433C" w:rsidP="0024433C">
      <w:pPr>
        <w:spacing w:after="120" w:line="240" w:lineRule="auto"/>
        <w:ind w:left="567" w:right="260"/>
        <w:jc w:val="both"/>
        <w:rPr>
          <w:rFonts w:ascii="Arial" w:hAnsi="Arial" w:cs="Arial"/>
        </w:rPr>
      </w:pPr>
      <w:r w:rsidRPr="0024433C">
        <w:rPr>
          <w:rFonts w:ascii="Arial" w:hAnsi="Arial" w:cs="Arial"/>
        </w:rPr>
        <w:t>P. Chabal &amp; J.-P. Daloz, Africa Works: Disorder as Political Instrument (1999)</w:t>
      </w:r>
    </w:p>
    <w:p w14:paraId="351FAA68" w14:textId="77777777" w:rsidR="0024433C" w:rsidRPr="0024433C" w:rsidRDefault="0024433C" w:rsidP="0024433C">
      <w:pPr>
        <w:spacing w:after="120" w:line="240" w:lineRule="auto"/>
        <w:ind w:left="567" w:right="260"/>
        <w:jc w:val="both"/>
        <w:rPr>
          <w:rFonts w:ascii="Arial" w:hAnsi="Arial" w:cs="Arial"/>
        </w:rPr>
      </w:pPr>
      <w:r w:rsidRPr="0024433C">
        <w:rPr>
          <w:rFonts w:ascii="Arial" w:hAnsi="Arial" w:cs="Arial"/>
        </w:rPr>
        <w:t>F. Cooper, Africa since 1940: The Past of the Present (2002)</w:t>
      </w:r>
    </w:p>
    <w:p w14:paraId="1AD92137" w14:textId="77777777" w:rsidR="0024433C" w:rsidRPr="0024433C" w:rsidRDefault="0024433C" w:rsidP="0024433C">
      <w:pPr>
        <w:spacing w:after="120" w:line="240" w:lineRule="auto"/>
        <w:ind w:left="567" w:right="260"/>
        <w:jc w:val="both"/>
        <w:rPr>
          <w:rFonts w:ascii="Arial" w:hAnsi="Arial" w:cs="Arial"/>
        </w:rPr>
      </w:pPr>
      <w:r w:rsidRPr="0024433C">
        <w:rPr>
          <w:rFonts w:ascii="Arial" w:hAnsi="Arial" w:cs="Arial"/>
        </w:rPr>
        <w:t>P. Nugent, Africa since Independence: A Comparative History (2004)</w:t>
      </w:r>
      <w:r w:rsidRPr="0024433C">
        <w:rPr>
          <w:rFonts w:ascii="Arial" w:hAnsi="Arial" w:cs="Arial"/>
        </w:rPr>
        <w:tab/>
      </w:r>
    </w:p>
    <w:p w14:paraId="16DBEEC2" w14:textId="77777777" w:rsidR="009A2D37" w:rsidRPr="0024433C" w:rsidRDefault="0024433C" w:rsidP="0024433C">
      <w:pPr>
        <w:spacing w:after="120" w:line="240" w:lineRule="auto"/>
        <w:ind w:left="567" w:right="260"/>
        <w:jc w:val="both"/>
        <w:rPr>
          <w:rFonts w:ascii="Arial" w:hAnsi="Arial" w:cs="Arial"/>
        </w:rPr>
      </w:pPr>
      <w:r w:rsidRPr="0024433C">
        <w:rPr>
          <w:rFonts w:ascii="Arial" w:hAnsi="Arial" w:cs="Arial"/>
        </w:rPr>
        <w:t>The Cambridge History of Africa, vols. 5 to 8</w:t>
      </w:r>
    </w:p>
    <w:p w14:paraId="0E634FA9" w14:textId="77777777" w:rsidR="009A2D37" w:rsidRPr="00302082" w:rsidRDefault="009A2D37" w:rsidP="00302082">
      <w:pPr>
        <w:spacing w:after="120" w:line="240" w:lineRule="auto"/>
        <w:ind w:right="260"/>
        <w:jc w:val="both"/>
        <w:rPr>
          <w:rFonts w:ascii="Arial" w:hAnsi="Arial" w:cs="Arial"/>
          <w:b/>
        </w:rPr>
      </w:pPr>
    </w:p>
    <w:p w14:paraId="12F3CF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E648CB3" w14:textId="5DDB859C" w:rsidR="009A2D37" w:rsidRPr="0024433C" w:rsidRDefault="00C57028" w:rsidP="00696FF5">
      <w:pPr>
        <w:spacing w:after="120" w:line="240" w:lineRule="auto"/>
        <w:ind w:left="567" w:right="260"/>
        <w:jc w:val="both"/>
        <w:rPr>
          <w:rFonts w:ascii="Arial" w:hAnsi="Arial" w:cs="Arial"/>
          <w:iCs/>
        </w:rPr>
      </w:pPr>
      <w:r w:rsidRPr="0024433C">
        <w:rPr>
          <w:rFonts w:ascii="Arial" w:hAnsi="Arial" w:cs="Arial"/>
          <w:iCs/>
        </w:rPr>
        <w:t>Total contact hours:</w:t>
      </w:r>
      <w:r w:rsidR="009A2544">
        <w:rPr>
          <w:rFonts w:ascii="Arial" w:hAnsi="Arial" w:cs="Arial"/>
          <w:iCs/>
        </w:rPr>
        <w:t xml:space="preserve"> </w:t>
      </w:r>
      <w:r w:rsidR="00223949">
        <w:rPr>
          <w:rFonts w:ascii="Arial" w:hAnsi="Arial" w:cs="Arial"/>
          <w:iCs/>
        </w:rPr>
        <w:t>30</w:t>
      </w:r>
    </w:p>
    <w:p w14:paraId="62766CB1" w14:textId="49A18CEF" w:rsidR="00C57028" w:rsidRPr="0024433C" w:rsidRDefault="00C57028" w:rsidP="00C57028">
      <w:pPr>
        <w:spacing w:after="120" w:line="240" w:lineRule="auto"/>
        <w:ind w:left="567" w:right="260"/>
        <w:jc w:val="both"/>
        <w:rPr>
          <w:rFonts w:ascii="Arial" w:hAnsi="Arial" w:cs="Arial"/>
          <w:iCs/>
        </w:rPr>
      </w:pPr>
      <w:r w:rsidRPr="0024433C">
        <w:rPr>
          <w:rFonts w:ascii="Arial" w:hAnsi="Arial" w:cs="Arial"/>
          <w:iCs/>
        </w:rPr>
        <w:t>Private study hours:</w:t>
      </w:r>
      <w:r w:rsidR="009A2544">
        <w:rPr>
          <w:rFonts w:ascii="Arial" w:hAnsi="Arial" w:cs="Arial"/>
          <w:iCs/>
        </w:rPr>
        <w:t xml:space="preserve"> 27</w:t>
      </w:r>
      <w:r w:rsidR="00223949">
        <w:rPr>
          <w:rFonts w:ascii="Arial" w:hAnsi="Arial" w:cs="Arial"/>
          <w:iCs/>
        </w:rPr>
        <w:t>0</w:t>
      </w:r>
    </w:p>
    <w:p w14:paraId="7434AEF2" w14:textId="77777777" w:rsidR="00C57028" w:rsidRPr="0024433C" w:rsidRDefault="00C57028" w:rsidP="00C57028">
      <w:pPr>
        <w:spacing w:after="120" w:line="240" w:lineRule="auto"/>
        <w:ind w:left="567" w:right="260"/>
        <w:jc w:val="both"/>
        <w:rPr>
          <w:rFonts w:ascii="Arial" w:hAnsi="Arial" w:cs="Arial"/>
          <w:iCs/>
        </w:rPr>
      </w:pPr>
      <w:r w:rsidRPr="0024433C">
        <w:rPr>
          <w:rFonts w:ascii="Arial" w:hAnsi="Arial" w:cs="Arial"/>
          <w:iCs/>
        </w:rPr>
        <w:t>Total study hours:</w:t>
      </w:r>
      <w:r w:rsidR="0024433C">
        <w:rPr>
          <w:rFonts w:ascii="Arial" w:hAnsi="Arial" w:cs="Arial"/>
          <w:iCs/>
        </w:rPr>
        <w:t xml:space="preserve"> </w:t>
      </w:r>
      <w:r w:rsidR="009A2544">
        <w:rPr>
          <w:rFonts w:ascii="Arial" w:hAnsi="Arial" w:cs="Arial"/>
          <w:iCs/>
        </w:rPr>
        <w:t>300</w:t>
      </w:r>
    </w:p>
    <w:p w14:paraId="2428624B" w14:textId="77777777" w:rsidR="009A2D37" w:rsidRPr="00302082" w:rsidRDefault="009A2D37" w:rsidP="00302082">
      <w:pPr>
        <w:spacing w:after="120" w:line="240" w:lineRule="auto"/>
        <w:ind w:left="426" w:right="260"/>
        <w:rPr>
          <w:rFonts w:ascii="Arial" w:hAnsi="Arial" w:cs="Arial"/>
          <w:i/>
          <w:iCs/>
        </w:rPr>
      </w:pPr>
    </w:p>
    <w:p w14:paraId="3C4F8BC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B1EB1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93D79A" w14:textId="5AF64103" w:rsidR="00AE7972" w:rsidRPr="00AE7972" w:rsidRDefault="00AE7972" w:rsidP="00AE7972">
      <w:pPr>
        <w:spacing w:after="120" w:line="240" w:lineRule="auto"/>
        <w:ind w:left="567" w:right="260"/>
        <w:jc w:val="both"/>
        <w:rPr>
          <w:rFonts w:ascii="Arial" w:hAnsi="Arial" w:cs="Arial"/>
          <w:iCs/>
        </w:rPr>
      </w:pPr>
      <w:r w:rsidRPr="00AE7972">
        <w:rPr>
          <w:rFonts w:ascii="Arial" w:hAnsi="Arial" w:cs="Arial"/>
          <w:iCs/>
        </w:rPr>
        <w:t>Essay 1</w:t>
      </w:r>
      <w:r w:rsidR="002E007F">
        <w:rPr>
          <w:rFonts w:ascii="Arial" w:hAnsi="Arial" w:cs="Arial"/>
          <w:iCs/>
        </w:rPr>
        <w:tab/>
      </w:r>
      <w:r w:rsidR="00223949">
        <w:rPr>
          <w:rFonts w:ascii="Arial" w:hAnsi="Arial" w:cs="Arial"/>
          <w:iCs/>
        </w:rPr>
        <w:tab/>
        <w:t>3,000 words</w:t>
      </w:r>
      <w:r w:rsidR="00223949">
        <w:rPr>
          <w:rFonts w:ascii="Arial" w:hAnsi="Arial" w:cs="Arial"/>
          <w:iCs/>
        </w:rPr>
        <w:tab/>
        <w:t>14</w:t>
      </w:r>
      <w:r w:rsidR="002E007F">
        <w:rPr>
          <w:rFonts w:ascii="Arial" w:hAnsi="Arial" w:cs="Arial"/>
          <w:iCs/>
        </w:rPr>
        <w:t>%</w:t>
      </w:r>
    </w:p>
    <w:p w14:paraId="58C2DC0D" w14:textId="1F8D5AFA" w:rsidR="00AE7972" w:rsidRPr="00AE7972" w:rsidRDefault="00AE7972" w:rsidP="00AE7972">
      <w:pPr>
        <w:spacing w:after="120" w:line="240" w:lineRule="auto"/>
        <w:ind w:left="567" w:right="260"/>
        <w:jc w:val="both"/>
        <w:rPr>
          <w:rFonts w:ascii="Arial" w:hAnsi="Arial" w:cs="Arial"/>
          <w:iCs/>
        </w:rPr>
      </w:pPr>
      <w:r w:rsidRPr="00AE7972">
        <w:rPr>
          <w:rFonts w:ascii="Arial" w:hAnsi="Arial" w:cs="Arial"/>
          <w:iCs/>
        </w:rPr>
        <w:t>Essay 2</w:t>
      </w:r>
      <w:r w:rsidR="002E007F">
        <w:rPr>
          <w:rFonts w:ascii="Arial" w:hAnsi="Arial" w:cs="Arial"/>
          <w:iCs/>
        </w:rPr>
        <w:tab/>
      </w:r>
      <w:r w:rsidR="00223949">
        <w:rPr>
          <w:rFonts w:ascii="Arial" w:hAnsi="Arial" w:cs="Arial"/>
          <w:iCs/>
        </w:rPr>
        <w:tab/>
        <w:t>3,000 words</w:t>
      </w:r>
      <w:r w:rsidR="00223949">
        <w:rPr>
          <w:rFonts w:ascii="Arial" w:hAnsi="Arial" w:cs="Arial"/>
          <w:iCs/>
        </w:rPr>
        <w:tab/>
        <w:t>14</w:t>
      </w:r>
      <w:r w:rsidR="002E007F">
        <w:rPr>
          <w:rFonts w:ascii="Arial" w:hAnsi="Arial" w:cs="Arial"/>
          <w:iCs/>
        </w:rPr>
        <w:t>%</w:t>
      </w:r>
    </w:p>
    <w:p w14:paraId="4680C5E6" w14:textId="36CA17F8" w:rsidR="00AE7972" w:rsidRPr="00AE7972" w:rsidRDefault="002E007F" w:rsidP="00AE7972">
      <w:pPr>
        <w:spacing w:after="120" w:line="240" w:lineRule="auto"/>
        <w:ind w:left="567" w:right="260"/>
        <w:jc w:val="both"/>
        <w:rPr>
          <w:rFonts w:ascii="Arial" w:hAnsi="Arial" w:cs="Arial"/>
          <w:iCs/>
        </w:rPr>
      </w:pPr>
      <w:r>
        <w:rPr>
          <w:rFonts w:ascii="Arial" w:hAnsi="Arial" w:cs="Arial"/>
          <w:iCs/>
        </w:rPr>
        <w:t>Or</w:t>
      </w:r>
      <w:r w:rsidR="00AE7972" w:rsidRPr="00AE7972">
        <w:rPr>
          <w:rFonts w:ascii="Arial" w:hAnsi="Arial" w:cs="Arial"/>
          <w:iCs/>
        </w:rPr>
        <w:t>al Contribution</w:t>
      </w:r>
      <w:r>
        <w:rPr>
          <w:rFonts w:ascii="Arial" w:hAnsi="Arial" w:cs="Arial"/>
          <w:iCs/>
        </w:rPr>
        <w:tab/>
      </w:r>
      <w:r w:rsidR="00223949">
        <w:rPr>
          <w:rFonts w:ascii="Arial" w:hAnsi="Arial" w:cs="Arial"/>
          <w:iCs/>
        </w:rPr>
        <w:tab/>
      </w:r>
      <w:r w:rsidRPr="00AE7972">
        <w:rPr>
          <w:rFonts w:ascii="Arial" w:hAnsi="Arial" w:cs="Arial"/>
          <w:iCs/>
        </w:rPr>
        <w:t>12</w:t>
      </w:r>
      <w:r>
        <w:rPr>
          <w:rFonts w:ascii="Arial" w:hAnsi="Arial" w:cs="Arial"/>
          <w:iCs/>
        </w:rPr>
        <w:t>%</w:t>
      </w:r>
    </w:p>
    <w:p w14:paraId="5534E6F7" w14:textId="2390A3BD" w:rsidR="007A6245" w:rsidRPr="00AE7972" w:rsidRDefault="00AE7972" w:rsidP="00AE7972">
      <w:pPr>
        <w:spacing w:after="120" w:line="240" w:lineRule="auto"/>
        <w:ind w:left="567" w:right="260"/>
        <w:jc w:val="both"/>
        <w:rPr>
          <w:rFonts w:ascii="Arial" w:hAnsi="Arial" w:cs="Arial"/>
          <w:b/>
          <w:iCs/>
        </w:rPr>
      </w:pPr>
      <w:r w:rsidRPr="00AE7972">
        <w:rPr>
          <w:rFonts w:ascii="Arial" w:hAnsi="Arial" w:cs="Arial"/>
          <w:iCs/>
        </w:rPr>
        <w:t>Examination</w:t>
      </w:r>
      <w:r w:rsidR="002E007F">
        <w:rPr>
          <w:rFonts w:ascii="Arial" w:hAnsi="Arial" w:cs="Arial"/>
          <w:iCs/>
        </w:rPr>
        <w:tab/>
      </w:r>
      <w:r w:rsidR="00223949">
        <w:rPr>
          <w:rFonts w:ascii="Arial" w:hAnsi="Arial" w:cs="Arial"/>
          <w:iCs/>
        </w:rPr>
        <w:t>2-hours</w:t>
      </w:r>
      <w:r w:rsidR="00223949">
        <w:rPr>
          <w:rFonts w:ascii="Arial" w:hAnsi="Arial" w:cs="Arial"/>
          <w:iCs/>
        </w:rPr>
        <w:tab/>
      </w:r>
      <w:r w:rsidR="002E007F">
        <w:rPr>
          <w:rFonts w:ascii="Arial" w:hAnsi="Arial" w:cs="Arial"/>
          <w:iCs/>
        </w:rPr>
        <w:t>60%</w:t>
      </w:r>
    </w:p>
    <w:p w14:paraId="698D6679" w14:textId="77777777" w:rsidR="006043FC" w:rsidRDefault="006043FC" w:rsidP="00302082">
      <w:pPr>
        <w:spacing w:after="120" w:line="240" w:lineRule="auto"/>
        <w:ind w:left="426" w:right="260"/>
        <w:rPr>
          <w:rFonts w:ascii="Arial" w:hAnsi="Arial" w:cs="Arial"/>
          <w:b/>
          <w:i/>
          <w:iCs/>
        </w:rPr>
      </w:pPr>
    </w:p>
    <w:p w14:paraId="70A11A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82ABF0" w14:textId="77777777" w:rsidR="00C57028" w:rsidRPr="00C82587" w:rsidRDefault="00C82587" w:rsidP="00C57028">
      <w:pPr>
        <w:spacing w:after="120" w:line="240" w:lineRule="auto"/>
        <w:ind w:left="567" w:right="260"/>
        <w:jc w:val="both"/>
        <w:rPr>
          <w:rFonts w:ascii="Arial" w:hAnsi="Arial" w:cs="Arial"/>
          <w:b/>
          <w:iCs/>
        </w:rPr>
      </w:pPr>
      <w:r w:rsidRPr="00C82587">
        <w:rPr>
          <w:rFonts w:ascii="Arial" w:hAnsi="Arial" w:cs="Arial"/>
          <w:iCs/>
        </w:rPr>
        <w:t>Reassessment Instrument: 100% coursework</w:t>
      </w:r>
      <w:r w:rsidR="00C57028" w:rsidRPr="00C82587">
        <w:rPr>
          <w:rFonts w:ascii="Arial" w:hAnsi="Arial" w:cs="Arial"/>
          <w:iCs/>
        </w:rPr>
        <w:t xml:space="preserve"> </w:t>
      </w:r>
    </w:p>
    <w:p w14:paraId="030B17BE" w14:textId="77777777" w:rsidR="00696FF5" w:rsidRDefault="00696FF5" w:rsidP="00302082">
      <w:pPr>
        <w:spacing w:after="120" w:line="240" w:lineRule="auto"/>
        <w:ind w:left="426" w:right="260"/>
        <w:rPr>
          <w:rFonts w:ascii="Arial" w:hAnsi="Arial" w:cs="Arial"/>
          <w:b/>
          <w:i/>
          <w:iCs/>
        </w:rPr>
      </w:pPr>
    </w:p>
    <w:p w14:paraId="5B9A89BF" w14:textId="77777777" w:rsidR="00274ED7" w:rsidRPr="00C41753" w:rsidRDefault="006F3F8B" w:rsidP="00696FF5">
      <w:pPr>
        <w:numPr>
          <w:ilvl w:val="0"/>
          <w:numId w:val="1"/>
        </w:numPr>
        <w:spacing w:after="120" w:line="240" w:lineRule="auto"/>
        <w:ind w:left="567" w:right="261" w:hanging="567"/>
        <w:jc w:val="both"/>
        <w:rPr>
          <w:rFonts w:ascii="Arial" w:hAnsi="Arial" w:cs="Arial"/>
          <w:b/>
          <w:iCs/>
        </w:rPr>
      </w:pPr>
      <w:r w:rsidRPr="00C41753">
        <w:rPr>
          <w:rFonts w:ascii="Arial" w:hAnsi="Arial" w:cs="Arial"/>
          <w:b/>
          <w:iCs/>
        </w:rPr>
        <w:t xml:space="preserve">Map of </w:t>
      </w:r>
      <w:r w:rsidR="00883204" w:rsidRPr="00C41753">
        <w:rPr>
          <w:rFonts w:ascii="Arial" w:hAnsi="Arial" w:cs="Arial"/>
          <w:b/>
          <w:iCs/>
        </w:rPr>
        <w:t xml:space="preserve">module learning outcomes </w:t>
      </w:r>
      <w:r w:rsidR="00B30E07" w:rsidRPr="00C41753">
        <w:rPr>
          <w:rFonts w:ascii="Arial" w:hAnsi="Arial" w:cs="Arial"/>
          <w:b/>
          <w:iCs/>
        </w:rPr>
        <w:t>(sections 8 &amp; 9)</w:t>
      </w:r>
      <w:r w:rsidR="00883204" w:rsidRPr="00C41753">
        <w:rPr>
          <w:rFonts w:ascii="Arial" w:hAnsi="Arial" w:cs="Arial"/>
          <w:b/>
          <w:iCs/>
        </w:rPr>
        <w:t xml:space="preserve"> to l</w:t>
      </w:r>
      <w:r w:rsidRPr="00C41753">
        <w:rPr>
          <w:rFonts w:ascii="Arial" w:hAnsi="Arial" w:cs="Arial"/>
          <w:b/>
          <w:iCs/>
        </w:rPr>
        <w:t>earning</w:t>
      </w:r>
      <w:r w:rsidR="00B30E07" w:rsidRPr="00C41753">
        <w:rPr>
          <w:rFonts w:ascii="Arial" w:hAnsi="Arial" w:cs="Arial"/>
          <w:b/>
          <w:iCs/>
        </w:rPr>
        <w:t xml:space="preserve"> and </w:t>
      </w:r>
      <w:r w:rsidR="00883204" w:rsidRPr="00C41753">
        <w:rPr>
          <w:rFonts w:ascii="Arial" w:hAnsi="Arial" w:cs="Arial"/>
          <w:b/>
          <w:iCs/>
        </w:rPr>
        <w:t>teaching m</w:t>
      </w:r>
      <w:r w:rsidR="00B30E07" w:rsidRPr="00C41753">
        <w:rPr>
          <w:rFonts w:ascii="Arial" w:hAnsi="Arial" w:cs="Arial"/>
          <w:b/>
          <w:iCs/>
        </w:rPr>
        <w:t>ethods (section12</w:t>
      </w:r>
      <w:r w:rsidRPr="00C41753">
        <w:rPr>
          <w:rFonts w:ascii="Arial" w:hAnsi="Arial" w:cs="Arial"/>
          <w:b/>
          <w:iCs/>
        </w:rPr>
        <w:t>) and m</w:t>
      </w:r>
      <w:r w:rsidR="00883204" w:rsidRPr="00C41753">
        <w:rPr>
          <w:rFonts w:ascii="Arial" w:hAnsi="Arial" w:cs="Arial"/>
          <w:b/>
          <w:iCs/>
        </w:rPr>
        <w:t>ethods of a</w:t>
      </w:r>
      <w:r w:rsidR="00B30E07" w:rsidRPr="00C41753">
        <w:rPr>
          <w:rFonts w:ascii="Arial" w:hAnsi="Arial" w:cs="Arial"/>
          <w:b/>
          <w:iCs/>
        </w:rPr>
        <w:t>ssessment (section 13</w:t>
      </w:r>
      <w:r w:rsidR="00EF4933" w:rsidRPr="00C41753">
        <w:rPr>
          <w:rFonts w:ascii="Arial" w:hAnsi="Arial" w:cs="Arial"/>
          <w:b/>
          <w:iCs/>
        </w:rPr>
        <w:t>)</w:t>
      </w:r>
    </w:p>
    <w:p w14:paraId="5CF2F018" w14:textId="6D7FDDA9"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238"/>
        <w:gridCol w:w="1062"/>
        <w:gridCol w:w="1064"/>
        <w:gridCol w:w="1064"/>
        <w:gridCol w:w="1064"/>
        <w:gridCol w:w="1064"/>
        <w:gridCol w:w="1064"/>
        <w:gridCol w:w="1062"/>
      </w:tblGrid>
      <w:tr w:rsidR="00223949" w:rsidRPr="00302082" w14:paraId="6A219456" w14:textId="77777777" w:rsidTr="00223949">
        <w:tc>
          <w:tcPr>
            <w:tcW w:w="1516" w:type="pct"/>
            <w:shd w:val="clear" w:color="auto" w:fill="D9D9D9" w:themeFill="background1" w:themeFillShade="D9"/>
          </w:tcPr>
          <w:p w14:paraId="6EF1BF7A" w14:textId="5DDD6EEE" w:rsidR="00223949" w:rsidRPr="00302082" w:rsidRDefault="00223949" w:rsidP="00302082">
            <w:pPr>
              <w:spacing w:after="120"/>
              <w:ind w:left="33"/>
              <w:rPr>
                <w:rFonts w:ascii="Arial" w:hAnsi="Arial" w:cs="Arial"/>
                <w:b/>
              </w:rPr>
            </w:pPr>
            <w:r w:rsidRPr="00302082">
              <w:rPr>
                <w:rFonts w:ascii="Arial" w:hAnsi="Arial" w:cs="Arial"/>
                <w:b/>
              </w:rPr>
              <w:t>Module learning outcome</w:t>
            </w:r>
          </w:p>
        </w:tc>
        <w:tc>
          <w:tcPr>
            <w:tcW w:w="497" w:type="pct"/>
          </w:tcPr>
          <w:p w14:paraId="4B4BA7B3" w14:textId="77777777" w:rsidR="00223949" w:rsidRPr="00302082" w:rsidRDefault="00223949" w:rsidP="00302082">
            <w:pPr>
              <w:spacing w:after="120"/>
              <w:rPr>
                <w:rFonts w:ascii="Arial" w:hAnsi="Arial" w:cs="Arial"/>
                <w:i/>
              </w:rPr>
            </w:pPr>
            <w:r w:rsidRPr="00302082">
              <w:rPr>
                <w:rFonts w:ascii="Arial" w:hAnsi="Arial" w:cs="Arial"/>
                <w:i/>
              </w:rPr>
              <w:t>8.1</w:t>
            </w:r>
          </w:p>
        </w:tc>
        <w:tc>
          <w:tcPr>
            <w:tcW w:w="498" w:type="pct"/>
          </w:tcPr>
          <w:p w14:paraId="306D6BF3" w14:textId="77777777" w:rsidR="00223949" w:rsidRPr="00302082" w:rsidRDefault="00223949" w:rsidP="00302082">
            <w:pPr>
              <w:spacing w:after="120"/>
              <w:rPr>
                <w:rFonts w:ascii="Arial" w:hAnsi="Arial" w:cs="Arial"/>
                <w:i/>
              </w:rPr>
            </w:pPr>
            <w:r w:rsidRPr="00302082">
              <w:rPr>
                <w:rFonts w:ascii="Arial" w:hAnsi="Arial" w:cs="Arial"/>
                <w:i/>
              </w:rPr>
              <w:t>8.2</w:t>
            </w:r>
          </w:p>
        </w:tc>
        <w:tc>
          <w:tcPr>
            <w:tcW w:w="498" w:type="pct"/>
          </w:tcPr>
          <w:p w14:paraId="70D30EA9" w14:textId="77777777" w:rsidR="00223949" w:rsidRPr="00302082" w:rsidRDefault="00223949" w:rsidP="00302082">
            <w:pPr>
              <w:spacing w:after="120"/>
              <w:rPr>
                <w:rFonts w:ascii="Arial" w:hAnsi="Arial" w:cs="Arial"/>
                <w:i/>
              </w:rPr>
            </w:pPr>
            <w:r w:rsidRPr="00302082">
              <w:rPr>
                <w:rFonts w:ascii="Arial" w:hAnsi="Arial" w:cs="Arial"/>
                <w:i/>
              </w:rPr>
              <w:t>8.3</w:t>
            </w:r>
          </w:p>
        </w:tc>
        <w:tc>
          <w:tcPr>
            <w:tcW w:w="498" w:type="pct"/>
          </w:tcPr>
          <w:p w14:paraId="4F58AA4A" w14:textId="77777777" w:rsidR="00223949" w:rsidRPr="00302082" w:rsidRDefault="00223949" w:rsidP="00302082">
            <w:pPr>
              <w:spacing w:after="120"/>
              <w:rPr>
                <w:rFonts w:ascii="Arial" w:hAnsi="Arial" w:cs="Arial"/>
                <w:i/>
              </w:rPr>
            </w:pPr>
            <w:r w:rsidRPr="00302082">
              <w:rPr>
                <w:rFonts w:ascii="Arial" w:hAnsi="Arial" w:cs="Arial"/>
                <w:i/>
              </w:rPr>
              <w:t>9.1</w:t>
            </w:r>
          </w:p>
        </w:tc>
        <w:tc>
          <w:tcPr>
            <w:tcW w:w="498" w:type="pct"/>
          </w:tcPr>
          <w:p w14:paraId="1789C049" w14:textId="77777777" w:rsidR="00223949" w:rsidRPr="00302082" w:rsidRDefault="00223949" w:rsidP="00302082">
            <w:pPr>
              <w:spacing w:after="120"/>
              <w:rPr>
                <w:rFonts w:ascii="Arial" w:hAnsi="Arial" w:cs="Arial"/>
                <w:i/>
              </w:rPr>
            </w:pPr>
            <w:r w:rsidRPr="00302082">
              <w:rPr>
                <w:rFonts w:ascii="Arial" w:hAnsi="Arial" w:cs="Arial"/>
                <w:i/>
              </w:rPr>
              <w:t>9.2</w:t>
            </w:r>
          </w:p>
        </w:tc>
        <w:tc>
          <w:tcPr>
            <w:tcW w:w="498" w:type="pct"/>
          </w:tcPr>
          <w:p w14:paraId="1AA27D79" w14:textId="77777777" w:rsidR="00223949" w:rsidRPr="00302082" w:rsidRDefault="00223949" w:rsidP="00302082">
            <w:pPr>
              <w:spacing w:after="120"/>
              <w:rPr>
                <w:rFonts w:ascii="Arial" w:hAnsi="Arial" w:cs="Arial"/>
                <w:i/>
              </w:rPr>
            </w:pPr>
            <w:r w:rsidRPr="00302082">
              <w:rPr>
                <w:rFonts w:ascii="Arial" w:hAnsi="Arial" w:cs="Arial"/>
                <w:i/>
              </w:rPr>
              <w:t>9.3</w:t>
            </w:r>
          </w:p>
        </w:tc>
        <w:tc>
          <w:tcPr>
            <w:tcW w:w="497" w:type="pct"/>
          </w:tcPr>
          <w:p w14:paraId="66B45356" w14:textId="77777777" w:rsidR="00223949" w:rsidRPr="00302082" w:rsidRDefault="00223949" w:rsidP="00302082">
            <w:pPr>
              <w:spacing w:after="120"/>
              <w:rPr>
                <w:rFonts w:ascii="Arial" w:hAnsi="Arial" w:cs="Arial"/>
                <w:i/>
              </w:rPr>
            </w:pPr>
            <w:r w:rsidRPr="00302082">
              <w:rPr>
                <w:rFonts w:ascii="Arial" w:hAnsi="Arial" w:cs="Arial"/>
                <w:i/>
              </w:rPr>
              <w:t>9.4</w:t>
            </w:r>
          </w:p>
        </w:tc>
      </w:tr>
      <w:tr w:rsidR="00223949" w:rsidRPr="00302082" w14:paraId="6AF47865" w14:textId="77777777" w:rsidTr="00223949">
        <w:tc>
          <w:tcPr>
            <w:tcW w:w="1516" w:type="pct"/>
            <w:shd w:val="clear" w:color="auto" w:fill="D9D9D9" w:themeFill="background1" w:themeFillShade="D9"/>
          </w:tcPr>
          <w:p w14:paraId="2544A858" w14:textId="77777777" w:rsidR="00223949" w:rsidRPr="00302082" w:rsidRDefault="00223949" w:rsidP="00302082">
            <w:pPr>
              <w:spacing w:after="120"/>
              <w:rPr>
                <w:rFonts w:ascii="Arial" w:hAnsi="Arial" w:cs="Arial"/>
                <w:b/>
              </w:rPr>
            </w:pPr>
            <w:r w:rsidRPr="00302082">
              <w:rPr>
                <w:rFonts w:ascii="Arial" w:hAnsi="Arial" w:cs="Arial"/>
                <w:b/>
              </w:rPr>
              <w:t>Learning/ teaching method</w:t>
            </w:r>
          </w:p>
        </w:tc>
        <w:tc>
          <w:tcPr>
            <w:tcW w:w="497" w:type="pct"/>
          </w:tcPr>
          <w:p w14:paraId="55FB1088" w14:textId="77777777" w:rsidR="00223949" w:rsidRPr="00302082" w:rsidRDefault="00223949" w:rsidP="00302082">
            <w:pPr>
              <w:spacing w:after="120"/>
              <w:rPr>
                <w:rFonts w:ascii="Arial" w:hAnsi="Arial" w:cs="Arial"/>
                <w:b/>
              </w:rPr>
            </w:pPr>
          </w:p>
        </w:tc>
        <w:tc>
          <w:tcPr>
            <w:tcW w:w="498" w:type="pct"/>
          </w:tcPr>
          <w:p w14:paraId="1BB62612" w14:textId="77777777" w:rsidR="00223949" w:rsidRPr="00302082" w:rsidRDefault="00223949" w:rsidP="00302082">
            <w:pPr>
              <w:spacing w:after="120"/>
              <w:rPr>
                <w:rFonts w:ascii="Arial" w:hAnsi="Arial" w:cs="Arial"/>
                <w:b/>
              </w:rPr>
            </w:pPr>
          </w:p>
        </w:tc>
        <w:tc>
          <w:tcPr>
            <w:tcW w:w="498" w:type="pct"/>
          </w:tcPr>
          <w:p w14:paraId="35DF5343" w14:textId="77777777" w:rsidR="00223949" w:rsidRPr="00302082" w:rsidRDefault="00223949" w:rsidP="00302082">
            <w:pPr>
              <w:spacing w:after="120"/>
              <w:rPr>
                <w:rFonts w:ascii="Arial" w:hAnsi="Arial" w:cs="Arial"/>
                <w:b/>
              </w:rPr>
            </w:pPr>
          </w:p>
        </w:tc>
        <w:tc>
          <w:tcPr>
            <w:tcW w:w="498" w:type="pct"/>
          </w:tcPr>
          <w:p w14:paraId="17FA32EA" w14:textId="77777777" w:rsidR="00223949" w:rsidRPr="00302082" w:rsidRDefault="00223949" w:rsidP="00302082">
            <w:pPr>
              <w:spacing w:after="120"/>
              <w:rPr>
                <w:rFonts w:ascii="Arial" w:hAnsi="Arial" w:cs="Arial"/>
                <w:b/>
              </w:rPr>
            </w:pPr>
          </w:p>
        </w:tc>
        <w:tc>
          <w:tcPr>
            <w:tcW w:w="498" w:type="pct"/>
          </w:tcPr>
          <w:p w14:paraId="747FE890" w14:textId="77777777" w:rsidR="00223949" w:rsidRPr="00302082" w:rsidRDefault="00223949" w:rsidP="00302082">
            <w:pPr>
              <w:spacing w:after="120"/>
              <w:rPr>
                <w:rFonts w:ascii="Arial" w:hAnsi="Arial" w:cs="Arial"/>
                <w:b/>
              </w:rPr>
            </w:pPr>
          </w:p>
        </w:tc>
        <w:tc>
          <w:tcPr>
            <w:tcW w:w="498" w:type="pct"/>
          </w:tcPr>
          <w:p w14:paraId="6A09C6EF" w14:textId="77777777" w:rsidR="00223949" w:rsidRPr="00302082" w:rsidRDefault="00223949" w:rsidP="00302082">
            <w:pPr>
              <w:spacing w:after="120"/>
              <w:rPr>
                <w:rFonts w:ascii="Arial" w:hAnsi="Arial" w:cs="Arial"/>
                <w:b/>
              </w:rPr>
            </w:pPr>
          </w:p>
        </w:tc>
        <w:tc>
          <w:tcPr>
            <w:tcW w:w="497" w:type="pct"/>
          </w:tcPr>
          <w:p w14:paraId="1421AAF3" w14:textId="77777777" w:rsidR="00223949" w:rsidRPr="00302082" w:rsidRDefault="00223949" w:rsidP="00302082">
            <w:pPr>
              <w:spacing w:after="120"/>
              <w:rPr>
                <w:rFonts w:ascii="Arial" w:hAnsi="Arial" w:cs="Arial"/>
                <w:b/>
              </w:rPr>
            </w:pPr>
          </w:p>
        </w:tc>
      </w:tr>
      <w:tr w:rsidR="00223949" w:rsidRPr="00302082" w14:paraId="55DDA32C" w14:textId="77777777" w:rsidTr="00223949">
        <w:tc>
          <w:tcPr>
            <w:tcW w:w="1516" w:type="pct"/>
          </w:tcPr>
          <w:p w14:paraId="3FBB9D86" w14:textId="77777777" w:rsidR="00223949" w:rsidRPr="00270351" w:rsidRDefault="00223949" w:rsidP="00302082">
            <w:pPr>
              <w:spacing w:after="120"/>
              <w:rPr>
                <w:rFonts w:ascii="Arial" w:hAnsi="Arial" w:cs="Arial"/>
              </w:rPr>
            </w:pPr>
            <w:r w:rsidRPr="00270351">
              <w:rPr>
                <w:rFonts w:ascii="Arial" w:hAnsi="Arial" w:cs="Arial"/>
              </w:rPr>
              <w:t>Private Study</w:t>
            </w:r>
          </w:p>
        </w:tc>
        <w:tc>
          <w:tcPr>
            <w:tcW w:w="497" w:type="pct"/>
          </w:tcPr>
          <w:p w14:paraId="1B96E7A3" w14:textId="21D5AAB4" w:rsidR="00223949" w:rsidRPr="00302082" w:rsidRDefault="00223949" w:rsidP="00302082">
            <w:pPr>
              <w:spacing w:after="120"/>
              <w:rPr>
                <w:rFonts w:ascii="Arial" w:hAnsi="Arial" w:cs="Arial"/>
                <w:b/>
              </w:rPr>
            </w:pPr>
            <w:r>
              <w:rPr>
                <w:rFonts w:ascii="Arial" w:hAnsi="Arial" w:cs="Arial"/>
                <w:b/>
              </w:rPr>
              <w:t>X</w:t>
            </w:r>
          </w:p>
        </w:tc>
        <w:tc>
          <w:tcPr>
            <w:tcW w:w="498" w:type="pct"/>
          </w:tcPr>
          <w:p w14:paraId="07411669" w14:textId="1D0273F7" w:rsidR="00223949" w:rsidRPr="00302082" w:rsidRDefault="00223949" w:rsidP="00302082">
            <w:pPr>
              <w:spacing w:after="120"/>
              <w:rPr>
                <w:rFonts w:ascii="Arial" w:hAnsi="Arial" w:cs="Arial"/>
                <w:b/>
              </w:rPr>
            </w:pPr>
            <w:r>
              <w:rPr>
                <w:rFonts w:ascii="Arial" w:hAnsi="Arial" w:cs="Arial"/>
                <w:b/>
              </w:rPr>
              <w:t>X</w:t>
            </w:r>
          </w:p>
        </w:tc>
        <w:tc>
          <w:tcPr>
            <w:tcW w:w="498" w:type="pct"/>
          </w:tcPr>
          <w:p w14:paraId="6705647A" w14:textId="02278388" w:rsidR="00223949" w:rsidRPr="00302082" w:rsidRDefault="00223949" w:rsidP="00302082">
            <w:pPr>
              <w:spacing w:after="120"/>
              <w:rPr>
                <w:rFonts w:ascii="Arial" w:hAnsi="Arial" w:cs="Arial"/>
                <w:b/>
              </w:rPr>
            </w:pPr>
            <w:r>
              <w:rPr>
                <w:rFonts w:ascii="Arial" w:hAnsi="Arial" w:cs="Arial"/>
                <w:b/>
              </w:rPr>
              <w:t>X</w:t>
            </w:r>
          </w:p>
        </w:tc>
        <w:tc>
          <w:tcPr>
            <w:tcW w:w="498" w:type="pct"/>
          </w:tcPr>
          <w:p w14:paraId="2D97237E" w14:textId="40ED9FBE" w:rsidR="00223949" w:rsidRPr="00302082" w:rsidRDefault="00223949" w:rsidP="00302082">
            <w:pPr>
              <w:spacing w:after="120"/>
              <w:rPr>
                <w:rFonts w:ascii="Arial" w:hAnsi="Arial" w:cs="Arial"/>
                <w:b/>
              </w:rPr>
            </w:pPr>
            <w:r>
              <w:rPr>
                <w:rFonts w:ascii="Arial" w:hAnsi="Arial" w:cs="Arial"/>
                <w:b/>
              </w:rPr>
              <w:t>X</w:t>
            </w:r>
          </w:p>
        </w:tc>
        <w:tc>
          <w:tcPr>
            <w:tcW w:w="498" w:type="pct"/>
          </w:tcPr>
          <w:p w14:paraId="1A39529F" w14:textId="771623B9" w:rsidR="00223949" w:rsidRPr="00302082" w:rsidRDefault="00223949" w:rsidP="00302082">
            <w:pPr>
              <w:spacing w:after="120"/>
              <w:rPr>
                <w:rFonts w:ascii="Arial" w:hAnsi="Arial" w:cs="Arial"/>
                <w:b/>
              </w:rPr>
            </w:pPr>
            <w:r>
              <w:rPr>
                <w:rFonts w:ascii="Arial" w:hAnsi="Arial" w:cs="Arial"/>
                <w:b/>
              </w:rPr>
              <w:t>X</w:t>
            </w:r>
          </w:p>
        </w:tc>
        <w:tc>
          <w:tcPr>
            <w:tcW w:w="498" w:type="pct"/>
          </w:tcPr>
          <w:p w14:paraId="242359EE" w14:textId="27657009" w:rsidR="00223949" w:rsidRPr="00302082" w:rsidRDefault="00223949" w:rsidP="00302082">
            <w:pPr>
              <w:spacing w:after="120"/>
              <w:rPr>
                <w:rFonts w:ascii="Arial" w:hAnsi="Arial" w:cs="Arial"/>
                <w:b/>
              </w:rPr>
            </w:pPr>
            <w:r>
              <w:rPr>
                <w:rFonts w:ascii="Arial" w:hAnsi="Arial" w:cs="Arial"/>
                <w:b/>
              </w:rPr>
              <w:t>X</w:t>
            </w:r>
          </w:p>
        </w:tc>
        <w:tc>
          <w:tcPr>
            <w:tcW w:w="497" w:type="pct"/>
          </w:tcPr>
          <w:p w14:paraId="7B3DD3D4" w14:textId="7987DE76" w:rsidR="00223949" w:rsidRPr="00302082" w:rsidRDefault="00223949" w:rsidP="00302082">
            <w:pPr>
              <w:spacing w:after="120"/>
              <w:rPr>
                <w:rFonts w:ascii="Arial" w:hAnsi="Arial" w:cs="Arial"/>
                <w:b/>
              </w:rPr>
            </w:pPr>
            <w:r>
              <w:rPr>
                <w:rFonts w:ascii="Arial" w:hAnsi="Arial" w:cs="Arial"/>
                <w:b/>
              </w:rPr>
              <w:t>X</w:t>
            </w:r>
          </w:p>
        </w:tc>
      </w:tr>
      <w:tr w:rsidR="00223949" w:rsidRPr="00302082" w14:paraId="5FB0524A" w14:textId="77777777" w:rsidTr="00223949">
        <w:tc>
          <w:tcPr>
            <w:tcW w:w="1516" w:type="pct"/>
          </w:tcPr>
          <w:p w14:paraId="32C9B184" w14:textId="56C2FEF5" w:rsidR="00223949" w:rsidRPr="00270351" w:rsidRDefault="00223949" w:rsidP="00302082">
            <w:pPr>
              <w:spacing w:after="120"/>
              <w:rPr>
                <w:rFonts w:ascii="Arial" w:hAnsi="Arial" w:cs="Arial"/>
              </w:rPr>
            </w:pPr>
            <w:r w:rsidRPr="00270351">
              <w:rPr>
                <w:rFonts w:ascii="Arial" w:hAnsi="Arial" w:cs="Arial"/>
              </w:rPr>
              <w:t>Lectures and Seminars</w:t>
            </w:r>
          </w:p>
        </w:tc>
        <w:tc>
          <w:tcPr>
            <w:tcW w:w="497" w:type="pct"/>
          </w:tcPr>
          <w:p w14:paraId="7EABE952" w14:textId="301B0B67" w:rsidR="00223949" w:rsidRPr="00302082" w:rsidRDefault="00223949" w:rsidP="00302082">
            <w:pPr>
              <w:spacing w:after="120"/>
              <w:rPr>
                <w:rFonts w:ascii="Arial" w:hAnsi="Arial" w:cs="Arial"/>
                <w:b/>
              </w:rPr>
            </w:pPr>
            <w:r>
              <w:rPr>
                <w:rFonts w:ascii="Arial" w:hAnsi="Arial" w:cs="Arial"/>
                <w:b/>
              </w:rPr>
              <w:t>X</w:t>
            </w:r>
          </w:p>
        </w:tc>
        <w:tc>
          <w:tcPr>
            <w:tcW w:w="498" w:type="pct"/>
          </w:tcPr>
          <w:p w14:paraId="2422DCDC" w14:textId="18913959" w:rsidR="00223949" w:rsidRPr="00302082" w:rsidRDefault="00223949" w:rsidP="00302082">
            <w:pPr>
              <w:spacing w:after="120"/>
              <w:rPr>
                <w:rFonts w:ascii="Arial" w:hAnsi="Arial" w:cs="Arial"/>
                <w:b/>
              </w:rPr>
            </w:pPr>
            <w:r>
              <w:rPr>
                <w:rFonts w:ascii="Arial" w:hAnsi="Arial" w:cs="Arial"/>
                <w:b/>
              </w:rPr>
              <w:t>X</w:t>
            </w:r>
          </w:p>
        </w:tc>
        <w:tc>
          <w:tcPr>
            <w:tcW w:w="498" w:type="pct"/>
          </w:tcPr>
          <w:p w14:paraId="687FB751" w14:textId="1651D763" w:rsidR="00223949" w:rsidRPr="00302082" w:rsidRDefault="00223949" w:rsidP="00302082">
            <w:pPr>
              <w:spacing w:after="120"/>
              <w:rPr>
                <w:rFonts w:ascii="Arial" w:hAnsi="Arial" w:cs="Arial"/>
                <w:b/>
              </w:rPr>
            </w:pPr>
            <w:r>
              <w:rPr>
                <w:rFonts w:ascii="Arial" w:hAnsi="Arial" w:cs="Arial"/>
                <w:b/>
              </w:rPr>
              <w:t>X</w:t>
            </w:r>
          </w:p>
        </w:tc>
        <w:tc>
          <w:tcPr>
            <w:tcW w:w="498" w:type="pct"/>
          </w:tcPr>
          <w:p w14:paraId="7DCF5629" w14:textId="5CC0B273" w:rsidR="00223949" w:rsidRPr="00302082" w:rsidRDefault="00223949" w:rsidP="00302082">
            <w:pPr>
              <w:spacing w:after="120"/>
              <w:rPr>
                <w:rFonts w:ascii="Arial" w:hAnsi="Arial" w:cs="Arial"/>
                <w:b/>
              </w:rPr>
            </w:pPr>
            <w:r>
              <w:rPr>
                <w:rFonts w:ascii="Arial" w:hAnsi="Arial" w:cs="Arial"/>
                <w:b/>
              </w:rPr>
              <w:t>X</w:t>
            </w:r>
          </w:p>
        </w:tc>
        <w:tc>
          <w:tcPr>
            <w:tcW w:w="498" w:type="pct"/>
          </w:tcPr>
          <w:p w14:paraId="16295C95" w14:textId="678ADC89" w:rsidR="00223949" w:rsidRPr="00302082" w:rsidRDefault="00223949" w:rsidP="00302082">
            <w:pPr>
              <w:spacing w:after="120"/>
              <w:rPr>
                <w:rFonts w:ascii="Arial" w:hAnsi="Arial" w:cs="Arial"/>
                <w:b/>
              </w:rPr>
            </w:pPr>
            <w:r>
              <w:rPr>
                <w:rFonts w:ascii="Arial" w:hAnsi="Arial" w:cs="Arial"/>
                <w:b/>
              </w:rPr>
              <w:t>X</w:t>
            </w:r>
          </w:p>
        </w:tc>
        <w:tc>
          <w:tcPr>
            <w:tcW w:w="498" w:type="pct"/>
          </w:tcPr>
          <w:p w14:paraId="4BD17301" w14:textId="553B7026" w:rsidR="00223949" w:rsidRPr="00302082" w:rsidRDefault="00223949" w:rsidP="00302082">
            <w:pPr>
              <w:spacing w:after="120"/>
              <w:rPr>
                <w:rFonts w:ascii="Arial" w:hAnsi="Arial" w:cs="Arial"/>
                <w:b/>
              </w:rPr>
            </w:pPr>
            <w:r>
              <w:rPr>
                <w:rFonts w:ascii="Arial" w:hAnsi="Arial" w:cs="Arial"/>
                <w:b/>
              </w:rPr>
              <w:t>X</w:t>
            </w:r>
          </w:p>
        </w:tc>
        <w:tc>
          <w:tcPr>
            <w:tcW w:w="497" w:type="pct"/>
          </w:tcPr>
          <w:p w14:paraId="3D35D404" w14:textId="644A4FB9" w:rsidR="00223949" w:rsidRPr="00302082" w:rsidRDefault="00223949" w:rsidP="00302082">
            <w:pPr>
              <w:spacing w:after="120"/>
              <w:rPr>
                <w:rFonts w:ascii="Arial" w:hAnsi="Arial" w:cs="Arial"/>
                <w:b/>
              </w:rPr>
            </w:pPr>
            <w:r>
              <w:rPr>
                <w:rFonts w:ascii="Arial" w:hAnsi="Arial" w:cs="Arial"/>
                <w:b/>
              </w:rPr>
              <w:t>X</w:t>
            </w:r>
          </w:p>
        </w:tc>
      </w:tr>
      <w:tr w:rsidR="00223949" w:rsidRPr="00302082" w14:paraId="6FB274BF" w14:textId="77777777" w:rsidTr="00223949">
        <w:tc>
          <w:tcPr>
            <w:tcW w:w="1516" w:type="pct"/>
            <w:shd w:val="clear" w:color="auto" w:fill="D9D9D9" w:themeFill="background1" w:themeFillShade="D9"/>
          </w:tcPr>
          <w:p w14:paraId="56CE8C0B" w14:textId="77777777" w:rsidR="00223949" w:rsidRPr="00302082" w:rsidRDefault="00223949" w:rsidP="00302082">
            <w:pPr>
              <w:spacing w:after="120"/>
              <w:rPr>
                <w:rFonts w:ascii="Arial" w:hAnsi="Arial" w:cs="Arial"/>
                <w:b/>
              </w:rPr>
            </w:pPr>
            <w:r w:rsidRPr="00302082">
              <w:rPr>
                <w:rFonts w:ascii="Arial" w:hAnsi="Arial" w:cs="Arial"/>
                <w:b/>
              </w:rPr>
              <w:t>Assessment method</w:t>
            </w:r>
          </w:p>
        </w:tc>
        <w:tc>
          <w:tcPr>
            <w:tcW w:w="497" w:type="pct"/>
          </w:tcPr>
          <w:p w14:paraId="4CDF5A09" w14:textId="77777777" w:rsidR="00223949" w:rsidRPr="00302082" w:rsidRDefault="00223949" w:rsidP="00302082">
            <w:pPr>
              <w:spacing w:after="120"/>
              <w:rPr>
                <w:rFonts w:ascii="Arial" w:hAnsi="Arial" w:cs="Arial"/>
                <w:b/>
              </w:rPr>
            </w:pPr>
          </w:p>
        </w:tc>
        <w:tc>
          <w:tcPr>
            <w:tcW w:w="498" w:type="pct"/>
          </w:tcPr>
          <w:p w14:paraId="2F8DF585" w14:textId="77777777" w:rsidR="00223949" w:rsidRPr="00302082" w:rsidRDefault="00223949" w:rsidP="00302082">
            <w:pPr>
              <w:spacing w:after="120"/>
              <w:rPr>
                <w:rFonts w:ascii="Arial" w:hAnsi="Arial" w:cs="Arial"/>
                <w:b/>
              </w:rPr>
            </w:pPr>
          </w:p>
        </w:tc>
        <w:tc>
          <w:tcPr>
            <w:tcW w:w="498" w:type="pct"/>
          </w:tcPr>
          <w:p w14:paraId="7410B885" w14:textId="77777777" w:rsidR="00223949" w:rsidRPr="00302082" w:rsidRDefault="00223949" w:rsidP="00302082">
            <w:pPr>
              <w:spacing w:after="120"/>
              <w:rPr>
                <w:rFonts w:ascii="Arial" w:hAnsi="Arial" w:cs="Arial"/>
                <w:b/>
              </w:rPr>
            </w:pPr>
          </w:p>
        </w:tc>
        <w:tc>
          <w:tcPr>
            <w:tcW w:w="498" w:type="pct"/>
          </w:tcPr>
          <w:p w14:paraId="5C7CDC70" w14:textId="77777777" w:rsidR="00223949" w:rsidRPr="00302082" w:rsidRDefault="00223949" w:rsidP="00302082">
            <w:pPr>
              <w:spacing w:after="120"/>
              <w:rPr>
                <w:rFonts w:ascii="Arial" w:hAnsi="Arial" w:cs="Arial"/>
                <w:b/>
              </w:rPr>
            </w:pPr>
          </w:p>
        </w:tc>
        <w:tc>
          <w:tcPr>
            <w:tcW w:w="498" w:type="pct"/>
          </w:tcPr>
          <w:p w14:paraId="3D2189CE" w14:textId="77777777" w:rsidR="00223949" w:rsidRPr="00302082" w:rsidRDefault="00223949" w:rsidP="00302082">
            <w:pPr>
              <w:spacing w:after="120"/>
              <w:rPr>
                <w:rFonts w:ascii="Arial" w:hAnsi="Arial" w:cs="Arial"/>
                <w:b/>
              </w:rPr>
            </w:pPr>
          </w:p>
        </w:tc>
        <w:tc>
          <w:tcPr>
            <w:tcW w:w="498" w:type="pct"/>
          </w:tcPr>
          <w:p w14:paraId="4AB08ADD" w14:textId="77777777" w:rsidR="00223949" w:rsidRPr="00302082" w:rsidRDefault="00223949" w:rsidP="00302082">
            <w:pPr>
              <w:spacing w:after="120"/>
              <w:rPr>
                <w:rFonts w:ascii="Arial" w:hAnsi="Arial" w:cs="Arial"/>
                <w:b/>
              </w:rPr>
            </w:pPr>
          </w:p>
        </w:tc>
        <w:tc>
          <w:tcPr>
            <w:tcW w:w="497" w:type="pct"/>
          </w:tcPr>
          <w:p w14:paraId="71CC10C1" w14:textId="77777777" w:rsidR="00223949" w:rsidRPr="00302082" w:rsidRDefault="00223949" w:rsidP="00302082">
            <w:pPr>
              <w:spacing w:after="120"/>
              <w:rPr>
                <w:rFonts w:ascii="Arial" w:hAnsi="Arial" w:cs="Arial"/>
                <w:b/>
              </w:rPr>
            </w:pPr>
          </w:p>
        </w:tc>
      </w:tr>
      <w:tr w:rsidR="00223949" w:rsidRPr="00302082" w14:paraId="28DAF438" w14:textId="77777777" w:rsidTr="00223949">
        <w:tc>
          <w:tcPr>
            <w:tcW w:w="1516" w:type="pct"/>
          </w:tcPr>
          <w:p w14:paraId="2C35C397" w14:textId="6A1EA312" w:rsidR="00223949" w:rsidRPr="00600565" w:rsidRDefault="00223949" w:rsidP="00600565">
            <w:pPr>
              <w:spacing w:after="120"/>
              <w:rPr>
                <w:rFonts w:ascii="Arial" w:hAnsi="Arial" w:cs="Arial"/>
              </w:rPr>
            </w:pPr>
            <w:r>
              <w:rPr>
                <w:rFonts w:ascii="Arial" w:hAnsi="Arial" w:cs="Arial"/>
              </w:rPr>
              <w:t>Essay 1</w:t>
            </w:r>
          </w:p>
        </w:tc>
        <w:tc>
          <w:tcPr>
            <w:tcW w:w="497" w:type="pct"/>
          </w:tcPr>
          <w:p w14:paraId="259D499B" w14:textId="34C879D7" w:rsidR="00223949" w:rsidRPr="00302082" w:rsidRDefault="00223949" w:rsidP="00302082">
            <w:pPr>
              <w:spacing w:after="120"/>
              <w:rPr>
                <w:rFonts w:ascii="Arial" w:hAnsi="Arial" w:cs="Arial"/>
                <w:b/>
              </w:rPr>
            </w:pPr>
            <w:r>
              <w:rPr>
                <w:rFonts w:ascii="Arial" w:hAnsi="Arial" w:cs="Arial"/>
                <w:b/>
              </w:rPr>
              <w:t>X</w:t>
            </w:r>
          </w:p>
        </w:tc>
        <w:tc>
          <w:tcPr>
            <w:tcW w:w="498" w:type="pct"/>
          </w:tcPr>
          <w:p w14:paraId="1E1D794E" w14:textId="09F6F5B7" w:rsidR="00223949" w:rsidRPr="00302082" w:rsidRDefault="00223949" w:rsidP="00302082">
            <w:pPr>
              <w:spacing w:after="120"/>
              <w:rPr>
                <w:rFonts w:ascii="Arial" w:hAnsi="Arial" w:cs="Arial"/>
                <w:b/>
              </w:rPr>
            </w:pPr>
            <w:r>
              <w:rPr>
                <w:rFonts w:ascii="Arial" w:hAnsi="Arial" w:cs="Arial"/>
                <w:b/>
              </w:rPr>
              <w:t>X</w:t>
            </w:r>
          </w:p>
        </w:tc>
        <w:tc>
          <w:tcPr>
            <w:tcW w:w="498" w:type="pct"/>
          </w:tcPr>
          <w:p w14:paraId="6BC36F70" w14:textId="623D2154" w:rsidR="00223949" w:rsidRPr="00302082" w:rsidRDefault="00223949" w:rsidP="00302082">
            <w:pPr>
              <w:spacing w:after="120"/>
              <w:rPr>
                <w:rFonts w:ascii="Arial" w:hAnsi="Arial" w:cs="Arial"/>
                <w:b/>
              </w:rPr>
            </w:pPr>
            <w:r>
              <w:rPr>
                <w:rFonts w:ascii="Arial" w:hAnsi="Arial" w:cs="Arial"/>
                <w:b/>
              </w:rPr>
              <w:t>X</w:t>
            </w:r>
          </w:p>
        </w:tc>
        <w:tc>
          <w:tcPr>
            <w:tcW w:w="498" w:type="pct"/>
          </w:tcPr>
          <w:p w14:paraId="074991F3" w14:textId="5E348807" w:rsidR="00223949" w:rsidRPr="00302082" w:rsidRDefault="00223949" w:rsidP="00302082">
            <w:pPr>
              <w:spacing w:after="120"/>
              <w:rPr>
                <w:rFonts w:ascii="Arial" w:hAnsi="Arial" w:cs="Arial"/>
                <w:b/>
              </w:rPr>
            </w:pPr>
            <w:r>
              <w:rPr>
                <w:rFonts w:ascii="Arial" w:hAnsi="Arial" w:cs="Arial"/>
                <w:b/>
              </w:rPr>
              <w:t>X</w:t>
            </w:r>
          </w:p>
        </w:tc>
        <w:tc>
          <w:tcPr>
            <w:tcW w:w="498" w:type="pct"/>
          </w:tcPr>
          <w:p w14:paraId="2C70DB50" w14:textId="20535FB1" w:rsidR="00223949" w:rsidRPr="00302082" w:rsidRDefault="00223949" w:rsidP="00302082">
            <w:pPr>
              <w:spacing w:after="120"/>
              <w:rPr>
                <w:rFonts w:ascii="Arial" w:hAnsi="Arial" w:cs="Arial"/>
                <w:b/>
              </w:rPr>
            </w:pPr>
            <w:r>
              <w:rPr>
                <w:rFonts w:ascii="Arial" w:hAnsi="Arial" w:cs="Arial"/>
                <w:b/>
              </w:rPr>
              <w:t>X</w:t>
            </w:r>
          </w:p>
        </w:tc>
        <w:tc>
          <w:tcPr>
            <w:tcW w:w="498" w:type="pct"/>
          </w:tcPr>
          <w:p w14:paraId="009A6335" w14:textId="398AD966" w:rsidR="00223949" w:rsidRPr="00302082" w:rsidRDefault="00223949" w:rsidP="00302082">
            <w:pPr>
              <w:spacing w:after="120"/>
              <w:rPr>
                <w:rFonts w:ascii="Arial" w:hAnsi="Arial" w:cs="Arial"/>
                <w:b/>
              </w:rPr>
            </w:pPr>
            <w:r>
              <w:rPr>
                <w:rFonts w:ascii="Arial" w:hAnsi="Arial" w:cs="Arial"/>
                <w:b/>
              </w:rPr>
              <w:t>X</w:t>
            </w:r>
          </w:p>
        </w:tc>
        <w:tc>
          <w:tcPr>
            <w:tcW w:w="497" w:type="pct"/>
          </w:tcPr>
          <w:p w14:paraId="3DDCA53F" w14:textId="1EC2FE91" w:rsidR="00223949" w:rsidRPr="00302082" w:rsidRDefault="00223949" w:rsidP="00302082">
            <w:pPr>
              <w:spacing w:after="120"/>
              <w:rPr>
                <w:rFonts w:ascii="Arial" w:hAnsi="Arial" w:cs="Arial"/>
                <w:b/>
              </w:rPr>
            </w:pPr>
            <w:r>
              <w:rPr>
                <w:rFonts w:ascii="Arial" w:hAnsi="Arial" w:cs="Arial"/>
                <w:b/>
              </w:rPr>
              <w:t>X</w:t>
            </w:r>
          </w:p>
        </w:tc>
      </w:tr>
      <w:tr w:rsidR="00223949" w:rsidRPr="00302082" w14:paraId="3B7AA748" w14:textId="77777777" w:rsidTr="00223949">
        <w:tc>
          <w:tcPr>
            <w:tcW w:w="1516" w:type="pct"/>
          </w:tcPr>
          <w:p w14:paraId="72D7D07F" w14:textId="3B7C6482" w:rsidR="00223949" w:rsidRPr="00600565" w:rsidRDefault="00223949" w:rsidP="00302082">
            <w:pPr>
              <w:spacing w:after="120"/>
              <w:rPr>
                <w:rFonts w:ascii="Arial" w:hAnsi="Arial" w:cs="Arial"/>
              </w:rPr>
            </w:pPr>
            <w:r>
              <w:rPr>
                <w:rFonts w:ascii="Arial" w:hAnsi="Arial" w:cs="Arial"/>
              </w:rPr>
              <w:t>Essay 2</w:t>
            </w:r>
          </w:p>
        </w:tc>
        <w:tc>
          <w:tcPr>
            <w:tcW w:w="497" w:type="pct"/>
          </w:tcPr>
          <w:p w14:paraId="5C669544" w14:textId="4DF8D2A2" w:rsidR="00223949" w:rsidRPr="00302082" w:rsidRDefault="00223949" w:rsidP="00302082">
            <w:pPr>
              <w:spacing w:after="120"/>
              <w:rPr>
                <w:rFonts w:ascii="Arial" w:hAnsi="Arial" w:cs="Arial"/>
                <w:b/>
              </w:rPr>
            </w:pPr>
            <w:r>
              <w:rPr>
                <w:rFonts w:ascii="Arial" w:hAnsi="Arial" w:cs="Arial"/>
                <w:b/>
              </w:rPr>
              <w:t>X</w:t>
            </w:r>
          </w:p>
        </w:tc>
        <w:tc>
          <w:tcPr>
            <w:tcW w:w="498" w:type="pct"/>
          </w:tcPr>
          <w:p w14:paraId="667938BA" w14:textId="5DB56EE3" w:rsidR="00223949" w:rsidRPr="00302082" w:rsidRDefault="00223949" w:rsidP="00302082">
            <w:pPr>
              <w:spacing w:after="120"/>
              <w:rPr>
                <w:rFonts w:ascii="Arial" w:hAnsi="Arial" w:cs="Arial"/>
                <w:b/>
              </w:rPr>
            </w:pPr>
            <w:r>
              <w:rPr>
                <w:rFonts w:ascii="Arial" w:hAnsi="Arial" w:cs="Arial"/>
                <w:b/>
              </w:rPr>
              <w:t>X</w:t>
            </w:r>
          </w:p>
        </w:tc>
        <w:tc>
          <w:tcPr>
            <w:tcW w:w="498" w:type="pct"/>
          </w:tcPr>
          <w:p w14:paraId="53822E68" w14:textId="146BD2BC" w:rsidR="00223949" w:rsidRPr="00302082" w:rsidRDefault="00223949" w:rsidP="00302082">
            <w:pPr>
              <w:spacing w:after="120"/>
              <w:rPr>
                <w:rFonts w:ascii="Arial" w:hAnsi="Arial" w:cs="Arial"/>
                <w:b/>
              </w:rPr>
            </w:pPr>
            <w:r>
              <w:rPr>
                <w:rFonts w:ascii="Arial" w:hAnsi="Arial" w:cs="Arial"/>
                <w:b/>
              </w:rPr>
              <w:t>X</w:t>
            </w:r>
          </w:p>
        </w:tc>
        <w:tc>
          <w:tcPr>
            <w:tcW w:w="498" w:type="pct"/>
          </w:tcPr>
          <w:p w14:paraId="614B5838" w14:textId="078028BA" w:rsidR="00223949" w:rsidRPr="00302082" w:rsidRDefault="00223949" w:rsidP="00302082">
            <w:pPr>
              <w:spacing w:after="120"/>
              <w:rPr>
                <w:rFonts w:ascii="Arial" w:hAnsi="Arial" w:cs="Arial"/>
                <w:b/>
              </w:rPr>
            </w:pPr>
            <w:r>
              <w:rPr>
                <w:rFonts w:ascii="Arial" w:hAnsi="Arial" w:cs="Arial"/>
                <w:b/>
              </w:rPr>
              <w:t>X</w:t>
            </w:r>
          </w:p>
        </w:tc>
        <w:tc>
          <w:tcPr>
            <w:tcW w:w="498" w:type="pct"/>
          </w:tcPr>
          <w:p w14:paraId="22845402" w14:textId="5AA72469" w:rsidR="00223949" w:rsidRPr="00302082" w:rsidRDefault="00223949" w:rsidP="00302082">
            <w:pPr>
              <w:spacing w:after="120"/>
              <w:rPr>
                <w:rFonts w:ascii="Arial" w:hAnsi="Arial" w:cs="Arial"/>
                <w:b/>
              </w:rPr>
            </w:pPr>
            <w:r>
              <w:rPr>
                <w:rFonts w:ascii="Arial" w:hAnsi="Arial" w:cs="Arial"/>
                <w:b/>
              </w:rPr>
              <w:t>X</w:t>
            </w:r>
          </w:p>
        </w:tc>
        <w:tc>
          <w:tcPr>
            <w:tcW w:w="498" w:type="pct"/>
          </w:tcPr>
          <w:p w14:paraId="49978746" w14:textId="592CBCDD" w:rsidR="00223949" w:rsidRPr="00302082" w:rsidRDefault="00223949" w:rsidP="00302082">
            <w:pPr>
              <w:spacing w:after="120"/>
              <w:rPr>
                <w:rFonts w:ascii="Arial" w:hAnsi="Arial" w:cs="Arial"/>
                <w:b/>
              </w:rPr>
            </w:pPr>
            <w:r>
              <w:rPr>
                <w:rFonts w:ascii="Arial" w:hAnsi="Arial" w:cs="Arial"/>
                <w:b/>
              </w:rPr>
              <w:t>X</w:t>
            </w:r>
          </w:p>
        </w:tc>
        <w:tc>
          <w:tcPr>
            <w:tcW w:w="497" w:type="pct"/>
          </w:tcPr>
          <w:p w14:paraId="552D6B42" w14:textId="245659A1" w:rsidR="00223949" w:rsidRPr="00302082" w:rsidRDefault="00223949" w:rsidP="00302082">
            <w:pPr>
              <w:spacing w:after="120"/>
              <w:rPr>
                <w:rFonts w:ascii="Arial" w:hAnsi="Arial" w:cs="Arial"/>
                <w:b/>
              </w:rPr>
            </w:pPr>
            <w:r>
              <w:rPr>
                <w:rFonts w:ascii="Arial" w:hAnsi="Arial" w:cs="Arial"/>
                <w:b/>
              </w:rPr>
              <w:t>X</w:t>
            </w:r>
          </w:p>
        </w:tc>
      </w:tr>
      <w:tr w:rsidR="00223949" w:rsidRPr="00302082" w14:paraId="03589B03" w14:textId="77777777" w:rsidTr="00223949">
        <w:tc>
          <w:tcPr>
            <w:tcW w:w="1516" w:type="pct"/>
          </w:tcPr>
          <w:p w14:paraId="6B70404F" w14:textId="447604C1" w:rsidR="00223949" w:rsidRPr="00600565" w:rsidRDefault="00223949" w:rsidP="00302082">
            <w:pPr>
              <w:spacing w:after="120"/>
              <w:rPr>
                <w:rFonts w:ascii="Arial" w:hAnsi="Arial" w:cs="Arial"/>
              </w:rPr>
            </w:pPr>
            <w:r>
              <w:rPr>
                <w:rFonts w:ascii="Arial" w:hAnsi="Arial" w:cs="Arial"/>
              </w:rPr>
              <w:t>Oral Contribution</w:t>
            </w:r>
          </w:p>
        </w:tc>
        <w:tc>
          <w:tcPr>
            <w:tcW w:w="497" w:type="pct"/>
          </w:tcPr>
          <w:p w14:paraId="4C5FF7A8" w14:textId="2FB28AE5" w:rsidR="00223949" w:rsidRPr="00302082" w:rsidRDefault="00223949" w:rsidP="00302082">
            <w:pPr>
              <w:spacing w:after="120"/>
              <w:rPr>
                <w:rFonts w:ascii="Arial" w:hAnsi="Arial" w:cs="Arial"/>
                <w:b/>
              </w:rPr>
            </w:pPr>
            <w:r>
              <w:rPr>
                <w:rFonts w:ascii="Arial" w:hAnsi="Arial" w:cs="Arial"/>
                <w:b/>
              </w:rPr>
              <w:t>X</w:t>
            </w:r>
          </w:p>
        </w:tc>
        <w:tc>
          <w:tcPr>
            <w:tcW w:w="498" w:type="pct"/>
          </w:tcPr>
          <w:p w14:paraId="18ACC3AC" w14:textId="6F875139" w:rsidR="00223949" w:rsidRPr="00302082" w:rsidRDefault="00223949" w:rsidP="00302082">
            <w:pPr>
              <w:spacing w:after="120"/>
              <w:rPr>
                <w:rFonts w:ascii="Arial" w:hAnsi="Arial" w:cs="Arial"/>
                <w:b/>
              </w:rPr>
            </w:pPr>
            <w:r>
              <w:rPr>
                <w:rFonts w:ascii="Arial" w:hAnsi="Arial" w:cs="Arial"/>
                <w:b/>
              </w:rPr>
              <w:t>X</w:t>
            </w:r>
          </w:p>
        </w:tc>
        <w:tc>
          <w:tcPr>
            <w:tcW w:w="498" w:type="pct"/>
          </w:tcPr>
          <w:p w14:paraId="36DB5695" w14:textId="3543F656" w:rsidR="00223949" w:rsidRPr="00302082" w:rsidRDefault="00223949" w:rsidP="00302082">
            <w:pPr>
              <w:spacing w:after="120"/>
              <w:rPr>
                <w:rFonts w:ascii="Arial" w:hAnsi="Arial" w:cs="Arial"/>
                <w:b/>
              </w:rPr>
            </w:pPr>
            <w:r>
              <w:rPr>
                <w:rFonts w:ascii="Arial" w:hAnsi="Arial" w:cs="Arial"/>
                <w:b/>
              </w:rPr>
              <w:t>X</w:t>
            </w:r>
          </w:p>
        </w:tc>
        <w:tc>
          <w:tcPr>
            <w:tcW w:w="498" w:type="pct"/>
          </w:tcPr>
          <w:p w14:paraId="41D37A35" w14:textId="0B4E1A09" w:rsidR="00223949" w:rsidRPr="00302082" w:rsidRDefault="00223949" w:rsidP="00302082">
            <w:pPr>
              <w:spacing w:after="120"/>
              <w:rPr>
                <w:rFonts w:ascii="Arial" w:hAnsi="Arial" w:cs="Arial"/>
                <w:b/>
              </w:rPr>
            </w:pPr>
            <w:r>
              <w:rPr>
                <w:rFonts w:ascii="Arial" w:hAnsi="Arial" w:cs="Arial"/>
                <w:b/>
              </w:rPr>
              <w:t>X</w:t>
            </w:r>
          </w:p>
        </w:tc>
        <w:tc>
          <w:tcPr>
            <w:tcW w:w="498" w:type="pct"/>
          </w:tcPr>
          <w:p w14:paraId="69042AE1" w14:textId="4E49881C" w:rsidR="00223949" w:rsidRPr="00302082" w:rsidRDefault="00223949" w:rsidP="00302082">
            <w:pPr>
              <w:spacing w:after="120"/>
              <w:rPr>
                <w:rFonts w:ascii="Arial" w:hAnsi="Arial" w:cs="Arial"/>
                <w:b/>
              </w:rPr>
            </w:pPr>
            <w:r>
              <w:rPr>
                <w:rFonts w:ascii="Arial" w:hAnsi="Arial" w:cs="Arial"/>
                <w:b/>
              </w:rPr>
              <w:t>X</w:t>
            </w:r>
          </w:p>
        </w:tc>
        <w:tc>
          <w:tcPr>
            <w:tcW w:w="498" w:type="pct"/>
          </w:tcPr>
          <w:p w14:paraId="5FEDDB98" w14:textId="75F786E4" w:rsidR="00223949" w:rsidRPr="00302082" w:rsidRDefault="00223949" w:rsidP="00302082">
            <w:pPr>
              <w:spacing w:after="120"/>
              <w:rPr>
                <w:rFonts w:ascii="Arial" w:hAnsi="Arial" w:cs="Arial"/>
                <w:b/>
              </w:rPr>
            </w:pPr>
            <w:r>
              <w:rPr>
                <w:rFonts w:ascii="Arial" w:hAnsi="Arial" w:cs="Arial"/>
                <w:b/>
              </w:rPr>
              <w:t>X</w:t>
            </w:r>
          </w:p>
        </w:tc>
        <w:tc>
          <w:tcPr>
            <w:tcW w:w="497" w:type="pct"/>
          </w:tcPr>
          <w:p w14:paraId="430E389A" w14:textId="33FEC82C" w:rsidR="00223949" w:rsidRPr="00302082" w:rsidRDefault="00223949" w:rsidP="00302082">
            <w:pPr>
              <w:spacing w:after="120"/>
              <w:rPr>
                <w:rFonts w:ascii="Arial" w:hAnsi="Arial" w:cs="Arial"/>
                <w:b/>
              </w:rPr>
            </w:pPr>
            <w:r>
              <w:rPr>
                <w:rFonts w:ascii="Arial" w:hAnsi="Arial" w:cs="Arial"/>
                <w:b/>
              </w:rPr>
              <w:t>X</w:t>
            </w:r>
          </w:p>
        </w:tc>
      </w:tr>
      <w:tr w:rsidR="00223949" w:rsidRPr="00302082" w14:paraId="3AE4CDF5" w14:textId="77777777" w:rsidTr="00223949">
        <w:tc>
          <w:tcPr>
            <w:tcW w:w="1516" w:type="pct"/>
          </w:tcPr>
          <w:p w14:paraId="793F7C02" w14:textId="353DBE5C" w:rsidR="00223949" w:rsidRPr="00600565" w:rsidRDefault="00223949" w:rsidP="00302082">
            <w:pPr>
              <w:spacing w:after="120"/>
              <w:rPr>
                <w:rFonts w:ascii="Arial" w:hAnsi="Arial" w:cs="Arial"/>
              </w:rPr>
            </w:pPr>
            <w:r w:rsidRPr="00600565">
              <w:rPr>
                <w:rFonts w:ascii="Arial" w:hAnsi="Arial" w:cs="Arial"/>
              </w:rPr>
              <w:t>Examination</w:t>
            </w:r>
          </w:p>
        </w:tc>
        <w:tc>
          <w:tcPr>
            <w:tcW w:w="497" w:type="pct"/>
          </w:tcPr>
          <w:p w14:paraId="1385423B" w14:textId="7EE817F5" w:rsidR="00223949" w:rsidRPr="00302082" w:rsidRDefault="00223949" w:rsidP="00302082">
            <w:pPr>
              <w:spacing w:after="120"/>
              <w:rPr>
                <w:rFonts w:ascii="Arial" w:hAnsi="Arial" w:cs="Arial"/>
                <w:b/>
              </w:rPr>
            </w:pPr>
            <w:r>
              <w:rPr>
                <w:rFonts w:ascii="Arial" w:hAnsi="Arial" w:cs="Arial"/>
                <w:b/>
              </w:rPr>
              <w:t>X</w:t>
            </w:r>
          </w:p>
        </w:tc>
        <w:tc>
          <w:tcPr>
            <w:tcW w:w="498" w:type="pct"/>
          </w:tcPr>
          <w:p w14:paraId="7A4A7B51" w14:textId="28EC1FD8" w:rsidR="00223949" w:rsidRPr="00302082" w:rsidRDefault="00223949" w:rsidP="00302082">
            <w:pPr>
              <w:spacing w:after="120"/>
              <w:rPr>
                <w:rFonts w:ascii="Arial" w:hAnsi="Arial" w:cs="Arial"/>
                <w:b/>
              </w:rPr>
            </w:pPr>
            <w:r>
              <w:rPr>
                <w:rFonts w:ascii="Arial" w:hAnsi="Arial" w:cs="Arial"/>
                <w:b/>
              </w:rPr>
              <w:t>X</w:t>
            </w:r>
          </w:p>
        </w:tc>
        <w:tc>
          <w:tcPr>
            <w:tcW w:w="498" w:type="pct"/>
          </w:tcPr>
          <w:p w14:paraId="1669C0DF" w14:textId="058E7578" w:rsidR="00223949" w:rsidRPr="00302082" w:rsidRDefault="00223949" w:rsidP="00302082">
            <w:pPr>
              <w:spacing w:after="120"/>
              <w:rPr>
                <w:rFonts w:ascii="Arial" w:hAnsi="Arial" w:cs="Arial"/>
                <w:b/>
              </w:rPr>
            </w:pPr>
            <w:r>
              <w:rPr>
                <w:rFonts w:ascii="Arial" w:hAnsi="Arial" w:cs="Arial"/>
                <w:b/>
              </w:rPr>
              <w:t>X</w:t>
            </w:r>
          </w:p>
        </w:tc>
        <w:tc>
          <w:tcPr>
            <w:tcW w:w="498" w:type="pct"/>
          </w:tcPr>
          <w:p w14:paraId="20CF08D6" w14:textId="453D2175" w:rsidR="00223949" w:rsidRPr="00302082" w:rsidRDefault="00223949" w:rsidP="00302082">
            <w:pPr>
              <w:spacing w:after="120"/>
              <w:rPr>
                <w:rFonts w:ascii="Arial" w:hAnsi="Arial" w:cs="Arial"/>
                <w:b/>
              </w:rPr>
            </w:pPr>
            <w:r>
              <w:rPr>
                <w:rFonts w:ascii="Arial" w:hAnsi="Arial" w:cs="Arial"/>
                <w:b/>
              </w:rPr>
              <w:t>X</w:t>
            </w:r>
          </w:p>
        </w:tc>
        <w:tc>
          <w:tcPr>
            <w:tcW w:w="498" w:type="pct"/>
          </w:tcPr>
          <w:p w14:paraId="4192C1C0" w14:textId="55396D6E" w:rsidR="00223949" w:rsidRPr="00302082" w:rsidRDefault="00223949" w:rsidP="00302082">
            <w:pPr>
              <w:spacing w:after="120"/>
              <w:rPr>
                <w:rFonts w:ascii="Arial" w:hAnsi="Arial" w:cs="Arial"/>
                <w:b/>
              </w:rPr>
            </w:pPr>
            <w:r>
              <w:rPr>
                <w:rFonts w:ascii="Arial" w:hAnsi="Arial" w:cs="Arial"/>
                <w:b/>
              </w:rPr>
              <w:t>X</w:t>
            </w:r>
          </w:p>
        </w:tc>
        <w:tc>
          <w:tcPr>
            <w:tcW w:w="498" w:type="pct"/>
          </w:tcPr>
          <w:p w14:paraId="361FAB95" w14:textId="1727EC55" w:rsidR="00223949" w:rsidRPr="00302082" w:rsidRDefault="00223949" w:rsidP="00302082">
            <w:pPr>
              <w:spacing w:after="120"/>
              <w:rPr>
                <w:rFonts w:ascii="Arial" w:hAnsi="Arial" w:cs="Arial"/>
                <w:b/>
              </w:rPr>
            </w:pPr>
            <w:r>
              <w:rPr>
                <w:rFonts w:ascii="Arial" w:hAnsi="Arial" w:cs="Arial"/>
                <w:b/>
              </w:rPr>
              <w:t>X</w:t>
            </w:r>
          </w:p>
        </w:tc>
        <w:tc>
          <w:tcPr>
            <w:tcW w:w="497" w:type="pct"/>
          </w:tcPr>
          <w:p w14:paraId="78063BE2" w14:textId="71A22469" w:rsidR="00223949" w:rsidRPr="00302082" w:rsidRDefault="00223949" w:rsidP="00302082">
            <w:pPr>
              <w:spacing w:after="120"/>
              <w:rPr>
                <w:rFonts w:ascii="Arial" w:hAnsi="Arial" w:cs="Arial"/>
                <w:b/>
              </w:rPr>
            </w:pPr>
            <w:r>
              <w:rPr>
                <w:rFonts w:ascii="Arial" w:hAnsi="Arial" w:cs="Arial"/>
                <w:b/>
              </w:rPr>
              <w:t>X</w:t>
            </w:r>
          </w:p>
        </w:tc>
      </w:tr>
    </w:tbl>
    <w:p w14:paraId="374189BA" w14:textId="77777777" w:rsidR="007A6245" w:rsidRDefault="007A6245" w:rsidP="00302082">
      <w:pPr>
        <w:spacing w:after="120" w:line="240" w:lineRule="auto"/>
        <w:ind w:left="426" w:right="260"/>
        <w:rPr>
          <w:rFonts w:ascii="Arial" w:hAnsi="Arial" w:cs="Arial"/>
          <w:b/>
          <w:iCs/>
        </w:rPr>
      </w:pPr>
    </w:p>
    <w:p w14:paraId="684D868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2DC5DA" w14:textId="4D070B7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3786">
        <w:rPr>
          <w:rFonts w:ascii="Arial" w:hAnsi="Arial" w:cs="Arial"/>
        </w:rPr>
        <w:t xml:space="preserve">The </w:t>
      </w:r>
      <w:r w:rsidR="00223786" w:rsidRPr="00223786">
        <w:rPr>
          <w:rFonts w:ascii="Arial" w:hAnsi="Arial" w:cs="Arial"/>
        </w:rPr>
        <w:t>School</w:t>
      </w:r>
      <w:r w:rsidRPr="0022378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0BFE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2F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EFA8B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291E51" w14:textId="77777777" w:rsidR="00096DA4" w:rsidRPr="00302082" w:rsidRDefault="00096DA4" w:rsidP="00302082">
      <w:pPr>
        <w:spacing w:after="120" w:line="240" w:lineRule="auto"/>
        <w:ind w:left="426" w:right="260"/>
        <w:rPr>
          <w:rFonts w:ascii="Arial" w:hAnsi="Arial" w:cs="Arial"/>
          <w:i/>
          <w:iCs/>
        </w:rPr>
      </w:pPr>
    </w:p>
    <w:p w14:paraId="7F7D0A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B06D5E2" w14:textId="0282F3F8" w:rsidR="009A2D37" w:rsidRPr="00C41753" w:rsidRDefault="00C41753" w:rsidP="00696FF5">
      <w:pPr>
        <w:spacing w:after="120" w:line="240" w:lineRule="auto"/>
        <w:ind w:left="567" w:right="260"/>
        <w:jc w:val="both"/>
        <w:rPr>
          <w:rFonts w:ascii="Arial" w:hAnsi="Arial" w:cs="Arial"/>
          <w:b/>
        </w:rPr>
      </w:pPr>
      <w:r>
        <w:rPr>
          <w:rFonts w:ascii="Arial" w:hAnsi="Arial" w:cs="Arial"/>
        </w:rPr>
        <w:t>Canterbury</w:t>
      </w:r>
      <w:r w:rsidR="009A2D37" w:rsidRPr="00C41753">
        <w:rPr>
          <w:rFonts w:ascii="Arial" w:hAnsi="Arial" w:cs="Arial"/>
        </w:rPr>
        <w:t xml:space="preserve"> </w:t>
      </w:r>
    </w:p>
    <w:p w14:paraId="504845E6" w14:textId="77777777" w:rsidR="009A2D37" w:rsidRDefault="009A2D37" w:rsidP="00302082">
      <w:pPr>
        <w:spacing w:after="120" w:line="240" w:lineRule="auto"/>
        <w:ind w:left="426" w:right="260"/>
        <w:rPr>
          <w:rFonts w:ascii="Arial" w:hAnsi="Arial" w:cs="Arial"/>
          <w:i/>
          <w:iCs/>
        </w:rPr>
      </w:pPr>
    </w:p>
    <w:p w14:paraId="7FAE59B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F787C4" w14:textId="4202FAFB" w:rsidR="00922E9E" w:rsidRPr="00922E9E" w:rsidRDefault="00223949" w:rsidP="00696FF5">
      <w:pPr>
        <w:spacing w:after="120" w:line="240" w:lineRule="auto"/>
        <w:ind w:left="567" w:right="260"/>
        <w:jc w:val="both"/>
        <w:rPr>
          <w:rFonts w:ascii="Arial" w:hAnsi="Arial" w:cs="Arial"/>
          <w:i/>
          <w:iCs/>
        </w:rPr>
      </w:pPr>
      <w:r w:rsidRPr="00223949">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362050EE" w14:textId="77777777" w:rsidR="00922E9E" w:rsidRDefault="00922E9E" w:rsidP="00302082">
      <w:pPr>
        <w:spacing w:after="120" w:line="240" w:lineRule="auto"/>
        <w:ind w:left="426" w:right="260"/>
        <w:rPr>
          <w:rFonts w:ascii="Arial" w:hAnsi="Arial" w:cs="Arial"/>
          <w:i/>
          <w:iCs/>
        </w:rPr>
      </w:pPr>
    </w:p>
    <w:p w14:paraId="0CFC3C92" w14:textId="77777777" w:rsidR="00641D6D" w:rsidRPr="00302082" w:rsidRDefault="00641D6D" w:rsidP="00302082">
      <w:pPr>
        <w:pBdr>
          <w:bottom w:val="single" w:sz="6" w:space="1" w:color="auto"/>
        </w:pBdr>
        <w:spacing w:after="120" w:line="240" w:lineRule="auto"/>
        <w:ind w:right="260"/>
        <w:rPr>
          <w:rFonts w:ascii="Arial" w:hAnsi="Arial" w:cs="Arial"/>
        </w:rPr>
      </w:pPr>
    </w:p>
    <w:p w14:paraId="43AC77E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80514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BAD6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BBC7452" w14:textId="77777777" w:rsidTr="00694309">
        <w:trPr>
          <w:trHeight w:val="317"/>
        </w:trPr>
        <w:tc>
          <w:tcPr>
            <w:tcW w:w="1526" w:type="dxa"/>
          </w:tcPr>
          <w:p w14:paraId="15BFFD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6AB19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2BCA0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F1E55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79F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B722A1" w14:textId="77777777" w:rsidTr="00694309">
        <w:trPr>
          <w:trHeight w:val="305"/>
        </w:trPr>
        <w:tc>
          <w:tcPr>
            <w:tcW w:w="1526" w:type="dxa"/>
          </w:tcPr>
          <w:p w14:paraId="77C726A8" w14:textId="77777777" w:rsidR="00422B69" w:rsidRPr="00302082" w:rsidRDefault="00422B69" w:rsidP="00302082">
            <w:pPr>
              <w:spacing w:after="120"/>
              <w:ind w:right="-330"/>
              <w:rPr>
                <w:rFonts w:ascii="Arial" w:hAnsi="Arial" w:cs="Arial"/>
              </w:rPr>
            </w:pPr>
          </w:p>
        </w:tc>
        <w:tc>
          <w:tcPr>
            <w:tcW w:w="1701" w:type="dxa"/>
          </w:tcPr>
          <w:p w14:paraId="2E22F611" w14:textId="77777777" w:rsidR="00422B69" w:rsidRPr="00302082" w:rsidRDefault="00422B69" w:rsidP="00302082">
            <w:pPr>
              <w:spacing w:after="120"/>
              <w:ind w:right="-330"/>
              <w:rPr>
                <w:rFonts w:ascii="Arial" w:hAnsi="Arial" w:cs="Arial"/>
              </w:rPr>
            </w:pPr>
          </w:p>
        </w:tc>
        <w:tc>
          <w:tcPr>
            <w:tcW w:w="2410" w:type="dxa"/>
          </w:tcPr>
          <w:p w14:paraId="0E46A78C" w14:textId="77777777" w:rsidR="00422B69" w:rsidRPr="00302082" w:rsidRDefault="00422B69" w:rsidP="00302082">
            <w:pPr>
              <w:spacing w:after="120"/>
              <w:ind w:right="-330"/>
              <w:rPr>
                <w:rFonts w:ascii="Arial" w:hAnsi="Arial" w:cs="Arial"/>
              </w:rPr>
            </w:pPr>
          </w:p>
        </w:tc>
        <w:tc>
          <w:tcPr>
            <w:tcW w:w="2448" w:type="dxa"/>
          </w:tcPr>
          <w:p w14:paraId="47965045" w14:textId="77777777" w:rsidR="00422B69" w:rsidRPr="00302082" w:rsidRDefault="00422B69" w:rsidP="00302082">
            <w:pPr>
              <w:spacing w:after="120"/>
              <w:ind w:right="-330"/>
              <w:rPr>
                <w:rFonts w:ascii="Arial" w:hAnsi="Arial" w:cs="Arial"/>
              </w:rPr>
            </w:pPr>
          </w:p>
        </w:tc>
        <w:tc>
          <w:tcPr>
            <w:tcW w:w="2597" w:type="dxa"/>
          </w:tcPr>
          <w:p w14:paraId="6C92398F" w14:textId="77777777" w:rsidR="00422B69" w:rsidRPr="00302082" w:rsidRDefault="00422B69" w:rsidP="00302082">
            <w:pPr>
              <w:spacing w:after="120"/>
              <w:ind w:right="-330"/>
              <w:rPr>
                <w:rFonts w:ascii="Arial" w:hAnsi="Arial" w:cs="Arial"/>
              </w:rPr>
            </w:pPr>
          </w:p>
        </w:tc>
      </w:tr>
      <w:tr w:rsidR="00302082" w:rsidRPr="00302082" w14:paraId="43F6E5F9" w14:textId="77777777" w:rsidTr="00694309">
        <w:trPr>
          <w:trHeight w:val="305"/>
        </w:trPr>
        <w:tc>
          <w:tcPr>
            <w:tcW w:w="1526" w:type="dxa"/>
          </w:tcPr>
          <w:p w14:paraId="4CB841BF" w14:textId="77777777" w:rsidR="00422B69" w:rsidRPr="00302082" w:rsidRDefault="00422B69" w:rsidP="00302082">
            <w:pPr>
              <w:spacing w:after="120"/>
              <w:ind w:right="-330"/>
              <w:rPr>
                <w:rFonts w:ascii="Arial" w:hAnsi="Arial" w:cs="Arial"/>
              </w:rPr>
            </w:pPr>
          </w:p>
        </w:tc>
        <w:tc>
          <w:tcPr>
            <w:tcW w:w="1701" w:type="dxa"/>
          </w:tcPr>
          <w:p w14:paraId="53BF0C42" w14:textId="77777777" w:rsidR="00422B69" w:rsidRPr="00302082" w:rsidRDefault="00422B69" w:rsidP="00302082">
            <w:pPr>
              <w:spacing w:after="120"/>
              <w:ind w:right="-330"/>
              <w:rPr>
                <w:rFonts w:ascii="Arial" w:hAnsi="Arial" w:cs="Arial"/>
              </w:rPr>
            </w:pPr>
          </w:p>
        </w:tc>
        <w:tc>
          <w:tcPr>
            <w:tcW w:w="2410" w:type="dxa"/>
          </w:tcPr>
          <w:p w14:paraId="634631F1" w14:textId="77777777" w:rsidR="00422B69" w:rsidRPr="00302082" w:rsidRDefault="00422B69" w:rsidP="00302082">
            <w:pPr>
              <w:spacing w:after="120"/>
              <w:ind w:right="-330"/>
              <w:rPr>
                <w:rFonts w:ascii="Arial" w:hAnsi="Arial" w:cs="Arial"/>
              </w:rPr>
            </w:pPr>
          </w:p>
        </w:tc>
        <w:tc>
          <w:tcPr>
            <w:tcW w:w="2448" w:type="dxa"/>
          </w:tcPr>
          <w:p w14:paraId="16F6CEF5" w14:textId="77777777" w:rsidR="00422B69" w:rsidRPr="00302082" w:rsidRDefault="00422B69" w:rsidP="00302082">
            <w:pPr>
              <w:spacing w:after="120"/>
              <w:ind w:right="-330"/>
              <w:rPr>
                <w:rFonts w:ascii="Arial" w:hAnsi="Arial" w:cs="Arial"/>
              </w:rPr>
            </w:pPr>
          </w:p>
        </w:tc>
        <w:tc>
          <w:tcPr>
            <w:tcW w:w="2597" w:type="dxa"/>
          </w:tcPr>
          <w:p w14:paraId="156E4FC5" w14:textId="77777777" w:rsidR="00422B69" w:rsidRPr="00302082" w:rsidRDefault="00422B69" w:rsidP="00302082">
            <w:pPr>
              <w:spacing w:after="120"/>
              <w:ind w:right="-330"/>
              <w:rPr>
                <w:rFonts w:ascii="Arial" w:hAnsi="Arial" w:cs="Arial"/>
              </w:rPr>
            </w:pPr>
          </w:p>
        </w:tc>
      </w:tr>
    </w:tbl>
    <w:p w14:paraId="71E15E24" w14:textId="77777777" w:rsidR="00D83563" w:rsidRDefault="00D83563" w:rsidP="00302082">
      <w:pPr>
        <w:spacing w:after="120" w:line="240" w:lineRule="auto"/>
        <w:ind w:right="-330"/>
        <w:rPr>
          <w:rFonts w:ascii="Arial" w:hAnsi="Arial" w:cs="Arial"/>
        </w:rPr>
      </w:pPr>
    </w:p>
    <w:p w14:paraId="6DE57F5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7CE7" w14:textId="77777777" w:rsidR="00470F0F" w:rsidRDefault="00470F0F" w:rsidP="009A2D37">
      <w:pPr>
        <w:spacing w:after="0" w:line="240" w:lineRule="auto"/>
      </w:pPr>
      <w:r>
        <w:separator/>
      </w:r>
    </w:p>
  </w:endnote>
  <w:endnote w:type="continuationSeparator" w:id="0">
    <w:p w14:paraId="69BF0B2F" w14:textId="77777777" w:rsidR="00470F0F" w:rsidRDefault="00470F0F" w:rsidP="009A2D37">
      <w:pPr>
        <w:spacing w:after="0" w:line="240" w:lineRule="auto"/>
      </w:pPr>
      <w:r>
        <w:continuationSeparator/>
      </w:r>
    </w:p>
  </w:endnote>
  <w:endnote w:type="continuationNotice" w:id="1">
    <w:p w14:paraId="2E26853F" w14:textId="77777777" w:rsidR="00470F0F" w:rsidRDefault="00470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E50E673" w14:textId="488ED2C8" w:rsidR="008B2543" w:rsidRDefault="0019787E" w:rsidP="009A2D37">
        <w:pPr>
          <w:pStyle w:val="Footer"/>
          <w:jc w:val="center"/>
        </w:pPr>
        <w:r>
          <w:fldChar w:fldCharType="begin"/>
        </w:r>
        <w:r>
          <w:instrText xml:space="preserve"> PAGE   \* MERGEFORMAT </w:instrText>
        </w:r>
        <w:r>
          <w:fldChar w:fldCharType="separate"/>
        </w:r>
        <w:r w:rsidR="0010724E">
          <w:rPr>
            <w:noProof/>
          </w:rPr>
          <w:t>4</w:t>
        </w:r>
        <w:r>
          <w:rPr>
            <w:noProof/>
          </w:rPr>
          <w:fldChar w:fldCharType="end"/>
        </w:r>
      </w:p>
    </w:sdtContent>
  </w:sdt>
  <w:p w14:paraId="00A5D7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41DA" w14:textId="77777777" w:rsidR="00470F0F" w:rsidRDefault="00470F0F" w:rsidP="009A2D37">
      <w:pPr>
        <w:spacing w:after="0" w:line="240" w:lineRule="auto"/>
      </w:pPr>
      <w:r>
        <w:separator/>
      </w:r>
    </w:p>
  </w:footnote>
  <w:footnote w:type="continuationSeparator" w:id="0">
    <w:p w14:paraId="64912DCE" w14:textId="77777777" w:rsidR="00470F0F" w:rsidRDefault="00470F0F" w:rsidP="009A2D37">
      <w:pPr>
        <w:spacing w:after="0" w:line="240" w:lineRule="auto"/>
      </w:pPr>
      <w:r>
        <w:continuationSeparator/>
      </w:r>
    </w:p>
  </w:footnote>
  <w:footnote w:type="continuationNotice" w:id="1">
    <w:p w14:paraId="33EBEDB4" w14:textId="77777777" w:rsidR="00470F0F" w:rsidRDefault="00470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FF3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FCEC4" wp14:editId="3DDC0B9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22730B" w14:textId="77777777" w:rsidR="008B2543" w:rsidRPr="008C00F8" w:rsidRDefault="008B2543" w:rsidP="005E6D38">
    <w:pPr>
      <w:pStyle w:val="Heading1"/>
      <w:spacing w:before="60" w:after="60"/>
      <w:rPr>
        <w:rFonts w:ascii="Arial" w:hAnsi="Arial" w:cs="Arial"/>
      </w:rPr>
    </w:pPr>
  </w:p>
  <w:p w14:paraId="7EA417D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4A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B5B09E" wp14:editId="7E4574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3C3E3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546"/>
    <w:rsid w:val="000C0294"/>
    <w:rsid w:val="000C7A1C"/>
    <w:rsid w:val="000D2A8A"/>
    <w:rsid w:val="000D32AC"/>
    <w:rsid w:val="000E20C1"/>
    <w:rsid w:val="000E3B73"/>
    <w:rsid w:val="000F6C56"/>
    <w:rsid w:val="000F7FBF"/>
    <w:rsid w:val="00106BE5"/>
    <w:rsid w:val="0010724E"/>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B04"/>
    <w:rsid w:val="0021578E"/>
    <w:rsid w:val="00223786"/>
    <w:rsid w:val="00223949"/>
    <w:rsid w:val="00227582"/>
    <w:rsid w:val="002308BE"/>
    <w:rsid w:val="002407C0"/>
    <w:rsid w:val="00242D13"/>
    <w:rsid w:val="002433B1"/>
    <w:rsid w:val="0024433C"/>
    <w:rsid w:val="002461AF"/>
    <w:rsid w:val="002465A1"/>
    <w:rsid w:val="00264576"/>
    <w:rsid w:val="0026585A"/>
    <w:rsid w:val="00266735"/>
    <w:rsid w:val="00270351"/>
    <w:rsid w:val="00273CF0"/>
    <w:rsid w:val="002748D4"/>
    <w:rsid w:val="00274ED7"/>
    <w:rsid w:val="0028461D"/>
    <w:rsid w:val="0028590C"/>
    <w:rsid w:val="0028604D"/>
    <w:rsid w:val="00292C46"/>
    <w:rsid w:val="002938D6"/>
    <w:rsid w:val="00294B73"/>
    <w:rsid w:val="002A0C18"/>
    <w:rsid w:val="002A219B"/>
    <w:rsid w:val="002A22DB"/>
    <w:rsid w:val="002B20F5"/>
    <w:rsid w:val="002B2A1A"/>
    <w:rsid w:val="002B71F2"/>
    <w:rsid w:val="002C66B7"/>
    <w:rsid w:val="002E007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83D"/>
    <w:rsid w:val="003720B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C0A"/>
    <w:rsid w:val="003C776B"/>
    <w:rsid w:val="003D4A1C"/>
    <w:rsid w:val="003D7AA0"/>
    <w:rsid w:val="003E1FF7"/>
    <w:rsid w:val="003E311D"/>
    <w:rsid w:val="003F4470"/>
    <w:rsid w:val="003F5A04"/>
    <w:rsid w:val="003F67CD"/>
    <w:rsid w:val="00402ED7"/>
    <w:rsid w:val="004114F8"/>
    <w:rsid w:val="00417B3F"/>
    <w:rsid w:val="00422B69"/>
    <w:rsid w:val="00423D86"/>
    <w:rsid w:val="00424C90"/>
    <w:rsid w:val="00436BE9"/>
    <w:rsid w:val="00441E76"/>
    <w:rsid w:val="004443DA"/>
    <w:rsid w:val="00446A75"/>
    <w:rsid w:val="004474A2"/>
    <w:rsid w:val="00460925"/>
    <w:rsid w:val="00470F0F"/>
    <w:rsid w:val="00471C6C"/>
    <w:rsid w:val="00472023"/>
    <w:rsid w:val="00486993"/>
    <w:rsid w:val="00492DA4"/>
    <w:rsid w:val="004961FC"/>
    <w:rsid w:val="00496AA3"/>
    <w:rsid w:val="00497C98"/>
    <w:rsid w:val="004A39D7"/>
    <w:rsid w:val="004A55FA"/>
    <w:rsid w:val="004B5D03"/>
    <w:rsid w:val="004C1EC4"/>
    <w:rsid w:val="004D02CF"/>
    <w:rsid w:val="004D035C"/>
    <w:rsid w:val="004F3C18"/>
    <w:rsid w:val="004F4328"/>
    <w:rsid w:val="005005E4"/>
    <w:rsid w:val="0050365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BCB"/>
    <w:rsid w:val="00592034"/>
    <w:rsid w:val="0059477B"/>
    <w:rsid w:val="00596884"/>
    <w:rsid w:val="005A14B5"/>
    <w:rsid w:val="005B5A98"/>
    <w:rsid w:val="005C1A4F"/>
    <w:rsid w:val="005C27D7"/>
    <w:rsid w:val="005D7CD0"/>
    <w:rsid w:val="005E1A3A"/>
    <w:rsid w:val="005E4830"/>
    <w:rsid w:val="005E6ADC"/>
    <w:rsid w:val="005E6D10"/>
    <w:rsid w:val="005E6D38"/>
    <w:rsid w:val="005E7B3F"/>
    <w:rsid w:val="005F040F"/>
    <w:rsid w:val="005F2C42"/>
    <w:rsid w:val="0060056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B52"/>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4650"/>
    <w:rsid w:val="007A6245"/>
    <w:rsid w:val="007B1DB2"/>
    <w:rsid w:val="007B375B"/>
    <w:rsid w:val="007B412A"/>
    <w:rsid w:val="007B635E"/>
    <w:rsid w:val="007B7724"/>
    <w:rsid w:val="007B7CDC"/>
    <w:rsid w:val="007C74B4"/>
    <w:rsid w:val="007E0B5C"/>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54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972"/>
    <w:rsid w:val="00AF50EE"/>
    <w:rsid w:val="00AF690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BF3"/>
    <w:rsid w:val="00B9109B"/>
    <w:rsid w:val="00B927AE"/>
    <w:rsid w:val="00B93721"/>
    <w:rsid w:val="00B937B1"/>
    <w:rsid w:val="00BA453C"/>
    <w:rsid w:val="00BA4E02"/>
    <w:rsid w:val="00BB2045"/>
    <w:rsid w:val="00BB2A6D"/>
    <w:rsid w:val="00BB4189"/>
    <w:rsid w:val="00BC19F7"/>
    <w:rsid w:val="00BC41ED"/>
    <w:rsid w:val="00BD009E"/>
    <w:rsid w:val="00BD0EF8"/>
    <w:rsid w:val="00BD7742"/>
    <w:rsid w:val="00BD7A8C"/>
    <w:rsid w:val="00BE2126"/>
    <w:rsid w:val="00BE3B17"/>
    <w:rsid w:val="00BF13CD"/>
    <w:rsid w:val="00BF51AB"/>
    <w:rsid w:val="00BF716B"/>
    <w:rsid w:val="00BF7233"/>
    <w:rsid w:val="00C02AA2"/>
    <w:rsid w:val="00C04C95"/>
    <w:rsid w:val="00C12613"/>
    <w:rsid w:val="00C16DEF"/>
    <w:rsid w:val="00C2492F"/>
    <w:rsid w:val="00C3744A"/>
    <w:rsid w:val="00C4002A"/>
    <w:rsid w:val="00C41753"/>
    <w:rsid w:val="00C4560F"/>
    <w:rsid w:val="00C46912"/>
    <w:rsid w:val="00C57028"/>
    <w:rsid w:val="00C612A8"/>
    <w:rsid w:val="00C67631"/>
    <w:rsid w:val="00C709C6"/>
    <w:rsid w:val="00C729D7"/>
    <w:rsid w:val="00C82587"/>
    <w:rsid w:val="00C83354"/>
    <w:rsid w:val="00C84004"/>
    <w:rsid w:val="00C843F6"/>
    <w:rsid w:val="00C84507"/>
    <w:rsid w:val="00C862C7"/>
    <w:rsid w:val="00CA3254"/>
    <w:rsid w:val="00CB11CE"/>
    <w:rsid w:val="00CC25A2"/>
    <w:rsid w:val="00CC7A6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2D94"/>
    <w:rsid w:val="00DD02E6"/>
    <w:rsid w:val="00DE6541"/>
    <w:rsid w:val="00DF665B"/>
    <w:rsid w:val="00E0152A"/>
    <w:rsid w:val="00E03394"/>
    <w:rsid w:val="00E066E5"/>
    <w:rsid w:val="00E22F03"/>
    <w:rsid w:val="00E233C1"/>
    <w:rsid w:val="00E4435F"/>
    <w:rsid w:val="00E51404"/>
    <w:rsid w:val="00E574C9"/>
    <w:rsid w:val="00E610DE"/>
    <w:rsid w:val="00E64A19"/>
    <w:rsid w:val="00E66167"/>
    <w:rsid w:val="00E71F2F"/>
    <w:rsid w:val="00E77786"/>
    <w:rsid w:val="00E806FB"/>
    <w:rsid w:val="00E93E84"/>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34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350DA"/>
  <w15:docId w15:val="{032FEB06-5D9E-4739-AF30-264909F6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B03D-0E95-4281-8AC2-7D0EED8FEB46}">
  <ds:schemaRefs>
    <ds:schemaRef ds:uri="http://purl.org/dc/dcmitype/"/>
    <ds:schemaRef ds:uri="http://purl.org/dc/terms/"/>
    <ds:schemaRef ds:uri="ef2b9e05-657a-4dc1-8c6c-679bdea18f38"/>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A9C1E3D-B5FA-4554-83D5-D0E1C179A684}">
  <ds:schemaRefs>
    <ds:schemaRef ds:uri="http://schemas.microsoft.com/sharepoint/events"/>
  </ds:schemaRefs>
</ds:datastoreItem>
</file>

<file path=customXml/itemProps3.xml><?xml version="1.0" encoding="utf-8"?>
<ds:datastoreItem xmlns:ds="http://schemas.openxmlformats.org/officeDocument/2006/customXml" ds:itemID="{78CF988E-001D-4CDB-8EE8-B95B87CD25E4}"/>
</file>

<file path=customXml/itemProps4.xml><?xml version="1.0" encoding="utf-8"?>
<ds:datastoreItem xmlns:ds="http://schemas.openxmlformats.org/officeDocument/2006/customXml" ds:itemID="{96DC0D22-DC3A-41DA-B6BF-E5FA5B761F7E}">
  <ds:schemaRefs>
    <ds:schemaRef ds:uri="http://schemas.microsoft.com/sharepoint/v3/contenttype/forms"/>
  </ds:schemaRefs>
</ds:datastoreItem>
</file>

<file path=customXml/itemProps5.xml><?xml version="1.0" encoding="utf-8"?>
<ds:datastoreItem xmlns:ds="http://schemas.openxmlformats.org/officeDocument/2006/customXml" ds:itemID="{0489121E-CE4D-43EB-92C0-4E660A96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123</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43</cp:revision>
  <cp:lastPrinted>2015-09-09T08:37:00Z</cp:lastPrinted>
  <dcterms:created xsi:type="dcterms:W3CDTF">2018-02-08T11:21:00Z</dcterms:created>
  <dcterms:modified xsi:type="dcterms:W3CDTF">2018-06-21T13:30:00Z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a549e71a-18ed-4274-8bc2-e13049c36eab</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