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D0959" w14:textId="77777777" w:rsidR="00A87A61" w:rsidRPr="00485CE6" w:rsidRDefault="00A87A61" w:rsidP="00A87A61">
      <w:pPr>
        <w:pStyle w:val="header2"/>
        <w:numPr>
          <w:ilvl w:val="0"/>
          <w:numId w:val="1"/>
        </w:numPr>
        <w:ind w:left="567" w:hanging="567"/>
      </w:pPr>
      <w:r w:rsidRPr="00485CE6">
        <w:t>KentVision Code and title of the module</w:t>
      </w:r>
    </w:p>
    <w:p w14:paraId="4D2C7D1D" w14:textId="53338702" w:rsidR="00A87A61" w:rsidRDefault="00A87A61" w:rsidP="00A87A61">
      <w:pPr>
        <w:spacing w:after="120" w:line="240" w:lineRule="auto"/>
        <w:ind w:left="567" w:right="260"/>
        <w:jc w:val="both"/>
        <w:rPr>
          <w:rFonts w:ascii="Arial" w:hAnsi="Arial" w:cs="Arial"/>
          <w:sz w:val="24"/>
          <w:szCs w:val="24"/>
        </w:rPr>
      </w:pPr>
      <w:r w:rsidRPr="00485CE6">
        <w:rPr>
          <w:rFonts w:ascii="Arial" w:hAnsi="Arial" w:cs="Arial"/>
          <w:sz w:val="24"/>
          <w:szCs w:val="24"/>
        </w:rPr>
        <w:t>HIST4100 Early Medieval Europe</w:t>
      </w:r>
    </w:p>
    <w:p w14:paraId="7ACF2B45" w14:textId="77777777" w:rsidR="00E86327" w:rsidRPr="00485CE6" w:rsidRDefault="00E86327" w:rsidP="00A87A61">
      <w:pPr>
        <w:spacing w:after="120" w:line="240" w:lineRule="auto"/>
        <w:ind w:left="567" w:right="260"/>
        <w:jc w:val="both"/>
        <w:rPr>
          <w:rFonts w:ascii="Arial" w:hAnsi="Arial" w:cs="Arial"/>
          <w:iCs/>
          <w:sz w:val="24"/>
          <w:szCs w:val="24"/>
        </w:rPr>
      </w:pPr>
    </w:p>
    <w:p w14:paraId="3EC89CF3" w14:textId="77777777" w:rsidR="00A87A61" w:rsidRPr="00485CE6" w:rsidRDefault="00A87A61" w:rsidP="00A87A61">
      <w:pPr>
        <w:numPr>
          <w:ilvl w:val="0"/>
          <w:numId w:val="1"/>
        </w:numPr>
        <w:spacing w:after="120" w:line="240" w:lineRule="auto"/>
        <w:ind w:left="567" w:right="260" w:hanging="567"/>
        <w:jc w:val="both"/>
        <w:rPr>
          <w:rFonts w:ascii="Arial" w:hAnsi="Arial" w:cs="Arial"/>
          <w:b/>
          <w:sz w:val="24"/>
          <w:szCs w:val="24"/>
        </w:rPr>
      </w:pPr>
      <w:r w:rsidRPr="00485CE6">
        <w:rPr>
          <w:rFonts w:ascii="Arial" w:hAnsi="Arial" w:cs="Arial"/>
          <w:b/>
          <w:sz w:val="24"/>
          <w:szCs w:val="24"/>
        </w:rPr>
        <w:t>Division and School/Department which will be responsible for management of the module</w:t>
      </w:r>
    </w:p>
    <w:p w14:paraId="3139E0D5" w14:textId="4E03EE42" w:rsidR="00A87A61" w:rsidRDefault="00A87A61" w:rsidP="00A87A61">
      <w:pPr>
        <w:spacing w:after="120" w:line="240" w:lineRule="auto"/>
        <w:ind w:left="567" w:right="260"/>
        <w:rPr>
          <w:rFonts w:ascii="Arial" w:hAnsi="Arial" w:cs="Arial"/>
          <w:iCs/>
          <w:sz w:val="24"/>
          <w:szCs w:val="24"/>
        </w:rPr>
      </w:pPr>
      <w:r w:rsidRPr="00485CE6">
        <w:rPr>
          <w:rFonts w:ascii="Arial" w:hAnsi="Arial" w:cs="Arial"/>
          <w:iCs/>
          <w:sz w:val="24"/>
          <w:szCs w:val="24"/>
        </w:rPr>
        <w:t>Arts and Humanities (History)</w:t>
      </w:r>
    </w:p>
    <w:p w14:paraId="07D841E8" w14:textId="77777777" w:rsidR="00E86327" w:rsidRPr="00485CE6" w:rsidRDefault="00E86327" w:rsidP="00A87A61">
      <w:pPr>
        <w:spacing w:after="120" w:line="240" w:lineRule="auto"/>
        <w:ind w:left="567" w:right="260"/>
        <w:rPr>
          <w:rFonts w:ascii="Arial" w:hAnsi="Arial" w:cs="Arial"/>
          <w:iCs/>
          <w:sz w:val="24"/>
          <w:szCs w:val="24"/>
        </w:rPr>
      </w:pPr>
    </w:p>
    <w:p w14:paraId="14731AF5" w14:textId="77777777" w:rsidR="00A87A61" w:rsidRPr="00485CE6" w:rsidRDefault="00A87A61" w:rsidP="00A87A61">
      <w:pPr>
        <w:numPr>
          <w:ilvl w:val="0"/>
          <w:numId w:val="1"/>
        </w:numPr>
        <w:spacing w:after="120" w:line="240" w:lineRule="auto"/>
        <w:ind w:left="567" w:right="260" w:hanging="567"/>
        <w:jc w:val="both"/>
        <w:rPr>
          <w:rFonts w:ascii="Arial" w:hAnsi="Arial" w:cs="Arial"/>
          <w:b/>
          <w:sz w:val="24"/>
          <w:szCs w:val="24"/>
        </w:rPr>
      </w:pPr>
      <w:r w:rsidRPr="00485CE6">
        <w:rPr>
          <w:rFonts w:ascii="Arial" w:hAnsi="Arial" w:cs="Arial"/>
          <w:b/>
          <w:sz w:val="24"/>
          <w:szCs w:val="24"/>
        </w:rPr>
        <w:t>The level of the module (Level 4, Level 5, Level 6 or Level 7)</w:t>
      </w:r>
    </w:p>
    <w:p w14:paraId="1EDDD8BC" w14:textId="6941C03D" w:rsidR="00A87A61" w:rsidRDefault="00A87A61" w:rsidP="00A87A61">
      <w:pPr>
        <w:spacing w:after="120" w:line="240" w:lineRule="auto"/>
        <w:ind w:left="567" w:right="260"/>
        <w:jc w:val="both"/>
        <w:rPr>
          <w:rFonts w:ascii="Arial" w:hAnsi="Arial" w:cs="Arial"/>
          <w:sz w:val="24"/>
          <w:szCs w:val="24"/>
        </w:rPr>
      </w:pPr>
      <w:r w:rsidRPr="00485CE6">
        <w:rPr>
          <w:rFonts w:ascii="Arial" w:hAnsi="Arial" w:cs="Arial"/>
          <w:sz w:val="24"/>
          <w:szCs w:val="24"/>
        </w:rPr>
        <w:t xml:space="preserve">Level </w:t>
      </w:r>
      <w:proofErr w:type="gramStart"/>
      <w:r w:rsidRPr="00485CE6">
        <w:rPr>
          <w:rFonts w:ascii="Arial" w:hAnsi="Arial" w:cs="Arial"/>
          <w:sz w:val="24"/>
          <w:szCs w:val="24"/>
        </w:rPr>
        <w:t>4</w:t>
      </w:r>
      <w:proofErr w:type="gramEnd"/>
    </w:p>
    <w:p w14:paraId="1A78E005" w14:textId="77777777" w:rsidR="00E86327" w:rsidRPr="00485CE6" w:rsidRDefault="00E86327" w:rsidP="00A87A61">
      <w:pPr>
        <w:spacing w:after="120" w:line="240" w:lineRule="auto"/>
        <w:ind w:left="567" w:right="260"/>
        <w:jc w:val="both"/>
        <w:rPr>
          <w:rFonts w:ascii="Arial" w:hAnsi="Arial" w:cs="Arial"/>
          <w:sz w:val="24"/>
          <w:szCs w:val="24"/>
        </w:rPr>
      </w:pPr>
    </w:p>
    <w:p w14:paraId="3FD072D2" w14:textId="77777777" w:rsidR="00A87A61" w:rsidRPr="00485CE6" w:rsidRDefault="00A87A61" w:rsidP="00A87A61">
      <w:pPr>
        <w:numPr>
          <w:ilvl w:val="0"/>
          <w:numId w:val="1"/>
        </w:numPr>
        <w:spacing w:after="120" w:line="240" w:lineRule="auto"/>
        <w:ind w:left="567" w:right="260" w:hanging="567"/>
        <w:jc w:val="both"/>
        <w:rPr>
          <w:rFonts w:ascii="Arial" w:hAnsi="Arial" w:cs="Arial"/>
          <w:b/>
          <w:sz w:val="24"/>
          <w:szCs w:val="24"/>
        </w:rPr>
      </w:pPr>
      <w:r w:rsidRPr="00485CE6">
        <w:rPr>
          <w:rFonts w:ascii="Arial" w:hAnsi="Arial" w:cs="Arial"/>
          <w:b/>
          <w:sz w:val="24"/>
          <w:szCs w:val="24"/>
        </w:rPr>
        <w:t xml:space="preserve">The number of credits and the ECTS value which the module represents </w:t>
      </w:r>
    </w:p>
    <w:p w14:paraId="3AD1C9EA" w14:textId="47D17E82" w:rsidR="00A87A61" w:rsidRDefault="00A87A61" w:rsidP="00A87A61">
      <w:pPr>
        <w:pStyle w:val="NormalWeb"/>
        <w:spacing w:before="0" w:beforeAutospacing="0" w:after="120" w:afterAutospacing="0"/>
        <w:ind w:left="567" w:right="260"/>
        <w:rPr>
          <w:rFonts w:ascii="Arial" w:hAnsi="Arial" w:cs="Arial"/>
        </w:rPr>
      </w:pPr>
      <w:r w:rsidRPr="00485CE6">
        <w:rPr>
          <w:rFonts w:ascii="Arial" w:hAnsi="Arial" w:cs="Arial"/>
        </w:rPr>
        <w:t>15 credits (7.5 ECTS)</w:t>
      </w:r>
    </w:p>
    <w:p w14:paraId="4AEF13DF" w14:textId="77777777" w:rsidR="00E86327" w:rsidRPr="00485CE6" w:rsidRDefault="00E86327" w:rsidP="00A87A61">
      <w:pPr>
        <w:pStyle w:val="NormalWeb"/>
        <w:spacing w:before="0" w:beforeAutospacing="0" w:after="120" w:afterAutospacing="0"/>
        <w:ind w:left="567" w:right="260"/>
        <w:rPr>
          <w:rFonts w:ascii="Arial" w:hAnsi="Arial" w:cs="Arial"/>
        </w:rPr>
      </w:pPr>
    </w:p>
    <w:p w14:paraId="1D3BF7DE" w14:textId="77777777" w:rsidR="00A87A61" w:rsidRPr="00485CE6" w:rsidRDefault="00A87A61" w:rsidP="00A87A61">
      <w:pPr>
        <w:numPr>
          <w:ilvl w:val="0"/>
          <w:numId w:val="1"/>
        </w:numPr>
        <w:spacing w:after="120" w:line="240" w:lineRule="auto"/>
        <w:ind w:left="567" w:right="260" w:hanging="567"/>
        <w:jc w:val="both"/>
        <w:rPr>
          <w:rFonts w:ascii="Arial" w:hAnsi="Arial" w:cs="Arial"/>
          <w:b/>
          <w:sz w:val="24"/>
          <w:szCs w:val="24"/>
        </w:rPr>
      </w:pPr>
      <w:r w:rsidRPr="00485CE6">
        <w:rPr>
          <w:rFonts w:ascii="Arial" w:hAnsi="Arial" w:cs="Arial"/>
          <w:b/>
          <w:sz w:val="24"/>
          <w:szCs w:val="24"/>
        </w:rPr>
        <w:t>Which term(s) the module is to be taught in (or other teaching pattern)</w:t>
      </w:r>
    </w:p>
    <w:p w14:paraId="20A0BBAB" w14:textId="612B3181" w:rsidR="00A87A61" w:rsidRDefault="00A87A61" w:rsidP="00A87A61">
      <w:pPr>
        <w:spacing w:after="120" w:line="240" w:lineRule="auto"/>
        <w:ind w:left="567" w:right="260"/>
        <w:jc w:val="both"/>
        <w:rPr>
          <w:rFonts w:ascii="Arial" w:hAnsi="Arial" w:cs="Arial"/>
          <w:iCs/>
          <w:sz w:val="24"/>
          <w:szCs w:val="24"/>
        </w:rPr>
      </w:pPr>
      <w:r w:rsidRPr="00485CE6">
        <w:rPr>
          <w:rFonts w:ascii="Arial" w:hAnsi="Arial" w:cs="Arial"/>
          <w:iCs/>
          <w:sz w:val="24"/>
          <w:szCs w:val="24"/>
        </w:rPr>
        <w:t xml:space="preserve">Autumn or </w:t>
      </w:r>
      <w:proofErr w:type="gramStart"/>
      <w:r w:rsidRPr="00485CE6">
        <w:rPr>
          <w:rFonts w:ascii="Arial" w:hAnsi="Arial" w:cs="Arial"/>
          <w:iCs/>
          <w:sz w:val="24"/>
          <w:szCs w:val="24"/>
        </w:rPr>
        <w:t>Spring</w:t>
      </w:r>
      <w:proofErr w:type="gramEnd"/>
    </w:p>
    <w:p w14:paraId="51170092" w14:textId="77777777" w:rsidR="00E86327" w:rsidRPr="00485CE6" w:rsidRDefault="00E86327" w:rsidP="00A87A61">
      <w:pPr>
        <w:spacing w:after="120" w:line="240" w:lineRule="auto"/>
        <w:ind w:left="567" w:right="260"/>
        <w:jc w:val="both"/>
        <w:rPr>
          <w:rFonts w:ascii="Arial" w:hAnsi="Arial" w:cs="Arial"/>
          <w:iCs/>
          <w:sz w:val="24"/>
          <w:szCs w:val="24"/>
        </w:rPr>
      </w:pPr>
    </w:p>
    <w:p w14:paraId="514C558E" w14:textId="399B014D" w:rsidR="00A87A61" w:rsidRPr="00485CE6" w:rsidRDefault="00A87A61" w:rsidP="00A87A61">
      <w:pPr>
        <w:numPr>
          <w:ilvl w:val="0"/>
          <w:numId w:val="1"/>
        </w:numPr>
        <w:spacing w:after="120" w:line="240" w:lineRule="auto"/>
        <w:ind w:left="567" w:right="260" w:hanging="567"/>
        <w:jc w:val="both"/>
        <w:rPr>
          <w:rFonts w:ascii="Arial" w:hAnsi="Arial" w:cs="Arial"/>
          <w:b/>
          <w:sz w:val="24"/>
          <w:szCs w:val="24"/>
        </w:rPr>
      </w:pPr>
      <w:r w:rsidRPr="00485CE6">
        <w:rPr>
          <w:rFonts w:ascii="Arial" w:hAnsi="Arial" w:cs="Arial"/>
          <w:b/>
          <w:sz w:val="24"/>
          <w:szCs w:val="24"/>
        </w:rPr>
        <w:t>Prerequisite and co-requisite modules</w:t>
      </w:r>
      <w:r w:rsidR="00485CE6" w:rsidRPr="00485CE6">
        <w:t xml:space="preserve"> </w:t>
      </w:r>
      <w:r w:rsidR="00485CE6" w:rsidRPr="00485CE6">
        <w:rPr>
          <w:rFonts w:ascii="Arial" w:hAnsi="Arial" w:cs="Arial"/>
          <w:b/>
          <w:sz w:val="24"/>
          <w:szCs w:val="24"/>
        </w:rPr>
        <w:t>and/or any module restrictions</w:t>
      </w:r>
    </w:p>
    <w:p w14:paraId="787AF888" w14:textId="523B7883" w:rsidR="00A87A61" w:rsidRDefault="00A87A61" w:rsidP="00A87A61">
      <w:pPr>
        <w:spacing w:after="120" w:line="240" w:lineRule="auto"/>
        <w:ind w:left="567" w:right="260"/>
        <w:jc w:val="both"/>
        <w:rPr>
          <w:rFonts w:ascii="Arial" w:hAnsi="Arial" w:cs="Arial"/>
          <w:sz w:val="24"/>
          <w:szCs w:val="24"/>
        </w:rPr>
      </w:pPr>
      <w:r w:rsidRPr="00485CE6">
        <w:rPr>
          <w:rFonts w:ascii="Arial" w:hAnsi="Arial" w:cs="Arial"/>
          <w:sz w:val="24"/>
          <w:szCs w:val="24"/>
        </w:rPr>
        <w:t>None</w:t>
      </w:r>
    </w:p>
    <w:p w14:paraId="4E8B294F" w14:textId="77777777" w:rsidR="00E86327" w:rsidRPr="00485CE6" w:rsidRDefault="00E86327" w:rsidP="00A87A61">
      <w:pPr>
        <w:spacing w:after="120" w:line="240" w:lineRule="auto"/>
        <w:ind w:left="567" w:right="260"/>
        <w:jc w:val="both"/>
        <w:rPr>
          <w:rFonts w:ascii="Arial" w:hAnsi="Arial" w:cs="Arial"/>
          <w:sz w:val="24"/>
          <w:szCs w:val="24"/>
        </w:rPr>
      </w:pPr>
    </w:p>
    <w:p w14:paraId="209D7258" w14:textId="77777777" w:rsidR="00A87A61" w:rsidRPr="00485CE6" w:rsidRDefault="00A87A61" w:rsidP="00A87A61">
      <w:pPr>
        <w:numPr>
          <w:ilvl w:val="0"/>
          <w:numId w:val="1"/>
        </w:numPr>
        <w:spacing w:after="120" w:line="240" w:lineRule="auto"/>
        <w:ind w:left="567" w:right="260" w:hanging="567"/>
        <w:jc w:val="both"/>
        <w:rPr>
          <w:rFonts w:ascii="Arial" w:hAnsi="Arial" w:cs="Arial"/>
          <w:b/>
          <w:sz w:val="24"/>
          <w:szCs w:val="24"/>
        </w:rPr>
      </w:pPr>
      <w:r w:rsidRPr="00485CE6">
        <w:rPr>
          <w:rFonts w:ascii="Arial" w:hAnsi="Arial" w:cs="Arial"/>
          <w:b/>
          <w:sz w:val="24"/>
          <w:szCs w:val="24"/>
        </w:rPr>
        <w:t>The course(s) of study to which the module contributes</w:t>
      </w:r>
    </w:p>
    <w:p w14:paraId="3050DF07" w14:textId="77777777" w:rsidR="00485CE6" w:rsidRDefault="00485CE6" w:rsidP="00A87A61">
      <w:pPr>
        <w:spacing w:before="60" w:after="120" w:line="240" w:lineRule="auto"/>
        <w:ind w:left="567" w:right="-331"/>
        <w:rPr>
          <w:rFonts w:ascii="Arial" w:hAnsi="Arial" w:cs="Arial"/>
          <w:sz w:val="24"/>
          <w:szCs w:val="24"/>
        </w:rPr>
      </w:pPr>
      <w:r>
        <w:rPr>
          <w:rFonts w:ascii="Arial" w:hAnsi="Arial" w:cs="Arial"/>
          <w:sz w:val="24"/>
          <w:szCs w:val="24"/>
        </w:rPr>
        <w:t xml:space="preserve">Optional to the following courses: </w:t>
      </w:r>
    </w:p>
    <w:p w14:paraId="5338540A" w14:textId="795AED5C" w:rsidR="00A87A61" w:rsidRPr="00485CE6" w:rsidRDefault="00A87A61" w:rsidP="00E86327">
      <w:pPr>
        <w:spacing w:before="60" w:after="120" w:line="240" w:lineRule="auto"/>
        <w:ind w:left="720" w:right="-331"/>
        <w:rPr>
          <w:rFonts w:ascii="Arial" w:hAnsi="Arial" w:cs="Arial"/>
          <w:sz w:val="24"/>
          <w:szCs w:val="24"/>
        </w:rPr>
      </w:pPr>
      <w:r w:rsidRPr="00485CE6">
        <w:rPr>
          <w:rFonts w:ascii="Arial" w:hAnsi="Arial" w:cs="Arial"/>
          <w:sz w:val="24"/>
          <w:szCs w:val="24"/>
        </w:rPr>
        <w:t>BA in History, all single- and joint-honours programmes.</w:t>
      </w:r>
    </w:p>
    <w:p w14:paraId="32FCD4B5" w14:textId="77777777" w:rsidR="00A87A61" w:rsidRPr="00485CE6" w:rsidRDefault="00A87A61" w:rsidP="00E86327">
      <w:pPr>
        <w:spacing w:before="60" w:after="120" w:line="240" w:lineRule="auto"/>
        <w:ind w:left="720" w:right="-331"/>
        <w:rPr>
          <w:rFonts w:ascii="Arial" w:hAnsi="Arial" w:cs="Arial"/>
          <w:sz w:val="24"/>
          <w:szCs w:val="24"/>
        </w:rPr>
      </w:pPr>
      <w:r w:rsidRPr="00485CE6">
        <w:rPr>
          <w:rFonts w:ascii="Arial" w:hAnsi="Arial" w:cs="Arial"/>
          <w:sz w:val="24"/>
          <w:szCs w:val="24"/>
        </w:rPr>
        <w:t>BA in Military History.</w:t>
      </w:r>
    </w:p>
    <w:p w14:paraId="387CFAE3" w14:textId="3C252586" w:rsidR="00485CE6" w:rsidRDefault="00A87A61" w:rsidP="00A87A61">
      <w:pPr>
        <w:spacing w:before="60" w:after="120" w:line="240" w:lineRule="auto"/>
        <w:ind w:left="567" w:right="-331"/>
        <w:rPr>
          <w:rFonts w:ascii="Arial" w:hAnsi="Arial" w:cs="Arial"/>
          <w:sz w:val="24"/>
          <w:szCs w:val="24"/>
        </w:rPr>
      </w:pPr>
      <w:r w:rsidRPr="00485CE6">
        <w:rPr>
          <w:rFonts w:ascii="Arial" w:hAnsi="Arial" w:cs="Arial"/>
          <w:sz w:val="24"/>
          <w:szCs w:val="24"/>
        </w:rPr>
        <w:t>Available as a</w:t>
      </w:r>
      <w:r w:rsidR="00485CE6">
        <w:rPr>
          <w:rFonts w:ascii="Arial" w:hAnsi="Arial" w:cs="Arial"/>
          <w:sz w:val="24"/>
          <w:szCs w:val="24"/>
        </w:rPr>
        <w:t>n</w:t>
      </w:r>
      <w:r w:rsidRPr="00485CE6">
        <w:rPr>
          <w:rFonts w:ascii="Arial" w:hAnsi="Arial" w:cs="Arial"/>
          <w:sz w:val="24"/>
          <w:szCs w:val="24"/>
        </w:rPr>
        <w:t xml:space="preserve"> </w:t>
      </w:r>
      <w:r w:rsidR="00485CE6">
        <w:rPr>
          <w:rFonts w:ascii="Arial" w:hAnsi="Arial" w:cs="Arial"/>
          <w:sz w:val="24"/>
          <w:szCs w:val="24"/>
        </w:rPr>
        <w:t>elective</w:t>
      </w:r>
      <w:r w:rsidRPr="00485CE6">
        <w:rPr>
          <w:rFonts w:ascii="Arial" w:hAnsi="Arial" w:cs="Arial"/>
          <w:sz w:val="24"/>
          <w:szCs w:val="24"/>
        </w:rPr>
        <w:t xml:space="preserve"> module. </w:t>
      </w:r>
    </w:p>
    <w:p w14:paraId="2878EBC3" w14:textId="2A584727" w:rsidR="00A87A61" w:rsidRDefault="00A87A61" w:rsidP="00A87A61">
      <w:pPr>
        <w:spacing w:before="60" w:after="120" w:line="240" w:lineRule="auto"/>
        <w:ind w:left="567" w:right="-331"/>
        <w:rPr>
          <w:rFonts w:ascii="Arial" w:hAnsi="Arial" w:cs="Arial"/>
          <w:sz w:val="24"/>
          <w:szCs w:val="24"/>
        </w:rPr>
      </w:pPr>
      <w:r w:rsidRPr="00485CE6">
        <w:rPr>
          <w:rFonts w:ascii="Arial" w:hAnsi="Arial" w:cs="Arial"/>
          <w:sz w:val="24"/>
          <w:szCs w:val="24"/>
        </w:rPr>
        <w:t xml:space="preserve">Available to Short Term Credit students at the discretion of the school/module convenor. </w:t>
      </w:r>
    </w:p>
    <w:p w14:paraId="17AE693B" w14:textId="77777777" w:rsidR="00E86327" w:rsidRPr="00485CE6" w:rsidRDefault="00E86327" w:rsidP="00A87A61">
      <w:pPr>
        <w:spacing w:before="60" w:after="120" w:line="240" w:lineRule="auto"/>
        <w:ind w:left="567" w:right="-331"/>
        <w:rPr>
          <w:rFonts w:ascii="Arial" w:hAnsi="Arial" w:cs="Arial"/>
          <w:iCs/>
          <w:sz w:val="24"/>
          <w:szCs w:val="24"/>
        </w:rPr>
      </w:pPr>
    </w:p>
    <w:p w14:paraId="41F960AC" w14:textId="77777777" w:rsidR="00A87A61" w:rsidRPr="00485CE6" w:rsidRDefault="00A87A61" w:rsidP="00A87A61">
      <w:pPr>
        <w:numPr>
          <w:ilvl w:val="0"/>
          <w:numId w:val="1"/>
        </w:numPr>
        <w:spacing w:after="120" w:line="240" w:lineRule="auto"/>
        <w:ind w:left="567" w:right="260" w:hanging="567"/>
        <w:rPr>
          <w:rFonts w:ascii="Arial" w:hAnsi="Arial" w:cs="Arial"/>
          <w:b/>
          <w:sz w:val="24"/>
          <w:szCs w:val="24"/>
        </w:rPr>
      </w:pPr>
      <w:r w:rsidRPr="00485CE6">
        <w:rPr>
          <w:rFonts w:ascii="Arial" w:hAnsi="Arial" w:cs="Arial"/>
          <w:b/>
          <w:sz w:val="24"/>
          <w:szCs w:val="24"/>
        </w:rPr>
        <w:t>The intended subject specific learning outcomes.</w:t>
      </w:r>
      <w:r w:rsidRPr="00485CE6">
        <w:rPr>
          <w:rFonts w:ascii="Arial" w:hAnsi="Arial" w:cs="Arial"/>
          <w:b/>
          <w:sz w:val="24"/>
          <w:szCs w:val="24"/>
        </w:rPr>
        <w:br/>
        <w:t>On successfully completing the module students will be able to:</w:t>
      </w:r>
    </w:p>
    <w:p w14:paraId="177DD6B9" w14:textId="58634545" w:rsidR="00A87A61" w:rsidRPr="00E86327" w:rsidRDefault="00A87A61" w:rsidP="00E86327">
      <w:pPr>
        <w:pStyle w:val="ListParagraph"/>
        <w:numPr>
          <w:ilvl w:val="1"/>
          <w:numId w:val="16"/>
        </w:numPr>
        <w:spacing w:before="60" w:after="60" w:line="240" w:lineRule="auto"/>
        <w:ind w:left="1077" w:right="-329" w:hanging="357"/>
        <w:contextualSpacing w:val="0"/>
        <w:rPr>
          <w:rFonts w:ascii="Arial" w:hAnsi="Arial" w:cs="Arial"/>
          <w:sz w:val="24"/>
          <w:szCs w:val="24"/>
        </w:rPr>
      </w:pPr>
      <w:r w:rsidRPr="00E86327">
        <w:rPr>
          <w:rFonts w:ascii="Arial" w:hAnsi="Arial" w:cs="Arial"/>
          <w:sz w:val="24"/>
          <w:szCs w:val="24"/>
        </w:rPr>
        <w:t>Demonstrate understanding of the broad outlines of key themes in the history of early medieval Europe.</w:t>
      </w:r>
    </w:p>
    <w:p w14:paraId="51A328CF" w14:textId="594E751E" w:rsidR="00A87A61" w:rsidRPr="00E86327" w:rsidRDefault="00A87A61" w:rsidP="00E86327">
      <w:pPr>
        <w:pStyle w:val="ListParagraph"/>
        <w:numPr>
          <w:ilvl w:val="1"/>
          <w:numId w:val="16"/>
        </w:numPr>
        <w:spacing w:before="60" w:after="60" w:line="240" w:lineRule="auto"/>
        <w:ind w:left="1077" w:right="-329" w:hanging="357"/>
        <w:contextualSpacing w:val="0"/>
        <w:rPr>
          <w:rFonts w:ascii="Arial" w:hAnsi="Arial" w:cs="Arial"/>
          <w:sz w:val="24"/>
          <w:szCs w:val="24"/>
        </w:rPr>
      </w:pPr>
      <w:r w:rsidRPr="00E86327">
        <w:rPr>
          <w:rFonts w:ascii="Arial" w:hAnsi="Arial" w:cs="Arial"/>
          <w:sz w:val="24"/>
          <w:szCs w:val="24"/>
        </w:rPr>
        <w:t>Demonstrate awareness of the types of sources available, including their strengths and limitations.</w:t>
      </w:r>
    </w:p>
    <w:p w14:paraId="7B61707A" w14:textId="77777777" w:rsidR="00A87A61" w:rsidRPr="00E86327" w:rsidRDefault="00A87A61" w:rsidP="00E86327">
      <w:pPr>
        <w:pStyle w:val="ListParagraph"/>
        <w:numPr>
          <w:ilvl w:val="1"/>
          <w:numId w:val="16"/>
        </w:numPr>
        <w:spacing w:before="60" w:after="60" w:line="240" w:lineRule="auto"/>
        <w:ind w:left="1077" w:right="-329" w:hanging="357"/>
        <w:contextualSpacing w:val="0"/>
        <w:rPr>
          <w:rFonts w:ascii="Arial" w:hAnsi="Arial" w:cs="Arial"/>
          <w:sz w:val="24"/>
          <w:szCs w:val="24"/>
        </w:rPr>
      </w:pPr>
      <w:r w:rsidRPr="00E86327">
        <w:rPr>
          <w:rFonts w:ascii="Arial" w:hAnsi="Arial" w:cs="Arial"/>
          <w:sz w:val="24"/>
          <w:szCs w:val="24"/>
        </w:rPr>
        <w:t>Interpret primary sources.</w:t>
      </w:r>
    </w:p>
    <w:p w14:paraId="6424EC02" w14:textId="77777777" w:rsidR="00A87A61" w:rsidRPr="00E86327" w:rsidRDefault="00A87A61" w:rsidP="00E86327">
      <w:pPr>
        <w:pStyle w:val="ListParagraph"/>
        <w:numPr>
          <w:ilvl w:val="1"/>
          <w:numId w:val="16"/>
        </w:numPr>
        <w:spacing w:before="60" w:after="60" w:line="240" w:lineRule="auto"/>
        <w:ind w:left="1077" w:right="-329" w:hanging="357"/>
        <w:contextualSpacing w:val="0"/>
        <w:rPr>
          <w:rFonts w:ascii="Arial" w:hAnsi="Arial" w:cs="Arial"/>
          <w:sz w:val="24"/>
          <w:szCs w:val="24"/>
        </w:rPr>
      </w:pPr>
      <w:r w:rsidRPr="00E86327">
        <w:rPr>
          <w:rFonts w:ascii="Arial" w:hAnsi="Arial" w:cs="Arial"/>
          <w:sz w:val="24"/>
          <w:szCs w:val="24"/>
        </w:rPr>
        <w:t>Think independently and construct arguments using primary sources.</w:t>
      </w:r>
    </w:p>
    <w:p w14:paraId="777EF3F2" w14:textId="26A3FB7B" w:rsidR="00A87A61" w:rsidRPr="00E86327" w:rsidRDefault="00A87A61" w:rsidP="00E86327">
      <w:pPr>
        <w:pStyle w:val="ListParagraph"/>
        <w:numPr>
          <w:ilvl w:val="1"/>
          <w:numId w:val="16"/>
        </w:numPr>
        <w:spacing w:before="60" w:after="60" w:line="240" w:lineRule="auto"/>
        <w:ind w:left="1077" w:right="-329" w:hanging="357"/>
        <w:contextualSpacing w:val="0"/>
        <w:rPr>
          <w:rFonts w:ascii="Arial" w:hAnsi="Arial" w:cs="Arial"/>
          <w:sz w:val="24"/>
          <w:szCs w:val="24"/>
        </w:rPr>
      </w:pPr>
      <w:r w:rsidRPr="00E86327">
        <w:rPr>
          <w:rFonts w:ascii="Arial" w:hAnsi="Arial" w:cs="Arial"/>
          <w:sz w:val="24"/>
          <w:szCs w:val="24"/>
        </w:rPr>
        <w:t xml:space="preserve">Communicate arguments and ideas, </w:t>
      </w:r>
      <w:r w:rsidR="006D7EF7" w:rsidRPr="00E86327">
        <w:rPr>
          <w:rFonts w:ascii="Arial" w:hAnsi="Arial" w:cs="Arial"/>
          <w:sz w:val="24"/>
          <w:szCs w:val="24"/>
        </w:rPr>
        <w:t>using a variety of methods.</w:t>
      </w:r>
    </w:p>
    <w:p w14:paraId="5C618858" w14:textId="77777777" w:rsidR="00A87A61" w:rsidRPr="00485CE6" w:rsidRDefault="00A87A61" w:rsidP="00A87A61">
      <w:pPr>
        <w:pStyle w:val="ListParagraph"/>
        <w:spacing w:before="60" w:after="60" w:line="240" w:lineRule="auto"/>
        <w:ind w:left="1134" w:right="-330"/>
        <w:rPr>
          <w:rFonts w:ascii="Arial" w:hAnsi="Arial" w:cs="Arial"/>
          <w:sz w:val="24"/>
          <w:szCs w:val="24"/>
        </w:rPr>
      </w:pPr>
    </w:p>
    <w:p w14:paraId="24B87482" w14:textId="77777777" w:rsidR="00A87A61" w:rsidRPr="00485CE6" w:rsidRDefault="00A87A61" w:rsidP="00A87A61">
      <w:pPr>
        <w:numPr>
          <w:ilvl w:val="0"/>
          <w:numId w:val="1"/>
        </w:numPr>
        <w:spacing w:after="120" w:line="240" w:lineRule="auto"/>
        <w:ind w:left="567" w:right="260" w:hanging="567"/>
        <w:rPr>
          <w:rFonts w:ascii="Arial" w:hAnsi="Arial" w:cs="Arial"/>
          <w:b/>
          <w:sz w:val="24"/>
          <w:szCs w:val="24"/>
        </w:rPr>
      </w:pPr>
      <w:r w:rsidRPr="00485CE6">
        <w:rPr>
          <w:rFonts w:ascii="Arial" w:hAnsi="Arial" w:cs="Arial"/>
          <w:b/>
          <w:sz w:val="24"/>
          <w:szCs w:val="24"/>
        </w:rPr>
        <w:t>The intended generic learning outcomes.</w:t>
      </w:r>
      <w:r w:rsidRPr="00485CE6">
        <w:rPr>
          <w:rFonts w:ascii="Arial" w:hAnsi="Arial" w:cs="Arial"/>
          <w:b/>
          <w:sz w:val="24"/>
          <w:szCs w:val="24"/>
        </w:rPr>
        <w:br/>
        <w:t>On successfully completing the module students will be able to:</w:t>
      </w:r>
    </w:p>
    <w:p w14:paraId="12E47243" w14:textId="1E38E4F4" w:rsidR="00A87A61" w:rsidRPr="00485CE6" w:rsidRDefault="00A87A61" w:rsidP="00E86327">
      <w:pPr>
        <w:pStyle w:val="Default"/>
        <w:numPr>
          <w:ilvl w:val="1"/>
          <w:numId w:val="17"/>
        </w:numPr>
        <w:spacing w:before="60" w:after="60"/>
        <w:ind w:right="-330"/>
        <w:rPr>
          <w:color w:val="auto"/>
        </w:rPr>
      </w:pPr>
      <w:r w:rsidRPr="00485CE6">
        <w:rPr>
          <w:color w:val="auto"/>
        </w:rPr>
        <w:t>Identify and solve problems while considering critically relevant intellectual concepts and differing historiographical interpretations.</w:t>
      </w:r>
    </w:p>
    <w:p w14:paraId="61001F20" w14:textId="252BE3A1" w:rsidR="00A87A61" w:rsidRPr="00485CE6" w:rsidRDefault="00A87A61" w:rsidP="00E86327">
      <w:pPr>
        <w:pStyle w:val="Default"/>
        <w:numPr>
          <w:ilvl w:val="1"/>
          <w:numId w:val="17"/>
        </w:numPr>
        <w:spacing w:before="60" w:after="60"/>
        <w:ind w:right="-330"/>
        <w:rPr>
          <w:color w:val="auto"/>
        </w:rPr>
      </w:pPr>
      <w:r w:rsidRPr="00485CE6">
        <w:rPr>
          <w:color w:val="auto"/>
        </w:rPr>
        <w:t xml:space="preserve">Engage in independent </w:t>
      </w:r>
      <w:r w:rsidR="002F2B71" w:rsidRPr="00E86327">
        <w:rPr>
          <w:color w:val="auto"/>
        </w:rPr>
        <w:t xml:space="preserve">and group </w:t>
      </w:r>
      <w:r w:rsidRPr="00E86327">
        <w:rPr>
          <w:color w:val="auto"/>
        </w:rPr>
        <w:t>work</w:t>
      </w:r>
      <w:r w:rsidRPr="00485CE6">
        <w:rPr>
          <w:color w:val="auto"/>
        </w:rPr>
        <w:t xml:space="preserve">, using library resources, and enhance skills in time management, historical research, organisation and analysis of material, presentations and </w:t>
      </w:r>
      <w:proofErr w:type="gramStart"/>
      <w:r w:rsidRPr="00485CE6">
        <w:rPr>
          <w:color w:val="auto"/>
        </w:rPr>
        <w:t>essay-writing</w:t>
      </w:r>
      <w:proofErr w:type="gramEnd"/>
      <w:r w:rsidRPr="00485CE6">
        <w:rPr>
          <w:color w:val="auto"/>
        </w:rPr>
        <w:t>.</w:t>
      </w:r>
    </w:p>
    <w:p w14:paraId="2845623C" w14:textId="0A76A278" w:rsidR="002F2B71" w:rsidRPr="00592492" w:rsidRDefault="00A87A61" w:rsidP="00AA4618">
      <w:pPr>
        <w:pStyle w:val="Default"/>
        <w:numPr>
          <w:ilvl w:val="1"/>
          <w:numId w:val="17"/>
        </w:numPr>
        <w:spacing w:before="60" w:after="60"/>
        <w:ind w:right="-330"/>
        <w:rPr>
          <w:color w:val="auto"/>
        </w:rPr>
      </w:pPr>
      <w:r w:rsidRPr="00592492">
        <w:rPr>
          <w:color w:val="auto"/>
        </w:rPr>
        <w:t xml:space="preserve">Communicate complex concepts effectively through written work. They will acquire the ability </w:t>
      </w:r>
      <w:proofErr w:type="gramStart"/>
      <w:r w:rsidRPr="00592492">
        <w:rPr>
          <w:color w:val="auto"/>
        </w:rPr>
        <w:t>to further develop</w:t>
      </w:r>
      <w:proofErr w:type="gramEnd"/>
      <w:r w:rsidRPr="00592492">
        <w:rPr>
          <w:color w:val="auto"/>
        </w:rPr>
        <w:t xml:space="preserve"> skills they have already gained, which will be of use to them in future study or occupations</w:t>
      </w:r>
      <w:r w:rsidR="002F2B71" w:rsidRPr="00592492">
        <w:rPr>
          <w:color w:val="auto"/>
        </w:rPr>
        <w:t>.</w:t>
      </w:r>
    </w:p>
    <w:p w14:paraId="3CA99176" w14:textId="0C702ED5" w:rsidR="002F2B71" w:rsidRPr="00E86327" w:rsidRDefault="002F2B71" w:rsidP="00E86327">
      <w:pPr>
        <w:pStyle w:val="Default"/>
        <w:numPr>
          <w:ilvl w:val="1"/>
          <w:numId w:val="17"/>
        </w:numPr>
        <w:spacing w:before="60" w:after="60"/>
        <w:ind w:right="-330"/>
        <w:rPr>
          <w:color w:val="auto"/>
        </w:rPr>
      </w:pPr>
      <w:r w:rsidRPr="00E86327">
        <w:rPr>
          <w:color w:val="auto"/>
        </w:rPr>
        <w:t>De</w:t>
      </w:r>
      <w:r w:rsidR="00A87A61" w:rsidRPr="00E86327">
        <w:rPr>
          <w:color w:val="auto"/>
        </w:rPr>
        <w:t>monstrate communication skills and IT skills.</w:t>
      </w:r>
    </w:p>
    <w:p w14:paraId="5E5732C7" w14:textId="7F6C094A" w:rsidR="00A87A61" w:rsidRPr="002F2B71" w:rsidRDefault="00A87A61" w:rsidP="00E86327">
      <w:pPr>
        <w:pStyle w:val="Default"/>
        <w:numPr>
          <w:ilvl w:val="1"/>
          <w:numId w:val="17"/>
        </w:numPr>
        <w:spacing w:before="60" w:after="60"/>
        <w:ind w:right="-330"/>
        <w:rPr>
          <w:color w:val="auto"/>
        </w:rPr>
      </w:pPr>
      <w:r w:rsidRPr="00E86327">
        <w:rPr>
          <w:color w:val="auto"/>
        </w:rPr>
        <w:t xml:space="preserve">Present information </w:t>
      </w:r>
      <w:r w:rsidRPr="002F2B71">
        <w:rPr>
          <w:color w:val="auto"/>
        </w:rPr>
        <w:t>creatively and accessibly.</w:t>
      </w:r>
    </w:p>
    <w:p w14:paraId="5243D741" w14:textId="77777777" w:rsidR="00A87A61" w:rsidRPr="00485CE6" w:rsidRDefault="00A87A61" w:rsidP="00A87A61">
      <w:pPr>
        <w:pStyle w:val="Default"/>
        <w:spacing w:before="60" w:after="60"/>
        <w:ind w:left="1134" w:right="-330"/>
        <w:rPr>
          <w:color w:val="auto"/>
        </w:rPr>
      </w:pPr>
    </w:p>
    <w:p w14:paraId="0FA5C616" w14:textId="77777777" w:rsidR="00A87A61" w:rsidRPr="00485CE6" w:rsidRDefault="00A87A61" w:rsidP="00A87A61">
      <w:pPr>
        <w:numPr>
          <w:ilvl w:val="0"/>
          <w:numId w:val="1"/>
        </w:numPr>
        <w:spacing w:after="120" w:line="240" w:lineRule="auto"/>
        <w:ind w:left="567" w:right="260" w:hanging="567"/>
        <w:jc w:val="both"/>
        <w:rPr>
          <w:rFonts w:ascii="Arial" w:hAnsi="Arial" w:cs="Arial"/>
          <w:b/>
          <w:sz w:val="24"/>
          <w:szCs w:val="24"/>
        </w:rPr>
      </w:pPr>
      <w:r w:rsidRPr="00485CE6">
        <w:rPr>
          <w:rFonts w:ascii="Arial" w:hAnsi="Arial" w:cs="Arial"/>
          <w:b/>
          <w:sz w:val="24"/>
          <w:szCs w:val="24"/>
        </w:rPr>
        <w:t>A synopsis of the curriculum</w:t>
      </w:r>
    </w:p>
    <w:p w14:paraId="65ACFBED" w14:textId="77777777" w:rsidR="00A87A61" w:rsidRPr="00485CE6" w:rsidRDefault="00A87A61" w:rsidP="00A87A61">
      <w:pPr>
        <w:spacing w:after="120" w:line="240" w:lineRule="auto"/>
        <w:ind w:left="567" w:right="260"/>
        <w:jc w:val="both"/>
        <w:rPr>
          <w:rFonts w:ascii="Arial" w:hAnsi="Arial" w:cs="Arial"/>
          <w:iCs/>
          <w:sz w:val="24"/>
          <w:szCs w:val="24"/>
        </w:rPr>
      </w:pPr>
      <w:r w:rsidRPr="00485CE6">
        <w:rPr>
          <w:rFonts w:ascii="Arial" w:hAnsi="Arial" w:cs="Arial"/>
          <w:iCs/>
          <w:sz w:val="24"/>
          <w:szCs w:val="24"/>
        </w:rPr>
        <w:t>What happened when the Roman Empire collapsed? When did countries like England, France and Germany come into being? How violent were the Vikings? What was the Norman Conquest all about? Were the ‘Dark Ages’ really as grim as they are often made out to be? This module provides an introduction to the history of early medieval Europe (c.400–c.1100), examining the major political events and social changes that took place across this period. Along the way, we shall consider key aspects of warfare, religious life and intellectual culture. Students will obtain a clear understanding of the outlines of early medieval history between the end of the Roman Empire and the sweeping transformations of the late eleventh century, as well as a sense of what daily life was like for most people and of the types of evidence historians can use to understand this period. The weekly lectures guide students through the module, and seminars provide opportunities to explore key debates and historical problems in more detail through the analysis of primary sources.</w:t>
      </w:r>
    </w:p>
    <w:p w14:paraId="3849AD4E" w14:textId="77777777" w:rsidR="00A87A61" w:rsidRPr="00485CE6" w:rsidRDefault="00A87A61" w:rsidP="00A87A61">
      <w:pPr>
        <w:spacing w:after="120" w:line="240" w:lineRule="auto"/>
        <w:ind w:left="567" w:right="260"/>
        <w:jc w:val="both"/>
        <w:rPr>
          <w:rFonts w:ascii="Arial" w:hAnsi="Arial" w:cs="Arial"/>
          <w:iCs/>
          <w:sz w:val="24"/>
          <w:szCs w:val="24"/>
        </w:rPr>
      </w:pPr>
    </w:p>
    <w:p w14:paraId="7D8A6CFD" w14:textId="4D97ECC6" w:rsidR="00A87A61" w:rsidRPr="00485CE6" w:rsidRDefault="00A87A61" w:rsidP="00A87A61">
      <w:pPr>
        <w:numPr>
          <w:ilvl w:val="0"/>
          <w:numId w:val="1"/>
        </w:numPr>
        <w:spacing w:after="120" w:line="240" w:lineRule="auto"/>
        <w:ind w:left="567" w:right="260" w:hanging="567"/>
        <w:jc w:val="both"/>
        <w:rPr>
          <w:rFonts w:ascii="Arial" w:hAnsi="Arial" w:cs="Arial"/>
          <w:b/>
          <w:sz w:val="24"/>
          <w:szCs w:val="24"/>
        </w:rPr>
      </w:pPr>
      <w:r w:rsidRPr="00485CE6">
        <w:rPr>
          <w:rFonts w:ascii="Arial" w:hAnsi="Arial" w:cs="Arial"/>
          <w:b/>
          <w:sz w:val="24"/>
          <w:szCs w:val="24"/>
        </w:rPr>
        <w:t xml:space="preserve">Reading list </w:t>
      </w:r>
    </w:p>
    <w:p w14:paraId="42841614" w14:textId="77777777" w:rsidR="00A87A61" w:rsidRPr="00485CE6" w:rsidRDefault="00A87A61" w:rsidP="00A87A61">
      <w:pPr>
        <w:pStyle w:val="Heading2"/>
        <w:ind w:left="567"/>
        <w:rPr>
          <w:rFonts w:ascii="Arial" w:hAnsi="Arial" w:cs="Arial"/>
          <w:b/>
          <w:bCs/>
          <w:color w:val="auto"/>
          <w:sz w:val="24"/>
          <w:szCs w:val="24"/>
        </w:rPr>
      </w:pPr>
      <w:r w:rsidRPr="00485CE6">
        <w:rPr>
          <w:rFonts w:ascii="Arial" w:hAnsi="Arial" w:cs="Arial"/>
          <w:bCs/>
          <w:color w:val="auto"/>
          <w:sz w:val="24"/>
          <w:szCs w:val="24"/>
        </w:rPr>
        <w:t xml:space="preserve">The University is committed to ensuring that core reading materials are in accessible electronic format in line with the Kent Inclusive Practices. </w:t>
      </w:r>
    </w:p>
    <w:p w14:paraId="604FD3F5" w14:textId="77777777" w:rsidR="00A87A61" w:rsidRPr="00485CE6" w:rsidRDefault="00A87A61" w:rsidP="00A87A61">
      <w:pPr>
        <w:pStyle w:val="Heading2"/>
        <w:ind w:left="567"/>
        <w:rPr>
          <w:rFonts w:ascii="Arial" w:hAnsi="Arial" w:cs="Arial"/>
          <w:b/>
          <w:bCs/>
          <w:color w:val="auto"/>
          <w:sz w:val="24"/>
          <w:szCs w:val="24"/>
        </w:rPr>
      </w:pPr>
      <w:r w:rsidRPr="00485CE6">
        <w:rPr>
          <w:rFonts w:ascii="Arial" w:hAnsi="Arial" w:cs="Arial"/>
          <w:bCs/>
          <w:color w:val="auto"/>
          <w:sz w:val="24"/>
          <w:szCs w:val="24"/>
        </w:rPr>
        <w:t xml:space="preserve">The most up to date reading list for each module can be found on the university's </w:t>
      </w:r>
      <w:hyperlink r:id="rId11" w:history="1">
        <w:r w:rsidRPr="00485CE6">
          <w:rPr>
            <w:rStyle w:val="Hyperlink"/>
            <w:rFonts w:ascii="Arial" w:hAnsi="Arial" w:cs="Arial"/>
            <w:bCs/>
            <w:color w:val="auto"/>
            <w:sz w:val="24"/>
            <w:szCs w:val="24"/>
          </w:rPr>
          <w:t>reading list pages</w:t>
        </w:r>
      </w:hyperlink>
      <w:r w:rsidRPr="00485CE6">
        <w:rPr>
          <w:rFonts w:ascii="Arial" w:hAnsi="Arial" w:cs="Arial"/>
          <w:bCs/>
          <w:color w:val="auto"/>
          <w:sz w:val="24"/>
          <w:szCs w:val="24"/>
        </w:rPr>
        <w:t xml:space="preserve">. </w:t>
      </w:r>
    </w:p>
    <w:p w14:paraId="71833DE9" w14:textId="77777777" w:rsidR="00A87A61" w:rsidRPr="00485CE6" w:rsidRDefault="00A87A61" w:rsidP="00A87A61">
      <w:pPr>
        <w:spacing w:after="120" w:line="240" w:lineRule="auto"/>
        <w:ind w:left="567" w:right="260"/>
        <w:jc w:val="both"/>
        <w:rPr>
          <w:rFonts w:ascii="Arial" w:hAnsi="Arial" w:cs="Arial"/>
          <w:b/>
          <w:sz w:val="24"/>
          <w:szCs w:val="24"/>
        </w:rPr>
      </w:pPr>
    </w:p>
    <w:p w14:paraId="52EB00AA" w14:textId="77777777" w:rsidR="00A87A61" w:rsidRPr="00485CE6" w:rsidRDefault="00A87A61" w:rsidP="00A87A61">
      <w:pPr>
        <w:numPr>
          <w:ilvl w:val="0"/>
          <w:numId w:val="1"/>
        </w:numPr>
        <w:spacing w:after="120" w:line="240" w:lineRule="auto"/>
        <w:ind w:left="567" w:right="260" w:hanging="567"/>
        <w:rPr>
          <w:rFonts w:ascii="Arial" w:hAnsi="Arial" w:cs="Arial"/>
          <w:iCs/>
          <w:sz w:val="24"/>
          <w:szCs w:val="24"/>
        </w:rPr>
      </w:pPr>
      <w:r w:rsidRPr="00485CE6">
        <w:rPr>
          <w:rFonts w:ascii="Arial" w:hAnsi="Arial" w:cs="Arial"/>
          <w:b/>
          <w:sz w:val="24"/>
          <w:szCs w:val="24"/>
        </w:rPr>
        <w:t>Contact Hours</w:t>
      </w:r>
    </w:p>
    <w:p w14:paraId="1C855EB0" w14:textId="77777777" w:rsidR="00A87A61" w:rsidRPr="00485CE6" w:rsidRDefault="00A87A61" w:rsidP="00A87A61">
      <w:pPr>
        <w:spacing w:after="120" w:line="240" w:lineRule="auto"/>
        <w:ind w:left="567" w:right="260"/>
        <w:jc w:val="both"/>
        <w:rPr>
          <w:rFonts w:ascii="Arial" w:hAnsi="Arial" w:cs="Arial"/>
          <w:iCs/>
          <w:sz w:val="24"/>
          <w:szCs w:val="24"/>
        </w:rPr>
      </w:pPr>
      <w:r w:rsidRPr="00485CE6">
        <w:rPr>
          <w:rFonts w:ascii="Arial" w:hAnsi="Arial" w:cs="Arial"/>
          <w:iCs/>
          <w:sz w:val="24"/>
          <w:szCs w:val="24"/>
        </w:rPr>
        <w:t>Total contact hours:</w:t>
      </w:r>
      <w:r w:rsidRPr="00485CE6">
        <w:rPr>
          <w:rFonts w:ascii="Arial" w:hAnsi="Arial" w:cs="Arial"/>
          <w:iCs/>
          <w:sz w:val="24"/>
          <w:szCs w:val="24"/>
        </w:rPr>
        <w:tab/>
        <w:t>20</w:t>
      </w:r>
    </w:p>
    <w:p w14:paraId="438E531D" w14:textId="77777777" w:rsidR="00A87A61" w:rsidRPr="00485CE6" w:rsidRDefault="00A87A61" w:rsidP="00A87A61">
      <w:pPr>
        <w:spacing w:after="120" w:line="240" w:lineRule="auto"/>
        <w:ind w:left="567" w:right="260"/>
        <w:jc w:val="both"/>
        <w:rPr>
          <w:rFonts w:ascii="Arial" w:hAnsi="Arial" w:cs="Arial"/>
          <w:iCs/>
          <w:sz w:val="24"/>
          <w:szCs w:val="24"/>
        </w:rPr>
      </w:pPr>
      <w:r w:rsidRPr="00485CE6">
        <w:rPr>
          <w:rFonts w:ascii="Arial" w:hAnsi="Arial" w:cs="Arial"/>
          <w:iCs/>
          <w:sz w:val="24"/>
          <w:szCs w:val="24"/>
        </w:rPr>
        <w:t>Private study hours:</w:t>
      </w:r>
      <w:r w:rsidRPr="00485CE6">
        <w:rPr>
          <w:rFonts w:ascii="Arial" w:hAnsi="Arial" w:cs="Arial"/>
          <w:iCs/>
          <w:sz w:val="24"/>
          <w:szCs w:val="24"/>
        </w:rPr>
        <w:tab/>
        <w:t>130</w:t>
      </w:r>
    </w:p>
    <w:p w14:paraId="46175CD2" w14:textId="77777777" w:rsidR="00A87A61" w:rsidRPr="00485CE6" w:rsidRDefault="00A87A61" w:rsidP="00A87A61">
      <w:pPr>
        <w:spacing w:after="120" w:line="240" w:lineRule="auto"/>
        <w:ind w:left="567" w:right="260"/>
        <w:jc w:val="both"/>
        <w:rPr>
          <w:rFonts w:ascii="Arial" w:hAnsi="Arial" w:cs="Arial"/>
          <w:iCs/>
          <w:sz w:val="24"/>
          <w:szCs w:val="24"/>
        </w:rPr>
      </w:pPr>
      <w:r w:rsidRPr="00485CE6">
        <w:rPr>
          <w:rFonts w:ascii="Arial" w:hAnsi="Arial" w:cs="Arial"/>
          <w:iCs/>
          <w:sz w:val="24"/>
          <w:szCs w:val="24"/>
        </w:rPr>
        <w:t>Total study hours:</w:t>
      </w:r>
      <w:r w:rsidRPr="00485CE6">
        <w:rPr>
          <w:rFonts w:ascii="Arial" w:hAnsi="Arial" w:cs="Arial"/>
          <w:iCs/>
          <w:sz w:val="24"/>
          <w:szCs w:val="24"/>
        </w:rPr>
        <w:tab/>
        <w:t>150</w:t>
      </w:r>
    </w:p>
    <w:p w14:paraId="0950C39A" w14:textId="77777777" w:rsidR="00A87A61" w:rsidRPr="00485CE6" w:rsidRDefault="00A87A61" w:rsidP="00A87A61">
      <w:pPr>
        <w:spacing w:after="120" w:line="240" w:lineRule="auto"/>
        <w:ind w:left="567" w:right="260"/>
        <w:jc w:val="both"/>
        <w:rPr>
          <w:rFonts w:ascii="Arial" w:hAnsi="Arial" w:cs="Arial"/>
          <w:iCs/>
          <w:sz w:val="24"/>
          <w:szCs w:val="24"/>
        </w:rPr>
      </w:pPr>
    </w:p>
    <w:p w14:paraId="7A6CA037" w14:textId="77777777" w:rsidR="00A87A61" w:rsidRPr="00485CE6" w:rsidRDefault="00A87A61" w:rsidP="00A87A61">
      <w:pPr>
        <w:numPr>
          <w:ilvl w:val="0"/>
          <w:numId w:val="1"/>
        </w:numPr>
        <w:spacing w:after="120" w:line="240" w:lineRule="auto"/>
        <w:ind w:left="567" w:right="260" w:hanging="567"/>
        <w:rPr>
          <w:rFonts w:ascii="Arial" w:hAnsi="Arial" w:cs="Arial"/>
          <w:iCs/>
          <w:sz w:val="24"/>
          <w:szCs w:val="24"/>
        </w:rPr>
      </w:pPr>
      <w:r w:rsidRPr="00485CE6">
        <w:rPr>
          <w:rFonts w:ascii="Arial" w:hAnsi="Arial" w:cs="Arial"/>
          <w:b/>
          <w:sz w:val="24"/>
          <w:szCs w:val="24"/>
        </w:rPr>
        <w:t>Assessment methods</w:t>
      </w:r>
    </w:p>
    <w:p w14:paraId="344B63CE" w14:textId="77777777" w:rsidR="00A87A61" w:rsidRPr="00485CE6" w:rsidRDefault="00A87A61" w:rsidP="00A87A61">
      <w:pPr>
        <w:pStyle w:val="ListParagraph"/>
        <w:numPr>
          <w:ilvl w:val="1"/>
          <w:numId w:val="9"/>
        </w:numPr>
        <w:spacing w:after="120"/>
        <w:ind w:left="567" w:hanging="567"/>
        <w:rPr>
          <w:rFonts w:ascii="Arial" w:hAnsi="Arial" w:cs="Arial"/>
          <w:iCs/>
          <w:sz w:val="24"/>
          <w:szCs w:val="24"/>
        </w:rPr>
      </w:pPr>
      <w:r w:rsidRPr="00485CE6">
        <w:rPr>
          <w:rFonts w:ascii="Arial" w:hAnsi="Arial" w:cs="Arial"/>
          <w:iCs/>
          <w:sz w:val="24"/>
          <w:szCs w:val="24"/>
        </w:rPr>
        <w:t>Main assessment methods</w:t>
      </w:r>
    </w:p>
    <w:p w14:paraId="39F86FA7" w14:textId="77777777" w:rsidR="00592492" w:rsidRDefault="00592492" w:rsidP="00A87A61">
      <w:pPr>
        <w:spacing w:after="120" w:line="240" w:lineRule="auto"/>
        <w:ind w:left="567" w:right="260"/>
        <w:jc w:val="both"/>
        <w:rPr>
          <w:rFonts w:ascii="Arial" w:hAnsi="Arial" w:cs="Arial"/>
          <w:b/>
          <w:iCs/>
          <w:sz w:val="24"/>
          <w:szCs w:val="24"/>
        </w:rPr>
      </w:pPr>
    </w:p>
    <w:p w14:paraId="0841F852" w14:textId="6DBAFFE9" w:rsidR="00A87A61" w:rsidRPr="00592492" w:rsidRDefault="00A87A61" w:rsidP="00A87A61">
      <w:pPr>
        <w:spacing w:after="120" w:line="240" w:lineRule="auto"/>
        <w:ind w:left="567" w:right="260"/>
        <w:jc w:val="both"/>
        <w:rPr>
          <w:rFonts w:ascii="Arial" w:hAnsi="Arial" w:cs="Arial"/>
          <w:b/>
          <w:iCs/>
          <w:sz w:val="24"/>
          <w:szCs w:val="24"/>
        </w:rPr>
      </w:pPr>
      <w:r w:rsidRPr="00592492">
        <w:rPr>
          <w:rFonts w:ascii="Arial" w:hAnsi="Arial" w:cs="Arial"/>
          <w:b/>
          <w:iCs/>
          <w:sz w:val="24"/>
          <w:szCs w:val="24"/>
        </w:rPr>
        <w:t>Autumn Term</w:t>
      </w:r>
    </w:p>
    <w:p w14:paraId="65E01D81" w14:textId="43559190" w:rsidR="00A87A61" w:rsidRPr="00592492" w:rsidRDefault="00597D0A" w:rsidP="00592492">
      <w:pPr>
        <w:pStyle w:val="ListParagraph"/>
        <w:numPr>
          <w:ilvl w:val="0"/>
          <w:numId w:val="18"/>
        </w:numPr>
        <w:spacing w:after="120" w:line="240" w:lineRule="auto"/>
        <w:ind w:right="260"/>
        <w:jc w:val="both"/>
        <w:rPr>
          <w:rFonts w:ascii="Arial" w:hAnsi="Arial" w:cs="Arial"/>
          <w:iCs/>
          <w:sz w:val="24"/>
          <w:szCs w:val="24"/>
        </w:rPr>
      </w:pPr>
      <w:r w:rsidRPr="00592492">
        <w:rPr>
          <w:rFonts w:ascii="Arial" w:hAnsi="Arial" w:cs="Arial"/>
          <w:iCs/>
          <w:sz w:val="24"/>
          <w:szCs w:val="24"/>
        </w:rPr>
        <w:t>Essay</w:t>
      </w:r>
      <w:r w:rsidR="00A87A61" w:rsidRPr="00592492">
        <w:rPr>
          <w:rFonts w:ascii="Arial" w:hAnsi="Arial" w:cs="Arial"/>
          <w:iCs/>
          <w:sz w:val="24"/>
          <w:szCs w:val="24"/>
        </w:rPr>
        <w:tab/>
      </w:r>
      <w:r w:rsidR="00A87A61" w:rsidRPr="00592492">
        <w:rPr>
          <w:rFonts w:ascii="Arial" w:hAnsi="Arial" w:cs="Arial"/>
          <w:iCs/>
          <w:sz w:val="24"/>
          <w:szCs w:val="24"/>
        </w:rPr>
        <w:tab/>
      </w:r>
      <w:r w:rsidR="00A87A61" w:rsidRPr="00592492">
        <w:rPr>
          <w:rFonts w:ascii="Arial" w:hAnsi="Arial" w:cs="Arial"/>
          <w:iCs/>
          <w:sz w:val="24"/>
          <w:szCs w:val="24"/>
        </w:rPr>
        <w:tab/>
      </w:r>
      <w:r w:rsidRPr="00592492">
        <w:rPr>
          <w:rFonts w:ascii="Arial" w:hAnsi="Arial" w:cs="Arial"/>
          <w:iCs/>
          <w:sz w:val="24"/>
          <w:szCs w:val="24"/>
        </w:rPr>
        <w:tab/>
      </w:r>
      <w:r w:rsidR="00A87A61" w:rsidRPr="00592492">
        <w:rPr>
          <w:rFonts w:ascii="Arial" w:hAnsi="Arial" w:cs="Arial"/>
          <w:iCs/>
          <w:sz w:val="24"/>
          <w:szCs w:val="24"/>
        </w:rPr>
        <w:t>2,000 words</w:t>
      </w:r>
      <w:r w:rsidR="00A87A61" w:rsidRPr="00592492">
        <w:rPr>
          <w:rFonts w:ascii="Arial" w:hAnsi="Arial" w:cs="Arial"/>
          <w:iCs/>
          <w:sz w:val="24"/>
          <w:szCs w:val="24"/>
        </w:rPr>
        <w:tab/>
      </w:r>
      <w:r w:rsidRPr="00592492">
        <w:rPr>
          <w:rFonts w:ascii="Arial" w:hAnsi="Arial" w:cs="Arial"/>
          <w:iCs/>
          <w:sz w:val="24"/>
          <w:szCs w:val="24"/>
        </w:rPr>
        <w:t>40</w:t>
      </w:r>
      <w:r w:rsidR="00A87A61" w:rsidRPr="00592492">
        <w:rPr>
          <w:rFonts w:ascii="Arial" w:hAnsi="Arial" w:cs="Arial"/>
          <w:iCs/>
          <w:sz w:val="24"/>
          <w:szCs w:val="24"/>
        </w:rPr>
        <w:t>%</w:t>
      </w:r>
    </w:p>
    <w:p w14:paraId="1B42AF7D" w14:textId="603DEE3D" w:rsidR="00597D0A" w:rsidRPr="00592492" w:rsidRDefault="00592492" w:rsidP="00592492">
      <w:pPr>
        <w:pStyle w:val="ListParagraph"/>
        <w:numPr>
          <w:ilvl w:val="0"/>
          <w:numId w:val="18"/>
        </w:numPr>
        <w:spacing w:after="120" w:line="240" w:lineRule="auto"/>
        <w:ind w:right="260"/>
        <w:jc w:val="both"/>
        <w:rPr>
          <w:rFonts w:ascii="Arial" w:hAnsi="Arial" w:cs="Arial"/>
          <w:iCs/>
          <w:sz w:val="24"/>
          <w:szCs w:val="24"/>
        </w:rPr>
      </w:pPr>
      <w:r>
        <w:rPr>
          <w:rFonts w:ascii="Arial" w:hAnsi="Arial" w:cs="Arial"/>
          <w:iCs/>
          <w:sz w:val="24"/>
          <w:szCs w:val="24"/>
        </w:rPr>
        <w:t>Primary Source Critique</w:t>
      </w:r>
      <w:r>
        <w:rPr>
          <w:rFonts w:ascii="Arial" w:hAnsi="Arial" w:cs="Arial"/>
          <w:iCs/>
          <w:sz w:val="24"/>
          <w:szCs w:val="24"/>
        </w:rPr>
        <w:tab/>
      </w:r>
      <w:r w:rsidR="00597D0A" w:rsidRPr="00592492">
        <w:rPr>
          <w:rFonts w:ascii="Arial" w:hAnsi="Arial" w:cs="Arial"/>
          <w:iCs/>
          <w:sz w:val="24"/>
          <w:szCs w:val="24"/>
        </w:rPr>
        <w:t>1,000 words</w:t>
      </w:r>
      <w:r w:rsidR="00597D0A" w:rsidRPr="00592492">
        <w:rPr>
          <w:rFonts w:ascii="Arial" w:hAnsi="Arial" w:cs="Arial"/>
          <w:iCs/>
          <w:sz w:val="24"/>
          <w:szCs w:val="24"/>
        </w:rPr>
        <w:tab/>
        <w:t>40%</w:t>
      </w:r>
    </w:p>
    <w:p w14:paraId="61D8D526" w14:textId="2DA55235" w:rsidR="00A87A61" w:rsidRPr="00592492" w:rsidRDefault="00A87A61" w:rsidP="00592492">
      <w:pPr>
        <w:pStyle w:val="ListParagraph"/>
        <w:numPr>
          <w:ilvl w:val="0"/>
          <w:numId w:val="18"/>
        </w:numPr>
        <w:spacing w:after="120" w:line="240" w:lineRule="auto"/>
        <w:ind w:right="260"/>
        <w:jc w:val="both"/>
        <w:rPr>
          <w:rFonts w:ascii="Arial" w:hAnsi="Arial" w:cs="Arial"/>
          <w:iCs/>
          <w:sz w:val="24"/>
          <w:szCs w:val="24"/>
        </w:rPr>
      </w:pPr>
      <w:r w:rsidRPr="00592492">
        <w:rPr>
          <w:rFonts w:ascii="Arial" w:hAnsi="Arial" w:cs="Arial"/>
          <w:iCs/>
          <w:sz w:val="24"/>
          <w:szCs w:val="24"/>
        </w:rPr>
        <w:t>Seminar participation</w:t>
      </w:r>
      <w:r w:rsidRPr="00592492">
        <w:rPr>
          <w:rFonts w:ascii="Arial" w:hAnsi="Arial" w:cs="Arial"/>
          <w:iCs/>
          <w:sz w:val="24"/>
          <w:szCs w:val="24"/>
        </w:rPr>
        <w:tab/>
      </w:r>
      <w:r w:rsidRPr="00592492">
        <w:rPr>
          <w:rFonts w:ascii="Arial" w:hAnsi="Arial" w:cs="Arial"/>
          <w:iCs/>
          <w:sz w:val="24"/>
          <w:szCs w:val="24"/>
        </w:rPr>
        <w:tab/>
      </w:r>
      <w:r w:rsidRPr="00592492">
        <w:rPr>
          <w:rFonts w:ascii="Arial" w:hAnsi="Arial" w:cs="Arial"/>
          <w:iCs/>
          <w:sz w:val="24"/>
          <w:szCs w:val="24"/>
        </w:rPr>
        <w:tab/>
      </w:r>
      <w:r w:rsidRPr="00592492">
        <w:rPr>
          <w:rFonts w:ascii="Arial" w:hAnsi="Arial" w:cs="Arial"/>
          <w:iCs/>
          <w:sz w:val="24"/>
          <w:szCs w:val="24"/>
        </w:rPr>
        <w:tab/>
        <w:t>20%</w:t>
      </w:r>
    </w:p>
    <w:p w14:paraId="5675F33D" w14:textId="738FCFFC" w:rsidR="00A87A61" w:rsidRPr="00592492" w:rsidRDefault="00A87A61" w:rsidP="00A87A61">
      <w:pPr>
        <w:spacing w:after="120" w:line="240" w:lineRule="auto"/>
        <w:ind w:right="260" w:firstLine="567"/>
        <w:jc w:val="both"/>
        <w:rPr>
          <w:rFonts w:ascii="Arial" w:hAnsi="Arial" w:cs="Arial"/>
          <w:b/>
          <w:iCs/>
          <w:sz w:val="24"/>
          <w:szCs w:val="24"/>
        </w:rPr>
      </w:pPr>
      <w:r w:rsidRPr="00592492">
        <w:rPr>
          <w:rFonts w:ascii="Arial" w:hAnsi="Arial" w:cs="Arial"/>
          <w:b/>
          <w:iCs/>
          <w:sz w:val="24"/>
          <w:szCs w:val="24"/>
        </w:rPr>
        <w:t>Spring Term</w:t>
      </w:r>
    </w:p>
    <w:p w14:paraId="06013C3D" w14:textId="23A64BBF" w:rsidR="00A87A61" w:rsidRPr="00592492" w:rsidRDefault="00597D0A" w:rsidP="00592492">
      <w:pPr>
        <w:pStyle w:val="ListParagraph"/>
        <w:numPr>
          <w:ilvl w:val="0"/>
          <w:numId w:val="19"/>
        </w:numPr>
        <w:spacing w:after="120" w:line="240" w:lineRule="auto"/>
        <w:ind w:right="260"/>
        <w:jc w:val="both"/>
        <w:rPr>
          <w:rFonts w:ascii="Arial" w:hAnsi="Arial" w:cs="Arial"/>
          <w:iCs/>
          <w:sz w:val="24"/>
          <w:szCs w:val="24"/>
        </w:rPr>
      </w:pPr>
      <w:r w:rsidRPr="00592492">
        <w:rPr>
          <w:rFonts w:ascii="Arial" w:hAnsi="Arial" w:cs="Arial"/>
          <w:iCs/>
          <w:sz w:val="24"/>
          <w:szCs w:val="24"/>
        </w:rPr>
        <w:t>Essay</w:t>
      </w:r>
      <w:r w:rsidR="00A87A61" w:rsidRPr="00592492">
        <w:rPr>
          <w:rFonts w:ascii="Arial" w:hAnsi="Arial" w:cs="Arial"/>
          <w:iCs/>
          <w:sz w:val="24"/>
          <w:szCs w:val="24"/>
        </w:rPr>
        <w:tab/>
      </w:r>
      <w:r w:rsidR="00A87A61" w:rsidRPr="00592492">
        <w:rPr>
          <w:rFonts w:ascii="Arial" w:hAnsi="Arial" w:cs="Arial"/>
          <w:iCs/>
          <w:sz w:val="24"/>
          <w:szCs w:val="24"/>
        </w:rPr>
        <w:tab/>
      </w:r>
      <w:r w:rsidR="00A87A61" w:rsidRPr="00592492">
        <w:rPr>
          <w:rFonts w:ascii="Arial" w:hAnsi="Arial" w:cs="Arial"/>
          <w:iCs/>
          <w:sz w:val="24"/>
          <w:szCs w:val="24"/>
        </w:rPr>
        <w:tab/>
      </w:r>
      <w:r w:rsidRPr="00592492">
        <w:rPr>
          <w:rFonts w:ascii="Arial" w:hAnsi="Arial" w:cs="Arial"/>
          <w:iCs/>
          <w:sz w:val="24"/>
          <w:szCs w:val="24"/>
        </w:rPr>
        <w:tab/>
      </w:r>
      <w:r w:rsidR="0070038C" w:rsidRPr="00592492">
        <w:rPr>
          <w:rFonts w:ascii="Arial" w:hAnsi="Arial" w:cs="Arial"/>
          <w:iCs/>
          <w:sz w:val="24"/>
          <w:szCs w:val="24"/>
        </w:rPr>
        <w:t>1</w:t>
      </w:r>
      <w:r w:rsidR="00A87A61" w:rsidRPr="00592492">
        <w:rPr>
          <w:rFonts w:ascii="Arial" w:hAnsi="Arial" w:cs="Arial"/>
          <w:iCs/>
          <w:sz w:val="24"/>
          <w:szCs w:val="24"/>
        </w:rPr>
        <w:t>,</w:t>
      </w:r>
      <w:r w:rsidR="0070038C" w:rsidRPr="00592492">
        <w:rPr>
          <w:rFonts w:ascii="Arial" w:hAnsi="Arial" w:cs="Arial"/>
          <w:iCs/>
          <w:sz w:val="24"/>
          <w:szCs w:val="24"/>
        </w:rPr>
        <w:t xml:space="preserve">500 </w:t>
      </w:r>
      <w:r w:rsidR="00A87A61" w:rsidRPr="00592492">
        <w:rPr>
          <w:rFonts w:ascii="Arial" w:hAnsi="Arial" w:cs="Arial"/>
          <w:iCs/>
          <w:sz w:val="24"/>
          <w:szCs w:val="24"/>
        </w:rPr>
        <w:t>words</w:t>
      </w:r>
      <w:r w:rsidR="00A87A61" w:rsidRPr="00592492">
        <w:rPr>
          <w:rFonts w:ascii="Arial" w:hAnsi="Arial" w:cs="Arial"/>
          <w:iCs/>
          <w:sz w:val="24"/>
          <w:szCs w:val="24"/>
        </w:rPr>
        <w:tab/>
      </w:r>
      <w:r w:rsidRPr="00592492">
        <w:rPr>
          <w:rFonts w:ascii="Arial" w:hAnsi="Arial" w:cs="Arial"/>
          <w:iCs/>
          <w:sz w:val="24"/>
          <w:szCs w:val="24"/>
        </w:rPr>
        <w:t>20</w:t>
      </w:r>
      <w:r w:rsidR="00A87A61" w:rsidRPr="00592492">
        <w:rPr>
          <w:rFonts w:ascii="Arial" w:hAnsi="Arial" w:cs="Arial"/>
          <w:iCs/>
          <w:sz w:val="24"/>
          <w:szCs w:val="24"/>
        </w:rPr>
        <w:t>%</w:t>
      </w:r>
    </w:p>
    <w:p w14:paraId="661306DA" w14:textId="42DA6CB8" w:rsidR="00597D0A" w:rsidRPr="00592492" w:rsidRDefault="00597D0A" w:rsidP="00592492">
      <w:pPr>
        <w:pStyle w:val="ListParagraph"/>
        <w:numPr>
          <w:ilvl w:val="0"/>
          <w:numId w:val="19"/>
        </w:numPr>
        <w:spacing w:after="120" w:line="240" w:lineRule="auto"/>
        <w:ind w:right="260"/>
        <w:jc w:val="both"/>
        <w:rPr>
          <w:rFonts w:ascii="Arial" w:hAnsi="Arial" w:cs="Arial"/>
          <w:iCs/>
          <w:sz w:val="24"/>
          <w:szCs w:val="24"/>
        </w:rPr>
      </w:pPr>
      <w:r w:rsidRPr="00592492">
        <w:rPr>
          <w:rFonts w:ascii="Arial" w:hAnsi="Arial" w:cs="Arial"/>
          <w:iCs/>
          <w:sz w:val="24"/>
          <w:szCs w:val="24"/>
        </w:rPr>
        <w:t xml:space="preserve">Primary </w:t>
      </w:r>
      <w:r w:rsidR="00592492">
        <w:rPr>
          <w:rFonts w:ascii="Arial" w:hAnsi="Arial" w:cs="Arial"/>
          <w:iCs/>
          <w:sz w:val="24"/>
          <w:szCs w:val="24"/>
        </w:rPr>
        <w:t>Source Critique</w:t>
      </w:r>
      <w:r w:rsidR="00592492">
        <w:rPr>
          <w:rFonts w:ascii="Arial" w:hAnsi="Arial" w:cs="Arial"/>
          <w:iCs/>
          <w:sz w:val="24"/>
          <w:szCs w:val="24"/>
        </w:rPr>
        <w:tab/>
        <w:t xml:space="preserve">   </w:t>
      </w:r>
      <w:r w:rsidR="0070038C" w:rsidRPr="00592492">
        <w:rPr>
          <w:rFonts w:ascii="Arial" w:hAnsi="Arial" w:cs="Arial"/>
          <w:iCs/>
          <w:sz w:val="24"/>
          <w:szCs w:val="24"/>
        </w:rPr>
        <w:t>5</w:t>
      </w:r>
      <w:r w:rsidRPr="00592492">
        <w:rPr>
          <w:rFonts w:ascii="Arial" w:hAnsi="Arial" w:cs="Arial"/>
          <w:iCs/>
          <w:sz w:val="24"/>
          <w:szCs w:val="24"/>
        </w:rPr>
        <w:t>00 words</w:t>
      </w:r>
      <w:r w:rsidRPr="00592492">
        <w:rPr>
          <w:rFonts w:ascii="Arial" w:hAnsi="Arial" w:cs="Arial"/>
          <w:iCs/>
          <w:sz w:val="24"/>
          <w:szCs w:val="24"/>
        </w:rPr>
        <w:tab/>
        <w:t>20%</w:t>
      </w:r>
    </w:p>
    <w:p w14:paraId="787091CD" w14:textId="27005526" w:rsidR="00A87A61" w:rsidRPr="00592492" w:rsidRDefault="00A87A61" w:rsidP="00592492">
      <w:pPr>
        <w:pStyle w:val="ListParagraph"/>
        <w:numPr>
          <w:ilvl w:val="0"/>
          <w:numId w:val="19"/>
        </w:numPr>
        <w:spacing w:after="120" w:line="240" w:lineRule="auto"/>
        <w:ind w:right="260"/>
        <w:jc w:val="both"/>
        <w:rPr>
          <w:rFonts w:ascii="Arial" w:hAnsi="Arial" w:cs="Arial"/>
          <w:iCs/>
          <w:sz w:val="24"/>
          <w:szCs w:val="24"/>
        </w:rPr>
      </w:pPr>
      <w:r w:rsidRPr="00592492">
        <w:rPr>
          <w:rFonts w:ascii="Arial" w:hAnsi="Arial" w:cs="Arial"/>
          <w:iCs/>
          <w:sz w:val="24"/>
          <w:szCs w:val="24"/>
        </w:rPr>
        <w:t>Seminar participation</w:t>
      </w:r>
      <w:r w:rsidRPr="00592492">
        <w:rPr>
          <w:rFonts w:ascii="Arial" w:hAnsi="Arial" w:cs="Arial"/>
          <w:iCs/>
          <w:sz w:val="24"/>
          <w:szCs w:val="24"/>
        </w:rPr>
        <w:tab/>
      </w:r>
      <w:r w:rsidRPr="00592492">
        <w:rPr>
          <w:rFonts w:ascii="Arial" w:hAnsi="Arial" w:cs="Arial"/>
          <w:iCs/>
          <w:sz w:val="24"/>
          <w:szCs w:val="24"/>
        </w:rPr>
        <w:tab/>
      </w:r>
      <w:r w:rsidRPr="00592492">
        <w:rPr>
          <w:rFonts w:ascii="Arial" w:hAnsi="Arial" w:cs="Arial"/>
          <w:iCs/>
          <w:sz w:val="24"/>
          <w:szCs w:val="24"/>
        </w:rPr>
        <w:tab/>
      </w:r>
      <w:r w:rsidRPr="00592492">
        <w:rPr>
          <w:rFonts w:ascii="Arial" w:hAnsi="Arial" w:cs="Arial"/>
          <w:iCs/>
          <w:sz w:val="24"/>
          <w:szCs w:val="24"/>
        </w:rPr>
        <w:tab/>
      </w:r>
      <w:r w:rsidR="00597D0A" w:rsidRPr="00592492">
        <w:rPr>
          <w:rFonts w:ascii="Arial" w:hAnsi="Arial" w:cs="Arial"/>
          <w:iCs/>
          <w:sz w:val="24"/>
          <w:szCs w:val="24"/>
        </w:rPr>
        <w:t>10</w:t>
      </w:r>
      <w:r w:rsidRPr="00592492">
        <w:rPr>
          <w:rFonts w:ascii="Arial" w:hAnsi="Arial" w:cs="Arial"/>
          <w:iCs/>
          <w:sz w:val="24"/>
          <w:szCs w:val="24"/>
        </w:rPr>
        <w:t>%</w:t>
      </w:r>
    </w:p>
    <w:p w14:paraId="119654AB" w14:textId="1C69FA71" w:rsidR="00A87A61" w:rsidRPr="00592492" w:rsidRDefault="00A87A61" w:rsidP="00592492">
      <w:pPr>
        <w:pStyle w:val="ListParagraph"/>
        <w:numPr>
          <w:ilvl w:val="0"/>
          <w:numId w:val="19"/>
        </w:numPr>
        <w:spacing w:after="120" w:line="240" w:lineRule="auto"/>
        <w:ind w:right="260"/>
        <w:jc w:val="both"/>
        <w:rPr>
          <w:rFonts w:ascii="Arial" w:hAnsi="Arial" w:cs="Arial"/>
          <w:iCs/>
          <w:sz w:val="24"/>
          <w:szCs w:val="24"/>
        </w:rPr>
      </w:pPr>
      <w:r w:rsidRPr="00592492">
        <w:rPr>
          <w:rFonts w:ascii="Arial" w:hAnsi="Arial" w:cs="Arial"/>
          <w:iCs/>
          <w:sz w:val="24"/>
          <w:szCs w:val="24"/>
        </w:rPr>
        <w:t>Examination</w:t>
      </w:r>
      <w:r w:rsidRPr="00592492">
        <w:rPr>
          <w:rFonts w:ascii="Arial" w:hAnsi="Arial" w:cs="Arial"/>
          <w:iCs/>
          <w:sz w:val="24"/>
          <w:szCs w:val="24"/>
        </w:rPr>
        <w:tab/>
      </w:r>
      <w:r w:rsidRPr="00592492">
        <w:rPr>
          <w:rFonts w:ascii="Arial" w:hAnsi="Arial" w:cs="Arial"/>
          <w:iCs/>
          <w:sz w:val="24"/>
          <w:szCs w:val="24"/>
        </w:rPr>
        <w:tab/>
        <w:t>2 hours</w:t>
      </w:r>
      <w:r w:rsidRPr="00592492">
        <w:rPr>
          <w:rFonts w:ascii="Arial" w:hAnsi="Arial" w:cs="Arial"/>
          <w:iCs/>
          <w:sz w:val="24"/>
          <w:szCs w:val="24"/>
        </w:rPr>
        <w:tab/>
      </w:r>
      <w:r w:rsidRPr="00592492">
        <w:rPr>
          <w:rFonts w:ascii="Arial" w:hAnsi="Arial" w:cs="Arial"/>
          <w:iCs/>
          <w:sz w:val="24"/>
          <w:szCs w:val="24"/>
        </w:rPr>
        <w:tab/>
        <w:t>50%</w:t>
      </w:r>
    </w:p>
    <w:p w14:paraId="4F3AECE0" w14:textId="77777777" w:rsidR="00A87A61" w:rsidRPr="00485CE6" w:rsidRDefault="00A87A61" w:rsidP="00A87A61">
      <w:pPr>
        <w:spacing w:after="120" w:line="240" w:lineRule="auto"/>
        <w:ind w:left="567" w:right="260"/>
        <w:jc w:val="both"/>
        <w:rPr>
          <w:rFonts w:ascii="Arial" w:hAnsi="Arial" w:cs="Arial"/>
          <w:iCs/>
          <w:sz w:val="24"/>
          <w:szCs w:val="24"/>
        </w:rPr>
      </w:pPr>
    </w:p>
    <w:p w14:paraId="229E3587" w14:textId="0FF86593" w:rsidR="00A87A61" w:rsidRPr="00485CE6" w:rsidRDefault="00A87A61" w:rsidP="00A87A61">
      <w:pPr>
        <w:spacing w:after="120"/>
        <w:ind w:left="567" w:hanging="567"/>
        <w:rPr>
          <w:rFonts w:ascii="Arial" w:hAnsi="Arial" w:cs="Arial"/>
          <w:iCs/>
          <w:sz w:val="24"/>
          <w:szCs w:val="24"/>
        </w:rPr>
      </w:pPr>
      <w:r w:rsidRPr="00485CE6">
        <w:rPr>
          <w:rFonts w:ascii="Arial" w:hAnsi="Arial" w:cs="Arial"/>
          <w:iCs/>
          <w:sz w:val="24"/>
          <w:szCs w:val="24"/>
        </w:rPr>
        <w:t>13.2</w:t>
      </w:r>
      <w:r w:rsidRPr="00485CE6">
        <w:rPr>
          <w:rFonts w:ascii="Arial" w:hAnsi="Arial" w:cs="Arial"/>
          <w:iCs/>
          <w:sz w:val="24"/>
          <w:szCs w:val="24"/>
        </w:rPr>
        <w:tab/>
        <w:t xml:space="preserve">Reassessment methods </w:t>
      </w:r>
    </w:p>
    <w:p w14:paraId="2A7841F4" w14:textId="6DC5D0D7" w:rsidR="00A87A61" w:rsidRPr="00485CE6" w:rsidRDefault="00A87A61" w:rsidP="00A87A61">
      <w:pPr>
        <w:spacing w:after="120" w:line="240" w:lineRule="auto"/>
        <w:ind w:left="567" w:right="260"/>
        <w:jc w:val="both"/>
        <w:rPr>
          <w:rFonts w:ascii="Arial" w:hAnsi="Arial" w:cs="Arial"/>
          <w:iCs/>
          <w:sz w:val="24"/>
          <w:szCs w:val="24"/>
        </w:rPr>
      </w:pPr>
      <w:r w:rsidRPr="00485CE6">
        <w:rPr>
          <w:rFonts w:ascii="Arial" w:hAnsi="Arial" w:cs="Arial"/>
          <w:iCs/>
          <w:sz w:val="24"/>
          <w:szCs w:val="24"/>
        </w:rPr>
        <w:t>This module will be reassessed by 100% Coursework</w:t>
      </w:r>
    </w:p>
    <w:p w14:paraId="58E9C5E9" w14:textId="77777777" w:rsidR="00597D0A" w:rsidRPr="00485CE6" w:rsidRDefault="00597D0A" w:rsidP="00A87A61">
      <w:pPr>
        <w:spacing w:after="120" w:line="240" w:lineRule="auto"/>
        <w:ind w:left="567" w:right="260"/>
        <w:jc w:val="both"/>
        <w:rPr>
          <w:rFonts w:ascii="Arial" w:hAnsi="Arial" w:cs="Arial"/>
          <w:iCs/>
          <w:sz w:val="24"/>
          <w:szCs w:val="24"/>
        </w:rPr>
      </w:pPr>
    </w:p>
    <w:p w14:paraId="6E2BCE66" w14:textId="4778F7AF" w:rsidR="00A87A61" w:rsidRPr="00485CE6" w:rsidRDefault="00A87A61" w:rsidP="00A87A61">
      <w:pPr>
        <w:numPr>
          <w:ilvl w:val="0"/>
          <w:numId w:val="1"/>
        </w:numPr>
        <w:spacing w:after="120" w:line="240" w:lineRule="auto"/>
        <w:ind w:left="567" w:right="261" w:hanging="567"/>
        <w:jc w:val="both"/>
        <w:rPr>
          <w:rFonts w:ascii="Arial" w:hAnsi="Arial" w:cs="Arial"/>
          <w:b/>
          <w:iCs/>
          <w:sz w:val="24"/>
          <w:szCs w:val="24"/>
        </w:rPr>
      </w:pPr>
      <w:r w:rsidRPr="00485CE6">
        <w:rPr>
          <w:rFonts w:ascii="Arial" w:hAnsi="Arial" w:cs="Arial"/>
          <w:b/>
          <w:iCs/>
          <w:sz w:val="24"/>
          <w:szCs w:val="24"/>
        </w:rPr>
        <w:t>Map of module learning outcomes (sections 8 &amp; 9) to learning a</w:t>
      </w:r>
      <w:r w:rsidR="00485CE6">
        <w:rPr>
          <w:rFonts w:ascii="Arial" w:hAnsi="Arial" w:cs="Arial"/>
          <w:b/>
          <w:iCs/>
          <w:sz w:val="24"/>
          <w:szCs w:val="24"/>
        </w:rPr>
        <w:t xml:space="preserve">nd teaching methods </w:t>
      </w:r>
      <w:r w:rsidRPr="00485CE6">
        <w:rPr>
          <w:rFonts w:ascii="Arial" w:hAnsi="Arial" w:cs="Arial"/>
          <w:b/>
          <w:iCs/>
          <w:sz w:val="24"/>
          <w:szCs w:val="24"/>
        </w:rPr>
        <w:t>and methods of assessment (section 13)</w:t>
      </w:r>
    </w:p>
    <w:tbl>
      <w:tblPr>
        <w:tblStyle w:val="TableGrid"/>
        <w:tblW w:w="9795" w:type="dxa"/>
        <w:tblInd w:w="108" w:type="dxa"/>
        <w:tblLayout w:type="fixed"/>
        <w:tblLook w:val="04A0" w:firstRow="1" w:lastRow="0" w:firstColumn="1" w:lastColumn="0" w:noHBand="0" w:noVBand="1"/>
      </w:tblPr>
      <w:tblGrid>
        <w:gridCol w:w="3444"/>
        <w:gridCol w:w="635"/>
        <w:gridCol w:w="635"/>
        <w:gridCol w:w="635"/>
        <w:gridCol w:w="635"/>
        <w:gridCol w:w="635"/>
        <w:gridCol w:w="635"/>
        <w:gridCol w:w="635"/>
        <w:gridCol w:w="635"/>
        <w:gridCol w:w="635"/>
        <w:gridCol w:w="636"/>
      </w:tblGrid>
      <w:tr w:rsidR="00592492" w:rsidRPr="00FA3F33" w14:paraId="7C81DD22" w14:textId="77777777" w:rsidTr="00592492">
        <w:trPr>
          <w:trHeight w:val="376"/>
        </w:trPr>
        <w:tc>
          <w:tcPr>
            <w:tcW w:w="3444" w:type="dxa"/>
            <w:shd w:val="clear" w:color="auto" w:fill="D9D9D9" w:themeFill="background1" w:themeFillShade="D9"/>
          </w:tcPr>
          <w:p w14:paraId="219A2315" w14:textId="77777777" w:rsidR="00592492" w:rsidRPr="00FA3F33" w:rsidRDefault="00592492" w:rsidP="00FB6FC5">
            <w:pPr>
              <w:spacing w:after="120"/>
              <w:ind w:left="33"/>
              <w:rPr>
                <w:rFonts w:ascii="Arial" w:hAnsi="Arial" w:cs="Arial"/>
                <w:b/>
              </w:rPr>
            </w:pPr>
            <w:r w:rsidRPr="00FA3F33">
              <w:rPr>
                <w:rFonts w:ascii="Arial" w:hAnsi="Arial" w:cs="Arial"/>
                <w:b/>
              </w:rPr>
              <w:t>Module learning outcome</w:t>
            </w:r>
          </w:p>
        </w:tc>
        <w:tc>
          <w:tcPr>
            <w:tcW w:w="635" w:type="dxa"/>
            <w:shd w:val="clear" w:color="auto" w:fill="D9D9D9" w:themeFill="background1" w:themeFillShade="D9"/>
          </w:tcPr>
          <w:p w14:paraId="31409234" w14:textId="77777777" w:rsidR="00592492" w:rsidRPr="00FA3F33" w:rsidRDefault="00592492" w:rsidP="00FB6FC5">
            <w:pPr>
              <w:spacing w:after="120"/>
              <w:rPr>
                <w:rFonts w:ascii="Arial" w:hAnsi="Arial" w:cs="Arial"/>
              </w:rPr>
            </w:pPr>
            <w:r w:rsidRPr="00FA3F33">
              <w:rPr>
                <w:rFonts w:ascii="Arial" w:hAnsi="Arial" w:cs="Arial"/>
              </w:rPr>
              <w:t>8.1</w:t>
            </w:r>
          </w:p>
        </w:tc>
        <w:tc>
          <w:tcPr>
            <w:tcW w:w="635" w:type="dxa"/>
            <w:shd w:val="clear" w:color="auto" w:fill="D9D9D9" w:themeFill="background1" w:themeFillShade="D9"/>
          </w:tcPr>
          <w:p w14:paraId="1535A9DD" w14:textId="77777777" w:rsidR="00592492" w:rsidRPr="00FA3F33" w:rsidRDefault="00592492" w:rsidP="00FB6FC5">
            <w:pPr>
              <w:spacing w:after="120"/>
              <w:rPr>
                <w:rFonts w:ascii="Arial" w:hAnsi="Arial" w:cs="Arial"/>
              </w:rPr>
            </w:pPr>
            <w:r w:rsidRPr="00FA3F33">
              <w:rPr>
                <w:rFonts w:ascii="Arial" w:hAnsi="Arial" w:cs="Arial"/>
              </w:rPr>
              <w:t>8.2</w:t>
            </w:r>
          </w:p>
        </w:tc>
        <w:tc>
          <w:tcPr>
            <w:tcW w:w="635" w:type="dxa"/>
            <w:shd w:val="clear" w:color="auto" w:fill="D9D9D9" w:themeFill="background1" w:themeFillShade="D9"/>
          </w:tcPr>
          <w:p w14:paraId="46C23603" w14:textId="77777777" w:rsidR="00592492" w:rsidRPr="00FA3F33" w:rsidRDefault="00592492" w:rsidP="00FB6FC5">
            <w:pPr>
              <w:spacing w:after="120"/>
              <w:rPr>
                <w:rFonts w:ascii="Arial" w:hAnsi="Arial" w:cs="Arial"/>
              </w:rPr>
            </w:pPr>
            <w:r w:rsidRPr="00FA3F33">
              <w:rPr>
                <w:rFonts w:ascii="Arial" w:hAnsi="Arial" w:cs="Arial"/>
              </w:rPr>
              <w:t>8.3</w:t>
            </w:r>
          </w:p>
        </w:tc>
        <w:tc>
          <w:tcPr>
            <w:tcW w:w="635" w:type="dxa"/>
            <w:shd w:val="clear" w:color="auto" w:fill="D9D9D9" w:themeFill="background1" w:themeFillShade="D9"/>
          </w:tcPr>
          <w:p w14:paraId="239EE9CF" w14:textId="77777777" w:rsidR="00592492" w:rsidRPr="00FA3F33" w:rsidRDefault="00592492" w:rsidP="00FB6FC5">
            <w:pPr>
              <w:spacing w:after="120"/>
              <w:rPr>
                <w:rFonts w:ascii="Arial" w:hAnsi="Arial" w:cs="Arial"/>
              </w:rPr>
            </w:pPr>
            <w:r w:rsidRPr="00FA3F33">
              <w:rPr>
                <w:rFonts w:ascii="Arial" w:hAnsi="Arial" w:cs="Arial"/>
              </w:rPr>
              <w:t>8.4</w:t>
            </w:r>
          </w:p>
        </w:tc>
        <w:tc>
          <w:tcPr>
            <w:tcW w:w="635" w:type="dxa"/>
            <w:shd w:val="clear" w:color="auto" w:fill="D9D9D9" w:themeFill="background1" w:themeFillShade="D9"/>
          </w:tcPr>
          <w:p w14:paraId="227C6013" w14:textId="77777777" w:rsidR="00592492" w:rsidRPr="00FA3F33" w:rsidRDefault="00592492" w:rsidP="00FB6FC5">
            <w:pPr>
              <w:spacing w:after="120"/>
              <w:rPr>
                <w:rFonts w:ascii="Arial" w:hAnsi="Arial" w:cs="Arial"/>
              </w:rPr>
            </w:pPr>
            <w:r w:rsidRPr="00FA3F33">
              <w:rPr>
                <w:rFonts w:ascii="Arial" w:hAnsi="Arial" w:cs="Arial"/>
              </w:rPr>
              <w:t>8.5</w:t>
            </w:r>
          </w:p>
        </w:tc>
        <w:tc>
          <w:tcPr>
            <w:tcW w:w="635" w:type="dxa"/>
            <w:shd w:val="clear" w:color="auto" w:fill="D9D9D9" w:themeFill="background1" w:themeFillShade="D9"/>
          </w:tcPr>
          <w:p w14:paraId="187E8362" w14:textId="77777777" w:rsidR="00592492" w:rsidRPr="00FA3F33" w:rsidRDefault="00592492" w:rsidP="00FB6FC5">
            <w:pPr>
              <w:spacing w:after="120"/>
              <w:rPr>
                <w:rFonts w:ascii="Arial" w:hAnsi="Arial" w:cs="Arial"/>
              </w:rPr>
            </w:pPr>
            <w:r w:rsidRPr="00FA3F33">
              <w:rPr>
                <w:rFonts w:ascii="Arial" w:hAnsi="Arial" w:cs="Arial"/>
              </w:rPr>
              <w:t>9.1</w:t>
            </w:r>
          </w:p>
        </w:tc>
        <w:tc>
          <w:tcPr>
            <w:tcW w:w="635" w:type="dxa"/>
            <w:shd w:val="clear" w:color="auto" w:fill="D9D9D9" w:themeFill="background1" w:themeFillShade="D9"/>
          </w:tcPr>
          <w:p w14:paraId="48830F35" w14:textId="77777777" w:rsidR="00592492" w:rsidRPr="00FA3F33" w:rsidRDefault="00592492" w:rsidP="00FB6FC5">
            <w:pPr>
              <w:spacing w:after="120"/>
              <w:rPr>
                <w:rFonts w:ascii="Arial" w:hAnsi="Arial" w:cs="Arial"/>
              </w:rPr>
            </w:pPr>
            <w:r w:rsidRPr="00FA3F33">
              <w:rPr>
                <w:rFonts w:ascii="Arial" w:hAnsi="Arial" w:cs="Arial"/>
              </w:rPr>
              <w:t>9.2</w:t>
            </w:r>
          </w:p>
        </w:tc>
        <w:tc>
          <w:tcPr>
            <w:tcW w:w="635" w:type="dxa"/>
            <w:shd w:val="clear" w:color="auto" w:fill="D9D9D9" w:themeFill="background1" w:themeFillShade="D9"/>
          </w:tcPr>
          <w:p w14:paraId="69C84FBE" w14:textId="65E205AD" w:rsidR="00592492" w:rsidRPr="00592492" w:rsidRDefault="00592492" w:rsidP="00FB6FC5">
            <w:pPr>
              <w:spacing w:after="120"/>
              <w:rPr>
                <w:rFonts w:ascii="Arial" w:hAnsi="Arial" w:cs="Arial"/>
              </w:rPr>
            </w:pPr>
            <w:r w:rsidRPr="00592492">
              <w:rPr>
                <w:rFonts w:ascii="Arial" w:hAnsi="Arial" w:cs="Arial"/>
              </w:rPr>
              <w:t>9.3</w:t>
            </w:r>
          </w:p>
        </w:tc>
        <w:tc>
          <w:tcPr>
            <w:tcW w:w="635" w:type="dxa"/>
            <w:shd w:val="clear" w:color="auto" w:fill="D9D9D9" w:themeFill="background1" w:themeFillShade="D9"/>
          </w:tcPr>
          <w:p w14:paraId="44A8172C" w14:textId="55F530FD" w:rsidR="00592492" w:rsidRPr="00592492" w:rsidRDefault="00592492" w:rsidP="00FB6FC5">
            <w:pPr>
              <w:spacing w:after="120"/>
              <w:rPr>
                <w:rFonts w:ascii="Arial" w:hAnsi="Arial" w:cs="Arial"/>
              </w:rPr>
            </w:pPr>
            <w:r w:rsidRPr="00592492">
              <w:rPr>
                <w:rFonts w:ascii="Arial" w:hAnsi="Arial" w:cs="Arial"/>
              </w:rPr>
              <w:t>9.4</w:t>
            </w:r>
          </w:p>
        </w:tc>
        <w:tc>
          <w:tcPr>
            <w:tcW w:w="636" w:type="dxa"/>
            <w:shd w:val="clear" w:color="auto" w:fill="D9D9D9" w:themeFill="background1" w:themeFillShade="D9"/>
          </w:tcPr>
          <w:p w14:paraId="7F8DC314" w14:textId="5A2E1F83" w:rsidR="00592492" w:rsidRPr="00592492" w:rsidRDefault="00592492" w:rsidP="00FB6FC5">
            <w:pPr>
              <w:spacing w:after="120"/>
              <w:rPr>
                <w:rFonts w:ascii="Arial" w:hAnsi="Arial" w:cs="Arial"/>
              </w:rPr>
            </w:pPr>
            <w:r w:rsidRPr="00592492">
              <w:rPr>
                <w:rFonts w:ascii="Arial" w:hAnsi="Arial" w:cs="Arial"/>
              </w:rPr>
              <w:t>9.5</w:t>
            </w:r>
          </w:p>
        </w:tc>
      </w:tr>
      <w:tr w:rsidR="00592492" w:rsidRPr="00FA3F33" w14:paraId="018CF3CA" w14:textId="77777777" w:rsidTr="00592492">
        <w:trPr>
          <w:trHeight w:val="71"/>
        </w:trPr>
        <w:tc>
          <w:tcPr>
            <w:tcW w:w="3444" w:type="dxa"/>
            <w:shd w:val="clear" w:color="auto" w:fill="D9D9D9" w:themeFill="background1" w:themeFillShade="D9"/>
          </w:tcPr>
          <w:p w14:paraId="1D0D5FC2" w14:textId="77777777" w:rsidR="00592492" w:rsidRPr="00FA3F33" w:rsidRDefault="00592492" w:rsidP="00FB6FC5">
            <w:pPr>
              <w:spacing w:after="120"/>
              <w:rPr>
                <w:rFonts w:ascii="Arial" w:hAnsi="Arial" w:cs="Arial"/>
                <w:b/>
              </w:rPr>
            </w:pPr>
            <w:r w:rsidRPr="00FA3F33">
              <w:rPr>
                <w:rFonts w:ascii="Arial" w:hAnsi="Arial" w:cs="Arial"/>
                <w:b/>
              </w:rPr>
              <w:t>Learning/ teaching method</w:t>
            </w:r>
          </w:p>
        </w:tc>
        <w:tc>
          <w:tcPr>
            <w:tcW w:w="635" w:type="dxa"/>
          </w:tcPr>
          <w:p w14:paraId="251F5970" w14:textId="77777777" w:rsidR="00592492" w:rsidRPr="00FA3F33" w:rsidRDefault="00592492" w:rsidP="00FB6FC5">
            <w:pPr>
              <w:spacing w:after="120"/>
              <w:rPr>
                <w:rFonts w:ascii="Arial" w:hAnsi="Arial" w:cs="Arial"/>
                <w:b/>
              </w:rPr>
            </w:pPr>
          </w:p>
        </w:tc>
        <w:tc>
          <w:tcPr>
            <w:tcW w:w="635" w:type="dxa"/>
          </w:tcPr>
          <w:p w14:paraId="3EB6EDDC" w14:textId="77777777" w:rsidR="00592492" w:rsidRPr="00FA3F33" w:rsidRDefault="00592492" w:rsidP="00FB6FC5">
            <w:pPr>
              <w:spacing w:after="120"/>
              <w:rPr>
                <w:rFonts w:ascii="Arial" w:hAnsi="Arial" w:cs="Arial"/>
                <w:b/>
              </w:rPr>
            </w:pPr>
          </w:p>
        </w:tc>
        <w:tc>
          <w:tcPr>
            <w:tcW w:w="635" w:type="dxa"/>
          </w:tcPr>
          <w:p w14:paraId="0ACFF867" w14:textId="77777777" w:rsidR="00592492" w:rsidRPr="00FA3F33" w:rsidRDefault="00592492" w:rsidP="00FB6FC5">
            <w:pPr>
              <w:spacing w:after="120"/>
              <w:rPr>
                <w:rFonts w:ascii="Arial" w:hAnsi="Arial" w:cs="Arial"/>
                <w:b/>
              </w:rPr>
            </w:pPr>
          </w:p>
        </w:tc>
        <w:tc>
          <w:tcPr>
            <w:tcW w:w="635" w:type="dxa"/>
          </w:tcPr>
          <w:p w14:paraId="677934F9" w14:textId="77777777" w:rsidR="00592492" w:rsidRPr="00FA3F33" w:rsidRDefault="00592492" w:rsidP="00FB6FC5">
            <w:pPr>
              <w:spacing w:after="120"/>
              <w:rPr>
                <w:rFonts w:ascii="Arial" w:hAnsi="Arial" w:cs="Arial"/>
                <w:b/>
              </w:rPr>
            </w:pPr>
          </w:p>
        </w:tc>
        <w:tc>
          <w:tcPr>
            <w:tcW w:w="635" w:type="dxa"/>
          </w:tcPr>
          <w:p w14:paraId="2FF21F15" w14:textId="77777777" w:rsidR="00592492" w:rsidRPr="00FA3F33" w:rsidRDefault="00592492" w:rsidP="00FB6FC5">
            <w:pPr>
              <w:spacing w:after="120"/>
              <w:rPr>
                <w:rFonts w:ascii="Arial" w:hAnsi="Arial" w:cs="Arial"/>
                <w:b/>
              </w:rPr>
            </w:pPr>
          </w:p>
        </w:tc>
        <w:tc>
          <w:tcPr>
            <w:tcW w:w="635" w:type="dxa"/>
          </w:tcPr>
          <w:p w14:paraId="769F2E4F" w14:textId="77777777" w:rsidR="00592492" w:rsidRPr="00FA3F33" w:rsidRDefault="00592492" w:rsidP="00FB6FC5">
            <w:pPr>
              <w:spacing w:after="120"/>
              <w:rPr>
                <w:rFonts w:ascii="Arial" w:hAnsi="Arial" w:cs="Arial"/>
                <w:b/>
              </w:rPr>
            </w:pPr>
          </w:p>
        </w:tc>
        <w:tc>
          <w:tcPr>
            <w:tcW w:w="635" w:type="dxa"/>
          </w:tcPr>
          <w:p w14:paraId="53C08A0E" w14:textId="77777777" w:rsidR="00592492" w:rsidRPr="00FA3F33" w:rsidRDefault="00592492" w:rsidP="00FB6FC5">
            <w:pPr>
              <w:spacing w:after="120"/>
              <w:rPr>
                <w:rFonts w:ascii="Arial" w:hAnsi="Arial" w:cs="Arial"/>
                <w:b/>
              </w:rPr>
            </w:pPr>
          </w:p>
        </w:tc>
        <w:tc>
          <w:tcPr>
            <w:tcW w:w="635" w:type="dxa"/>
          </w:tcPr>
          <w:p w14:paraId="04F1E146" w14:textId="77777777" w:rsidR="00592492" w:rsidRPr="00FA3F33" w:rsidRDefault="00592492" w:rsidP="00FB6FC5">
            <w:pPr>
              <w:spacing w:after="120"/>
              <w:rPr>
                <w:rFonts w:ascii="Arial" w:hAnsi="Arial" w:cs="Arial"/>
                <w:b/>
              </w:rPr>
            </w:pPr>
          </w:p>
        </w:tc>
        <w:tc>
          <w:tcPr>
            <w:tcW w:w="635" w:type="dxa"/>
          </w:tcPr>
          <w:p w14:paraId="4E5BF64C" w14:textId="77777777" w:rsidR="00592492" w:rsidRPr="00FA3F33" w:rsidRDefault="00592492" w:rsidP="00FB6FC5">
            <w:pPr>
              <w:spacing w:after="120"/>
              <w:rPr>
                <w:rFonts w:ascii="Arial" w:hAnsi="Arial" w:cs="Arial"/>
                <w:b/>
              </w:rPr>
            </w:pPr>
          </w:p>
        </w:tc>
        <w:tc>
          <w:tcPr>
            <w:tcW w:w="636" w:type="dxa"/>
          </w:tcPr>
          <w:p w14:paraId="3904A078" w14:textId="77777777" w:rsidR="00592492" w:rsidRPr="00FA3F33" w:rsidRDefault="00592492" w:rsidP="00FB6FC5">
            <w:pPr>
              <w:spacing w:after="120"/>
              <w:rPr>
                <w:rFonts w:ascii="Arial" w:hAnsi="Arial" w:cs="Arial"/>
                <w:b/>
              </w:rPr>
            </w:pPr>
          </w:p>
        </w:tc>
      </w:tr>
      <w:tr w:rsidR="00592492" w:rsidRPr="00FA3F33" w14:paraId="45418881" w14:textId="77777777" w:rsidTr="00592492">
        <w:trPr>
          <w:trHeight w:val="354"/>
        </w:trPr>
        <w:tc>
          <w:tcPr>
            <w:tcW w:w="3444" w:type="dxa"/>
          </w:tcPr>
          <w:p w14:paraId="177137D8" w14:textId="77777777" w:rsidR="00592492" w:rsidRPr="00FA3F33" w:rsidRDefault="00592492" w:rsidP="00FB6FC5">
            <w:pPr>
              <w:spacing w:after="120"/>
              <w:rPr>
                <w:rFonts w:ascii="Arial" w:hAnsi="Arial" w:cs="Arial"/>
              </w:rPr>
            </w:pPr>
            <w:r w:rsidRPr="00FA3F33">
              <w:rPr>
                <w:rFonts w:ascii="Arial" w:hAnsi="Arial" w:cs="Arial"/>
              </w:rPr>
              <w:t>Private Study</w:t>
            </w:r>
          </w:p>
        </w:tc>
        <w:tc>
          <w:tcPr>
            <w:tcW w:w="635" w:type="dxa"/>
          </w:tcPr>
          <w:p w14:paraId="6D781A6E"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339AE5CF"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586F1163"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37FADEFA"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2E48F8C2" w14:textId="77777777" w:rsidR="00592492" w:rsidRPr="00FA3F33" w:rsidRDefault="00592492" w:rsidP="00FB6FC5">
            <w:pPr>
              <w:spacing w:after="120"/>
              <w:rPr>
                <w:rFonts w:ascii="Arial" w:hAnsi="Arial" w:cs="Arial"/>
                <w:b/>
              </w:rPr>
            </w:pPr>
          </w:p>
        </w:tc>
        <w:tc>
          <w:tcPr>
            <w:tcW w:w="635" w:type="dxa"/>
          </w:tcPr>
          <w:p w14:paraId="407BFF72"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70039180"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005B3C02"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4719BCD8"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6" w:type="dxa"/>
          </w:tcPr>
          <w:p w14:paraId="416E7313" w14:textId="77777777" w:rsidR="00592492" w:rsidRPr="00FA3F33" w:rsidRDefault="00592492" w:rsidP="00FB6FC5">
            <w:pPr>
              <w:spacing w:after="120"/>
              <w:rPr>
                <w:rFonts w:ascii="Arial" w:hAnsi="Arial" w:cs="Arial"/>
                <w:b/>
              </w:rPr>
            </w:pPr>
          </w:p>
        </w:tc>
      </w:tr>
      <w:tr w:rsidR="00592492" w:rsidRPr="00FA3F33" w14:paraId="73BE2EB7" w14:textId="77777777" w:rsidTr="00592492">
        <w:trPr>
          <w:trHeight w:val="370"/>
        </w:trPr>
        <w:tc>
          <w:tcPr>
            <w:tcW w:w="3444" w:type="dxa"/>
          </w:tcPr>
          <w:p w14:paraId="7E1E8637" w14:textId="77777777" w:rsidR="00592492" w:rsidRPr="00FA3F33" w:rsidRDefault="00592492" w:rsidP="00FB6FC5">
            <w:pPr>
              <w:spacing w:after="120"/>
              <w:rPr>
                <w:rFonts w:ascii="Arial" w:hAnsi="Arial" w:cs="Arial"/>
              </w:rPr>
            </w:pPr>
            <w:r w:rsidRPr="00FA3F33">
              <w:rPr>
                <w:rFonts w:ascii="Arial" w:hAnsi="Arial" w:cs="Arial"/>
              </w:rPr>
              <w:t>Seminars</w:t>
            </w:r>
          </w:p>
        </w:tc>
        <w:tc>
          <w:tcPr>
            <w:tcW w:w="635" w:type="dxa"/>
          </w:tcPr>
          <w:p w14:paraId="740FE583"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20E4C468"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034FA054"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20C66220"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75AF3486"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5D7EF3C9"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6A5B50A4" w14:textId="77777777" w:rsidR="00592492" w:rsidRPr="00FA3F33" w:rsidRDefault="00592492" w:rsidP="00FB6FC5">
            <w:pPr>
              <w:spacing w:after="120"/>
              <w:rPr>
                <w:rFonts w:ascii="Arial" w:hAnsi="Arial" w:cs="Arial"/>
                <w:b/>
              </w:rPr>
            </w:pPr>
          </w:p>
        </w:tc>
        <w:tc>
          <w:tcPr>
            <w:tcW w:w="635" w:type="dxa"/>
          </w:tcPr>
          <w:p w14:paraId="245FC41E" w14:textId="77777777" w:rsidR="00592492" w:rsidRPr="00FA3F33" w:rsidRDefault="00592492" w:rsidP="00FB6FC5">
            <w:pPr>
              <w:spacing w:after="120"/>
              <w:rPr>
                <w:rFonts w:ascii="Arial" w:hAnsi="Arial" w:cs="Arial"/>
                <w:b/>
              </w:rPr>
            </w:pPr>
          </w:p>
        </w:tc>
        <w:tc>
          <w:tcPr>
            <w:tcW w:w="635" w:type="dxa"/>
          </w:tcPr>
          <w:p w14:paraId="08F38852"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6" w:type="dxa"/>
          </w:tcPr>
          <w:p w14:paraId="01C167F7" w14:textId="77777777" w:rsidR="00592492" w:rsidRPr="00FA3F33" w:rsidRDefault="00592492" w:rsidP="00FB6FC5">
            <w:pPr>
              <w:spacing w:after="120"/>
              <w:rPr>
                <w:rFonts w:ascii="Arial" w:hAnsi="Arial" w:cs="Arial"/>
                <w:b/>
              </w:rPr>
            </w:pPr>
            <w:r w:rsidRPr="00FA3F33">
              <w:rPr>
                <w:rFonts w:ascii="Arial" w:hAnsi="Arial" w:cs="Arial"/>
                <w:b/>
              </w:rPr>
              <w:t>X</w:t>
            </w:r>
          </w:p>
        </w:tc>
      </w:tr>
      <w:tr w:rsidR="00592492" w:rsidRPr="00FA3F33" w14:paraId="28296DBB" w14:textId="77777777" w:rsidTr="00592492">
        <w:trPr>
          <w:trHeight w:val="370"/>
        </w:trPr>
        <w:tc>
          <w:tcPr>
            <w:tcW w:w="3444" w:type="dxa"/>
          </w:tcPr>
          <w:p w14:paraId="62132754" w14:textId="77777777" w:rsidR="00592492" w:rsidRPr="00FA3F33" w:rsidRDefault="00592492" w:rsidP="00FB6FC5">
            <w:pPr>
              <w:spacing w:after="120"/>
              <w:rPr>
                <w:rFonts w:ascii="Arial" w:hAnsi="Arial" w:cs="Arial"/>
              </w:rPr>
            </w:pPr>
            <w:r w:rsidRPr="00FA3F33">
              <w:rPr>
                <w:rFonts w:ascii="Arial" w:hAnsi="Arial" w:cs="Arial"/>
              </w:rPr>
              <w:t>Lectures</w:t>
            </w:r>
          </w:p>
        </w:tc>
        <w:tc>
          <w:tcPr>
            <w:tcW w:w="635" w:type="dxa"/>
          </w:tcPr>
          <w:p w14:paraId="13D8B43C"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7B8718CA"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08CF0A07"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09C05FC6"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3426EF5E" w14:textId="77777777" w:rsidR="00592492" w:rsidRPr="00FA3F33" w:rsidRDefault="00592492" w:rsidP="00FB6FC5">
            <w:pPr>
              <w:spacing w:after="120"/>
              <w:rPr>
                <w:rFonts w:ascii="Arial" w:hAnsi="Arial" w:cs="Arial"/>
                <w:b/>
              </w:rPr>
            </w:pPr>
          </w:p>
        </w:tc>
        <w:tc>
          <w:tcPr>
            <w:tcW w:w="635" w:type="dxa"/>
          </w:tcPr>
          <w:p w14:paraId="54B9CB14"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76B0A79D" w14:textId="77777777" w:rsidR="00592492" w:rsidRPr="00FA3F33" w:rsidRDefault="00592492" w:rsidP="00FB6FC5">
            <w:pPr>
              <w:spacing w:after="120"/>
              <w:rPr>
                <w:rFonts w:ascii="Arial" w:hAnsi="Arial" w:cs="Arial"/>
                <w:b/>
              </w:rPr>
            </w:pPr>
          </w:p>
        </w:tc>
        <w:tc>
          <w:tcPr>
            <w:tcW w:w="635" w:type="dxa"/>
          </w:tcPr>
          <w:p w14:paraId="14DC8885" w14:textId="77777777" w:rsidR="00592492" w:rsidRPr="00FA3F33" w:rsidRDefault="00592492" w:rsidP="00FB6FC5">
            <w:pPr>
              <w:spacing w:after="120"/>
              <w:rPr>
                <w:rFonts w:ascii="Arial" w:hAnsi="Arial" w:cs="Arial"/>
                <w:b/>
              </w:rPr>
            </w:pPr>
          </w:p>
        </w:tc>
        <w:tc>
          <w:tcPr>
            <w:tcW w:w="635" w:type="dxa"/>
          </w:tcPr>
          <w:p w14:paraId="6B6E060B" w14:textId="77777777" w:rsidR="00592492" w:rsidRPr="00FA3F33" w:rsidRDefault="00592492" w:rsidP="00FB6FC5">
            <w:pPr>
              <w:spacing w:after="120"/>
              <w:rPr>
                <w:rFonts w:ascii="Arial" w:hAnsi="Arial" w:cs="Arial"/>
                <w:b/>
              </w:rPr>
            </w:pPr>
          </w:p>
        </w:tc>
        <w:tc>
          <w:tcPr>
            <w:tcW w:w="636" w:type="dxa"/>
          </w:tcPr>
          <w:p w14:paraId="76EAC8E2" w14:textId="77777777" w:rsidR="00592492" w:rsidRPr="00FA3F33" w:rsidRDefault="00592492" w:rsidP="00FB6FC5">
            <w:pPr>
              <w:spacing w:after="120"/>
              <w:rPr>
                <w:rFonts w:ascii="Arial" w:hAnsi="Arial" w:cs="Arial"/>
                <w:b/>
              </w:rPr>
            </w:pPr>
          </w:p>
        </w:tc>
      </w:tr>
      <w:tr w:rsidR="00592492" w:rsidRPr="00FA3F33" w14:paraId="5D733BA5" w14:textId="77777777" w:rsidTr="00592492">
        <w:trPr>
          <w:trHeight w:val="238"/>
        </w:trPr>
        <w:tc>
          <w:tcPr>
            <w:tcW w:w="3444" w:type="dxa"/>
            <w:shd w:val="clear" w:color="auto" w:fill="D9D9D9" w:themeFill="background1" w:themeFillShade="D9"/>
          </w:tcPr>
          <w:p w14:paraId="58635A80" w14:textId="77777777" w:rsidR="00592492" w:rsidRPr="00FA3F33" w:rsidRDefault="00592492" w:rsidP="00FB6FC5">
            <w:pPr>
              <w:spacing w:after="120"/>
              <w:rPr>
                <w:rFonts w:ascii="Arial" w:hAnsi="Arial" w:cs="Arial"/>
                <w:b/>
              </w:rPr>
            </w:pPr>
            <w:r w:rsidRPr="00FA3F33">
              <w:rPr>
                <w:rFonts w:ascii="Arial" w:hAnsi="Arial" w:cs="Arial"/>
                <w:b/>
              </w:rPr>
              <w:t>Assessment method</w:t>
            </w:r>
          </w:p>
        </w:tc>
        <w:tc>
          <w:tcPr>
            <w:tcW w:w="635" w:type="dxa"/>
            <w:shd w:val="clear" w:color="auto" w:fill="D9D9D9" w:themeFill="background1" w:themeFillShade="D9"/>
          </w:tcPr>
          <w:p w14:paraId="7693C9D9" w14:textId="77777777" w:rsidR="00592492" w:rsidRPr="00FA3F33" w:rsidRDefault="00592492" w:rsidP="00FB6FC5">
            <w:pPr>
              <w:spacing w:after="120"/>
              <w:rPr>
                <w:rFonts w:ascii="Arial" w:hAnsi="Arial" w:cs="Arial"/>
                <w:b/>
              </w:rPr>
            </w:pPr>
          </w:p>
        </w:tc>
        <w:tc>
          <w:tcPr>
            <w:tcW w:w="635" w:type="dxa"/>
            <w:shd w:val="clear" w:color="auto" w:fill="D9D9D9" w:themeFill="background1" w:themeFillShade="D9"/>
          </w:tcPr>
          <w:p w14:paraId="1EB37282" w14:textId="77777777" w:rsidR="00592492" w:rsidRPr="00FA3F33" w:rsidRDefault="00592492" w:rsidP="00FB6FC5">
            <w:pPr>
              <w:spacing w:after="120"/>
              <w:rPr>
                <w:rFonts w:ascii="Arial" w:hAnsi="Arial" w:cs="Arial"/>
                <w:b/>
              </w:rPr>
            </w:pPr>
          </w:p>
        </w:tc>
        <w:tc>
          <w:tcPr>
            <w:tcW w:w="635" w:type="dxa"/>
            <w:shd w:val="clear" w:color="auto" w:fill="D9D9D9" w:themeFill="background1" w:themeFillShade="D9"/>
          </w:tcPr>
          <w:p w14:paraId="653CB59F" w14:textId="77777777" w:rsidR="00592492" w:rsidRPr="00FA3F33" w:rsidRDefault="00592492" w:rsidP="00FB6FC5">
            <w:pPr>
              <w:spacing w:after="120"/>
              <w:rPr>
                <w:rFonts w:ascii="Arial" w:hAnsi="Arial" w:cs="Arial"/>
                <w:b/>
              </w:rPr>
            </w:pPr>
          </w:p>
        </w:tc>
        <w:tc>
          <w:tcPr>
            <w:tcW w:w="635" w:type="dxa"/>
            <w:shd w:val="clear" w:color="auto" w:fill="D9D9D9" w:themeFill="background1" w:themeFillShade="D9"/>
          </w:tcPr>
          <w:p w14:paraId="65109124" w14:textId="77777777" w:rsidR="00592492" w:rsidRPr="00FA3F33" w:rsidRDefault="00592492" w:rsidP="00FB6FC5">
            <w:pPr>
              <w:spacing w:after="120"/>
              <w:rPr>
                <w:rFonts w:ascii="Arial" w:hAnsi="Arial" w:cs="Arial"/>
                <w:b/>
              </w:rPr>
            </w:pPr>
          </w:p>
        </w:tc>
        <w:tc>
          <w:tcPr>
            <w:tcW w:w="635" w:type="dxa"/>
            <w:shd w:val="clear" w:color="auto" w:fill="D9D9D9" w:themeFill="background1" w:themeFillShade="D9"/>
          </w:tcPr>
          <w:p w14:paraId="479CFFFF" w14:textId="77777777" w:rsidR="00592492" w:rsidRPr="00FA3F33" w:rsidRDefault="00592492" w:rsidP="00FB6FC5">
            <w:pPr>
              <w:spacing w:after="120"/>
              <w:rPr>
                <w:rFonts w:ascii="Arial" w:hAnsi="Arial" w:cs="Arial"/>
                <w:b/>
              </w:rPr>
            </w:pPr>
          </w:p>
        </w:tc>
        <w:tc>
          <w:tcPr>
            <w:tcW w:w="635" w:type="dxa"/>
            <w:shd w:val="clear" w:color="auto" w:fill="D9D9D9" w:themeFill="background1" w:themeFillShade="D9"/>
          </w:tcPr>
          <w:p w14:paraId="6D15C562" w14:textId="77777777" w:rsidR="00592492" w:rsidRPr="00FA3F33" w:rsidRDefault="00592492" w:rsidP="00FB6FC5">
            <w:pPr>
              <w:spacing w:after="120"/>
              <w:rPr>
                <w:rFonts w:ascii="Arial" w:hAnsi="Arial" w:cs="Arial"/>
                <w:b/>
              </w:rPr>
            </w:pPr>
          </w:p>
        </w:tc>
        <w:tc>
          <w:tcPr>
            <w:tcW w:w="635" w:type="dxa"/>
            <w:shd w:val="clear" w:color="auto" w:fill="D9D9D9" w:themeFill="background1" w:themeFillShade="D9"/>
          </w:tcPr>
          <w:p w14:paraId="77422215" w14:textId="77777777" w:rsidR="00592492" w:rsidRPr="00FA3F33" w:rsidRDefault="00592492" w:rsidP="00FB6FC5">
            <w:pPr>
              <w:spacing w:after="120"/>
              <w:rPr>
                <w:rFonts w:ascii="Arial" w:hAnsi="Arial" w:cs="Arial"/>
                <w:b/>
              </w:rPr>
            </w:pPr>
          </w:p>
        </w:tc>
        <w:tc>
          <w:tcPr>
            <w:tcW w:w="635" w:type="dxa"/>
            <w:shd w:val="clear" w:color="auto" w:fill="D9D9D9" w:themeFill="background1" w:themeFillShade="D9"/>
          </w:tcPr>
          <w:p w14:paraId="25A0CD64" w14:textId="77777777" w:rsidR="00592492" w:rsidRPr="00FA3F33" w:rsidRDefault="00592492" w:rsidP="00FB6FC5">
            <w:pPr>
              <w:spacing w:after="120"/>
              <w:rPr>
                <w:rFonts w:ascii="Arial" w:hAnsi="Arial" w:cs="Arial"/>
                <w:b/>
              </w:rPr>
            </w:pPr>
          </w:p>
        </w:tc>
        <w:tc>
          <w:tcPr>
            <w:tcW w:w="635" w:type="dxa"/>
            <w:shd w:val="clear" w:color="auto" w:fill="D9D9D9" w:themeFill="background1" w:themeFillShade="D9"/>
          </w:tcPr>
          <w:p w14:paraId="24F44641" w14:textId="77777777" w:rsidR="00592492" w:rsidRPr="00FA3F33" w:rsidRDefault="00592492" w:rsidP="00FB6FC5">
            <w:pPr>
              <w:spacing w:after="120"/>
              <w:rPr>
                <w:rFonts w:ascii="Arial" w:hAnsi="Arial" w:cs="Arial"/>
                <w:b/>
              </w:rPr>
            </w:pPr>
          </w:p>
        </w:tc>
        <w:tc>
          <w:tcPr>
            <w:tcW w:w="636" w:type="dxa"/>
            <w:shd w:val="clear" w:color="auto" w:fill="D9D9D9" w:themeFill="background1" w:themeFillShade="D9"/>
          </w:tcPr>
          <w:p w14:paraId="4A37E5AF" w14:textId="77777777" w:rsidR="00592492" w:rsidRPr="00FA3F33" w:rsidRDefault="00592492" w:rsidP="00FB6FC5">
            <w:pPr>
              <w:spacing w:after="120"/>
              <w:rPr>
                <w:rFonts w:ascii="Arial" w:hAnsi="Arial" w:cs="Arial"/>
                <w:b/>
              </w:rPr>
            </w:pPr>
          </w:p>
        </w:tc>
        <w:bookmarkStart w:id="0" w:name="_GoBack"/>
        <w:bookmarkEnd w:id="0"/>
      </w:tr>
      <w:tr w:rsidR="00592492" w:rsidRPr="00FA3F33" w14:paraId="47896802" w14:textId="77777777" w:rsidTr="00592492">
        <w:trPr>
          <w:trHeight w:val="238"/>
        </w:trPr>
        <w:tc>
          <w:tcPr>
            <w:tcW w:w="3444" w:type="dxa"/>
            <w:shd w:val="clear" w:color="auto" w:fill="FFFFFF" w:themeFill="background1"/>
          </w:tcPr>
          <w:p w14:paraId="28C41750" w14:textId="52C94C1B" w:rsidR="00592492" w:rsidRPr="00FA3F33" w:rsidRDefault="00592492" w:rsidP="00FB6FC5">
            <w:pPr>
              <w:spacing w:after="120"/>
              <w:rPr>
                <w:rFonts w:ascii="Arial" w:hAnsi="Arial" w:cs="Arial"/>
                <w:b/>
              </w:rPr>
            </w:pPr>
            <w:r>
              <w:rPr>
                <w:rFonts w:ascii="Arial" w:hAnsi="Arial" w:cs="Arial"/>
                <w:b/>
              </w:rPr>
              <w:t>AUTUMN</w:t>
            </w:r>
          </w:p>
        </w:tc>
        <w:tc>
          <w:tcPr>
            <w:tcW w:w="635" w:type="dxa"/>
          </w:tcPr>
          <w:p w14:paraId="05BF20E6" w14:textId="77777777" w:rsidR="00592492" w:rsidRPr="00FA3F33" w:rsidRDefault="00592492" w:rsidP="00FB6FC5">
            <w:pPr>
              <w:spacing w:after="120"/>
              <w:rPr>
                <w:rFonts w:ascii="Arial" w:hAnsi="Arial" w:cs="Arial"/>
                <w:b/>
              </w:rPr>
            </w:pPr>
          </w:p>
        </w:tc>
        <w:tc>
          <w:tcPr>
            <w:tcW w:w="635" w:type="dxa"/>
          </w:tcPr>
          <w:p w14:paraId="105DB9F3" w14:textId="77777777" w:rsidR="00592492" w:rsidRPr="00FA3F33" w:rsidRDefault="00592492" w:rsidP="00FB6FC5">
            <w:pPr>
              <w:spacing w:after="120"/>
              <w:rPr>
                <w:rFonts w:ascii="Arial" w:hAnsi="Arial" w:cs="Arial"/>
                <w:b/>
              </w:rPr>
            </w:pPr>
          </w:p>
        </w:tc>
        <w:tc>
          <w:tcPr>
            <w:tcW w:w="635" w:type="dxa"/>
          </w:tcPr>
          <w:p w14:paraId="76B36110" w14:textId="77777777" w:rsidR="00592492" w:rsidRPr="00FA3F33" w:rsidRDefault="00592492" w:rsidP="00FB6FC5">
            <w:pPr>
              <w:spacing w:after="120"/>
              <w:rPr>
                <w:rFonts w:ascii="Arial" w:hAnsi="Arial" w:cs="Arial"/>
                <w:b/>
              </w:rPr>
            </w:pPr>
          </w:p>
        </w:tc>
        <w:tc>
          <w:tcPr>
            <w:tcW w:w="635" w:type="dxa"/>
          </w:tcPr>
          <w:p w14:paraId="5A9F8F15" w14:textId="77777777" w:rsidR="00592492" w:rsidRPr="00FA3F33" w:rsidRDefault="00592492" w:rsidP="00FB6FC5">
            <w:pPr>
              <w:spacing w:after="120"/>
              <w:rPr>
                <w:rFonts w:ascii="Arial" w:hAnsi="Arial" w:cs="Arial"/>
                <w:b/>
              </w:rPr>
            </w:pPr>
          </w:p>
        </w:tc>
        <w:tc>
          <w:tcPr>
            <w:tcW w:w="635" w:type="dxa"/>
          </w:tcPr>
          <w:p w14:paraId="3641049A" w14:textId="77777777" w:rsidR="00592492" w:rsidRPr="00FA3F33" w:rsidRDefault="00592492" w:rsidP="00FB6FC5">
            <w:pPr>
              <w:spacing w:after="120"/>
              <w:rPr>
                <w:rFonts w:ascii="Arial" w:hAnsi="Arial" w:cs="Arial"/>
                <w:b/>
              </w:rPr>
            </w:pPr>
          </w:p>
        </w:tc>
        <w:tc>
          <w:tcPr>
            <w:tcW w:w="635" w:type="dxa"/>
          </w:tcPr>
          <w:p w14:paraId="775A57F7" w14:textId="77777777" w:rsidR="00592492" w:rsidRPr="00FA3F33" w:rsidRDefault="00592492" w:rsidP="00FB6FC5">
            <w:pPr>
              <w:spacing w:after="120"/>
              <w:rPr>
                <w:rFonts w:ascii="Arial" w:hAnsi="Arial" w:cs="Arial"/>
                <w:b/>
              </w:rPr>
            </w:pPr>
          </w:p>
        </w:tc>
        <w:tc>
          <w:tcPr>
            <w:tcW w:w="635" w:type="dxa"/>
          </w:tcPr>
          <w:p w14:paraId="5FED9EA2" w14:textId="77777777" w:rsidR="00592492" w:rsidRPr="00FA3F33" w:rsidRDefault="00592492" w:rsidP="00FB6FC5">
            <w:pPr>
              <w:spacing w:after="120"/>
              <w:rPr>
                <w:rFonts w:ascii="Arial" w:hAnsi="Arial" w:cs="Arial"/>
                <w:b/>
              </w:rPr>
            </w:pPr>
          </w:p>
        </w:tc>
        <w:tc>
          <w:tcPr>
            <w:tcW w:w="635" w:type="dxa"/>
          </w:tcPr>
          <w:p w14:paraId="1BF701D6" w14:textId="77777777" w:rsidR="00592492" w:rsidRPr="00FA3F33" w:rsidRDefault="00592492" w:rsidP="00FB6FC5">
            <w:pPr>
              <w:spacing w:after="120"/>
              <w:rPr>
                <w:rFonts w:ascii="Arial" w:hAnsi="Arial" w:cs="Arial"/>
                <w:b/>
              </w:rPr>
            </w:pPr>
          </w:p>
        </w:tc>
        <w:tc>
          <w:tcPr>
            <w:tcW w:w="635" w:type="dxa"/>
          </w:tcPr>
          <w:p w14:paraId="6E0E3758" w14:textId="77777777" w:rsidR="00592492" w:rsidRPr="00FA3F33" w:rsidRDefault="00592492" w:rsidP="00FB6FC5">
            <w:pPr>
              <w:spacing w:after="120"/>
              <w:rPr>
                <w:rFonts w:ascii="Arial" w:hAnsi="Arial" w:cs="Arial"/>
                <w:b/>
              </w:rPr>
            </w:pPr>
          </w:p>
        </w:tc>
        <w:tc>
          <w:tcPr>
            <w:tcW w:w="636" w:type="dxa"/>
          </w:tcPr>
          <w:p w14:paraId="326E2B8C" w14:textId="77777777" w:rsidR="00592492" w:rsidRPr="00FA3F33" w:rsidRDefault="00592492" w:rsidP="00FB6FC5">
            <w:pPr>
              <w:spacing w:after="120"/>
              <w:rPr>
                <w:rFonts w:ascii="Arial" w:hAnsi="Arial" w:cs="Arial"/>
                <w:b/>
              </w:rPr>
            </w:pPr>
          </w:p>
        </w:tc>
      </w:tr>
      <w:tr w:rsidR="00592492" w:rsidRPr="00FA3F33" w14:paraId="7910431B" w14:textId="77777777" w:rsidTr="00592492">
        <w:trPr>
          <w:trHeight w:val="354"/>
        </w:trPr>
        <w:tc>
          <w:tcPr>
            <w:tcW w:w="3444" w:type="dxa"/>
          </w:tcPr>
          <w:p w14:paraId="7D67FFDF" w14:textId="5BC3C73C" w:rsidR="00592492" w:rsidRPr="00FA3F33" w:rsidRDefault="00592492" w:rsidP="00FB6FC5">
            <w:pPr>
              <w:spacing w:after="120"/>
              <w:rPr>
                <w:rFonts w:ascii="Arial" w:hAnsi="Arial" w:cs="Arial"/>
              </w:rPr>
            </w:pPr>
            <w:r w:rsidRPr="00FA3F33">
              <w:rPr>
                <w:rFonts w:ascii="Arial" w:hAnsi="Arial" w:cs="Arial"/>
              </w:rPr>
              <w:t>Essay (2,000 words)</w:t>
            </w:r>
          </w:p>
        </w:tc>
        <w:tc>
          <w:tcPr>
            <w:tcW w:w="635" w:type="dxa"/>
          </w:tcPr>
          <w:p w14:paraId="19D0047A"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5C48768A"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62F86B24"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6F332A34"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18E6FCD6"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707E5F9A"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3B268A30"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4282785E"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2250800C"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6" w:type="dxa"/>
          </w:tcPr>
          <w:p w14:paraId="054D144B" w14:textId="77777777" w:rsidR="00592492" w:rsidRPr="00FA3F33" w:rsidRDefault="00592492" w:rsidP="00FB6FC5">
            <w:pPr>
              <w:spacing w:after="120"/>
              <w:rPr>
                <w:rFonts w:ascii="Arial" w:hAnsi="Arial" w:cs="Arial"/>
                <w:b/>
              </w:rPr>
            </w:pPr>
            <w:r w:rsidRPr="00FA3F33">
              <w:rPr>
                <w:rFonts w:ascii="Arial" w:hAnsi="Arial" w:cs="Arial"/>
                <w:b/>
              </w:rPr>
              <w:t>X</w:t>
            </w:r>
          </w:p>
        </w:tc>
      </w:tr>
      <w:tr w:rsidR="00592492" w:rsidRPr="00FA3F33" w14:paraId="7249424E" w14:textId="77777777" w:rsidTr="00592492">
        <w:trPr>
          <w:trHeight w:val="370"/>
        </w:trPr>
        <w:tc>
          <w:tcPr>
            <w:tcW w:w="3444" w:type="dxa"/>
          </w:tcPr>
          <w:p w14:paraId="7FEB560B" w14:textId="3F4A5CC4" w:rsidR="00592492" w:rsidRPr="00FA3F33" w:rsidRDefault="00592492" w:rsidP="00FB6FC5">
            <w:pPr>
              <w:spacing w:after="120"/>
              <w:rPr>
                <w:rFonts w:ascii="Arial" w:hAnsi="Arial" w:cs="Arial"/>
              </w:rPr>
            </w:pPr>
            <w:r w:rsidRPr="00FA3F33">
              <w:rPr>
                <w:rFonts w:ascii="Arial" w:hAnsi="Arial" w:cs="Arial"/>
              </w:rPr>
              <w:t>Primary Source Critique (1,000 words)</w:t>
            </w:r>
          </w:p>
        </w:tc>
        <w:tc>
          <w:tcPr>
            <w:tcW w:w="635" w:type="dxa"/>
          </w:tcPr>
          <w:p w14:paraId="0250F24A"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766BB1F5"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1C97033D"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6863EFAF"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5CEEF313"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55F00C53"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75159F9F"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70813EAB"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294E2833"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6" w:type="dxa"/>
          </w:tcPr>
          <w:p w14:paraId="3668EC98" w14:textId="77777777" w:rsidR="00592492" w:rsidRPr="00FA3F33" w:rsidRDefault="00592492" w:rsidP="00FB6FC5">
            <w:pPr>
              <w:spacing w:after="120"/>
              <w:rPr>
                <w:rFonts w:ascii="Arial" w:hAnsi="Arial" w:cs="Arial"/>
                <w:b/>
              </w:rPr>
            </w:pPr>
            <w:r w:rsidRPr="00FA3F33">
              <w:rPr>
                <w:rFonts w:ascii="Arial" w:hAnsi="Arial" w:cs="Arial"/>
                <w:b/>
              </w:rPr>
              <w:t>X</w:t>
            </w:r>
          </w:p>
        </w:tc>
      </w:tr>
      <w:tr w:rsidR="00592492" w:rsidRPr="00FA3F33" w14:paraId="0F48E316" w14:textId="77777777" w:rsidTr="00592492">
        <w:trPr>
          <w:trHeight w:val="403"/>
        </w:trPr>
        <w:tc>
          <w:tcPr>
            <w:tcW w:w="3444" w:type="dxa"/>
          </w:tcPr>
          <w:p w14:paraId="7F81A849" w14:textId="77777777" w:rsidR="00592492" w:rsidRPr="00FA3F33" w:rsidRDefault="00592492" w:rsidP="00FB6FC5">
            <w:pPr>
              <w:spacing w:after="120"/>
              <w:rPr>
                <w:rFonts w:ascii="Arial" w:hAnsi="Arial" w:cs="Arial"/>
              </w:rPr>
            </w:pPr>
            <w:r w:rsidRPr="00FA3F33">
              <w:rPr>
                <w:rFonts w:ascii="Arial" w:hAnsi="Arial" w:cs="Arial"/>
              </w:rPr>
              <w:t xml:space="preserve">Seminar Participation </w:t>
            </w:r>
          </w:p>
        </w:tc>
        <w:tc>
          <w:tcPr>
            <w:tcW w:w="635" w:type="dxa"/>
          </w:tcPr>
          <w:p w14:paraId="2C2205C3"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3043CC74"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340743FA"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15C78C63"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23617F25"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6E57655D" w14:textId="77777777" w:rsidR="00592492" w:rsidRPr="00FA3F33" w:rsidRDefault="00592492" w:rsidP="00FB6FC5">
            <w:pPr>
              <w:spacing w:after="120"/>
              <w:rPr>
                <w:rFonts w:ascii="Arial" w:hAnsi="Arial" w:cs="Arial"/>
                <w:b/>
              </w:rPr>
            </w:pPr>
          </w:p>
        </w:tc>
        <w:tc>
          <w:tcPr>
            <w:tcW w:w="635" w:type="dxa"/>
          </w:tcPr>
          <w:p w14:paraId="29D88018" w14:textId="77777777" w:rsidR="00592492" w:rsidRPr="00FA3F33" w:rsidRDefault="00592492" w:rsidP="00FB6FC5">
            <w:pPr>
              <w:spacing w:after="120"/>
              <w:rPr>
                <w:rFonts w:ascii="Arial" w:hAnsi="Arial" w:cs="Arial"/>
                <w:b/>
              </w:rPr>
            </w:pPr>
          </w:p>
        </w:tc>
        <w:tc>
          <w:tcPr>
            <w:tcW w:w="635" w:type="dxa"/>
          </w:tcPr>
          <w:p w14:paraId="12C92685"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49D77FAD" w14:textId="77777777" w:rsidR="00592492" w:rsidRPr="00FA3F33" w:rsidRDefault="00592492" w:rsidP="00FB6FC5">
            <w:pPr>
              <w:spacing w:after="120"/>
              <w:rPr>
                <w:rFonts w:ascii="Arial" w:hAnsi="Arial" w:cs="Arial"/>
                <w:b/>
              </w:rPr>
            </w:pPr>
          </w:p>
        </w:tc>
        <w:tc>
          <w:tcPr>
            <w:tcW w:w="636" w:type="dxa"/>
          </w:tcPr>
          <w:p w14:paraId="6B49F500" w14:textId="77777777" w:rsidR="00592492" w:rsidRPr="00FA3F33" w:rsidRDefault="00592492" w:rsidP="00FB6FC5">
            <w:pPr>
              <w:spacing w:after="120"/>
              <w:rPr>
                <w:rFonts w:ascii="Arial" w:hAnsi="Arial" w:cs="Arial"/>
                <w:b/>
              </w:rPr>
            </w:pPr>
            <w:r w:rsidRPr="00FA3F33">
              <w:rPr>
                <w:rFonts w:ascii="Arial" w:hAnsi="Arial" w:cs="Arial"/>
                <w:b/>
              </w:rPr>
              <w:t>X</w:t>
            </w:r>
          </w:p>
        </w:tc>
      </w:tr>
      <w:tr w:rsidR="00592492" w:rsidRPr="00FA3F33" w14:paraId="61AC0603" w14:textId="77777777" w:rsidTr="00592492">
        <w:trPr>
          <w:trHeight w:val="354"/>
        </w:trPr>
        <w:tc>
          <w:tcPr>
            <w:tcW w:w="3444" w:type="dxa"/>
          </w:tcPr>
          <w:p w14:paraId="7A3C6DA0" w14:textId="02D91515" w:rsidR="00592492" w:rsidRPr="00FA3F33" w:rsidRDefault="00592492" w:rsidP="00FB6FC5">
            <w:pPr>
              <w:spacing w:after="120"/>
              <w:rPr>
                <w:rFonts w:ascii="Arial" w:hAnsi="Arial" w:cs="Arial"/>
              </w:rPr>
            </w:pPr>
            <w:r>
              <w:rPr>
                <w:rFonts w:ascii="Arial" w:hAnsi="Arial" w:cs="Arial"/>
                <w:b/>
              </w:rPr>
              <w:t>SPRING</w:t>
            </w:r>
          </w:p>
        </w:tc>
        <w:tc>
          <w:tcPr>
            <w:tcW w:w="635" w:type="dxa"/>
          </w:tcPr>
          <w:p w14:paraId="7B467A86" w14:textId="77777777" w:rsidR="00592492" w:rsidRPr="00FA3F33" w:rsidRDefault="00592492" w:rsidP="00FB6FC5">
            <w:pPr>
              <w:spacing w:after="120"/>
              <w:rPr>
                <w:rFonts w:ascii="Arial" w:hAnsi="Arial" w:cs="Arial"/>
                <w:b/>
              </w:rPr>
            </w:pPr>
          </w:p>
        </w:tc>
        <w:tc>
          <w:tcPr>
            <w:tcW w:w="635" w:type="dxa"/>
          </w:tcPr>
          <w:p w14:paraId="59D759FE" w14:textId="77777777" w:rsidR="00592492" w:rsidRPr="00FA3F33" w:rsidRDefault="00592492" w:rsidP="00FB6FC5">
            <w:pPr>
              <w:spacing w:after="120"/>
              <w:rPr>
                <w:rFonts w:ascii="Arial" w:hAnsi="Arial" w:cs="Arial"/>
                <w:b/>
              </w:rPr>
            </w:pPr>
          </w:p>
        </w:tc>
        <w:tc>
          <w:tcPr>
            <w:tcW w:w="635" w:type="dxa"/>
          </w:tcPr>
          <w:p w14:paraId="35A45418" w14:textId="77777777" w:rsidR="00592492" w:rsidRPr="00FA3F33" w:rsidRDefault="00592492" w:rsidP="00FB6FC5">
            <w:pPr>
              <w:spacing w:after="120"/>
              <w:rPr>
                <w:rFonts w:ascii="Arial" w:hAnsi="Arial" w:cs="Arial"/>
                <w:b/>
              </w:rPr>
            </w:pPr>
          </w:p>
        </w:tc>
        <w:tc>
          <w:tcPr>
            <w:tcW w:w="635" w:type="dxa"/>
          </w:tcPr>
          <w:p w14:paraId="7C3AE8FE" w14:textId="77777777" w:rsidR="00592492" w:rsidRPr="00FA3F33" w:rsidRDefault="00592492" w:rsidP="00FB6FC5">
            <w:pPr>
              <w:spacing w:after="120"/>
              <w:rPr>
                <w:rFonts w:ascii="Arial" w:hAnsi="Arial" w:cs="Arial"/>
                <w:b/>
              </w:rPr>
            </w:pPr>
          </w:p>
        </w:tc>
        <w:tc>
          <w:tcPr>
            <w:tcW w:w="635" w:type="dxa"/>
          </w:tcPr>
          <w:p w14:paraId="7B095507" w14:textId="77777777" w:rsidR="00592492" w:rsidRPr="00FA3F33" w:rsidRDefault="00592492" w:rsidP="00FB6FC5">
            <w:pPr>
              <w:spacing w:after="120"/>
              <w:rPr>
                <w:rFonts w:ascii="Arial" w:hAnsi="Arial" w:cs="Arial"/>
                <w:b/>
              </w:rPr>
            </w:pPr>
          </w:p>
        </w:tc>
        <w:tc>
          <w:tcPr>
            <w:tcW w:w="635" w:type="dxa"/>
          </w:tcPr>
          <w:p w14:paraId="300FD804" w14:textId="77777777" w:rsidR="00592492" w:rsidRPr="00FA3F33" w:rsidRDefault="00592492" w:rsidP="00FB6FC5">
            <w:pPr>
              <w:spacing w:after="120"/>
              <w:rPr>
                <w:rFonts w:ascii="Arial" w:hAnsi="Arial" w:cs="Arial"/>
                <w:b/>
              </w:rPr>
            </w:pPr>
          </w:p>
        </w:tc>
        <w:tc>
          <w:tcPr>
            <w:tcW w:w="635" w:type="dxa"/>
          </w:tcPr>
          <w:p w14:paraId="6ADEEFA3" w14:textId="77777777" w:rsidR="00592492" w:rsidRPr="00FA3F33" w:rsidRDefault="00592492" w:rsidP="00FB6FC5">
            <w:pPr>
              <w:spacing w:after="120"/>
              <w:rPr>
                <w:rFonts w:ascii="Arial" w:hAnsi="Arial" w:cs="Arial"/>
                <w:b/>
              </w:rPr>
            </w:pPr>
          </w:p>
        </w:tc>
        <w:tc>
          <w:tcPr>
            <w:tcW w:w="635" w:type="dxa"/>
          </w:tcPr>
          <w:p w14:paraId="527AA76B" w14:textId="77777777" w:rsidR="00592492" w:rsidRPr="00FA3F33" w:rsidRDefault="00592492" w:rsidP="00FB6FC5">
            <w:pPr>
              <w:spacing w:after="120"/>
              <w:rPr>
                <w:rFonts w:ascii="Arial" w:hAnsi="Arial" w:cs="Arial"/>
                <w:b/>
              </w:rPr>
            </w:pPr>
          </w:p>
        </w:tc>
        <w:tc>
          <w:tcPr>
            <w:tcW w:w="635" w:type="dxa"/>
          </w:tcPr>
          <w:p w14:paraId="467597D3" w14:textId="77777777" w:rsidR="00592492" w:rsidRPr="00FA3F33" w:rsidRDefault="00592492" w:rsidP="00FB6FC5">
            <w:pPr>
              <w:spacing w:after="120"/>
              <w:rPr>
                <w:rFonts w:ascii="Arial" w:hAnsi="Arial" w:cs="Arial"/>
                <w:b/>
              </w:rPr>
            </w:pPr>
          </w:p>
        </w:tc>
        <w:tc>
          <w:tcPr>
            <w:tcW w:w="636" w:type="dxa"/>
          </w:tcPr>
          <w:p w14:paraId="284E5F55" w14:textId="77777777" w:rsidR="00592492" w:rsidRPr="00FA3F33" w:rsidRDefault="00592492" w:rsidP="00FB6FC5">
            <w:pPr>
              <w:spacing w:after="120"/>
              <w:rPr>
                <w:rFonts w:ascii="Arial" w:hAnsi="Arial" w:cs="Arial"/>
                <w:b/>
              </w:rPr>
            </w:pPr>
          </w:p>
        </w:tc>
      </w:tr>
      <w:tr w:rsidR="00592492" w:rsidRPr="00FA3F33" w14:paraId="364F1B80" w14:textId="77777777" w:rsidTr="00592492">
        <w:trPr>
          <w:trHeight w:val="354"/>
        </w:trPr>
        <w:tc>
          <w:tcPr>
            <w:tcW w:w="3444" w:type="dxa"/>
          </w:tcPr>
          <w:p w14:paraId="1F6F7B88" w14:textId="77777777" w:rsidR="00592492" w:rsidRPr="00FA3F33" w:rsidRDefault="00592492" w:rsidP="00FB6FC5">
            <w:pPr>
              <w:spacing w:after="120"/>
              <w:rPr>
                <w:rFonts w:ascii="Arial" w:hAnsi="Arial" w:cs="Arial"/>
              </w:rPr>
            </w:pPr>
            <w:r w:rsidRPr="00FA3F33">
              <w:rPr>
                <w:rFonts w:ascii="Arial" w:hAnsi="Arial" w:cs="Arial"/>
              </w:rPr>
              <w:t>Essay (2,000 words)</w:t>
            </w:r>
          </w:p>
        </w:tc>
        <w:tc>
          <w:tcPr>
            <w:tcW w:w="635" w:type="dxa"/>
          </w:tcPr>
          <w:p w14:paraId="12E2CD1A"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21E316DE"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1FF113DF"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7E9427F3"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14CDA298"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2FE36AE0"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4287DC0E"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56BBAF18"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7939173D"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6" w:type="dxa"/>
          </w:tcPr>
          <w:p w14:paraId="1E3D721A" w14:textId="77777777" w:rsidR="00592492" w:rsidRPr="00FA3F33" w:rsidRDefault="00592492" w:rsidP="00FB6FC5">
            <w:pPr>
              <w:spacing w:after="120"/>
              <w:rPr>
                <w:rFonts w:ascii="Arial" w:hAnsi="Arial" w:cs="Arial"/>
                <w:b/>
              </w:rPr>
            </w:pPr>
            <w:r w:rsidRPr="00FA3F33">
              <w:rPr>
                <w:rFonts w:ascii="Arial" w:hAnsi="Arial" w:cs="Arial"/>
                <w:b/>
              </w:rPr>
              <w:t>X</w:t>
            </w:r>
          </w:p>
        </w:tc>
      </w:tr>
      <w:tr w:rsidR="00592492" w:rsidRPr="00FA3F33" w14:paraId="1BD18705" w14:textId="77777777" w:rsidTr="00592492">
        <w:trPr>
          <w:trHeight w:val="403"/>
        </w:trPr>
        <w:tc>
          <w:tcPr>
            <w:tcW w:w="3444" w:type="dxa"/>
          </w:tcPr>
          <w:p w14:paraId="52028D67" w14:textId="25F549E2" w:rsidR="00592492" w:rsidRPr="00FA3F33" w:rsidRDefault="00592492" w:rsidP="00FB6FC5">
            <w:pPr>
              <w:spacing w:after="120"/>
              <w:rPr>
                <w:rFonts w:ascii="Arial" w:hAnsi="Arial" w:cs="Arial"/>
              </w:rPr>
            </w:pPr>
            <w:r w:rsidRPr="00FA3F33">
              <w:rPr>
                <w:rFonts w:ascii="Arial" w:hAnsi="Arial" w:cs="Arial"/>
              </w:rPr>
              <w:t>Primary Source Critique (1,000 words)</w:t>
            </w:r>
          </w:p>
        </w:tc>
        <w:tc>
          <w:tcPr>
            <w:tcW w:w="635" w:type="dxa"/>
          </w:tcPr>
          <w:p w14:paraId="46F77CA3" w14:textId="4E202A82"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1F75595A" w14:textId="430B9B09"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73F186E4" w14:textId="2F4791FF"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13D0D7AF" w14:textId="67B8A26D"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4DEF1BFB" w14:textId="313C11AE"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691149FE" w14:textId="687F1122"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57507EFF" w14:textId="6DC125C8"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0FF6E478" w14:textId="25D36118"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0DA77A28" w14:textId="39409DE0" w:rsidR="00592492" w:rsidRPr="00FA3F33" w:rsidRDefault="00592492" w:rsidP="00FB6FC5">
            <w:pPr>
              <w:spacing w:after="120"/>
              <w:rPr>
                <w:rFonts w:ascii="Arial" w:hAnsi="Arial" w:cs="Arial"/>
                <w:b/>
              </w:rPr>
            </w:pPr>
            <w:r w:rsidRPr="00FA3F33">
              <w:rPr>
                <w:rFonts w:ascii="Arial" w:hAnsi="Arial" w:cs="Arial"/>
                <w:b/>
              </w:rPr>
              <w:t>X</w:t>
            </w:r>
          </w:p>
        </w:tc>
        <w:tc>
          <w:tcPr>
            <w:tcW w:w="636" w:type="dxa"/>
          </w:tcPr>
          <w:p w14:paraId="6D060A99" w14:textId="7EF57123" w:rsidR="00592492" w:rsidRPr="00FA3F33" w:rsidRDefault="00592492" w:rsidP="00FB6FC5">
            <w:pPr>
              <w:spacing w:after="120"/>
              <w:rPr>
                <w:rFonts w:ascii="Arial" w:hAnsi="Arial" w:cs="Arial"/>
                <w:b/>
              </w:rPr>
            </w:pPr>
            <w:r w:rsidRPr="00FA3F33">
              <w:rPr>
                <w:rFonts w:ascii="Arial" w:hAnsi="Arial" w:cs="Arial"/>
                <w:b/>
              </w:rPr>
              <w:t>X</w:t>
            </w:r>
          </w:p>
        </w:tc>
      </w:tr>
      <w:tr w:rsidR="00592492" w:rsidRPr="00FA3F33" w14:paraId="50632004" w14:textId="77777777" w:rsidTr="00592492">
        <w:trPr>
          <w:trHeight w:val="403"/>
        </w:trPr>
        <w:tc>
          <w:tcPr>
            <w:tcW w:w="3444" w:type="dxa"/>
          </w:tcPr>
          <w:p w14:paraId="13DEBEFE" w14:textId="77777777" w:rsidR="00592492" w:rsidRPr="00FA3F33" w:rsidRDefault="00592492" w:rsidP="00FB6FC5">
            <w:pPr>
              <w:spacing w:after="120"/>
              <w:rPr>
                <w:rFonts w:ascii="Arial" w:hAnsi="Arial" w:cs="Arial"/>
              </w:rPr>
            </w:pPr>
            <w:r w:rsidRPr="00FA3F33">
              <w:rPr>
                <w:rFonts w:ascii="Arial" w:hAnsi="Arial" w:cs="Arial"/>
              </w:rPr>
              <w:t xml:space="preserve">Seminar Participation </w:t>
            </w:r>
          </w:p>
        </w:tc>
        <w:tc>
          <w:tcPr>
            <w:tcW w:w="635" w:type="dxa"/>
          </w:tcPr>
          <w:p w14:paraId="6351C04E"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524B6CB7"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32969667"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5614B2CD"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731C43F4"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1E67CD8C" w14:textId="77777777" w:rsidR="00592492" w:rsidRPr="00FA3F33" w:rsidRDefault="00592492" w:rsidP="00FB6FC5">
            <w:pPr>
              <w:spacing w:after="120"/>
              <w:rPr>
                <w:rFonts w:ascii="Arial" w:hAnsi="Arial" w:cs="Arial"/>
                <w:b/>
              </w:rPr>
            </w:pPr>
          </w:p>
        </w:tc>
        <w:tc>
          <w:tcPr>
            <w:tcW w:w="635" w:type="dxa"/>
          </w:tcPr>
          <w:p w14:paraId="0F45288A" w14:textId="77777777" w:rsidR="00592492" w:rsidRPr="00FA3F33" w:rsidRDefault="00592492" w:rsidP="00FB6FC5">
            <w:pPr>
              <w:spacing w:after="120"/>
              <w:rPr>
                <w:rFonts w:ascii="Arial" w:hAnsi="Arial" w:cs="Arial"/>
                <w:b/>
              </w:rPr>
            </w:pPr>
          </w:p>
        </w:tc>
        <w:tc>
          <w:tcPr>
            <w:tcW w:w="635" w:type="dxa"/>
          </w:tcPr>
          <w:p w14:paraId="4CBB8BA6"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51E93399" w14:textId="77777777" w:rsidR="00592492" w:rsidRPr="00FA3F33" w:rsidRDefault="00592492" w:rsidP="00FB6FC5">
            <w:pPr>
              <w:spacing w:after="120"/>
              <w:rPr>
                <w:rFonts w:ascii="Arial" w:hAnsi="Arial" w:cs="Arial"/>
                <w:b/>
              </w:rPr>
            </w:pPr>
          </w:p>
        </w:tc>
        <w:tc>
          <w:tcPr>
            <w:tcW w:w="636" w:type="dxa"/>
          </w:tcPr>
          <w:p w14:paraId="7A6D5BAE" w14:textId="77777777" w:rsidR="00592492" w:rsidRPr="00FA3F33" w:rsidRDefault="00592492" w:rsidP="00FB6FC5">
            <w:pPr>
              <w:spacing w:after="120"/>
              <w:rPr>
                <w:rFonts w:ascii="Arial" w:hAnsi="Arial" w:cs="Arial"/>
                <w:b/>
              </w:rPr>
            </w:pPr>
            <w:r w:rsidRPr="00FA3F33">
              <w:rPr>
                <w:rFonts w:ascii="Arial" w:hAnsi="Arial" w:cs="Arial"/>
                <w:b/>
              </w:rPr>
              <w:t>X</w:t>
            </w:r>
          </w:p>
        </w:tc>
      </w:tr>
      <w:tr w:rsidR="00592492" w:rsidRPr="00FA3F33" w14:paraId="3B50C43D" w14:textId="77777777" w:rsidTr="00592492">
        <w:trPr>
          <w:trHeight w:val="403"/>
        </w:trPr>
        <w:tc>
          <w:tcPr>
            <w:tcW w:w="3444" w:type="dxa"/>
          </w:tcPr>
          <w:p w14:paraId="05D01266" w14:textId="77777777" w:rsidR="00592492" w:rsidRPr="00FA3F33" w:rsidRDefault="00592492" w:rsidP="00FB6FC5">
            <w:pPr>
              <w:spacing w:after="120"/>
              <w:rPr>
                <w:rFonts w:ascii="Arial" w:hAnsi="Arial" w:cs="Arial"/>
              </w:rPr>
            </w:pPr>
            <w:r w:rsidRPr="00FA3F33">
              <w:rPr>
                <w:rFonts w:ascii="Arial" w:hAnsi="Arial" w:cs="Arial"/>
              </w:rPr>
              <w:t>Examination</w:t>
            </w:r>
          </w:p>
        </w:tc>
        <w:tc>
          <w:tcPr>
            <w:tcW w:w="635" w:type="dxa"/>
          </w:tcPr>
          <w:p w14:paraId="1A5E7779"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351A1B13"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458D71A2"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5E4D2380"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5057C28F"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51CFD8B7"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2DB9CC7B"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6157B297"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7C6B3985" w14:textId="77777777" w:rsidR="00592492" w:rsidRPr="00FA3F33" w:rsidRDefault="00592492" w:rsidP="00FB6FC5">
            <w:pPr>
              <w:spacing w:after="120"/>
              <w:rPr>
                <w:rFonts w:ascii="Arial" w:hAnsi="Arial" w:cs="Arial"/>
                <w:b/>
              </w:rPr>
            </w:pPr>
          </w:p>
        </w:tc>
        <w:tc>
          <w:tcPr>
            <w:tcW w:w="636" w:type="dxa"/>
          </w:tcPr>
          <w:p w14:paraId="388AAE62" w14:textId="77777777" w:rsidR="00592492" w:rsidRPr="00FA3F33" w:rsidRDefault="00592492" w:rsidP="00FB6FC5">
            <w:pPr>
              <w:spacing w:after="120"/>
              <w:rPr>
                <w:rFonts w:ascii="Arial" w:hAnsi="Arial" w:cs="Arial"/>
                <w:b/>
              </w:rPr>
            </w:pPr>
            <w:r w:rsidRPr="00FA3F33">
              <w:rPr>
                <w:rFonts w:ascii="Arial" w:hAnsi="Arial" w:cs="Arial"/>
                <w:b/>
              </w:rPr>
              <w:t>X</w:t>
            </w:r>
          </w:p>
        </w:tc>
      </w:tr>
    </w:tbl>
    <w:p w14:paraId="24851B73" w14:textId="77777777" w:rsidR="00A87A61" w:rsidRPr="00FA3F33" w:rsidRDefault="00A87A61" w:rsidP="00A87A61">
      <w:pPr>
        <w:spacing w:after="120" w:line="240" w:lineRule="auto"/>
        <w:ind w:left="426" w:right="260"/>
        <w:rPr>
          <w:rFonts w:ascii="Arial" w:hAnsi="Arial" w:cs="Arial"/>
          <w:b/>
          <w:iCs/>
        </w:rPr>
      </w:pPr>
    </w:p>
    <w:p w14:paraId="217AC29A" w14:textId="77777777" w:rsidR="00A87A61" w:rsidRPr="00485CE6" w:rsidRDefault="00A87A61" w:rsidP="00A87A61">
      <w:pPr>
        <w:numPr>
          <w:ilvl w:val="0"/>
          <w:numId w:val="1"/>
        </w:numPr>
        <w:spacing w:after="120" w:line="240" w:lineRule="auto"/>
        <w:ind w:left="567" w:right="260" w:hanging="567"/>
        <w:jc w:val="both"/>
        <w:rPr>
          <w:rFonts w:ascii="Arial" w:hAnsi="Arial" w:cs="Arial"/>
          <w:iCs/>
          <w:sz w:val="24"/>
          <w:szCs w:val="24"/>
        </w:rPr>
      </w:pPr>
      <w:r w:rsidRPr="00485CE6">
        <w:rPr>
          <w:rFonts w:ascii="Arial" w:hAnsi="Arial" w:cs="Arial"/>
          <w:b/>
          <w:bCs/>
          <w:sz w:val="24"/>
          <w:szCs w:val="24"/>
        </w:rPr>
        <w:t xml:space="preserve">Inclusive module design </w:t>
      </w:r>
    </w:p>
    <w:p w14:paraId="7D884DC8" w14:textId="1282D090" w:rsidR="00A87A61" w:rsidRPr="00485CE6" w:rsidRDefault="00A87A61" w:rsidP="00A87A61">
      <w:pPr>
        <w:autoSpaceDE w:val="0"/>
        <w:autoSpaceDN w:val="0"/>
        <w:adjustRightInd w:val="0"/>
        <w:spacing w:after="120" w:line="240" w:lineRule="auto"/>
        <w:ind w:left="567" w:right="260"/>
        <w:jc w:val="both"/>
        <w:rPr>
          <w:rFonts w:ascii="Arial" w:hAnsi="Arial" w:cs="Arial"/>
          <w:sz w:val="24"/>
          <w:szCs w:val="24"/>
        </w:rPr>
      </w:pPr>
      <w:r w:rsidRPr="00485CE6">
        <w:rPr>
          <w:rFonts w:ascii="Arial" w:hAnsi="Arial" w:cs="Arial"/>
          <w:sz w:val="24"/>
          <w:szCs w:val="24"/>
        </w:rPr>
        <w:t xml:space="preserve">The </w:t>
      </w:r>
      <w:r w:rsidR="00FA3F33" w:rsidRPr="00485CE6">
        <w:rPr>
          <w:rFonts w:ascii="Arial" w:hAnsi="Arial" w:cs="Arial"/>
          <w:sz w:val="24"/>
          <w:szCs w:val="24"/>
        </w:rPr>
        <w:t>Division</w:t>
      </w:r>
      <w:r w:rsidRPr="00485CE6">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11CE891" w14:textId="77777777" w:rsidR="00A87A61" w:rsidRPr="00485CE6" w:rsidRDefault="00A87A61" w:rsidP="00A87A61">
      <w:pPr>
        <w:autoSpaceDE w:val="0"/>
        <w:autoSpaceDN w:val="0"/>
        <w:adjustRightInd w:val="0"/>
        <w:spacing w:after="120" w:line="240" w:lineRule="auto"/>
        <w:ind w:left="567" w:right="260"/>
        <w:jc w:val="both"/>
        <w:rPr>
          <w:rFonts w:ascii="Arial" w:hAnsi="Arial" w:cs="Arial"/>
          <w:sz w:val="24"/>
          <w:szCs w:val="24"/>
        </w:rPr>
      </w:pPr>
      <w:r w:rsidRPr="00485CE6">
        <w:rPr>
          <w:rFonts w:ascii="Arial" w:hAnsi="Arial" w:cs="Arial"/>
          <w:sz w:val="24"/>
          <w:szCs w:val="24"/>
        </w:rPr>
        <w:t>The inclusive practices in the guidance (see Annex B Appendix A) have been considered in order to support all students in the following areas:</w:t>
      </w:r>
    </w:p>
    <w:p w14:paraId="7D12E6B4" w14:textId="77777777" w:rsidR="00A87A61" w:rsidRPr="00485CE6" w:rsidRDefault="00A87A61" w:rsidP="00A87A61">
      <w:pPr>
        <w:autoSpaceDE w:val="0"/>
        <w:autoSpaceDN w:val="0"/>
        <w:adjustRightInd w:val="0"/>
        <w:spacing w:after="120" w:line="240" w:lineRule="auto"/>
        <w:ind w:left="567" w:right="260"/>
        <w:jc w:val="both"/>
        <w:rPr>
          <w:rFonts w:ascii="Arial" w:hAnsi="Arial" w:cs="Arial"/>
          <w:bCs/>
          <w:sz w:val="24"/>
          <w:szCs w:val="24"/>
        </w:rPr>
      </w:pPr>
      <w:r w:rsidRPr="00485CE6">
        <w:rPr>
          <w:rFonts w:ascii="Arial" w:hAnsi="Arial" w:cs="Arial"/>
          <w:sz w:val="24"/>
          <w:szCs w:val="24"/>
        </w:rPr>
        <w:t xml:space="preserve">a) </w:t>
      </w:r>
      <w:r w:rsidRPr="00485CE6">
        <w:rPr>
          <w:rFonts w:ascii="Arial" w:hAnsi="Arial" w:cs="Arial"/>
          <w:bCs/>
          <w:sz w:val="24"/>
          <w:szCs w:val="24"/>
        </w:rPr>
        <w:t>Accessible resources and curriculum</w:t>
      </w:r>
    </w:p>
    <w:p w14:paraId="5929741C" w14:textId="77777777" w:rsidR="00A87A61" w:rsidRPr="00485CE6" w:rsidRDefault="00A87A61" w:rsidP="00A87A61">
      <w:pPr>
        <w:tabs>
          <w:tab w:val="left" w:pos="567"/>
        </w:tabs>
        <w:autoSpaceDE w:val="0"/>
        <w:autoSpaceDN w:val="0"/>
        <w:adjustRightInd w:val="0"/>
        <w:spacing w:after="120" w:line="240" w:lineRule="auto"/>
        <w:ind w:left="567" w:right="260"/>
        <w:jc w:val="both"/>
        <w:rPr>
          <w:rFonts w:ascii="Arial" w:hAnsi="Arial" w:cs="Arial"/>
          <w:bCs/>
          <w:sz w:val="24"/>
          <w:szCs w:val="24"/>
        </w:rPr>
      </w:pPr>
      <w:r w:rsidRPr="00485CE6">
        <w:rPr>
          <w:rFonts w:ascii="Arial" w:hAnsi="Arial" w:cs="Arial"/>
          <w:sz w:val="24"/>
          <w:szCs w:val="24"/>
        </w:rPr>
        <w:t xml:space="preserve">b) </w:t>
      </w:r>
      <w:r w:rsidRPr="00485CE6">
        <w:rPr>
          <w:rFonts w:ascii="Arial" w:hAnsi="Arial" w:cs="Arial"/>
          <w:bCs/>
          <w:sz w:val="24"/>
          <w:szCs w:val="24"/>
        </w:rPr>
        <w:t>Learning, teaching and assessment methods</w:t>
      </w:r>
    </w:p>
    <w:p w14:paraId="26584598" w14:textId="77777777" w:rsidR="00A87A61" w:rsidRPr="00485CE6" w:rsidRDefault="00A87A61" w:rsidP="00A87A61">
      <w:pPr>
        <w:tabs>
          <w:tab w:val="left" w:pos="567"/>
        </w:tabs>
        <w:autoSpaceDE w:val="0"/>
        <w:autoSpaceDN w:val="0"/>
        <w:adjustRightInd w:val="0"/>
        <w:spacing w:after="120" w:line="240" w:lineRule="auto"/>
        <w:ind w:left="567" w:right="260"/>
        <w:jc w:val="both"/>
        <w:rPr>
          <w:rFonts w:ascii="Arial" w:hAnsi="Arial" w:cs="Arial"/>
          <w:color w:val="000000"/>
          <w:sz w:val="24"/>
          <w:szCs w:val="24"/>
        </w:rPr>
      </w:pPr>
    </w:p>
    <w:p w14:paraId="23728F85" w14:textId="77777777" w:rsidR="00A87A61" w:rsidRPr="00485CE6" w:rsidRDefault="00A87A61" w:rsidP="00A87A61">
      <w:pPr>
        <w:numPr>
          <w:ilvl w:val="0"/>
          <w:numId w:val="1"/>
        </w:numPr>
        <w:spacing w:after="120" w:line="240" w:lineRule="auto"/>
        <w:ind w:left="567" w:right="260" w:hanging="567"/>
        <w:jc w:val="both"/>
        <w:rPr>
          <w:rFonts w:ascii="Arial" w:hAnsi="Arial" w:cs="Arial"/>
          <w:b/>
          <w:sz w:val="24"/>
          <w:szCs w:val="24"/>
        </w:rPr>
      </w:pPr>
      <w:r w:rsidRPr="00485CE6">
        <w:rPr>
          <w:rFonts w:ascii="Arial" w:hAnsi="Arial" w:cs="Arial"/>
          <w:b/>
          <w:sz w:val="24"/>
          <w:szCs w:val="24"/>
        </w:rPr>
        <w:t>Campus(es) or centre(s) where module will be delivered</w:t>
      </w:r>
    </w:p>
    <w:p w14:paraId="7CF896BD" w14:textId="77777777" w:rsidR="00A87A61" w:rsidRPr="00485CE6" w:rsidRDefault="00A87A61" w:rsidP="00A87A61">
      <w:pPr>
        <w:spacing w:after="120" w:line="240" w:lineRule="auto"/>
        <w:ind w:left="567" w:right="260"/>
        <w:jc w:val="both"/>
        <w:rPr>
          <w:rFonts w:ascii="Arial" w:hAnsi="Arial" w:cs="Arial"/>
          <w:sz w:val="24"/>
          <w:szCs w:val="24"/>
        </w:rPr>
      </w:pPr>
      <w:r w:rsidRPr="00485CE6">
        <w:rPr>
          <w:rFonts w:ascii="Arial" w:hAnsi="Arial" w:cs="Arial"/>
          <w:sz w:val="24"/>
          <w:szCs w:val="24"/>
        </w:rPr>
        <w:t>Canterbury</w:t>
      </w:r>
    </w:p>
    <w:p w14:paraId="67BBBE0E" w14:textId="77777777" w:rsidR="00A87A61" w:rsidRPr="00485CE6" w:rsidRDefault="00A87A61" w:rsidP="00A87A61">
      <w:pPr>
        <w:spacing w:after="120" w:line="240" w:lineRule="auto"/>
        <w:ind w:left="567" w:right="260"/>
        <w:jc w:val="both"/>
        <w:rPr>
          <w:rFonts w:ascii="Arial" w:hAnsi="Arial" w:cs="Arial"/>
          <w:b/>
          <w:sz w:val="24"/>
          <w:szCs w:val="24"/>
        </w:rPr>
      </w:pPr>
    </w:p>
    <w:p w14:paraId="2877006B" w14:textId="77777777" w:rsidR="00A87A61" w:rsidRPr="00485CE6" w:rsidRDefault="00A87A61" w:rsidP="00A87A61">
      <w:pPr>
        <w:numPr>
          <w:ilvl w:val="0"/>
          <w:numId w:val="1"/>
        </w:numPr>
        <w:spacing w:after="120" w:line="240" w:lineRule="auto"/>
        <w:ind w:left="567" w:right="261" w:hanging="568"/>
        <w:jc w:val="both"/>
        <w:rPr>
          <w:rFonts w:ascii="Arial" w:hAnsi="Arial" w:cs="Arial"/>
          <w:b/>
          <w:sz w:val="24"/>
          <w:szCs w:val="24"/>
        </w:rPr>
      </w:pPr>
      <w:r w:rsidRPr="00485CE6">
        <w:rPr>
          <w:rFonts w:ascii="Arial" w:hAnsi="Arial" w:cs="Arial"/>
          <w:b/>
          <w:sz w:val="24"/>
          <w:szCs w:val="24"/>
        </w:rPr>
        <w:t xml:space="preserve">Internationalisation </w:t>
      </w:r>
    </w:p>
    <w:p w14:paraId="7857E0D5" w14:textId="77777777" w:rsidR="00A87A61" w:rsidRPr="00485CE6" w:rsidRDefault="00A87A61" w:rsidP="00A87A61">
      <w:pPr>
        <w:spacing w:after="120" w:line="240" w:lineRule="auto"/>
        <w:ind w:left="567" w:right="261"/>
        <w:jc w:val="both"/>
        <w:rPr>
          <w:rFonts w:ascii="Arial" w:hAnsi="Arial" w:cs="Arial"/>
          <w:b/>
          <w:sz w:val="24"/>
          <w:szCs w:val="24"/>
        </w:rPr>
      </w:pPr>
      <w:r w:rsidRPr="00485CE6">
        <w:rPr>
          <w:rFonts w:ascii="Arial" w:hAnsi="Arial" w:cs="Arial"/>
          <w:sz w:val="24"/>
          <w:szCs w:val="24"/>
        </w:rPr>
        <w:t>With an emphasis on the study of European history and culture across the early medieval period, this module is inherently international in outlook. Students will be asked to consider the experience of these centuries in Britain in continent-wide perspectives, particularly with regard to the long shadow of the Roman Empire. They will also reflect critically on scholarly conceptualisations of the ‘birth of Europe’ and the emergence of common European institutions.</w:t>
      </w:r>
    </w:p>
    <w:p w14:paraId="6A93E3F4" w14:textId="77777777" w:rsidR="00A87A61" w:rsidRPr="00FA3F33" w:rsidRDefault="00A87A61" w:rsidP="00A87A61">
      <w:pPr>
        <w:pBdr>
          <w:bottom w:val="single" w:sz="6" w:space="1" w:color="auto"/>
        </w:pBdr>
        <w:spacing w:after="120" w:line="240" w:lineRule="auto"/>
        <w:ind w:right="260"/>
        <w:rPr>
          <w:rFonts w:ascii="Arial" w:hAnsi="Arial" w:cs="Arial"/>
        </w:rPr>
      </w:pPr>
    </w:p>
    <w:p w14:paraId="469D00F3" w14:textId="77777777" w:rsidR="00A87A61" w:rsidRPr="00FA3F33" w:rsidRDefault="00A87A61" w:rsidP="00A87A61">
      <w:pPr>
        <w:pBdr>
          <w:bottom w:val="single" w:sz="6" w:space="1" w:color="auto"/>
        </w:pBdr>
        <w:spacing w:after="120" w:line="240" w:lineRule="auto"/>
        <w:ind w:right="260"/>
        <w:rPr>
          <w:rFonts w:ascii="Arial" w:hAnsi="Arial" w:cs="Arial"/>
        </w:rPr>
      </w:pPr>
    </w:p>
    <w:p w14:paraId="103A470B" w14:textId="77777777" w:rsidR="00A87A61" w:rsidRPr="00FA3F33" w:rsidRDefault="00A87A61" w:rsidP="00A87A61">
      <w:pPr>
        <w:spacing w:after="120" w:line="240" w:lineRule="auto"/>
        <w:ind w:right="260"/>
        <w:outlineLvl w:val="0"/>
        <w:rPr>
          <w:rFonts w:ascii="Arial" w:hAnsi="Arial" w:cs="Arial"/>
          <w:b/>
        </w:rPr>
      </w:pPr>
      <w:r w:rsidRPr="00FA3F33">
        <w:rPr>
          <w:rFonts w:ascii="Arial" w:hAnsi="Arial" w:cs="Arial"/>
          <w:b/>
        </w:rPr>
        <w:t xml:space="preserve">DIVISIONAL USE ONLY </w:t>
      </w:r>
    </w:p>
    <w:p w14:paraId="26C41F87" w14:textId="77777777" w:rsidR="00A87A61" w:rsidRPr="00FA3F33" w:rsidRDefault="00A87A61" w:rsidP="00A87A61">
      <w:pPr>
        <w:spacing w:after="120" w:line="240" w:lineRule="auto"/>
        <w:ind w:right="260"/>
        <w:rPr>
          <w:rFonts w:ascii="Arial" w:hAnsi="Arial" w:cs="Arial"/>
          <w:b/>
        </w:rPr>
      </w:pPr>
      <w:r w:rsidRPr="00FA3F33">
        <w:rPr>
          <w:rFonts w:ascii="Arial" w:hAnsi="Arial" w:cs="Arial"/>
          <w:b/>
        </w:rPr>
        <w:t>Revision record – all revisions must be recorded in the grid and full details of the change retained in the appropriate committee records.</w:t>
      </w:r>
    </w:p>
    <w:p w14:paraId="4CFA502A" w14:textId="77777777" w:rsidR="00A87A61" w:rsidRPr="00FA3F33" w:rsidRDefault="00A87A61" w:rsidP="00A87A61">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A87A61" w:rsidRPr="00FA3F33" w14:paraId="52BDED68" w14:textId="77777777" w:rsidTr="00FB6FC5">
        <w:trPr>
          <w:trHeight w:val="317"/>
        </w:trPr>
        <w:tc>
          <w:tcPr>
            <w:tcW w:w="1526" w:type="dxa"/>
          </w:tcPr>
          <w:p w14:paraId="39E23818" w14:textId="77777777" w:rsidR="00A87A61" w:rsidRPr="00FA3F33" w:rsidRDefault="00A87A61" w:rsidP="00FB6FC5">
            <w:pPr>
              <w:spacing w:after="120"/>
              <w:ind w:right="-330"/>
              <w:rPr>
                <w:rFonts w:ascii="Arial" w:hAnsi="Arial" w:cs="Arial"/>
              </w:rPr>
            </w:pPr>
            <w:r w:rsidRPr="00FA3F33">
              <w:rPr>
                <w:rFonts w:ascii="Arial" w:hAnsi="Arial" w:cs="Arial"/>
              </w:rPr>
              <w:t>Date approved</w:t>
            </w:r>
          </w:p>
        </w:tc>
        <w:tc>
          <w:tcPr>
            <w:tcW w:w="1701" w:type="dxa"/>
          </w:tcPr>
          <w:p w14:paraId="368ECC95" w14:textId="77777777" w:rsidR="00A87A61" w:rsidRPr="00FA3F33" w:rsidRDefault="00A87A61" w:rsidP="00FB6FC5">
            <w:pPr>
              <w:spacing w:after="120"/>
              <w:rPr>
                <w:rFonts w:ascii="Arial" w:hAnsi="Arial" w:cs="Arial"/>
              </w:rPr>
            </w:pPr>
            <w:r w:rsidRPr="00FA3F33">
              <w:rPr>
                <w:rFonts w:ascii="Arial" w:hAnsi="Arial" w:cs="Arial"/>
              </w:rPr>
              <w:t>Major/minor revision</w:t>
            </w:r>
          </w:p>
        </w:tc>
        <w:tc>
          <w:tcPr>
            <w:tcW w:w="2410" w:type="dxa"/>
          </w:tcPr>
          <w:p w14:paraId="1F4B3E22" w14:textId="77777777" w:rsidR="00A87A61" w:rsidRPr="00FA3F33" w:rsidRDefault="00A87A61" w:rsidP="00FB6FC5">
            <w:pPr>
              <w:spacing w:after="120"/>
              <w:ind w:right="-34"/>
              <w:rPr>
                <w:rFonts w:ascii="Arial" w:hAnsi="Arial" w:cs="Arial"/>
              </w:rPr>
            </w:pPr>
            <w:r w:rsidRPr="00FA3F33">
              <w:rPr>
                <w:rFonts w:ascii="Arial" w:hAnsi="Arial" w:cs="Arial"/>
              </w:rPr>
              <w:t>Start date of the delivery of  revised version</w:t>
            </w:r>
          </w:p>
        </w:tc>
        <w:tc>
          <w:tcPr>
            <w:tcW w:w="2448" w:type="dxa"/>
          </w:tcPr>
          <w:p w14:paraId="249B5533" w14:textId="77777777" w:rsidR="00A87A61" w:rsidRPr="00FA3F33" w:rsidRDefault="00A87A61" w:rsidP="00FB6FC5">
            <w:pPr>
              <w:spacing w:after="120"/>
              <w:ind w:right="-330"/>
              <w:rPr>
                <w:rFonts w:ascii="Arial" w:hAnsi="Arial" w:cs="Arial"/>
              </w:rPr>
            </w:pPr>
            <w:r w:rsidRPr="00FA3F33">
              <w:rPr>
                <w:rFonts w:ascii="Arial" w:hAnsi="Arial" w:cs="Arial"/>
              </w:rPr>
              <w:t>Section revised</w:t>
            </w:r>
          </w:p>
        </w:tc>
        <w:tc>
          <w:tcPr>
            <w:tcW w:w="2597" w:type="dxa"/>
          </w:tcPr>
          <w:p w14:paraId="76205DDD" w14:textId="77777777" w:rsidR="00A87A61" w:rsidRPr="00FA3F33" w:rsidRDefault="00A87A61" w:rsidP="00FB6FC5">
            <w:pPr>
              <w:spacing w:after="120"/>
              <w:ind w:right="-330"/>
              <w:rPr>
                <w:rFonts w:ascii="Arial" w:hAnsi="Arial" w:cs="Arial"/>
              </w:rPr>
            </w:pPr>
            <w:r w:rsidRPr="00FA3F33">
              <w:rPr>
                <w:rFonts w:ascii="Arial" w:hAnsi="Arial" w:cs="Arial"/>
              </w:rPr>
              <w:t>Impacts PLOs (Q6&amp;7 cover sheet)</w:t>
            </w:r>
          </w:p>
        </w:tc>
      </w:tr>
      <w:tr w:rsidR="000E6B68" w14:paraId="3762C210" w14:textId="77777777" w:rsidTr="000E6B68">
        <w:trPr>
          <w:trHeight w:val="305"/>
        </w:trPr>
        <w:tc>
          <w:tcPr>
            <w:tcW w:w="1526" w:type="dxa"/>
            <w:hideMark/>
          </w:tcPr>
          <w:p w14:paraId="2F648A20" w14:textId="77777777" w:rsidR="000E6B68" w:rsidRDefault="000E6B68">
            <w:pPr>
              <w:spacing w:after="120"/>
              <w:ind w:right="-330"/>
              <w:rPr>
                <w:rFonts w:ascii="Arial" w:hAnsi="Arial" w:cs="Arial"/>
                <w:sz w:val="20"/>
                <w:szCs w:val="20"/>
              </w:rPr>
            </w:pPr>
            <w:r>
              <w:rPr>
                <w:rFonts w:ascii="Arial" w:hAnsi="Arial" w:cs="Arial"/>
                <w:sz w:val="20"/>
                <w:szCs w:val="20"/>
              </w:rPr>
              <w:t>21/12/2021</w:t>
            </w:r>
          </w:p>
        </w:tc>
        <w:tc>
          <w:tcPr>
            <w:tcW w:w="1701" w:type="dxa"/>
            <w:hideMark/>
          </w:tcPr>
          <w:p w14:paraId="3F13B9E7" w14:textId="77777777" w:rsidR="000E6B68" w:rsidRDefault="000E6B68">
            <w:pPr>
              <w:spacing w:after="120"/>
              <w:ind w:right="-330"/>
              <w:rPr>
                <w:rFonts w:ascii="Arial" w:hAnsi="Arial" w:cs="Arial"/>
                <w:sz w:val="20"/>
                <w:szCs w:val="20"/>
              </w:rPr>
            </w:pPr>
            <w:r>
              <w:rPr>
                <w:rFonts w:ascii="Arial" w:hAnsi="Arial" w:cs="Arial"/>
                <w:sz w:val="20"/>
                <w:szCs w:val="20"/>
              </w:rPr>
              <w:t>Major</w:t>
            </w:r>
          </w:p>
        </w:tc>
        <w:tc>
          <w:tcPr>
            <w:tcW w:w="2410" w:type="dxa"/>
            <w:hideMark/>
          </w:tcPr>
          <w:p w14:paraId="72CFA94F" w14:textId="77777777" w:rsidR="000E6B68" w:rsidRDefault="000E6B68">
            <w:pPr>
              <w:spacing w:after="120"/>
              <w:ind w:right="-330"/>
              <w:rPr>
                <w:rFonts w:ascii="Arial" w:hAnsi="Arial" w:cs="Arial"/>
                <w:sz w:val="20"/>
                <w:szCs w:val="20"/>
              </w:rPr>
            </w:pPr>
            <w:r>
              <w:rPr>
                <w:rFonts w:ascii="Arial" w:hAnsi="Arial" w:cs="Arial"/>
                <w:sz w:val="20"/>
                <w:szCs w:val="20"/>
              </w:rPr>
              <w:t>2022/23</w:t>
            </w:r>
          </w:p>
        </w:tc>
        <w:tc>
          <w:tcPr>
            <w:tcW w:w="2448" w:type="dxa"/>
            <w:hideMark/>
          </w:tcPr>
          <w:p w14:paraId="239F2619" w14:textId="4A2167ED" w:rsidR="000E6B68" w:rsidRDefault="000E6B68">
            <w:pPr>
              <w:spacing w:after="120"/>
              <w:ind w:right="-330"/>
              <w:rPr>
                <w:rFonts w:ascii="Arial" w:hAnsi="Arial" w:cs="Arial"/>
                <w:sz w:val="20"/>
                <w:szCs w:val="20"/>
              </w:rPr>
            </w:pPr>
            <w:r>
              <w:rPr>
                <w:rFonts w:ascii="Arial" w:hAnsi="Arial" w:cs="Arial"/>
                <w:sz w:val="20"/>
                <w:szCs w:val="20"/>
              </w:rPr>
              <w:t>9,13-14</w:t>
            </w:r>
          </w:p>
        </w:tc>
        <w:tc>
          <w:tcPr>
            <w:tcW w:w="2597" w:type="dxa"/>
            <w:hideMark/>
          </w:tcPr>
          <w:p w14:paraId="2B85643A" w14:textId="77777777" w:rsidR="000E6B68" w:rsidRDefault="000E6B68">
            <w:pPr>
              <w:spacing w:after="120"/>
              <w:ind w:right="-330"/>
              <w:rPr>
                <w:rFonts w:ascii="Arial" w:hAnsi="Arial" w:cs="Arial"/>
                <w:sz w:val="20"/>
                <w:szCs w:val="20"/>
              </w:rPr>
            </w:pPr>
            <w:r>
              <w:rPr>
                <w:rFonts w:ascii="Arial" w:hAnsi="Arial" w:cs="Arial"/>
                <w:sz w:val="20"/>
                <w:szCs w:val="20"/>
              </w:rPr>
              <w:t>No</w:t>
            </w:r>
          </w:p>
        </w:tc>
      </w:tr>
      <w:tr w:rsidR="00A87A61" w:rsidRPr="00FA3F33" w14:paraId="0B38056B" w14:textId="77777777" w:rsidTr="00FB6FC5">
        <w:trPr>
          <w:trHeight w:val="305"/>
        </w:trPr>
        <w:tc>
          <w:tcPr>
            <w:tcW w:w="1526" w:type="dxa"/>
          </w:tcPr>
          <w:p w14:paraId="21739AE5" w14:textId="77777777" w:rsidR="00A87A61" w:rsidRPr="00FA3F33" w:rsidRDefault="00A87A61" w:rsidP="00FB6FC5">
            <w:pPr>
              <w:spacing w:after="120"/>
              <w:ind w:right="-330"/>
              <w:rPr>
                <w:rFonts w:ascii="Arial" w:hAnsi="Arial" w:cs="Arial"/>
              </w:rPr>
            </w:pPr>
          </w:p>
        </w:tc>
        <w:tc>
          <w:tcPr>
            <w:tcW w:w="1701" w:type="dxa"/>
          </w:tcPr>
          <w:p w14:paraId="6B0A15FC" w14:textId="77777777" w:rsidR="00A87A61" w:rsidRPr="00FA3F33" w:rsidRDefault="00A87A61" w:rsidP="00FB6FC5">
            <w:pPr>
              <w:spacing w:after="120"/>
              <w:ind w:right="-330"/>
              <w:rPr>
                <w:rFonts w:ascii="Arial" w:hAnsi="Arial" w:cs="Arial"/>
              </w:rPr>
            </w:pPr>
          </w:p>
        </w:tc>
        <w:tc>
          <w:tcPr>
            <w:tcW w:w="2410" w:type="dxa"/>
          </w:tcPr>
          <w:p w14:paraId="7CFA59BB" w14:textId="77777777" w:rsidR="00A87A61" w:rsidRPr="00FA3F33" w:rsidRDefault="00A87A61" w:rsidP="00FB6FC5">
            <w:pPr>
              <w:spacing w:after="120"/>
              <w:ind w:right="-330"/>
              <w:rPr>
                <w:rFonts w:ascii="Arial" w:hAnsi="Arial" w:cs="Arial"/>
              </w:rPr>
            </w:pPr>
          </w:p>
        </w:tc>
        <w:tc>
          <w:tcPr>
            <w:tcW w:w="2448" w:type="dxa"/>
          </w:tcPr>
          <w:p w14:paraId="2B515E6F" w14:textId="77777777" w:rsidR="00A87A61" w:rsidRPr="00FA3F33" w:rsidRDefault="00A87A61" w:rsidP="00FB6FC5">
            <w:pPr>
              <w:spacing w:after="120"/>
              <w:ind w:right="-330"/>
              <w:rPr>
                <w:rFonts w:ascii="Arial" w:hAnsi="Arial" w:cs="Arial"/>
              </w:rPr>
            </w:pPr>
          </w:p>
        </w:tc>
        <w:tc>
          <w:tcPr>
            <w:tcW w:w="2597" w:type="dxa"/>
          </w:tcPr>
          <w:p w14:paraId="6BA099C5" w14:textId="77777777" w:rsidR="00A87A61" w:rsidRPr="00FA3F33" w:rsidRDefault="00A87A61" w:rsidP="00FB6FC5">
            <w:pPr>
              <w:spacing w:after="120"/>
              <w:ind w:right="-330"/>
              <w:rPr>
                <w:rFonts w:ascii="Arial" w:hAnsi="Arial" w:cs="Arial"/>
              </w:rPr>
            </w:pPr>
          </w:p>
        </w:tc>
      </w:tr>
    </w:tbl>
    <w:p w14:paraId="7F348E3E" w14:textId="77777777" w:rsidR="00A87A61" w:rsidRPr="00FA3F33" w:rsidRDefault="00A87A61" w:rsidP="00A87A61">
      <w:pPr>
        <w:spacing w:after="120" w:line="240" w:lineRule="auto"/>
        <w:ind w:right="-330"/>
        <w:rPr>
          <w:rFonts w:ascii="Arial" w:hAnsi="Arial" w:cs="Arial"/>
        </w:rPr>
      </w:pPr>
    </w:p>
    <w:p w14:paraId="1E41DF74" w14:textId="77777777" w:rsidR="00A87A61" w:rsidRPr="00FA3F33" w:rsidRDefault="00A87A61" w:rsidP="00A87A61">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FA3F33">
        <w:rPr>
          <w:rFonts w:ascii="Arial" w:hAnsi="Arial" w:cs="Arial"/>
        </w:rPr>
        <w:t>Revised FSO Jan 2018</w:t>
      </w:r>
    </w:p>
    <w:p w14:paraId="23B97E3F" w14:textId="19FF678F" w:rsidR="00A50A7E" w:rsidRPr="00FA3F33" w:rsidRDefault="00A50A7E" w:rsidP="00A50A7E">
      <w:pPr>
        <w:rPr>
          <w:rFonts w:ascii="Arial" w:hAnsi="Arial" w:cs="Arial"/>
          <w:b/>
          <w:i/>
        </w:rPr>
      </w:pPr>
    </w:p>
    <w:sectPr w:rsidR="00A50A7E" w:rsidRPr="00FA3F33"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57102" w14:textId="77777777" w:rsidR="00DF12D7" w:rsidRDefault="00DF12D7" w:rsidP="009A2D37">
      <w:pPr>
        <w:spacing w:after="0" w:line="240" w:lineRule="auto"/>
      </w:pPr>
      <w:r>
        <w:separator/>
      </w:r>
    </w:p>
  </w:endnote>
  <w:endnote w:type="continuationSeparator" w:id="0">
    <w:p w14:paraId="6A11BE65" w14:textId="77777777" w:rsidR="00DF12D7" w:rsidRDefault="00DF12D7" w:rsidP="009A2D37">
      <w:pPr>
        <w:spacing w:after="0" w:line="240" w:lineRule="auto"/>
      </w:pPr>
      <w:r>
        <w:continuationSeparator/>
      </w:r>
    </w:p>
  </w:endnote>
  <w:endnote w:type="continuationNotice" w:id="1">
    <w:p w14:paraId="42464648" w14:textId="77777777" w:rsidR="00DF12D7" w:rsidRDefault="00DF12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F1C3163" w14:textId="29C3475B" w:rsidR="008B2543" w:rsidRDefault="0019787E" w:rsidP="009A2D37">
        <w:pPr>
          <w:pStyle w:val="Footer"/>
          <w:jc w:val="center"/>
        </w:pPr>
        <w:r>
          <w:fldChar w:fldCharType="begin"/>
        </w:r>
        <w:r>
          <w:instrText xml:space="preserve"> PAGE   \* MERGEFORMAT </w:instrText>
        </w:r>
        <w:r>
          <w:fldChar w:fldCharType="separate"/>
        </w:r>
        <w:r w:rsidR="00592492">
          <w:rPr>
            <w:noProof/>
          </w:rPr>
          <w:t>4</w:t>
        </w:r>
        <w:r>
          <w:rPr>
            <w:noProof/>
          </w:rPr>
          <w:fldChar w:fldCharType="end"/>
        </w:r>
      </w:p>
    </w:sdtContent>
  </w:sdt>
  <w:p w14:paraId="78E5B9F6" w14:textId="71C914DC" w:rsidR="00D02208" w:rsidRPr="00D02208" w:rsidRDefault="00D02208" w:rsidP="00D936D4">
    <w:pPr>
      <w:spacing w:after="120" w:line="240" w:lineRule="auto"/>
      <w:ind w:left="567" w:right="260"/>
      <w:rPr>
        <w:rFonts w:ascii="Arial" w:hAnsi="Arial" w:cs="Arial"/>
        <w:iCs/>
        <w:sz w:val="18"/>
        <w:szCs w:val="18"/>
      </w:rPr>
    </w:pPr>
  </w:p>
  <w:p w14:paraId="28029CA9" w14:textId="77777777" w:rsidR="0041729E" w:rsidRPr="0041729E" w:rsidRDefault="0041729E" w:rsidP="0041729E">
    <w:pPr>
      <w:pStyle w:val="Footer"/>
      <w:jc w:val="center"/>
      <w:rPr>
        <w:sz w:val="18"/>
        <w:szCs w:val="18"/>
      </w:rPr>
    </w:pPr>
    <w:r w:rsidRPr="0041729E">
      <w:rPr>
        <w:rFonts w:ascii="Arial" w:hAnsi="Arial" w:cs="Arial"/>
        <w:sz w:val="18"/>
        <w:szCs w:val="18"/>
      </w:rPr>
      <w:t>Early Medieval Europe</w:t>
    </w:r>
  </w:p>
  <w:p w14:paraId="279F9B27" w14:textId="528CA6BE" w:rsidR="008B2543" w:rsidRPr="007B7724" w:rsidRDefault="008B2543" w:rsidP="00D02208">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115BE" w14:textId="6552EDB5" w:rsidR="0041729E" w:rsidRPr="0041729E" w:rsidRDefault="0041729E" w:rsidP="0041729E">
    <w:pPr>
      <w:pStyle w:val="Footer"/>
      <w:jc w:val="center"/>
      <w:rPr>
        <w:sz w:val="18"/>
        <w:szCs w:val="18"/>
      </w:rPr>
    </w:pPr>
    <w:r w:rsidRPr="0041729E">
      <w:rPr>
        <w:rFonts w:ascii="Arial" w:hAnsi="Arial" w:cs="Arial"/>
        <w:sz w:val="18"/>
        <w:szCs w:val="18"/>
      </w:rPr>
      <w:t>Early Medieval Europe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4D9DC" w14:textId="77777777" w:rsidR="00DF12D7" w:rsidRDefault="00DF12D7" w:rsidP="009A2D37">
      <w:pPr>
        <w:spacing w:after="0" w:line="240" w:lineRule="auto"/>
      </w:pPr>
      <w:r>
        <w:separator/>
      </w:r>
    </w:p>
  </w:footnote>
  <w:footnote w:type="continuationSeparator" w:id="0">
    <w:p w14:paraId="7334DD0D" w14:textId="77777777" w:rsidR="00DF12D7" w:rsidRDefault="00DF12D7" w:rsidP="009A2D37">
      <w:pPr>
        <w:spacing w:after="0" w:line="240" w:lineRule="auto"/>
      </w:pPr>
      <w:r>
        <w:continuationSeparator/>
      </w:r>
    </w:p>
  </w:footnote>
  <w:footnote w:type="continuationNotice" w:id="1">
    <w:p w14:paraId="05C1CA05" w14:textId="77777777" w:rsidR="00DF12D7" w:rsidRDefault="00DF12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6E63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6A796FE" wp14:editId="76586E0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42BE264" w14:textId="77777777" w:rsidR="008B2543" w:rsidRPr="008C00F8" w:rsidRDefault="008B2543" w:rsidP="005E6D38">
    <w:pPr>
      <w:pStyle w:val="Heading1"/>
      <w:spacing w:before="60" w:after="60"/>
      <w:rPr>
        <w:rFonts w:ascii="Arial" w:hAnsi="Arial" w:cs="Arial"/>
      </w:rPr>
    </w:pPr>
  </w:p>
  <w:p w14:paraId="6298F88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9265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98207FE" wp14:editId="4C79621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3507DB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94423F"/>
    <w:multiLevelType w:val="hybridMultilevel"/>
    <w:tmpl w:val="7812BDA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7B426D0"/>
    <w:multiLevelType w:val="multilevel"/>
    <w:tmpl w:val="751E923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194D1C"/>
    <w:multiLevelType w:val="multilevel"/>
    <w:tmpl w:val="CD8E6048"/>
    <w:lvl w:ilvl="0">
      <w:start w:val="9"/>
      <w:numFmt w:val="decimal"/>
      <w:lvlText w:val="%1"/>
      <w:lvlJc w:val="left"/>
      <w:pPr>
        <w:ind w:left="360" w:hanging="360"/>
      </w:pPr>
      <w:rPr>
        <w:rFonts w:hint="default"/>
        <w:color w:val="000000" w:themeColor="text1"/>
      </w:rPr>
    </w:lvl>
    <w:lvl w:ilvl="1">
      <w:start w:val="6"/>
      <w:numFmt w:val="decimal"/>
      <w:lvlText w:val="%1.%2"/>
      <w:lvlJc w:val="left"/>
      <w:pPr>
        <w:ind w:left="927" w:hanging="360"/>
      </w:pPr>
      <w:rPr>
        <w:rFonts w:hint="default"/>
        <w:color w:val="000000" w:themeColor="text1"/>
      </w:rPr>
    </w:lvl>
    <w:lvl w:ilvl="2">
      <w:start w:val="1"/>
      <w:numFmt w:val="decimal"/>
      <w:lvlText w:val="%1.%2.%3"/>
      <w:lvlJc w:val="left"/>
      <w:pPr>
        <w:ind w:left="1854" w:hanging="720"/>
      </w:pPr>
      <w:rPr>
        <w:rFonts w:hint="default"/>
        <w:color w:val="000000" w:themeColor="text1"/>
      </w:rPr>
    </w:lvl>
    <w:lvl w:ilvl="3">
      <w:start w:val="1"/>
      <w:numFmt w:val="decimal"/>
      <w:lvlText w:val="%1.%2.%3.%4"/>
      <w:lvlJc w:val="left"/>
      <w:pPr>
        <w:ind w:left="2781" w:hanging="108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4275" w:hanging="144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769" w:hanging="180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6" w15:restartNumberingAfterBreak="0">
    <w:nsid w:val="2AC508C3"/>
    <w:multiLevelType w:val="multilevel"/>
    <w:tmpl w:val="22149BE8"/>
    <w:lvl w:ilvl="0">
      <w:start w:val="1"/>
      <w:numFmt w:val="decimal"/>
      <w:lvlText w:val="%1."/>
      <w:lvlJc w:val="left"/>
      <w:pPr>
        <w:ind w:left="360" w:hanging="360"/>
      </w:pPr>
    </w:lvl>
    <w:lvl w:ilvl="1">
      <w:start w:val="1"/>
      <w:numFmt w:val="decimal"/>
      <w:lvlText w:val="8%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6836F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FE45E81"/>
    <w:multiLevelType w:val="multilevel"/>
    <w:tmpl w:val="05889E84"/>
    <w:lvl w:ilvl="0">
      <w:start w:val="9"/>
      <w:numFmt w:val="decimal"/>
      <w:lvlText w:val="%1"/>
      <w:lvlJc w:val="left"/>
      <w:pPr>
        <w:ind w:left="360" w:hanging="360"/>
      </w:pPr>
      <w:rPr>
        <w:rFonts w:hint="default"/>
        <w:color w:val="000000" w:themeColor="text1"/>
      </w:rPr>
    </w:lvl>
    <w:lvl w:ilvl="1">
      <w:start w:val="5"/>
      <w:numFmt w:val="decimal"/>
      <w:lvlText w:val="%1.%2"/>
      <w:lvlJc w:val="left"/>
      <w:pPr>
        <w:ind w:left="1211" w:hanging="360"/>
      </w:pPr>
      <w:rPr>
        <w:rFonts w:hint="default"/>
        <w:color w:val="FF0000"/>
      </w:rPr>
    </w:lvl>
    <w:lvl w:ilvl="2">
      <w:start w:val="1"/>
      <w:numFmt w:val="decimal"/>
      <w:lvlText w:val="%1.%2.%3"/>
      <w:lvlJc w:val="left"/>
      <w:pPr>
        <w:ind w:left="1944" w:hanging="720"/>
      </w:pPr>
      <w:rPr>
        <w:rFonts w:hint="default"/>
        <w:color w:val="000000" w:themeColor="text1"/>
      </w:rPr>
    </w:lvl>
    <w:lvl w:ilvl="3">
      <w:start w:val="1"/>
      <w:numFmt w:val="decimal"/>
      <w:lvlText w:val="%1.%2.%3.%4"/>
      <w:lvlJc w:val="left"/>
      <w:pPr>
        <w:ind w:left="2916" w:hanging="1080"/>
      </w:pPr>
      <w:rPr>
        <w:rFonts w:hint="default"/>
        <w:color w:val="000000" w:themeColor="text1"/>
      </w:rPr>
    </w:lvl>
    <w:lvl w:ilvl="4">
      <w:start w:val="1"/>
      <w:numFmt w:val="decimal"/>
      <w:lvlText w:val="%1.%2.%3.%4.%5"/>
      <w:lvlJc w:val="left"/>
      <w:pPr>
        <w:ind w:left="3528" w:hanging="1080"/>
      </w:pPr>
      <w:rPr>
        <w:rFonts w:hint="default"/>
        <w:color w:val="000000" w:themeColor="text1"/>
      </w:rPr>
    </w:lvl>
    <w:lvl w:ilvl="5">
      <w:start w:val="1"/>
      <w:numFmt w:val="decimal"/>
      <w:lvlText w:val="%1.%2.%3.%4.%5.%6"/>
      <w:lvlJc w:val="left"/>
      <w:pPr>
        <w:ind w:left="4500" w:hanging="1440"/>
      </w:pPr>
      <w:rPr>
        <w:rFonts w:hint="default"/>
        <w:color w:val="000000" w:themeColor="text1"/>
      </w:rPr>
    </w:lvl>
    <w:lvl w:ilvl="6">
      <w:start w:val="1"/>
      <w:numFmt w:val="decimal"/>
      <w:lvlText w:val="%1.%2.%3.%4.%5.%6.%7"/>
      <w:lvlJc w:val="left"/>
      <w:pPr>
        <w:ind w:left="5112" w:hanging="1440"/>
      </w:pPr>
      <w:rPr>
        <w:rFonts w:hint="default"/>
        <w:color w:val="000000" w:themeColor="text1"/>
      </w:rPr>
    </w:lvl>
    <w:lvl w:ilvl="7">
      <w:start w:val="1"/>
      <w:numFmt w:val="decimal"/>
      <w:lvlText w:val="%1.%2.%3.%4.%5.%6.%7.%8"/>
      <w:lvlJc w:val="left"/>
      <w:pPr>
        <w:ind w:left="6084" w:hanging="1800"/>
      </w:pPr>
      <w:rPr>
        <w:rFonts w:hint="default"/>
        <w:color w:val="000000" w:themeColor="text1"/>
      </w:rPr>
    </w:lvl>
    <w:lvl w:ilvl="8">
      <w:start w:val="1"/>
      <w:numFmt w:val="decimal"/>
      <w:lvlText w:val="%1.%2.%3.%4.%5.%6.%7.%8.%9"/>
      <w:lvlJc w:val="left"/>
      <w:pPr>
        <w:ind w:left="6696" w:hanging="1800"/>
      </w:pPr>
      <w:rPr>
        <w:rFonts w:hint="default"/>
        <w:color w:val="000000" w:themeColor="text1"/>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60574E"/>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FBA0D16"/>
    <w:multiLevelType w:val="hybridMultilevel"/>
    <w:tmpl w:val="4C223E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73640E87"/>
    <w:multiLevelType w:val="multilevel"/>
    <w:tmpl w:val="E7C294F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75367287"/>
    <w:multiLevelType w:val="multilevel"/>
    <w:tmpl w:val="06E6147C"/>
    <w:lvl w:ilvl="0">
      <w:start w:val="9"/>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3"/>
  </w:num>
  <w:num w:numId="5">
    <w:abstractNumId w:val="14"/>
  </w:num>
  <w:num w:numId="6">
    <w:abstractNumId w:val="11"/>
  </w:num>
  <w:num w:numId="7">
    <w:abstractNumId w:val="18"/>
  </w:num>
  <w:num w:numId="8">
    <w:abstractNumId w:val="12"/>
  </w:num>
  <w:num w:numId="9">
    <w:abstractNumId w:val="8"/>
  </w:num>
  <w:num w:numId="10">
    <w:abstractNumId w:val="6"/>
  </w:num>
  <w:num w:numId="11">
    <w:abstractNumId w:val="9"/>
  </w:num>
  <w:num w:numId="12">
    <w:abstractNumId w:val="10"/>
  </w:num>
  <w:num w:numId="13">
    <w:abstractNumId w:val="17"/>
  </w:num>
  <w:num w:numId="14">
    <w:abstractNumId w:val="5"/>
  </w:num>
  <w:num w:numId="15">
    <w:abstractNumId w:val="13"/>
  </w:num>
  <w:num w:numId="16">
    <w:abstractNumId w:val="16"/>
  </w:num>
  <w:num w:numId="17">
    <w:abstractNumId w:val="2"/>
  </w:num>
  <w:num w:numId="18">
    <w:abstractNumId w:val="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3C4"/>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8743A"/>
    <w:rsid w:val="00094810"/>
    <w:rsid w:val="00096DA4"/>
    <w:rsid w:val="000C0294"/>
    <w:rsid w:val="000C7A1C"/>
    <w:rsid w:val="000D2851"/>
    <w:rsid w:val="000D2A8A"/>
    <w:rsid w:val="000D32AC"/>
    <w:rsid w:val="000D7360"/>
    <w:rsid w:val="000E086D"/>
    <w:rsid w:val="000E20C1"/>
    <w:rsid w:val="000E3B73"/>
    <w:rsid w:val="000E6B68"/>
    <w:rsid w:val="000F3590"/>
    <w:rsid w:val="000F6C56"/>
    <w:rsid w:val="000F7FBF"/>
    <w:rsid w:val="00106BE5"/>
    <w:rsid w:val="00110947"/>
    <w:rsid w:val="00111906"/>
    <w:rsid w:val="00111CB3"/>
    <w:rsid w:val="00117577"/>
    <w:rsid w:val="00117793"/>
    <w:rsid w:val="001206E4"/>
    <w:rsid w:val="001214D3"/>
    <w:rsid w:val="00121BFC"/>
    <w:rsid w:val="001402AD"/>
    <w:rsid w:val="0015149D"/>
    <w:rsid w:val="001540CE"/>
    <w:rsid w:val="0015717B"/>
    <w:rsid w:val="00157ACA"/>
    <w:rsid w:val="00160427"/>
    <w:rsid w:val="00162D46"/>
    <w:rsid w:val="00172793"/>
    <w:rsid w:val="00180558"/>
    <w:rsid w:val="001811E5"/>
    <w:rsid w:val="00183B34"/>
    <w:rsid w:val="00185F46"/>
    <w:rsid w:val="00196C6A"/>
    <w:rsid w:val="0019787E"/>
    <w:rsid w:val="001A0502"/>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3729"/>
    <w:rsid w:val="0021578E"/>
    <w:rsid w:val="00227582"/>
    <w:rsid w:val="002308BE"/>
    <w:rsid w:val="00236A6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4B61"/>
    <w:rsid w:val="002E71C0"/>
    <w:rsid w:val="002F05F4"/>
    <w:rsid w:val="002F0CE4"/>
    <w:rsid w:val="002F23EF"/>
    <w:rsid w:val="002F2626"/>
    <w:rsid w:val="002F2B71"/>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A"/>
    <w:rsid w:val="003C776B"/>
    <w:rsid w:val="003D4A1C"/>
    <w:rsid w:val="003D7AA0"/>
    <w:rsid w:val="003E0519"/>
    <w:rsid w:val="003E1FF7"/>
    <w:rsid w:val="003E311D"/>
    <w:rsid w:val="003E5C0A"/>
    <w:rsid w:val="003F4470"/>
    <w:rsid w:val="003F5A04"/>
    <w:rsid w:val="003F67CD"/>
    <w:rsid w:val="00402ED7"/>
    <w:rsid w:val="004114F8"/>
    <w:rsid w:val="0041729E"/>
    <w:rsid w:val="00422B69"/>
    <w:rsid w:val="00423D86"/>
    <w:rsid w:val="00424C90"/>
    <w:rsid w:val="00436BE9"/>
    <w:rsid w:val="00441E76"/>
    <w:rsid w:val="004443DA"/>
    <w:rsid w:val="00446A75"/>
    <w:rsid w:val="004474A2"/>
    <w:rsid w:val="00460925"/>
    <w:rsid w:val="00471C6C"/>
    <w:rsid w:val="00472023"/>
    <w:rsid w:val="004740EE"/>
    <w:rsid w:val="00485CE6"/>
    <w:rsid w:val="00486993"/>
    <w:rsid w:val="00492DA4"/>
    <w:rsid w:val="00496AA3"/>
    <w:rsid w:val="00497C98"/>
    <w:rsid w:val="004A39D7"/>
    <w:rsid w:val="004A55FA"/>
    <w:rsid w:val="004B5D03"/>
    <w:rsid w:val="004C1EC4"/>
    <w:rsid w:val="004D035C"/>
    <w:rsid w:val="004E2C0D"/>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248E"/>
    <w:rsid w:val="0058743D"/>
    <w:rsid w:val="00587BF7"/>
    <w:rsid w:val="00591AE4"/>
    <w:rsid w:val="00592034"/>
    <w:rsid w:val="00592492"/>
    <w:rsid w:val="0059477B"/>
    <w:rsid w:val="00596884"/>
    <w:rsid w:val="00597D0A"/>
    <w:rsid w:val="005A14B5"/>
    <w:rsid w:val="005B5A98"/>
    <w:rsid w:val="005C1A4F"/>
    <w:rsid w:val="005C27D7"/>
    <w:rsid w:val="005D446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53C9"/>
    <w:rsid w:val="00696FF5"/>
    <w:rsid w:val="006A10EE"/>
    <w:rsid w:val="006A6BB4"/>
    <w:rsid w:val="006A7FB0"/>
    <w:rsid w:val="006C2A9A"/>
    <w:rsid w:val="006C423D"/>
    <w:rsid w:val="006C46EF"/>
    <w:rsid w:val="006C4C67"/>
    <w:rsid w:val="006D13C0"/>
    <w:rsid w:val="006D4045"/>
    <w:rsid w:val="006D41AB"/>
    <w:rsid w:val="006D444F"/>
    <w:rsid w:val="006D506A"/>
    <w:rsid w:val="006D7EF7"/>
    <w:rsid w:val="006F0C32"/>
    <w:rsid w:val="006F1A15"/>
    <w:rsid w:val="006F3F8B"/>
    <w:rsid w:val="0070038C"/>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5EE8"/>
    <w:rsid w:val="00797197"/>
    <w:rsid w:val="007972A7"/>
    <w:rsid w:val="007A2BA2"/>
    <w:rsid w:val="007A456F"/>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39D7"/>
    <w:rsid w:val="00854535"/>
    <w:rsid w:val="00856EB3"/>
    <w:rsid w:val="00863C96"/>
    <w:rsid w:val="00864A72"/>
    <w:rsid w:val="00873E9F"/>
    <w:rsid w:val="00874047"/>
    <w:rsid w:val="008778CB"/>
    <w:rsid w:val="008814E9"/>
    <w:rsid w:val="00881545"/>
    <w:rsid w:val="00883204"/>
    <w:rsid w:val="00883A3E"/>
    <w:rsid w:val="0089148D"/>
    <w:rsid w:val="00891E0D"/>
    <w:rsid w:val="00894F47"/>
    <w:rsid w:val="008A0F36"/>
    <w:rsid w:val="008B2543"/>
    <w:rsid w:val="008B4B6E"/>
    <w:rsid w:val="008B74ED"/>
    <w:rsid w:val="008D7401"/>
    <w:rsid w:val="008F4E5E"/>
    <w:rsid w:val="00903DF6"/>
    <w:rsid w:val="009070A3"/>
    <w:rsid w:val="00921CF6"/>
    <w:rsid w:val="00922E9E"/>
    <w:rsid w:val="00924EF0"/>
    <w:rsid w:val="00934D7B"/>
    <w:rsid w:val="00947180"/>
    <w:rsid w:val="009531AE"/>
    <w:rsid w:val="009567BE"/>
    <w:rsid w:val="009676FA"/>
    <w:rsid w:val="009679E0"/>
    <w:rsid w:val="00977632"/>
    <w:rsid w:val="00982A8E"/>
    <w:rsid w:val="00987DB4"/>
    <w:rsid w:val="0099029D"/>
    <w:rsid w:val="00996204"/>
    <w:rsid w:val="009A26CB"/>
    <w:rsid w:val="009A2BC2"/>
    <w:rsid w:val="009A2D37"/>
    <w:rsid w:val="009A2ED4"/>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345FD"/>
    <w:rsid w:val="00A41F06"/>
    <w:rsid w:val="00A50A7E"/>
    <w:rsid w:val="00A50FD4"/>
    <w:rsid w:val="00A52DB4"/>
    <w:rsid w:val="00A618E1"/>
    <w:rsid w:val="00A629B9"/>
    <w:rsid w:val="00A70C20"/>
    <w:rsid w:val="00A74292"/>
    <w:rsid w:val="00A776DE"/>
    <w:rsid w:val="00A80640"/>
    <w:rsid w:val="00A87A61"/>
    <w:rsid w:val="00A87FFD"/>
    <w:rsid w:val="00A97038"/>
    <w:rsid w:val="00AA3C15"/>
    <w:rsid w:val="00AA6330"/>
    <w:rsid w:val="00AB4990"/>
    <w:rsid w:val="00AB49C4"/>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7891"/>
    <w:rsid w:val="00B52FF5"/>
    <w:rsid w:val="00B5498B"/>
    <w:rsid w:val="00B57219"/>
    <w:rsid w:val="00B658A3"/>
    <w:rsid w:val="00B746A8"/>
    <w:rsid w:val="00B7664D"/>
    <w:rsid w:val="00B80989"/>
    <w:rsid w:val="00B875DF"/>
    <w:rsid w:val="00B9109B"/>
    <w:rsid w:val="00B927AE"/>
    <w:rsid w:val="00B934A7"/>
    <w:rsid w:val="00B93721"/>
    <w:rsid w:val="00B937B1"/>
    <w:rsid w:val="00B95AE2"/>
    <w:rsid w:val="00BA453C"/>
    <w:rsid w:val="00BA4E02"/>
    <w:rsid w:val="00BB2045"/>
    <w:rsid w:val="00BB2A6D"/>
    <w:rsid w:val="00BB4189"/>
    <w:rsid w:val="00BC19F7"/>
    <w:rsid w:val="00BC41ED"/>
    <w:rsid w:val="00BC5BFF"/>
    <w:rsid w:val="00BD009E"/>
    <w:rsid w:val="00BD0EF8"/>
    <w:rsid w:val="00BD7A8C"/>
    <w:rsid w:val="00BE2126"/>
    <w:rsid w:val="00BE3B17"/>
    <w:rsid w:val="00BE4486"/>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1BDB"/>
    <w:rsid w:val="00CD7F07"/>
    <w:rsid w:val="00CE04F3"/>
    <w:rsid w:val="00CE12D8"/>
    <w:rsid w:val="00CE4574"/>
    <w:rsid w:val="00CE70E6"/>
    <w:rsid w:val="00CF0AA0"/>
    <w:rsid w:val="00CF2E1E"/>
    <w:rsid w:val="00D02208"/>
    <w:rsid w:val="00D02E99"/>
    <w:rsid w:val="00D13357"/>
    <w:rsid w:val="00D13A13"/>
    <w:rsid w:val="00D2689A"/>
    <w:rsid w:val="00D53974"/>
    <w:rsid w:val="00D65506"/>
    <w:rsid w:val="00D773CF"/>
    <w:rsid w:val="00D83563"/>
    <w:rsid w:val="00D8448F"/>
    <w:rsid w:val="00D936D4"/>
    <w:rsid w:val="00DA39F7"/>
    <w:rsid w:val="00DA64B6"/>
    <w:rsid w:val="00DB5C9D"/>
    <w:rsid w:val="00DD02E6"/>
    <w:rsid w:val="00DF12D7"/>
    <w:rsid w:val="00DF6129"/>
    <w:rsid w:val="00DF665B"/>
    <w:rsid w:val="00E0152A"/>
    <w:rsid w:val="00E03394"/>
    <w:rsid w:val="00E066E5"/>
    <w:rsid w:val="00E22F03"/>
    <w:rsid w:val="00E233C1"/>
    <w:rsid w:val="00E35685"/>
    <w:rsid w:val="00E51404"/>
    <w:rsid w:val="00E574C9"/>
    <w:rsid w:val="00E610DE"/>
    <w:rsid w:val="00E66167"/>
    <w:rsid w:val="00E71F2F"/>
    <w:rsid w:val="00E77786"/>
    <w:rsid w:val="00E806FB"/>
    <w:rsid w:val="00E86327"/>
    <w:rsid w:val="00EB1C2D"/>
    <w:rsid w:val="00EC1810"/>
    <w:rsid w:val="00EC3FCC"/>
    <w:rsid w:val="00ED32FF"/>
    <w:rsid w:val="00EF039B"/>
    <w:rsid w:val="00EF4933"/>
    <w:rsid w:val="00EF5044"/>
    <w:rsid w:val="00F01956"/>
    <w:rsid w:val="00F116CE"/>
    <w:rsid w:val="00F176DE"/>
    <w:rsid w:val="00F21C47"/>
    <w:rsid w:val="00F220ED"/>
    <w:rsid w:val="00F244E2"/>
    <w:rsid w:val="00F340DE"/>
    <w:rsid w:val="00F43542"/>
    <w:rsid w:val="00F44BAB"/>
    <w:rsid w:val="00F527CB"/>
    <w:rsid w:val="00F562AA"/>
    <w:rsid w:val="00F66975"/>
    <w:rsid w:val="00F67749"/>
    <w:rsid w:val="00F7105A"/>
    <w:rsid w:val="00F712EB"/>
    <w:rsid w:val="00F7710E"/>
    <w:rsid w:val="00F77676"/>
    <w:rsid w:val="00F8197C"/>
    <w:rsid w:val="00F82B4E"/>
    <w:rsid w:val="00F8614E"/>
    <w:rsid w:val="00F87559"/>
    <w:rsid w:val="00F96D71"/>
    <w:rsid w:val="00F97C9E"/>
    <w:rsid w:val="00FA20DE"/>
    <w:rsid w:val="00FA3F33"/>
    <w:rsid w:val="00FA4EE8"/>
    <w:rsid w:val="00FB12CA"/>
    <w:rsid w:val="00FB36EC"/>
    <w:rsid w:val="00FB4E1B"/>
    <w:rsid w:val="00FC0291"/>
    <w:rsid w:val="00FC1C92"/>
    <w:rsid w:val="00FD333B"/>
    <w:rsid w:val="00FD689C"/>
    <w:rsid w:val="00FD705C"/>
    <w:rsid w:val="00FD777A"/>
    <w:rsid w:val="00FE03C4"/>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DD96B"/>
  <w15:docId w15:val="{8BA441D3-243C-4C60-9AA4-4CDB163D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A50A7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header2">
    <w:name w:val="header 2"/>
    <w:basedOn w:val="Normal"/>
    <w:next w:val="Heading2"/>
    <w:link w:val="header2Char"/>
    <w:qFormat/>
    <w:rsid w:val="00A50A7E"/>
    <w:p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A50A7E"/>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semiHidden/>
    <w:rsid w:val="00A50A7E"/>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01962056">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45643-A760-4962-B1D7-267DFAFE4369}">
  <ds:schemaRefs>
    <ds:schemaRef ds:uri="http://schemas.microsoft.com/office/infopath/2007/PartnerControl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9F4FC9A7-478F-4C2C-A6D9-D14DBC27D846}"/>
</file>

<file path=customXml/itemProps3.xml><?xml version="1.0" encoding="utf-8"?>
<ds:datastoreItem xmlns:ds="http://schemas.openxmlformats.org/officeDocument/2006/customXml" ds:itemID="{DE87970D-D172-48D4-A4AC-62EB4650FD22}">
  <ds:schemaRefs>
    <ds:schemaRef ds:uri="http://schemas.microsoft.com/sharepoint/v3/contenttype/forms"/>
  </ds:schemaRefs>
</ds:datastoreItem>
</file>

<file path=customXml/itemProps4.xml><?xml version="1.0" encoding="utf-8"?>
<ds:datastoreItem xmlns:ds="http://schemas.openxmlformats.org/officeDocument/2006/customXml" ds:itemID="{E75BB5CA-9785-4D15-9779-E1469A4AA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17</TotalTime>
  <Pages>4</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Gill Tobin</cp:lastModifiedBy>
  <cp:revision>3</cp:revision>
  <cp:lastPrinted>2015-09-09T08:37:00Z</cp:lastPrinted>
  <dcterms:created xsi:type="dcterms:W3CDTF">2022-02-01T15:53:00Z</dcterms:created>
  <dcterms:modified xsi:type="dcterms:W3CDTF">2022-02-01T16:11:00Z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6448661d-116d-457f-bbb2-a00aff08b67f</vt:lpwstr>
  </property>
  <property fmtid="{D5CDD505-2E9C-101B-9397-08002B2CF9AE}" pid="4" name="Order">
    <vt:r8>5300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