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AD39703" w:rsidR="00694B52" w:rsidRPr="009D52D0" w:rsidRDefault="00551CDB" w:rsidP="00A05CF7">
      <w:pPr>
        <w:spacing w:after="120" w:line="240" w:lineRule="auto"/>
        <w:ind w:left="567" w:right="543"/>
        <w:jc w:val="both"/>
        <w:rPr>
          <w:rFonts w:ascii="Arial" w:hAnsi="Arial" w:cs="Arial"/>
          <w:sz w:val="24"/>
          <w:szCs w:val="24"/>
        </w:rPr>
      </w:pPr>
      <w:r>
        <w:rPr>
          <w:rFonts w:ascii="Arial" w:hAnsi="Arial" w:cs="Arial"/>
          <w:sz w:val="24"/>
          <w:szCs w:val="24"/>
        </w:rPr>
        <w:t>HISP</w:t>
      </w:r>
      <w:r w:rsidR="00B41CA7">
        <w:rPr>
          <w:rFonts w:ascii="Arial" w:hAnsi="Arial" w:cs="Arial"/>
          <w:sz w:val="24"/>
          <w:szCs w:val="24"/>
        </w:rPr>
        <w:t>5850</w:t>
      </w:r>
      <w:r>
        <w:rPr>
          <w:rFonts w:ascii="Arial" w:hAnsi="Arial" w:cs="Arial"/>
          <w:sz w:val="24"/>
          <w:szCs w:val="24"/>
        </w:rPr>
        <w:t xml:space="preserve"> (LS</w:t>
      </w:r>
      <w:r w:rsidR="00B41CA7">
        <w:rPr>
          <w:rFonts w:ascii="Arial" w:hAnsi="Arial" w:cs="Arial"/>
          <w:sz w:val="24"/>
          <w:szCs w:val="24"/>
        </w:rPr>
        <w:t>585</w:t>
      </w:r>
      <w:r>
        <w:rPr>
          <w:rFonts w:ascii="Arial" w:hAnsi="Arial" w:cs="Arial"/>
          <w:sz w:val="24"/>
          <w:szCs w:val="24"/>
        </w:rPr>
        <w:t xml:space="preserve">) – </w:t>
      </w:r>
      <w:r w:rsidR="00CF4C24">
        <w:rPr>
          <w:rFonts w:ascii="Arial" w:hAnsi="Arial" w:cs="Arial"/>
          <w:sz w:val="24"/>
          <w:szCs w:val="24"/>
        </w:rPr>
        <w:t xml:space="preserve">Professional </w:t>
      </w:r>
      <w:r>
        <w:rPr>
          <w:rFonts w:ascii="Arial" w:hAnsi="Arial" w:cs="Arial"/>
          <w:sz w:val="24"/>
          <w:szCs w:val="24"/>
        </w:rPr>
        <w:t>S</w:t>
      </w:r>
      <w:r w:rsidR="00CF4C24">
        <w:rPr>
          <w:rFonts w:ascii="Arial" w:hAnsi="Arial" w:cs="Arial"/>
          <w:sz w:val="24"/>
          <w:szCs w:val="24"/>
        </w:rPr>
        <w:t>panish</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3DA86C"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CF4C24">
        <w:rPr>
          <w:rFonts w:ascii="Arial" w:hAnsi="Arial" w:cs="Arial"/>
          <w:iCs/>
          <w:sz w:val="24"/>
          <w:szCs w:val="24"/>
        </w:rPr>
        <w:t>5</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9A87530" w:rsidR="00694B52" w:rsidRPr="00694B52" w:rsidRDefault="00910715" w:rsidP="00127956">
      <w:pPr>
        <w:spacing w:after="120" w:line="240" w:lineRule="auto"/>
        <w:ind w:left="567" w:right="543"/>
        <w:jc w:val="both"/>
        <w:rPr>
          <w:rFonts w:ascii="Arial" w:hAnsi="Arial" w:cs="Arial"/>
          <w:iCs/>
          <w:sz w:val="24"/>
          <w:szCs w:val="24"/>
        </w:rPr>
      </w:pPr>
      <w:r>
        <w:rPr>
          <w:rFonts w:ascii="Arial" w:hAnsi="Arial" w:cs="Arial"/>
          <w:iCs/>
          <w:sz w:val="24"/>
          <w:szCs w:val="24"/>
        </w:rPr>
        <w:t>Pre-r</w:t>
      </w:r>
      <w:r w:rsidR="00551CDB" w:rsidRPr="00551CDB">
        <w:rPr>
          <w:rFonts w:ascii="Arial" w:hAnsi="Arial" w:cs="Arial"/>
          <w:iCs/>
          <w:sz w:val="24"/>
          <w:szCs w:val="24"/>
        </w:rPr>
        <w:t xml:space="preserve">equisite: </w:t>
      </w:r>
      <w:r w:rsidR="00CF4C24">
        <w:rPr>
          <w:rFonts w:ascii="Arial" w:hAnsi="Arial" w:cs="Arial"/>
          <w:iCs/>
          <w:sz w:val="24"/>
          <w:szCs w:val="24"/>
        </w:rPr>
        <w:t>HISP</w:t>
      </w:r>
      <w:r>
        <w:rPr>
          <w:rFonts w:ascii="Arial" w:hAnsi="Arial" w:cs="Arial"/>
          <w:iCs/>
          <w:sz w:val="24"/>
          <w:szCs w:val="24"/>
        </w:rPr>
        <w:t>302</w:t>
      </w:r>
      <w:r w:rsidR="00CF4C24">
        <w:rPr>
          <w:rFonts w:ascii="Arial" w:hAnsi="Arial" w:cs="Arial"/>
          <w:iCs/>
          <w:sz w:val="24"/>
          <w:szCs w:val="24"/>
        </w:rPr>
        <w:t xml:space="preserve">0 – </w:t>
      </w:r>
      <w:r w:rsidRPr="00910715">
        <w:rPr>
          <w:rFonts w:ascii="Arial" w:hAnsi="Arial" w:cs="Arial"/>
          <w:iCs/>
          <w:sz w:val="24"/>
          <w:szCs w:val="24"/>
        </w:rPr>
        <w:t>Spanish Beginners A1-A2</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A2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77777777"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Optional for BA Hispanic Studies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4CFE5F6D" w:rsidR="00CC3B7F" w:rsidRPr="00CC3B7F" w:rsidRDefault="00CC3B7F" w:rsidP="00BC0B7F">
      <w:pPr>
        <w:spacing w:after="120" w:line="240" w:lineRule="auto"/>
        <w:ind w:left="567" w:right="543"/>
        <w:jc w:val="both"/>
        <w:rPr>
          <w:rFonts w:ascii="Arial" w:hAnsi="Arial" w:cs="Arial"/>
          <w:sz w:val="24"/>
          <w:szCs w:val="24"/>
        </w:rPr>
      </w:pPr>
      <w:bookmarkStart w:id="0"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910715" w:rsidRPr="00910715">
        <w:rPr>
          <w:rFonts w:ascii="Arial" w:hAnsi="Arial" w:cs="Arial"/>
          <w:sz w:val="24"/>
          <w:szCs w:val="24"/>
        </w:rPr>
        <w:t>Function, in Spanish, on a social and general professional level within a general business context;</w:t>
      </w:r>
    </w:p>
    <w:p w14:paraId="56792C8A" w14:textId="7369BB23" w:rsidR="00CC3B7F" w:rsidRPr="00CC3B7F" w:rsidRDefault="00CC3B7F" w:rsidP="00BC0B7F">
      <w:pPr>
        <w:spacing w:after="120" w:line="240" w:lineRule="auto"/>
        <w:ind w:left="567" w:right="543"/>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8B2EC2">
        <w:rPr>
          <w:rFonts w:ascii="Arial" w:hAnsi="Arial" w:cs="Arial"/>
          <w:sz w:val="24"/>
          <w:szCs w:val="24"/>
        </w:rPr>
        <w:t>C</w:t>
      </w:r>
      <w:r w:rsidR="00D96C6C" w:rsidRPr="00D96C6C">
        <w:rPr>
          <w:rFonts w:ascii="Arial" w:hAnsi="Arial" w:cs="Arial"/>
          <w:sz w:val="24"/>
          <w:szCs w:val="24"/>
        </w:rPr>
        <w:t>ommunicate effectively to a variety of audiences and/or using a variety of methods</w:t>
      </w:r>
      <w:r w:rsidR="00D96C6C">
        <w:rPr>
          <w:rFonts w:ascii="Arial" w:hAnsi="Arial" w:cs="Arial"/>
          <w:sz w:val="24"/>
          <w:szCs w:val="24"/>
        </w:rPr>
        <w:t xml:space="preserve"> </w:t>
      </w:r>
      <w:r w:rsidR="00910715" w:rsidRPr="00910715">
        <w:rPr>
          <w:rFonts w:ascii="Arial" w:hAnsi="Arial" w:cs="Arial"/>
          <w:sz w:val="24"/>
          <w:szCs w:val="24"/>
        </w:rPr>
        <w:t>in predictable situations in a professional context (Common European Framework of Reference indicative level: B1/B2)</w:t>
      </w:r>
      <w:proofErr w:type="gramStart"/>
      <w:r w:rsidR="00910715" w:rsidRPr="00910715">
        <w:rPr>
          <w:rFonts w:ascii="Arial" w:hAnsi="Arial" w:cs="Arial"/>
          <w:sz w:val="24"/>
          <w:szCs w:val="24"/>
        </w:rPr>
        <w:t>;</w:t>
      </w:r>
      <w:proofErr w:type="gramEnd"/>
    </w:p>
    <w:p w14:paraId="7029D727" w14:textId="44352D01" w:rsidR="008D4447" w:rsidRPr="00CC3B7F" w:rsidRDefault="00CC3B7F" w:rsidP="00BC0B7F">
      <w:pPr>
        <w:spacing w:after="120" w:line="240" w:lineRule="auto"/>
        <w:ind w:left="567" w:right="543"/>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910715" w:rsidRPr="00910715">
        <w:rPr>
          <w:rFonts w:ascii="Arial" w:hAnsi="Arial" w:cs="Arial"/>
          <w:sz w:val="24"/>
          <w:szCs w:val="24"/>
        </w:rPr>
        <w:t>Understand and accurately use vocabulary and forms of expression of the contemporary general Spanish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BC0B7F">
      <w:pPr>
        <w:spacing w:after="120" w:line="240" w:lineRule="auto"/>
        <w:ind w:right="543" w:firstLine="567"/>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BC0B7F">
      <w:pPr>
        <w:spacing w:after="120" w:line="240" w:lineRule="auto"/>
        <w:ind w:left="567" w:right="543"/>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76EDA9F9" w:rsidR="008D4447" w:rsidRPr="00CC3B7F" w:rsidRDefault="00A60A1D" w:rsidP="00BC0B7F">
      <w:pPr>
        <w:spacing w:after="120" w:line="240" w:lineRule="auto"/>
        <w:ind w:left="567" w:right="543"/>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910715" w:rsidRPr="00910715">
        <w:rPr>
          <w:rFonts w:ascii="Arial" w:hAnsi="Arial" w:cs="Arial"/>
          <w:sz w:val="24"/>
          <w:szCs w:val="24"/>
        </w:rPr>
        <w:t>Demonstrate transferable skills necessary for employment at the appropriate level in the target language: communication</w:t>
      </w:r>
      <w:r w:rsidR="00D96C6C">
        <w:rPr>
          <w:rFonts w:ascii="Arial" w:hAnsi="Arial" w:cs="Arial"/>
          <w:sz w:val="24"/>
          <w:szCs w:val="24"/>
        </w:rPr>
        <w:t xml:space="preserve"> skills</w:t>
      </w:r>
      <w:r w:rsidR="00910715" w:rsidRPr="00910715">
        <w:rPr>
          <w:rFonts w:ascii="Arial" w:hAnsi="Arial" w:cs="Arial"/>
          <w:sz w:val="24"/>
          <w:szCs w:val="24"/>
        </w:rPr>
        <w:t>, organisation of events, participation in meetings, liaison with colleagues and customer care.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B9E4EA7" w14:textId="04C1C186" w:rsidR="00127956" w:rsidRPr="00127956" w:rsidRDefault="00910715" w:rsidP="00127956">
      <w:pPr>
        <w:spacing w:after="120" w:line="240" w:lineRule="auto"/>
        <w:ind w:left="567" w:right="543"/>
        <w:jc w:val="both"/>
        <w:rPr>
          <w:rFonts w:ascii="Arial" w:hAnsi="Arial" w:cs="Arial"/>
          <w:iCs/>
          <w:sz w:val="24"/>
          <w:szCs w:val="24"/>
        </w:rPr>
      </w:pPr>
      <w:r w:rsidRPr="00910715">
        <w:rPr>
          <w:rFonts w:ascii="Arial" w:hAnsi="Arial" w:cs="Arial"/>
          <w:iCs/>
          <w:sz w:val="24"/>
          <w:szCs w:val="24"/>
        </w:rPr>
        <w:t xml:space="preserve">Students are taken through essential aspects of the conduct of business in Spain (and Spanish-speaking countries), both learning about those aspects and becoming familiar with specific features of the Spanish language encountered in a professional context. In </w:t>
      </w:r>
      <w:r w:rsidRPr="00910715">
        <w:rPr>
          <w:rFonts w:ascii="Arial" w:hAnsi="Arial" w:cs="Arial"/>
          <w:iCs/>
          <w:sz w:val="24"/>
          <w:szCs w:val="24"/>
        </w:rPr>
        <w:lastRenderedPageBreak/>
        <w:t>terms of key skills, business skills and language skills,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07540B4" w14:textId="614DD56F" w:rsidR="00127956" w:rsidRPr="00127956" w:rsidRDefault="00127956" w:rsidP="00127956">
      <w:pPr>
        <w:spacing w:after="120" w:line="240" w:lineRule="auto"/>
        <w:ind w:left="567" w:right="543"/>
        <w:jc w:val="both"/>
        <w:rPr>
          <w:rFonts w:ascii="Arial" w:hAnsi="Arial" w:cs="Arial"/>
          <w:bCs/>
          <w:sz w:val="24"/>
          <w:szCs w:val="24"/>
        </w:rPr>
      </w:pPr>
      <w:r w:rsidRPr="00127956">
        <w:rPr>
          <w:rFonts w:ascii="Arial" w:hAnsi="Arial" w:cs="Arial"/>
          <w:bCs/>
          <w:sz w:val="24"/>
          <w:szCs w:val="24"/>
        </w:rPr>
        <w:t xml:space="preserve">Butt, John, Benjamin, C. and Moreira Rodríguez. A. </w:t>
      </w:r>
      <w:r>
        <w:rPr>
          <w:rFonts w:ascii="Arial" w:hAnsi="Arial" w:cs="Arial"/>
          <w:bCs/>
          <w:sz w:val="24"/>
          <w:szCs w:val="24"/>
        </w:rPr>
        <w:t xml:space="preserve">(2018). </w:t>
      </w:r>
      <w:r w:rsidRPr="00127956">
        <w:rPr>
          <w:rFonts w:ascii="Arial" w:hAnsi="Arial" w:cs="Arial"/>
          <w:bCs/>
          <w:i/>
          <w:sz w:val="24"/>
          <w:szCs w:val="24"/>
        </w:rPr>
        <w:t>A New Reference Grammar of Modern Spanish</w:t>
      </w:r>
      <w:r>
        <w:rPr>
          <w:rFonts w:ascii="Arial" w:hAnsi="Arial" w:cs="Arial"/>
          <w:bCs/>
          <w:sz w:val="24"/>
          <w:szCs w:val="24"/>
        </w:rPr>
        <w:t>. London: Routledge</w:t>
      </w:r>
      <w:r w:rsidRPr="00127956">
        <w:rPr>
          <w:rFonts w:ascii="Arial" w:hAnsi="Arial" w:cs="Arial"/>
          <w:bCs/>
          <w:sz w:val="24"/>
          <w:szCs w:val="24"/>
        </w:rPr>
        <w:t>.</w:t>
      </w:r>
    </w:p>
    <w:p w14:paraId="3D402AE8" w14:textId="0368CF23" w:rsidR="00127956" w:rsidRPr="00127956" w:rsidRDefault="00910715" w:rsidP="00127956">
      <w:pPr>
        <w:spacing w:after="120" w:line="240" w:lineRule="auto"/>
        <w:ind w:left="567" w:right="543"/>
        <w:jc w:val="both"/>
        <w:rPr>
          <w:rFonts w:ascii="Arial" w:hAnsi="Arial" w:cs="Arial"/>
          <w:bCs/>
          <w:sz w:val="24"/>
          <w:szCs w:val="24"/>
        </w:rPr>
      </w:pPr>
      <w:proofErr w:type="spellStart"/>
      <w:r w:rsidRPr="00910715">
        <w:rPr>
          <w:rFonts w:ascii="Arial" w:hAnsi="Arial" w:cs="Arial"/>
          <w:bCs/>
          <w:sz w:val="24"/>
          <w:szCs w:val="24"/>
        </w:rPr>
        <w:t>Corpas</w:t>
      </w:r>
      <w:proofErr w:type="spellEnd"/>
      <w:r w:rsidRPr="00910715">
        <w:rPr>
          <w:rFonts w:ascii="Arial" w:hAnsi="Arial" w:cs="Arial"/>
          <w:bCs/>
          <w:sz w:val="24"/>
          <w:szCs w:val="24"/>
        </w:rPr>
        <w:t>, Jaime.</w:t>
      </w:r>
      <w:r>
        <w:rPr>
          <w:rFonts w:ascii="Arial" w:hAnsi="Arial" w:cs="Arial"/>
          <w:bCs/>
          <w:sz w:val="24"/>
          <w:szCs w:val="24"/>
        </w:rPr>
        <w:t xml:space="preserve"> (2014). </w:t>
      </w:r>
      <w:proofErr w:type="spellStart"/>
      <w:r w:rsidRPr="00910715">
        <w:rPr>
          <w:rFonts w:ascii="Arial" w:hAnsi="Arial" w:cs="Arial"/>
          <w:bCs/>
          <w:i/>
          <w:sz w:val="24"/>
          <w:szCs w:val="24"/>
        </w:rPr>
        <w:t>Aula</w:t>
      </w:r>
      <w:proofErr w:type="spellEnd"/>
      <w:r w:rsidRPr="00910715">
        <w:rPr>
          <w:rFonts w:ascii="Arial" w:hAnsi="Arial" w:cs="Arial"/>
          <w:bCs/>
          <w:i/>
          <w:sz w:val="24"/>
          <w:szCs w:val="24"/>
        </w:rPr>
        <w:t xml:space="preserve"> </w:t>
      </w:r>
      <w:proofErr w:type="spellStart"/>
      <w:r w:rsidRPr="00910715">
        <w:rPr>
          <w:rFonts w:ascii="Arial" w:hAnsi="Arial" w:cs="Arial"/>
          <w:bCs/>
          <w:i/>
          <w:sz w:val="24"/>
          <w:szCs w:val="24"/>
        </w:rPr>
        <w:t>Internacional</w:t>
      </w:r>
      <w:proofErr w:type="spellEnd"/>
      <w:r w:rsidRPr="00910715">
        <w:rPr>
          <w:rFonts w:ascii="Arial" w:hAnsi="Arial" w:cs="Arial"/>
          <w:bCs/>
          <w:i/>
          <w:sz w:val="24"/>
          <w:szCs w:val="24"/>
        </w:rPr>
        <w:t xml:space="preserve"> 4 B2</w:t>
      </w:r>
      <w:r>
        <w:rPr>
          <w:rFonts w:ascii="Arial" w:hAnsi="Arial" w:cs="Arial"/>
          <w:bCs/>
          <w:sz w:val="24"/>
          <w:szCs w:val="24"/>
        </w:rPr>
        <w:t xml:space="preserve">. </w:t>
      </w:r>
      <w:r w:rsidRPr="00910715">
        <w:rPr>
          <w:rFonts w:ascii="Arial" w:hAnsi="Arial" w:cs="Arial"/>
          <w:bCs/>
          <w:sz w:val="24"/>
          <w:szCs w:val="24"/>
        </w:rPr>
        <w:t>M</w:t>
      </w:r>
      <w:r>
        <w:rPr>
          <w:rFonts w:ascii="Arial" w:hAnsi="Arial" w:cs="Arial"/>
          <w:bCs/>
          <w:sz w:val="24"/>
          <w:szCs w:val="24"/>
        </w:rPr>
        <w:t xml:space="preserve">adrid: Editorial </w:t>
      </w:r>
      <w:proofErr w:type="spellStart"/>
      <w:r>
        <w:rPr>
          <w:rFonts w:ascii="Arial" w:hAnsi="Arial" w:cs="Arial"/>
          <w:bCs/>
          <w:sz w:val="24"/>
          <w:szCs w:val="24"/>
        </w:rPr>
        <w:t>Difusión</w:t>
      </w:r>
      <w:proofErr w:type="spellEnd"/>
      <w:r>
        <w:rPr>
          <w:rFonts w:ascii="Arial" w:hAnsi="Arial" w:cs="Arial"/>
          <w:bCs/>
          <w:sz w:val="24"/>
          <w:szCs w:val="24"/>
        </w:rPr>
        <w:t>.</w:t>
      </w:r>
    </w:p>
    <w:p w14:paraId="5102DE7A" w14:textId="4E5A932C" w:rsidR="008D4447" w:rsidRPr="00D96C6C" w:rsidRDefault="00910715" w:rsidP="00127956">
      <w:pPr>
        <w:spacing w:after="120" w:line="240" w:lineRule="auto"/>
        <w:ind w:left="567" w:right="543"/>
        <w:jc w:val="both"/>
        <w:rPr>
          <w:rFonts w:ascii="Arial" w:hAnsi="Arial" w:cs="Arial"/>
          <w:bCs/>
          <w:sz w:val="24"/>
          <w:szCs w:val="24"/>
          <w:lang w:val="it-IT"/>
        </w:rPr>
      </w:pPr>
      <w:proofErr w:type="spellStart"/>
      <w:r w:rsidRPr="00910715">
        <w:rPr>
          <w:rFonts w:ascii="Arial" w:hAnsi="Arial" w:cs="Arial"/>
          <w:bCs/>
          <w:sz w:val="24"/>
          <w:szCs w:val="24"/>
        </w:rPr>
        <w:t>Hermoso</w:t>
      </w:r>
      <w:proofErr w:type="spellEnd"/>
      <w:r w:rsidRPr="00910715">
        <w:rPr>
          <w:rFonts w:ascii="Arial" w:hAnsi="Arial" w:cs="Arial"/>
          <w:bCs/>
          <w:sz w:val="24"/>
          <w:szCs w:val="24"/>
        </w:rPr>
        <w:t xml:space="preserve">, Ana, </w:t>
      </w:r>
      <w:proofErr w:type="spellStart"/>
      <w:r w:rsidRPr="00910715">
        <w:rPr>
          <w:rFonts w:ascii="Arial" w:hAnsi="Arial" w:cs="Arial"/>
          <w:bCs/>
          <w:sz w:val="24"/>
          <w:szCs w:val="24"/>
        </w:rPr>
        <w:t>Goded</w:t>
      </w:r>
      <w:proofErr w:type="spellEnd"/>
      <w:r w:rsidRPr="00910715">
        <w:rPr>
          <w:rFonts w:ascii="Arial" w:hAnsi="Arial" w:cs="Arial"/>
          <w:bCs/>
          <w:sz w:val="24"/>
          <w:szCs w:val="24"/>
        </w:rPr>
        <w:t>, M. and Varela, R.</w:t>
      </w:r>
      <w:r w:rsidR="00610C2D">
        <w:rPr>
          <w:rFonts w:ascii="Arial" w:hAnsi="Arial" w:cs="Arial"/>
          <w:bCs/>
          <w:sz w:val="24"/>
          <w:szCs w:val="24"/>
        </w:rPr>
        <w:t xml:space="preserve"> (2005).</w:t>
      </w:r>
      <w:r w:rsidRPr="00910715">
        <w:rPr>
          <w:rFonts w:ascii="Arial" w:hAnsi="Arial" w:cs="Arial"/>
          <w:bCs/>
          <w:sz w:val="24"/>
          <w:szCs w:val="24"/>
        </w:rPr>
        <w:t xml:space="preserve"> </w:t>
      </w:r>
      <w:r w:rsidRPr="00D96C6C">
        <w:rPr>
          <w:rFonts w:ascii="Arial" w:hAnsi="Arial" w:cs="Arial"/>
          <w:bCs/>
          <w:i/>
          <w:sz w:val="24"/>
          <w:szCs w:val="24"/>
          <w:lang w:val="it-IT"/>
        </w:rPr>
        <w:t>Bienvenid</w:t>
      </w:r>
      <w:r w:rsidR="00610C2D" w:rsidRPr="00D96C6C">
        <w:rPr>
          <w:rFonts w:ascii="Arial" w:hAnsi="Arial" w:cs="Arial"/>
          <w:bCs/>
          <w:i/>
          <w:sz w:val="24"/>
          <w:szCs w:val="24"/>
          <w:lang w:val="it-IT"/>
        </w:rPr>
        <w:t>os: Español para profesionales</w:t>
      </w:r>
      <w:r w:rsidR="00610C2D" w:rsidRPr="00D96C6C">
        <w:rPr>
          <w:rFonts w:ascii="Arial" w:hAnsi="Arial" w:cs="Arial"/>
          <w:bCs/>
          <w:sz w:val="24"/>
          <w:szCs w:val="24"/>
          <w:lang w:val="it-IT"/>
        </w:rPr>
        <w:t xml:space="preserve">. </w:t>
      </w:r>
      <w:r w:rsidRPr="00D96C6C">
        <w:rPr>
          <w:rFonts w:ascii="Arial" w:hAnsi="Arial" w:cs="Arial"/>
          <w:bCs/>
          <w:sz w:val="24"/>
          <w:szCs w:val="24"/>
          <w:lang w:val="it-IT"/>
        </w:rPr>
        <w:t>Madr</w:t>
      </w:r>
      <w:r w:rsidR="00610C2D" w:rsidRPr="00D96C6C">
        <w:rPr>
          <w:rFonts w:ascii="Arial" w:hAnsi="Arial" w:cs="Arial"/>
          <w:bCs/>
          <w:sz w:val="24"/>
          <w:szCs w:val="24"/>
          <w:lang w:val="it-IT"/>
        </w:rPr>
        <w:t>id: Editorial Enclave/ELE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169EA57A" w:rsidR="00127956" w:rsidRPr="00302082" w:rsidRDefault="00D96C6C"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352F7841" w:rsidR="00296A13"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92521BD" w14:textId="4AAC8FCB" w:rsidR="00883204" w:rsidRPr="00296A13" w:rsidRDefault="00296A13" w:rsidP="00296A13">
      <w:pPr>
        <w:tabs>
          <w:tab w:val="left" w:pos="4680"/>
        </w:tabs>
        <w:rPr>
          <w:rFonts w:ascii="Arial" w:hAnsi="Arial" w:cs="Arial"/>
          <w:sz w:val="24"/>
          <w:szCs w:val="24"/>
        </w:rPr>
      </w:pPr>
      <w:r>
        <w:rPr>
          <w:rFonts w:ascii="Arial" w:hAnsi="Arial" w:cs="Arial"/>
          <w:sz w:val="24"/>
          <w:szCs w:val="24"/>
        </w:rPr>
        <w:tab/>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w:t>
      </w:r>
      <w:bookmarkStart w:id="1" w:name="_GoBack"/>
      <w:bookmarkEnd w:id="1"/>
      <w:r w:rsidRPr="009D52D0">
        <w:rPr>
          <w:rFonts w:ascii="Arial" w:hAnsi="Arial" w:cs="Arial"/>
          <w:sz w:val="24"/>
          <w:szCs w:val="24"/>
        </w:rPr>
        <w:t>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B2A6D15"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In this specialist language module, students will be required to develop their communication skills in reading, writing, listening and speaking. Students will learn about the various aspects of a Spanish-speaking business environment, and they will practise key skills necessary in such an environment, using an extended vocabulary and specialised forms of expression and register of the contemporary Spanish-speaking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BB1ABD9"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D7DE0" w14:textId="77777777" w:rsidR="000A104A" w:rsidRDefault="000A104A" w:rsidP="009A2D37">
      <w:pPr>
        <w:spacing w:after="0" w:line="240" w:lineRule="auto"/>
      </w:pPr>
      <w:r>
        <w:separator/>
      </w:r>
    </w:p>
  </w:endnote>
  <w:endnote w:type="continuationSeparator" w:id="0">
    <w:p w14:paraId="4AAB637C" w14:textId="77777777" w:rsidR="000A104A" w:rsidRDefault="000A104A" w:rsidP="009A2D37">
      <w:pPr>
        <w:spacing w:after="0" w:line="240" w:lineRule="auto"/>
      </w:pPr>
      <w:r>
        <w:continuationSeparator/>
      </w:r>
    </w:p>
  </w:endnote>
  <w:endnote w:type="continuationNotice" w:id="1">
    <w:p w14:paraId="28CE8206" w14:textId="77777777" w:rsidR="000A104A" w:rsidRDefault="000A1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9D0A1CF" w:rsidR="008B2543" w:rsidRDefault="0019787E" w:rsidP="009A2D37">
        <w:pPr>
          <w:pStyle w:val="Footer"/>
          <w:jc w:val="center"/>
        </w:pPr>
        <w:r>
          <w:fldChar w:fldCharType="begin"/>
        </w:r>
        <w:r>
          <w:instrText xml:space="preserve"> PAGE   \* MERGEFORMAT </w:instrText>
        </w:r>
        <w:r>
          <w:fldChar w:fldCharType="separate"/>
        </w:r>
        <w:r w:rsidR="00296A13">
          <w:rPr>
            <w:noProof/>
          </w:rPr>
          <w:t>2</w:t>
        </w:r>
        <w:r>
          <w:rPr>
            <w:noProof/>
          </w:rPr>
          <w:fldChar w:fldCharType="end"/>
        </w:r>
      </w:p>
    </w:sdtContent>
  </w:sdt>
  <w:p w14:paraId="62EFA718" w14:textId="2406AD69" w:rsidR="008B2543" w:rsidRPr="007B7724" w:rsidRDefault="0013459B" w:rsidP="0013459B">
    <w:pPr>
      <w:pStyle w:val="Footer"/>
      <w:spacing w:after="120"/>
      <w:ind w:right="-330"/>
      <w:jc w:val="center"/>
      <w:rPr>
        <w:rFonts w:ascii="Arial" w:hAnsi="Arial"/>
        <w:sz w:val="18"/>
      </w:rPr>
    </w:pPr>
    <w:r>
      <w:rPr>
        <w:rFonts w:ascii="Arial" w:hAnsi="Arial"/>
        <w:sz w:val="18"/>
      </w:rPr>
      <w:t>Professional Spanish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A605EDD" w:rsidR="00EB41D1" w:rsidRDefault="00EB41D1" w:rsidP="00EB41D1">
        <w:pPr>
          <w:pStyle w:val="Footer"/>
          <w:jc w:val="center"/>
        </w:pPr>
        <w:r>
          <w:fldChar w:fldCharType="begin"/>
        </w:r>
        <w:r>
          <w:instrText xml:space="preserve"> PAGE   \* MERGEFORMAT </w:instrText>
        </w:r>
        <w:r>
          <w:fldChar w:fldCharType="separate"/>
        </w:r>
        <w:r w:rsidR="00296A13">
          <w:rPr>
            <w:noProof/>
          </w:rPr>
          <w:t>1</w:t>
        </w:r>
        <w:r>
          <w:rPr>
            <w:noProof/>
          </w:rPr>
          <w:fldChar w:fldCharType="end"/>
        </w:r>
      </w:p>
    </w:sdtContent>
  </w:sdt>
  <w:p w14:paraId="144C3667" w14:textId="77777777" w:rsidR="00296A13" w:rsidRPr="007B7724" w:rsidRDefault="00296A13" w:rsidP="00296A13">
    <w:pPr>
      <w:pStyle w:val="Footer"/>
      <w:spacing w:after="120"/>
      <w:ind w:right="-330"/>
      <w:jc w:val="center"/>
      <w:rPr>
        <w:rFonts w:ascii="Arial" w:hAnsi="Arial"/>
        <w:sz w:val="18"/>
      </w:rPr>
    </w:pPr>
    <w:r>
      <w:rPr>
        <w:rFonts w:ascii="Arial" w:hAnsi="Arial"/>
        <w:sz w:val="18"/>
      </w:rPr>
      <w:t>Professional Spanish</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3F8F" w14:textId="77777777" w:rsidR="000A104A" w:rsidRDefault="000A104A" w:rsidP="009A2D37">
      <w:pPr>
        <w:spacing w:after="0" w:line="240" w:lineRule="auto"/>
      </w:pPr>
      <w:r>
        <w:separator/>
      </w:r>
    </w:p>
  </w:footnote>
  <w:footnote w:type="continuationSeparator" w:id="0">
    <w:p w14:paraId="7B6955D6" w14:textId="77777777" w:rsidR="000A104A" w:rsidRDefault="000A104A" w:rsidP="009A2D37">
      <w:pPr>
        <w:spacing w:after="0" w:line="240" w:lineRule="auto"/>
      </w:pPr>
      <w:r>
        <w:continuationSeparator/>
      </w:r>
    </w:p>
  </w:footnote>
  <w:footnote w:type="continuationNotice" w:id="1">
    <w:p w14:paraId="3C88A252" w14:textId="77777777" w:rsidR="000A104A" w:rsidRDefault="000A1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44C"/>
    <w:rsid w:val="00027937"/>
    <w:rsid w:val="00030C9E"/>
    <w:rsid w:val="00031E67"/>
    <w:rsid w:val="000408CC"/>
    <w:rsid w:val="00045373"/>
    <w:rsid w:val="00063A2F"/>
    <w:rsid w:val="000678D3"/>
    <w:rsid w:val="00084E94"/>
    <w:rsid w:val="00094810"/>
    <w:rsid w:val="00096DA4"/>
    <w:rsid w:val="000A104A"/>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3459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A13"/>
    <w:rsid w:val="002A0C18"/>
    <w:rsid w:val="002A219B"/>
    <w:rsid w:val="002A22DB"/>
    <w:rsid w:val="002B20F5"/>
    <w:rsid w:val="002B2A1A"/>
    <w:rsid w:val="002B71F2"/>
    <w:rsid w:val="002E71C0"/>
    <w:rsid w:val="002F05F4"/>
    <w:rsid w:val="002F0CE4"/>
    <w:rsid w:val="002F23EF"/>
    <w:rsid w:val="002F2626"/>
    <w:rsid w:val="00302082"/>
    <w:rsid w:val="00306620"/>
    <w:rsid w:val="0031170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0C2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EC2"/>
    <w:rsid w:val="008B4B6E"/>
    <w:rsid w:val="008D4447"/>
    <w:rsid w:val="008D7401"/>
    <w:rsid w:val="00903DF6"/>
    <w:rsid w:val="00904EB2"/>
    <w:rsid w:val="00910059"/>
    <w:rsid w:val="00910715"/>
    <w:rsid w:val="009172D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3702"/>
    <w:rsid w:val="00AE4865"/>
    <w:rsid w:val="00AF50EE"/>
    <w:rsid w:val="00B0591D"/>
    <w:rsid w:val="00B13402"/>
    <w:rsid w:val="00B14BC2"/>
    <w:rsid w:val="00B17024"/>
    <w:rsid w:val="00B17CD2"/>
    <w:rsid w:val="00B213D2"/>
    <w:rsid w:val="00B248BA"/>
    <w:rsid w:val="00B24B56"/>
    <w:rsid w:val="00B30E07"/>
    <w:rsid w:val="00B34ADD"/>
    <w:rsid w:val="00B41CA7"/>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0B7F"/>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689A"/>
    <w:rsid w:val="00D65506"/>
    <w:rsid w:val="00D773CF"/>
    <w:rsid w:val="00D83563"/>
    <w:rsid w:val="00D8448F"/>
    <w:rsid w:val="00D96C6C"/>
    <w:rsid w:val="00DA64B6"/>
    <w:rsid w:val="00DB5C9D"/>
    <w:rsid w:val="00DD02E6"/>
    <w:rsid w:val="00DD0739"/>
    <w:rsid w:val="00DD2E74"/>
    <w:rsid w:val="00DF665B"/>
    <w:rsid w:val="00E0152A"/>
    <w:rsid w:val="00E03394"/>
    <w:rsid w:val="00E066E5"/>
    <w:rsid w:val="00E21923"/>
    <w:rsid w:val="00E22F03"/>
    <w:rsid w:val="00E233C1"/>
    <w:rsid w:val="00E51404"/>
    <w:rsid w:val="00E5506E"/>
    <w:rsid w:val="00E574C9"/>
    <w:rsid w:val="00E610DE"/>
    <w:rsid w:val="00E66167"/>
    <w:rsid w:val="00E71F2F"/>
    <w:rsid w:val="00E77786"/>
    <w:rsid w:val="00E806FB"/>
    <w:rsid w:val="00E8509C"/>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4121F-5DDF-4EF5-BD10-A69BFF6EEEDE}">
  <ds:schemaRefs>
    <ds:schemaRef ds:uri="http://schemas.openxmlformats.org/officeDocument/2006/bibliography"/>
  </ds:schemaRefs>
</ds:datastoreItem>
</file>

<file path=customXml/itemProps2.xml><?xml version="1.0" encoding="utf-8"?>
<ds:datastoreItem xmlns:ds="http://schemas.openxmlformats.org/officeDocument/2006/customXml" ds:itemID="{95A65AA6-49E3-4C9A-BB47-5E03E314FFA7}"/>
</file>

<file path=customXml/itemProps3.xml><?xml version="1.0" encoding="utf-8"?>
<ds:datastoreItem xmlns:ds="http://schemas.openxmlformats.org/officeDocument/2006/customXml" ds:itemID="{C88A5FAC-C920-4C17-93F1-D3ACDABD2D73}"/>
</file>

<file path=customXml/itemProps4.xml><?xml version="1.0" encoding="utf-8"?>
<ds:datastoreItem xmlns:ds="http://schemas.openxmlformats.org/officeDocument/2006/customXml" ds:itemID="{09ED925C-19EB-44D7-B36D-91D27F9DB079}"/>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2021-01-13T19:34:00Z</dcterms:created>
  <dcterms:modified xsi:type="dcterms:W3CDTF">2021-01-14T08:59:00Z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