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54B94C45" w14:textId="3C4FE65A" w:rsidR="00694B52" w:rsidRPr="009D52D0" w:rsidRDefault="00FD1941" w:rsidP="00A05CF7">
      <w:pPr>
        <w:spacing w:after="120" w:line="240" w:lineRule="auto"/>
        <w:ind w:left="567" w:right="543"/>
        <w:jc w:val="both"/>
        <w:rPr>
          <w:rFonts w:ascii="Arial" w:hAnsi="Arial" w:cs="Arial"/>
          <w:sz w:val="24"/>
          <w:szCs w:val="24"/>
        </w:rPr>
      </w:pPr>
      <w:r>
        <w:rPr>
          <w:rFonts w:ascii="Arial" w:hAnsi="Arial" w:cs="Arial"/>
          <w:sz w:val="24"/>
          <w:szCs w:val="24"/>
        </w:rPr>
        <w:t>HISP5800 (LS</w:t>
      </w:r>
      <w:r w:rsidR="00854E00" w:rsidRPr="00854E00">
        <w:rPr>
          <w:rFonts w:ascii="Arial" w:hAnsi="Arial" w:cs="Arial"/>
          <w:sz w:val="24"/>
          <w:szCs w:val="24"/>
        </w:rPr>
        <w:t>580</w:t>
      </w:r>
      <w:r>
        <w:rPr>
          <w:rFonts w:ascii="Arial" w:hAnsi="Arial" w:cs="Arial"/>
          <w:sz w:val="24"/>
          <w:szCs w:val="24"/>
        </w:rPr>
        <w:t>)</w:t>
      </w:r>
      <w:r w:rsidR="00854E00" w:rsidRPr="00854E00">
        <w:rPr>
          <w:rFonts w:ascii="Arial" w:hAnsi="Arial" w:cs="Arial"/>
          <w:sz w:val="24"/>
          <w:szCs w:val="24"/>
        </w:rPr>
        <w:t xml:space="preserve"> – </w:t>
      </w:r>
      <w:r>
        <w:rPr>
          <w:rFonts w:ascii="Arial" w:hAnsi="Arial" w:cs="Arial"/>
          <w:sz w:val="24"/>
          <w:szCs w:val="24"/>
        </w:rPr>
        <w:t>The Hispanic City</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21ADDD6D" w:rsidR="00694B52" w:rsidRPr="00694B52" w:rsidRDefault="00854E00" w:rsidP="00910059">
      <w:pPr>
        <w:spacing w:after="120" w:line="240" w:lineRule="auto"/>
        <w:ind w:left="567" w:right="543"/>
        <w:jc w:val="both"/>
        <w:rPr>
          <w:rFonts w:ascii="Arial" w:hAnsi="Arial" w:cs="Arial"/>
          <w:iCs/>
          <w:sz w:val="24"/>
          <w:szCs w:val="24"/>
        </w:rPr>
      </w:pPr>
      <w:r w:rsidRPr="00854E00">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2B1AE303" w:rsidR="00694B52" w:rsidRPr="00694B52" w:rsidRDefault="00854E00" w:rsidP="00910059">
      <w:pPr>
        <w:spacing w:after="120" w:line="240" w:lineRule="auto"/>
        <w:ind w:left="567" w:right="543"/>
        <w:rPr>
          <w:rFonts w:ascii="Arial" w:hAnsi="Arial" w:cs="Arial"/>
          <w:sz w:val="24"/>
          <w:szCs w:val="24"/>
        </w:rPr>
      </w:pPr>
      <w:r w:rsidRPr="00854E00">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50AE58B8" w:rsidR="00694B52" w:rsidRPr="00694B52" w:rsidRDefault="00854E00" w:rsidP="00910059">
      <w:pPr>
        <w:spacing w:after="120" w:line="240" w:lineRule="auto"/>
        <w:ind w:left="567" w:right="543"/>
        <w:rPr>
          <w:rFonts w:ascii="Arial" w:hAnsi="Arial" w:cs="Arial"/>
          <w:iCs/>
          <w:sz w:val="24"/>
          <w:szCs w:val="24"/>
        </w:rPr>
      </w:pPr>
      <w:r w:rsidRPr="00854E00">
        <w:rPr>
          <w:rFonts w:ascii="Arial" w:hAnsi="Arial" w:cs="Arial"/>
          <w:iCs/>
          <w:sz w:val="24"/>
          <w:szCs w:val="24"/>
        </w:rPr>
        <w:t xml:space="preserve">Autumn or </w:t>
      </w:r>
      <w:proofErr w:type="gramStart"/>
      <w:r w:rsidRPr="00854E00">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612BE476" w:rsidR="00694B52" w:rsidRPr="00694B52" w:rsidRDefault="00854E00"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267947E3" w14:textId="77777777" w:rsidR="00854E00" w:rsidRDefault="00854E00" w:rsidP="00910059">
      <w:pPr>
        <w:spacing w:after="120" w:line="240" w:lineRule="auto"/>
        <w:ind w:left="567" w:right="543"/>
        <w:rPr>
          <w:rFonts w:ascii="Arial" w:hAnsi="Arial" w:cs="Arial"/>
          <w:iCs/>
          <w:sz w:val="24"/>
          <w:szCs w:val="24"/>
        </w:rPr>
      </w:pPr>
      <w:r w:rsidRPr="00854E00">
        <w:rPr>
          <w:rFonts w:ascii="Arial" w:hAnsi="Arial" w:cs="Arial"/>
          <w:iCs/>
          <w:sz w:val="24"/>
          <w:szCs w:val="24"/>
        </w:rPr>
        <w:t>Optional for BA Hispanic Studies</w:t>
      </w:r>
      <w:r>
        <w:rPr>
          <w:rFonts w:ascii="Arial" w:hAnsi="Arial" w:cs="Arial"/>
          <w:iCs/>
          <w:sz w:val="24"/>
          <w:szCs w:val="24"/>
        </w:rPr>
        <w:t xml:space="preserve"> (Single and Joint Honours)</w:t>
      </w:r>
    </w:p>
    <w:p w14:paraId="7CF71AFC" w14:textId="24B3C75B" w:rsidR="00694B52" w:rsidRPr="00694B52" w:rsidRDefault="00854E00" w:rsidP="00910059">
      <w:pPr>
        <w:spacing w:after="120" w:line="240" w:lineRule="auto"/>
        <w:ind w:left="567" w:right="543"/>
        <w:rPr>
          <w:rFonts w:ascii="Arial" w:hAnsi="Arial" w:cs="Arial"/>
          <w:iCs/>
          <w:sz w:val="24"/>
          <w:szCs w:val="24"/>
        </w:rPr>
      </w:pPr>
      <w:r>
        <w:rPr>
          <w:rFonts w:ascii="Arial" w:hAnsi="Arial" w:cs="Arial"/>
          <w:iCs/>
          <w:sz w:val="24"/>
          <w:szCs w:val="24"/>
        </w:rPr>
        <w:t>A</w:t>
      </w:r>
      <w:r w:rsidRPr="00854E00">
        <w:rPr>
          <w:rFonts w:ascii="Arial" w:hAnsi="Arial" w:cs="Arial"/>
          <w:iCs/>
          <w:sz w:val="24"/>
          <w:szCs w:val="24"/>
        </w:rPr>
        <w:t>lso available as a</w:t>
      </w:r>
      <w:r>
        <w:rPr>
          <w:rFonts w:ascii="Arial" w:hAnsi="Arial" w:cs="Arial"/>
          <w:iCs/>
          <w:sz w:val="24"/>
          <w:szCs w:val="24"/>
        </w:rPr>
        <w:t>n elective</w:t>
      </w:r>
      <w:r w:rsidRPr="00854E00">
        <w:rPr>
          <w:rFonts w:ascii="Arial" w:hAnsi="Arial" w:cs="Arial"/>
          <w:iCs/>
          <w:sz w:val="24"/>
          <w:szCs w:val="24"/>
        </w:rPr>
        <w:t xml:space="preserve"> module choice</w:t>
      </w:r>
    </w:p>
    <w:p w14:paraId="2ED33EE4" w14:textId="2614555F"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D6C3839" w14:textId="751BEEE2" w:rsidR="00854E00" w:rsidRPr="00854E00" w:rsidRDefault="00CC3B7F" w:rsidP="00854E00">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854E00">
        <w:rPr>
          <w:rFonts w:ascii="Arial" w:hAnsi="Arial" w:cs="Arial"/>
          <w:sz w:val="24"/>
          <w:szCs w:val="24"/>
        </w:rPr>
        <w:t>D</w:t>
      </w:r>
      <w:r w:rsidR="00854E00" w:rsidRPr="00854E00">
        <w:rPr>
          <w:rFonts w:ascii="Arial" w:hAnsi="Arial" w:cs="Arial"/>
          <w:sz w:val="24"/>
          <w:szCs w:val="24"/>
        </w:rPr>
        <w:t>emonstrate a detailed and critical knowledge and understanding of 20th and 21st century recent cultural and political history of two major Hispanic cities.</w:t>
      </w:r>
    </w:p>
    <w:p w14:paraId="4BB5D2B9" w14:textId="66E80F1B" w:rsidR="00854E00" w:rsidRPr="00854E00" w:rsidRDefault="00854E00" w:rsidP="00854E00">
      <w:pPr>
        <w:spacing w:after="120" w:line="240" w:lineRule="auto"/>
        <w:ind w:left="1430" w:right="543" w:hanging="550"/>
        <w:jc w:val="both"/>
        <w:rPr>
          <w:rFonts w:ascii="Arial" w:hAnsi="Arial" w:cs="Arial"/>
          <w:sz w:val="24"/>
          <w:szCs w:val="24"/>
        </w:rPr>
      </w:pPr>
      <w:r w:rsidRPr="00854E00">
        <w:rPr>
          <w:rFonts w:ascii="Arial" w:hAnsi="Arial" w:cs="Arial"/>
          <w:sz w:val="24"/>
          <w:szCs w:val="24"/>
        </w:rPr>
        <w:t>8.2</w:t>
      </w:r>
      <w:r w:rsidRPr="00854E00">
        <w:rPr>
          <w:rFonts w:ascii="Arial" w:hAnsi="Arial" w:cs="Arial"/>
          <w:sz w:val="24"/>
          <w:szCs w:val="24"/>
        </w:rPr>
        <w:tab/>
      </w:r>
      <w:r>
        <w:rPr>
          <w:rFonts w:ascii="Arial" w:hAnsi="Arial" w:cs="Arial"/>
          <w:sz w:val="24"/>
          <w:szCs w:val="24"/>
        </w:rPr>
        <w:t>D</w:t>
      </w:r>
      <w:r w:rsidRPr="00854E00">
        <w:rPr>
          <w:rFonts w:ascii="Arial" w:hAnsi="Arial" w:cs="Arial"/>
          <w:sz w:val="24"/>
          <w:szCs w:val="24"/>
        </w:rPr>
        <w:t xml:space="preserve">emonstrate </w:t>
      </w:r>
      <w:r w:rsidR="00A3481C">
        <w:rPr>
          <w:rFonts w:ascii="Arial" w:hAnsi="Arial" w:cs="Arial"/>
          <w:sz w:val="24"/>
          <w:szCs w:val="24"/>
        </w:rPr>
        <w:t xml:space="preserve">an advanced </w:t>
      </w:r>
      <w:r w:rsidRPr="00854E00">
        <w:rPr>
          <w:rFonts w:ascii="Arial" w:hAnsi="Arial" w:cs="Arial"/>
          <w:sz w:val="24"/>
          <w:szCs w:val="24"/>
        </w:rPr>
        <w:t xml:space="preserve">competence in applying this knowledge within new and differing contexts (e.g. as regards the city as </w:t>
      </w:r>
      <w:r w:rsidRPr="00FD1941">
        <w:rPr>
          <w:rFonts w:ascii="Arial" w:hAnsi="Arial" w:cs="Arial"/>
          <w:i/>
          <w:sz w:val="24"/>
          <w:szCs w:val="24"/>
        </w:rPr>
        <w:t xml:space="preserve">a lieu de </w:t>
      </w:r>
      <w:proofErr w:type="spellStart"/>
      <w:r w:rsidRPr="00FD1941">
        <w:rPr>
          <w:rFonts w:ascii="Arial" w:hAnsi="Arial" w:cs="Arial"/>
          <w:i/>
          <w:sz w:val="24"/>
          <w:szCs w:val="24"/>
        </w:rPr>
        <w:t>mémoire</w:t>
      </w:r>
      <w:proofErr w:type="spellEnd"/>
      <w:r w:rsidRPr="00854E00">
        <w:rPr>
          <w:rFonts w:ascii="Arial" w:hAnsi="Arial" w:cs="Arial"/>
          <w:sz w:val="24"/>
          <w:szCs w:val="24"/>
        </w:rPr>
        <w:t xml:space="preserve"> and the relationship between representations of the city to current debates about multiculturalism, migration and national identity).</w:t>
      </w:r>
    </w:p>
    <w:p w14:paraId="1961F241" w14:textId="593AD319" w:rsidR="00854E00" w:rsidRPr="00854E00" w:rsidRDefault="00854E00" w:rsidP="00854E00">
      <w:pPr>
        <w:spacing w:after="120" w:line="240" w:lineRule="auto"/>
        <w:ind w:left="1430" w:right="543" w:hanging="550"/>
        <w:jc w:val="both"/>
        <w:rPr>
          <w:rFonts w:ascii="Arial" w:hAnsi="Arial" w:cs="Arial"/>
          <w:sz w:val="24"/>
          <w:szCs w:val="24"/>
        </w:rPr>
      </w:pPr>
      <w:r w:rsidRPr="00854E00">
        <w:rPr>
          <w:rFonts w:ascii="Arial" w:hAnsi="Arial" w:cs="Arial"/>
          <w:sz w:val="24"/>
          <w:szCs w:val="24"/>
        </w:rPr>
        <w:t>8.3</w:t>
      </w:r>
      <w:r w:rsidRPr="00854E00">
        <w:rPr>
          <w:rFonts w:ascii="Arial" w:hAnsi="Arial" w:cs="Arial"/>
          <w:sz w:val="24"/>
          <w:szCs w:val="24"/>
        </w:rPr>
        <w:tab/>
      </w:r>
      <w:r w:rsidR="00BA7753">
        <w:rPr>
          <w:rFonts w:ascii="Arial" w:hAnsi="Arial" w:cs="Arial"/>
          <w:sz w:val="24"/>
          <w:szCs w:val="24"/>
        </w:rPr>
        <w:t>Demonstrate</w:t>
      </w:r>
      <w:r w:rsidR="00BA7753" w:rsidRPr="00854E00">
        <w:rPr>
          <w:rFonts w:ascii="Arial" w:hAnsi="Arial" w:cs="Arial"/>
          <w:sz w:val="24"/>
          <w:szCs w:val="24"/>
        </w:rPr>
        <w:t xml:space="preserve"> </w:t>
      </w:r>
      <w:r w:rsidR="00416B83">
        <w:rPr>
          <w:rFonts w:ascii="Arial" w:hAnsi="Arial" w:cs="Arial"/>
          <w:sz w:val="24"/>
          <w:szCs w:val="24"/>
        </w:rPr>
        <w:t xml:space="preserve">a </w:t>
      </w:r>
      <w:r w:rsidR="00A3481C">
        <w:rPr>
          <w:rFonts w:ascii="Arial" w:hAnsi="Arial" w:cs="Arial"/>
          <w:sz w:val="24"/>
          <w:szCs w:val="24"/>
        </w:rPr>
        <w:t>systematic</w:t>
      </w:r>
      <w:r w:rsidR="00A3481C" w:rsidRPr="00854E00">
        <w:rPr>
          <w:rFonts w:ascii="Arial" w:hAnsi="Arial" w:cs="Arial"/>
          <w:sz w:val="24"/>
          <w:szCs w:val="24"/>
        </w:rPr>
        <w:t xml:space="preserve"> </w:t>
      </w:r>
      <w:r w:rsidRPr="00854E00">
        <w:rPr>
          <w:rFonts w:ascii="Arial" w:hAnsi="Arial" w:cs="Arial"/>
          <w:sz w:val="24"/>
          <w:szCs w:val="24"/>
        </w:rPr>
        <w:t xml:space="preserve">knowledge of selected twentieth-century prose works and films that represent the city and city life </w:t>
      </w:r>
      <w:r w:rsidR="00FD1941" w:rsidRPr="00FD1941">
        <w:rPr>
          <w:rFonts w:ascii="Arial" w:hAnsi="Arial" w:cs="Arial"/>
          <w:sz w:val="24"/>
          <w:szCs w:val="24"/>
        </w:rPr>
        <w:t>in the cities chosen</w:t>
      </w:r>
      <w:r w:rsidRPr="00854E00">
        <w:rPr>
          <w:rFonts w:ascii="Arial" w:hAnsi="Arial" w:cs="Arial"/>
          <w:sz w:val="24"/>
          <w:szCs w:val="24"/>
        </w:rPr>
        <w:t>.</w:t>
      </w:r>
    </w:p>
    <w:p w14:paraId="5D97626E" w14:textId="2B3E5172" w:rsidR="00854E00" w:rsidRPr="00854E00" w:rsidRDefault="00854E00" w:rsidP="00854E00">
      <w:pPr>
        <w:spacing w:after="120" w:line="240" w:lineRule="auto"/>
        <w:ind w:left="1430" w:right="543" w:hanging="550"/>
        <w:jc w:val="both"/>
        <w:rPr>
          <w:rFonts w:ascii="Arial" w:hAnsi="Arial" w:cs="Arial"/>
          <w:sz w:val="24"/>
          <w:szCs w:val="24"/>
        </w:rPr>
      </w:pPr>
      <w:r w:rsidRPr="00854E00">
        <w:rPr>
          <w:rFonts w:ascii="Arial" w:hAnsi="Arial" w:cs="Arial"/>
          <w:sz w:val="24"/>
          <w:szCs w:val="24"/>
        </w:rPr>
        <w:t>8.4</w:t>
      </w:r>
      <w:r w:rsidRPr="00854E00">
        <w:rPr>
          <w:rFonts w:ascii="Arial" w:hAnsi="Arial" w:cs="Arial"/>
          <w:sz w:val="24"/>
          <w:szCs w:val="24"/>
        </w:rPr>
        <w:tab/>
      </w:r>
      <w:r>
        <w:rPr>
          <w:rFonts w:ascii="Arial" w:hAnsi="Arial" w:cs="Arial"/>
          <w:sz w:val="24"/>
          <w:szCs w:val="24"/>
        </w:rPr>
        <w:t>S</w:t>
      </w:r>
      <w:r w:rsidRPr="00854E00">
        <w:rPr>
          <w:rFonts w:ascii="Arial" w:hAnsi="Arial" w:cs="Arial"/>
          <w:sz w:val="24"/>
          <w:szCs w:val="24"/>
        </w:rPr>
        <w:t>how critical understanding of the ways in which urban development and theories of urbanity have contributed to modern Hispanic culture, in particular to literature and film.</w:t>
      </w:r>
    </w:p>
    <w:p w14:paraId="2127CA22" w14:textId="7EFCD52F" w:rsidR="00854E00" w:rsidRPr="00854E00" w:rsidRDefault="00854E00" w:rsidP="00522107">
      <w:pPr>
        <w:spacing w:after="120" w:line="240" w:lineRule="auto"/>
        <w:ind w:left="1430" w:right="543" w:hanging="550"/>
        <w:jc w:val="both"/>
        <w:rPr>
          <w:rFonts w:ascii="Arial" w:hAnsi="Arial" w:cs="Arial"/>
          <w:sz w:val="24"/>
          <w:szCs w:val="24"/>
        </w:rPr>
      </w:pPr>
      <w:r w:rsidRPr="00854E00">
        <w:rPr>
          <w:rFonts w:ascii="Arial" w:hAnsi="Arial" w:cs="Arial"/>
          <w:sz w:val="24"/>
          <w:szCs w:val="24"/>
        </w:rPr>
        <w:t>8.5</w:t>
      </w:r>
      <w:r w:rsidRPr="00854E00">
        <w:rPr>
          <w:rFonts w:ascii="Arial" w:hAnsi="Arial" w:cs="Arial"/>
          <w:sz w:val="24"/>
          <w:szCs w:val="24"/>
        </w:rPr>
        <w:tab/>
      </w:r>
      <w:r>
        <w:rPr>
          <w:rFonts w:ascii="Arial" w:hAnsi="Arial" w:cs="Arial"/>
          <w:sz w:val="24"/>
          <w:szCs w:val="24"/>
        </w:rPr>
        <w:t>D</w:t>
      </w:r>
      <w:r w:rsidRPr="00854E00">
        <w:rPr>
          <w:rFonts w:ascii="Arial" w:hAnsi="Arial" w:cs="Arial"/>
          <w:sz w:val="24"/>
          <w:szCs w:val="24"/>
        </w:rPr>
        <w:t>emonstrate independent learning skills by being able to make use of a wide range of high-level resources, including up-to-date research in peer-reviewed journals, information technology, relevant subject bibliographies and other primary and secondary sources</w:t>
      </w:r>
      <w:r w:rsidR="00522107">
        <w:rPr>
          <w:rFonts w:ascii="Arial" w:hAnsi="Arial" w:cs="Arial"/>
          <w:sz w:val="24"/>
          <w:szCs w:val="24"/>
        </w:rPr>
        <w:t xml:space="preserve"> relating to the Hispanic city</w:t>
      </w:r>
      <w:r w:rsidRPr="00854E00">
        <w:rPr>
          <w:rFonts w:ascii="Arial" w:hAnsi="Arial" w:cs="Arial"/>
          <w:sz w:val="24"/>
          <w:szCs w:val="24"/>
        </w:rPr>
        <w:t>.</w:t>
      </w:r>
    </w:p>
    <w:bookmarkEnd w:id="1"/>
    <w:p w14:paraId="102FEAFB" w14:textId="3B9AFCB8"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040F8D9" w14:textId="445BA17B" w:rsidR="00854E00" w:rsidRPr="00854E00" w:rsidRDefault="00854E00" w:rsidP="00854E00">
      <w:pPr>
        <w:spacing w:after="120" w:line="240" w:lineRule="auto"/>
        <w:ind w:left="1430" w:right="543" w:hanging="550"/>
        <w:jc w:val="both"/>
        <w:rPr>
          <w:rFonts w:ascii="Arial" w:hAnsi="Arial" w:cs="Arial"/>
          <w:sz w:val="24"/>
          <w:szCs w:val="24"/>
        </w:rPr>
      </w:pPr>
      <w:r w:rsidRPr="00854E00">
        <w:rPr>
          <w:rFonts w:ascii="Arial" w:hAnsi="Arial" w:cs="Arial"/>
          <w:sz w:val="24"/>
          <w:szCs w:val="24"/>
        </w:rPr>
        <w:t>9.</w:t>
      </w:r>
      <w:r w:rsidR="00522107">
        <w:rPr>
          <w:rFonts w:ascii="Arial" w:hAnsi="Arial" w:cs="Arial"/>
          <w:sz w:val="24"/>
          <w:szCs w:val="24"/>
        </w:rPr>
        <w:t>1</w:t>
      </w:r>
      <w:r w:rsidRPr="00854E00">
        <w:rPr>
          <w:rFonts w:ascii="Arial" w:hAnsi="Arial" w:cs="Arial"/>
          <w:sz w:val="24"/>
          <w:szCs w:val="24"/>
        </w:rPr>
        <w:tab/>
        <w:t>analyse and demonstrate cogent understanding of central texts and, subsequently, assembled and presented arguments based on this analysis.</w:t>
      </w:r>
    </w:p>
    <w:p w14:paraId="6797765F" w14:textId="0A4ED350" w:rsidR="00854E00" w:rsidRPr="00854E00" w:rsidRDefault="00854E00" w:rsidP="00854E00">
      <w:pPr>
        <w:spacing w:after="120" w:line="240" w:lineRule="auto"/>
        <w:ind w:left="1430" w:right="543" w:hanging="550"/>
        <w:jc w:val="both"/>
        <w:rPr>
          <w:rFonts w:ascii="Arial" w:hAnsi="Arial" w:cs="Arial"/>
          <w:sz w:val="24"/>
          <w:szCs w:val="24"/>
        </w:rPr>
      </w:pPr>
      <w:r w:rsidRPr="00854E00">
        <w:rPr>
          <w:rFonts w:ascii="Arial" w:hAnsi="Arial" w:cs="Arial"/>
          <w:sz w:val="24"/>
          <w:szCs w:val="24"/>
        </w:rPr>
        <w:t>9.</w:t>
      </w:r>
      <w:r w:rsidR="00522107">
        <w:rPr>
          <w:rFonts w:ascii="Arial" w:hAnsi="Arial" w:cs="Arial"/>
          <w:sz w:val="24"/>
          <w:szCs w:val="24"/>
        </w:rPr>
        <w:t>2</w:t>
      </w:r>
      <w:r w:rsidRPr="00854E00">
        <w:rPr>
          <w:rFonts w:ascii="Arial" w:hAnsi="Arial" w:cs="Arial"/>
          <w:sz w:val="24"/>
          <w:szCs w:val="24"/>
        </w:rPr>
        <w:tab/>
        <w:t>devise and sustain arguments and to solve problems by engaging critically with recent critical ideas, methodologies and approaches.</w:t>
      </w:r>
    </w:p>
    <w:p w14:paraId="38A4F6AD" w14:textId="0D0D5F8F" w:rsidR="00854E00" w:rsidRPr="00854E00" w:rsidRDefault="00854E00" w:rsidP="00854E00">
      <w:pPr>
        <w:spacing w:after="120" w:line="240" w:lineRule="auto"/>
        <w:ind w:left="1430" w:right="543" w:hanging="550"/>
        <w:jc w:val="both"/>
        <w:rPr>
          <w:rFonts w:ascii="Arial" w:hAnsi="Arial" w:cs="Arial"/>
          <w:sz w:val="24"/>
          <w:szCs w:val="24"/>
        </w:rPr>
      </w:pPr>
      <w:r w:rsidRPr="00854E00">
        <w:rPr>
          <w:rFonts w:ascii="Arial" w:hAnsi="Arial" w:cs="Arial"/>
          <w:sz w:val="24"/>
          <w:szCs w:val="24"/>
        </w:rPr>
        <w:lastRenderedPageBreak/>
        <w:t>9.</w:t>
      </w:r>
      <w:r w:rsidR="00522107">
        <w:rPr>
          <w:rFonts w:ascii="Arial" w:hAnsi="Arial" w:cs="Arial"/>
          <w:sz w:val="24"/>
          <w:szCs w:val="24"/>
        </w:rPr>
        <w:t>3</w:t>
      </w:r>
      <w:r w:rsidRPr="00854E00">
        <w:rPr>
          <w:rFonts w:ascii="Arial" w:hAnsi="Arial" w:cs="Arial"/>
          <w:sz w:val="24"/>
          <w:szCs w:val="24"/>
        </w:rPr>
        <w:tab/>
        <w:t>demonstrate the acquisition of an independent learning style when engaging with the course content, for example in the preparation and presentation of coursework, in carrying out independent research, in compiling bibliographies and other lists of research materials, by showing the ability to reflect on their own learning and by mediating complex arguments in written form.</w:t>
      </w:r>
    </w:p>
    <w:p w14:paraId="223D5195" w14:textId="5517ACF7" w:rsidR="008D4447" w:rsidRPr="00CC3B7F" w:rsidRDefault="00854E00" w:rsidP="00854E00">
      <w:pPr>
        <w:spacing w:after="120" w:line="240" w:lineRule="auto"/>
        <w:ind w:left="1430" w:right="543" w:hanging="550"/>
        <w:jc w:val="both"/>
        <w:rPr>
          <w:rFonts w:ascii="Arial" w:hAnsi="Arial" w:cs="Arial"/>
          <w:b/>
          <w:sz w:val="24"/>
          <w:szCs w:val="24"/>
        </w:rPr>
      </w:pPr>
      <w:r w:rsidRPr="00854E00">
        <w:rPr>
          <w:rFonts w:ascii="Arial" w:hAnsi="Arial" w:cs="Arial"/>
          <w:sz w:val="24"/>
          <w:szCs w:val="24"/>
        </w:rPr>
        <w:t>9.</w:t>
      </w:r>
      <w:r w:rsidR="00522107">
        <w:rPr>
          <w:rFonts w:ascii="Arial" w:hAnsi="Arial" w:cs="Arial"/>
          <w:sz w:val="24"/>
          <w:szCs w:val="24"/>
        </w:rPr>
        <w:t>4</w:t>
      </w:r>
      <w:r w:rsidRPr="00854E00">
        <w:rPr>
          <w:rFonts w:ascii="Arial" w:hAnsi="Arial" w:cs="Arial"/>
          <w:sz w:val="24"/>
          <w:szCs w:val="24"/>
        </w:rPr>
        <w:tab/>
        <w:t>present the outcomes of the research and learning in a form appreciable by both specialist and non-specialist audiences in a variety of settings and contexts.</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11EB50D9" w:rsidR="008D4447" w:rsidRPr="008D4447" w:rsidRDefault="00854E00" w:rsidP="00854E00">
      <w:pPr>
        <w:spacing w:after="120" w:line="240" w:lineRule="auto"/>
        <w:ind w:left="567" w:right="543"/>
        <w:jc w:val="both"/>
        <w:rPr>
          <w:rFonts w:ascii="Arial" w:hAnsi="Arial" w:cs="Arial"/>
          <w:iCs/>
          <w:sz w:val="24"/>
          <w:szCs w:val="24"/>
        </w:rPr>
      </w:pPr>
      <w:r w:rsidRPr="00854E00">
        <w:rPr>
          <w:rFonts w:ascii="Arial" w:hAnsi="Arial" w:cs="Arial"/>
          <w:iCs/>
          <w:sz w:val="24"/>
          <w:szCs w:val="24"/>
        </w:rPr>
        <w:t xml:space="preserve">This module focuses on the cultural history of </w:t>
      </w:r>
      <w:r w:rsidR="00522107" w:rsidRPr="00522107">
        <w:rPr>
          <w:rFonts w:ascii="Arial" w:hAnsi="Arial" w:cs="Arial"/>
          <w:iCs/>
          <w:sz w:val="24"/>
          <w:szCs w:val="24"/>
        </w:rPr>
        <w:t>the Hispanic world, such as Barcelona, Havana, Madrid, Buenos Aires, Seville, Lima and Mexico City</w:t>
      </w:r>
      <w:r w:rsidRPr="00854E00">
        <w:rPr>
          <w:rFonts w:ascii="Arial" w:hAnsi="Arial" w:cs="Arial"/>
          <w:iCs/>
          <w:sz w:val="24"/>
          <w:szCs w:val="24"/>
        </w:rPr>
        <w:t xml:space="preserve">. Many of the key events and movements of the past century are intimately linked to these two cities, from the collapse of the Spanish Empire and the birth of the new the Latin-American republics, the emergence of nationalism, the development of alternative modes of self-government and their engagement with modernity. Changes and continuities in the political, social and physical topography of </w:t>
      </w:r>
      <w:r w:rsidR="00522107" w:rsidRPr="00522107">
        <w:rPr>
          <w:rFonts w:ascii="Arial" w:hAnsi="Arial" w:cs="Arial"/>
          <w:iCs/>
          <w:sz w:val="24"/>
          <w:szCs w:val="24"/>
        </w:rPr>
        <w:t xml:space="preserve">these cities </w:t>
      </w:r>
      <w:r w:rsidRPr="00854E00">
        <w:rPr>
          <w:rFonts w:ascii="Arial" w:hAnsi="Arial" w:cs="Arial"/>
          <w:iCs/>
          <w:sz w:val="24"/>
          <w:szCs w:val="24"/>
        </w:rPr>
        <w:t xml:space="preserve">will be traced by studying representations of </w:t>
      </w:r>
      <w:r w:rsidR="00522107">
        <w:rPr>
          <w:rFonts w:ascii="Arial" w:hAnsi="Arial" w:cs="Arial"/>
          <w:iCs/>
          <w:sz w:val="24"/>
          <w:szCs w:val="24"/>
        </w:rPr>
        <w:t>them</w:t>
      </w:r>
      <w:r w:rsidRPr="00854E00">
        <w:rPr>
          <w:rFonts w:ascii="Arial" w:hAnsi="Arial" w:cs="Arial"/>
          <w:iCs/>
          <w:sz w:val="24"/>
          <w:szCs w:val="24"/>
        </w:rPr>
        <w:t xml:space="preserve"> in a range of texts and films from the mid twentieth to the early twenty-first century. Alongside feature films and prose genres such as short stories and reportage, the module will also consider theoretical texts on the city and the contribution of urban life to modern Hispanic culture. Central themes are the interplay of the individual and the collective, urban anonymity and liberation versus alienation and uniformity, multiculturalism and migration.</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3FD93FD0" w14:textId="2B908028" w:rsidR="00522107" w:rsidRPr="00522107" w:rsidRDefault="00522107" w:rsidP="00522107">
      <w:pPr>
        <w:spacing w:after="120" w:line="240" w:lineRule="auto"/>
        <w:ind w:left="567" w:right="543"/>
        <w:jc w:val="both"/>
        <w:rPr>
          <w:rFonts w:ascii="Arial" w:hAnsi="Arial" w:cs="Arial"/>
          <w:bCs/>
          <w:sz w:val="24"/>
          <w:szCs w:val="24"/>
        </w:rPr>
      </w:pPr>
      <w:proofErr w:type="spellStart"/>
      <w:r w:rsidRPr="00522107">
        <w:rPr>
          <w:rFonts w:ascii="Arial" w:hAnsi="Arial" w:cs="Arial"/>
          <w:bCs/>
          <w:sz w:val="24"/>
          <w:szCs w:val="24"/>
        </w:rPr>
        <w:t>McGuirk</w:t>
      </w:r>
      <w:proofErr w:type="spellEnd"/>
      <w:r w:rsidRPr="00522107">
        <w:rPr>
          <w:rFonts w:ascii="Arial" w:hAnsi="Arial" w:cs="Arial"/>
          <w:bCs/>
          <w:sz w:val="24"/>
          <w:szCs w:val="24"/>
        </w:rPr>
        <w:t>, Justin (2015)</w:t>
      </w:r>
      <w:r>
        <w:rPr>
          <w:rFonts w:ascii="Arial" w:hAnsi="Arial" w:cs="Arial"/>
          <w:bCs/>
          <w:sz w:val="24"/>
          <w:szCs w:val="24"/>
        </w:rPr>
        <w:t>.</w:t>
      </w:r>
      <w:r w:rsidRPr="00522107">
        <w:rPr>
          <w:rFonts w:ascii="Arial" w:hAnsi="Arial" w:cs="Arial"/>
          <w:bCs/>
          <w:sz w:val="24"/>
          <w:szCs w:val="24"/>
        </w:rPr>
        <w:t xml:space="preserve"> </w:t>
      </w:r>
      <w:r w:rsidRPr="00522107">
        <w:rPr>
          <w:rFonts w:ascii="Arial" w:hAnsi="Arial" w:cs="Arial"/>
          <w:bCs/>
          <w:i/>
          <w:sz w:val="24"/>
          <w:szCs w:val="24"/>
        </w:rPr>
        <w:t xml:space="preserve">Radical Cities </w:t>
      </w:r>
      <w:proofErr w:type="gramStart"/>
      <w:r w:rsidRPr="00522107">
        <w:rPr>
          <w:rFonts w:ascii="Arial" w:hAnsi="Arial" w:cs="Arial"/>
          <w:bCs/>
          <w:i/>
          <w:sz w:val="24"/>
          <w:szCs w:val="24"/>
        </w:rPr>
        <w:t>Across</w:t>
      </w:r>
      <w:proofErr w:type="gramEnd"/>
      <w:r w:rsidRPr="00522107">
        <w:rPr>
          <w:rFonts w:ascii="Arial" w:hAnsi="Arial" w:cs="Arial"/>
          <w:bCs/>
          <w:i/>
          <w:sz w:val="24"/>
          <w:szCs w:val="24"/>
        </w:rPr>
        <w:t xml:space="preserve"> Latin America in Search of a New Architecture</w:t>
      </w:r>
      <w:r>
        <w:rPr>
          <w:rFonts w:ascii="Arial" w:hAnsi="Arial" w:cs="Arial"/>
          <w:bCs/>
          <w:sz w:val="24"/>
          <w:szCs w:val="24"/>
        </w:rPr>
        <w:t>. London/New York: Verso</w:t>
      </w:r>
    </w:p>
    <w:p w14:paraId="0C71E2B6" w14:textId="2D4F1334" w:rsidR="00522107" w:rsidRPr="00522107" w:rsidRDefault="00522107" w:rsidP="00522107">
      <w:pPr>
        <w:spacing w:after="120" w:line="240" w:lineRule="auto"/>
        <w:ind w:left="567" w:right="543"/>
        <w:jc w:val="both"/>
        <w:rPr>
          <w:rFonts w:ascii="Arial" w:hAnsi="Arial" w:cs="Arial"/>
          <w:bCs/>
          <w:sz w:val="24"/>
          <w:szCs w:val="24"/>
        </w:rPr>
      </w:pPr>
      <w:r w:rsidRPr="00522107">
        <w:rPr>
          <w:rFonts w:ascii="Arial" w:hAnsi="Arial" w:cs="Arial"/>
          <w:bCs/>
          <w:sz w:val="24"/>
          <w:szCs w:val="24"/>
        </w:rPr>
        <w:t>McNamara, Kevin R. (2014)</w:t>
      </w:r>
      <w:r>
        <w:rPr>
          <w:rFonts w:ascii="Arial" w:hAnsi="Arial" w:cs="Arial"/>
          <w:bCs/>
          <w:sz w:val="24"/>
          <w:szCs w:val="24"/>
        </w:rPr>
        <w:t>.</w:t>
      </w:r>
      <w:r w:rsidRPr="00522107">
        <w:rPr>
          <w:rFonts w:ascii="Arial" w:hAnsi="Arial" w:cs="Arial"/>
          <w:bCs/>
          <w:sz w:val="24"/>
          <w:szCs w:val="24"/>
        </w:rPr>
        <w:t xml:space="preserve"> </w:t>
      </w:r>
      <w:r w:rsidRPr="00522107">
        <w:rPr>
          <w:rFonts w:ascii="Arial" w:hAnsi="Arial" w:cs="Arial"/>
          <w:bCs/>
          <w:i/>
          <w:sz w:val="24"/>
          <w:szCs w:val="24"/>
        </w:rPr>
        <w:t>The Cambridge Companion to the City in Literature</w:t>
      </w:r>
      <w:r>
        <w:rPr>
          <w:rFonts w:ascii="Arial" w:hAnsi="Arial" w:cs="Arial"/>
          <w:bCs/>
          <w:sz w:val="24"/>
          <w:szCs w:val="24"/>
        </w:rPr>
        <w:t>.</w:t>
      </w:r>
      <w:r w:rsidRPr="00522107">
        <w:rPr>
          <w:rFonts w:ascii="Arial" w:hAnsi="Arial" w:cs="Arial"/>
          <w:bCs/>
          <w:sz w:val="24"/>
          <w:szCs w:val="24"/>
        </w:rPr>
        <w:t xml:space="preserve"> </w:t>
      </w:r>
      <w:r>
        <w:rPr>
          <w:rFonts w:ascii="Arial" w:hAnsi="Arial" w:cs="Arial"/>
          <w:bCs/>
          <w:sz w:val="24"/>
          <w:szCs w:val="24"/>
        </w:rPr>
        <w:t xml:space="preserve">Cambridge: </w:t>
      </w:r>
      <w:r w:rsidRPr="00522107">
        <w:rPr>
          <w:rFonts w:ascii="Arial" w:hAnsi="Arial" w:cs="Arial"/>
          <w:bCs/>
          <w:sz w:val="24"/>
          <w:szCs w:val="24"/>
        </w:rPr>
        <w:t>C</w:t>
      </w:r>
      <w:r>
        <w:rPr>
          <w:rFonts w:ascii="Arial" w:hAnsi="Arial" w:cs="Arial"/>
          <w:bCs/>
          <w:sz w:val="24"/>
          <w:szCs w:val="24"/>
        </w:rPr>
        <w:t xml:space="preserve">ambridge </w:t>
      </w:r>
      <w:r w:rsidRPr="00522107">
        <w:rPr>
          <w:rFonts w:ascii="Arial" w:hAnsi="Arial" w:cs="Arial"/>
          <w:bCs/>
          <w:sz w:val="24"/>
          <w:szCs w:val="24"/>
        </w:rPr>
        <w:t>U</w:t>
      </w:r>
      <w:r>
        <w:rPr>
          <w:rFonts w:ascii="Arial" w:hAnsi="Arial" w:cs="Arial"/>
          <w:bCs/>
          <w:sz w:val="24"/>
          <w:szCs w:val="24"/>
        </w:rPr>
        <w:t xml:space="preserve">niversity </w:t>
      </w:r>
      <w:r w:rsidRPr="00522107">
        <w:rPr>
          <w:rFonts w:ascii="Arial" w:hAnsi="Arial" w:cs="Arial"/>
          <w:bCs/>
          <w:sz w:val="24"/>
          <w:szCs w:val="24"/>
        </w:rPr>
        <w:t>P</w:t>
      </w:r>
      <w:r>
        <w:rPr>
          <w:rFonts w:ascii="Arial" w:hAnsi="Arial" w:cs="Arial"/>
          <w:bCs/>
          <w:sz w:val="24"/>
          <w:szCs w:val="24"/>
        </w:rPr>
        <w:t>ress</w:t>
      </w:r>
      <w:r w:rsidRPr="00522107">
        <w:rPr>
          <w:rFonts w:ascii="Arial" w:hAnsi="Arial" w:cs="Arial"/>
          <w:bCs/>
          <w:sz w:val="24"/>
          <w:szCs w:val="24"/>
        </w:rPr>
        <w:t xml:space="preserve"> </w:t>
      </w:r>
    </w:p>
    <w:p w14:paraId="081312EC" w14:textId="00741A2E" w:rsidR="00522107" w:rsidRPr="00522107" w:rsidRDefault="00522107" w:rsidP="00522107">
      <w:pPr>
        <w:spacing w:after="120" w:line="240" w:lineRule="auto"/>
        <w:ind w:left="567" w:right="543"/>
        <w:jc w:val="both"/>
        <w:rPr>
          <w:rFonts w:ascii="Arial" w:hAnsi="Arial" w:cs="Arial"/>
          <w:bCs/>
          <w:sz w:val="24"/>
          <w:szCs w:val="24"/>
        </w:rPr>
      </w:pPr>
      <w:r w:rsidRPr="00522107">
        <w:rPr>
          <w:rFonts w:ascii="Arial" w:hAnsi="Arial" w:cs="Arial"/>
          <w:bCs/>
          <w:sz w:val="24"/>
          <w:szCs w:val="24"/>
        </w:rPr>
        <w:t>Nash, Elizabeth (2001)</w:t>
      </w:r>
      <w:r>
        <w:rPr>
          <w:rFonts w:ascii="Arial" w:hAnsi="Arial" w:cs="Arial"/>
          <w:bCs/>
          <w:sz w:val="24"/>
          <w:szCs w:val="24"/>
        </w:rPr>
        <w:t>.</w:t>
      </w:r>
      <w:r w:rsidRPr="00522107">
        <w:rPr>
          <w:rFonts w:ascii="Arial" w:hAnsi="Arial" w:cs="Arial"/>
          <w:bCs/>
          <w:sz w:val="24"/>
          <w:szCs w:val="24"/>
        </w:rPr>
        <w:t xml:space="preserve"> </w:t>
      </w:r>
      <w:r w:rsidRPr="00522107">
        <w:rPr>
          <w:rFonts w:ascii="Arial" w:hAnsi="Arial" w:cs="Arial"/>
          <w:bCs/>
          <w:i/>
          <w:sz w:val="24"/>
          <w:szCs w:val="24"/>
        </w:rPr>
        <w:t>Madrid: A Cultural and Literary History</w:t>
      </w:r>
      <w:r w:rsidRPr="00522107">
        <w:rPr>
          <w:rFonts w:ascii="Arial" w:hAnsi="Arial" w:cs="Arial"/>
          <w:bCs/>
          <w:sz w:val="24"/>
          <w:szCs w:val="24"/>
        </w:rPr>
        <w:t xml:space="preserve">. </w:t>
      </w:r>
      <w:r>
        <w:rPr>
          <w:rFonts w:ascii="Arial" w:hAnsi="Arial" w:cs="Arial"/>
          <w:bCs/>
          <w:sz w:val="24"/>
          <w:szCs w:val="24"/>
        </w:rPr>
        <w:t xml:space="preserve">New York: </w:t>
      </w:r>
      <w:r w:rsidRPr="00522107">
        <w:rPr>
          <w:rFonts w:ascii="Arial" w:hAnsi="Arial" w:cs="Arial"/>
          <w:bCs/>
          <w:sz w:val="24"/>
          <w:szCs w:val="24"/>
        </w:rPr>
        <w:t>Interlink</w:t>
      </w:r>
    </w:p>
    <w:p w14:paraId="5EC9A10E" w14:textId="6BA4E42A" w:rsidR="00522107" w:rsidRPr="00522107" w:rsidRDefault="00522107" w:rsidP="00522107">
      <w:pPr>
        <w:spacing w:after="120" w:line="240" w:lineRule="auto"/>
        <w:ind w:left="567" w:right="543"/>
        <w:jc w:val="both"/>
        <w:rPr>
          <w:rFonts w:ascii="Arial" w:hAnsi="Arial" w:cs="Arial"/>
          <w:bCs/>
          <w:sz w:val="24"/>
          <w:szCs w:val="24"/>
        </w:rPr>
      </w:pPr>
      <w:r w:rsidRPr="00522107">
        <w:rPr>
          <w:rFonts w:ascii="Arial" w:hAnsi="Arial" w:cs="Arial"/>
          <w:bCs/>
          <w:sz w:val="24"/>
          <w:szCs w:val="24"/>
        </w:rPr>
        <w:t xml:space="preserve">Ramon </w:t>
      </w:r>
      <w:proofErr w:type="spellStart"/>
      <w:r w:rsidRPr="00522107">
        <w:rPr>
          <w:rFonts w:ascii="Arial" w:hAnsi="Arial" w:cs="Arial"/>
          <w:bCs/>
          <w:sz w:val="24"/>
          <w:szCs w:val="24"/>
        </w:rPr>
        <w:t>Resina</w:t>
      </w:r>
      <w:proofErr w:type="spellEnd"/>
      <w:r w:rsidRPr="00522107">
        <w:rPr>
          <w:rFonts w:ascii="Arial" w:hAnsi="Arial" w:cs="Arial"/>
          <w:bCs/>
          <w:sz w:val="24"/>
          <w:szCs w:val="24"/>
        </w:rPr>
        <w:t xml:space="preserve"> Joan (2001)</w:t>
      </w:r>
      <w:r>
        <w:rPr>
          <w:rFonts w:ascii="Arial" w:hAnsi="Arial" w:cs="Arial"/>
          <w:bCs/>
          <w:sz w:val="24"/>
          <w:szCs w:val="24"/>
        </w:rPr>
        <w:t>.</w:t>
      </w:r>
      <w:r w:rsidRPr="00522107">
        <w:rPr>
          <w:rFonts w:ascii="Arial" w:hAnsi="Arial" w:cs="Arial"/>
          <w:bCs/>
          <w:sz w:val="24"/>
          <w:szCs w:val="24"/>
        </w:rPr>
        <w:t xml:space="preserve"> </w:t>
      </w:r>
      <w:r w:rsidRPr="00522107">
        <w:rPr>
          <w:rFonts w:ascii="Arial" w:hAnsi="Arial" w:cs="Arial"/>
          <w:bCs/>
          <w:i/>
          <w:sz w:val="24"/>
          <w:szCs w:val="24"/>
        </w:rPr>
        <w:t>Iberian Cities</w:t>
      </w:r>
      <w:r w:rsidRPr="00522107">
        <w:rPr>
          <w:rFonts w:ascii="Arial" w:hAnsi="Arial" w:cs="Arial"/>
          <w:bCs/>
          <w:sz w:val="24"/>
          <w:szCs w:val="24"/>
        </w:rPr>
        <w:t xml:space="preserve">. </w:t>
      </w:r>
      <w:r>
        <w:rPr>
          <w:rFonts w:ascii="Arial" w:hAnsi="Arial" w:cs="Arial"/>
          <w:bCs/>
          <w:sz w:val="24"/>
          <w:szCs w:val="24"/>
        </w:rPr>
        <w:t xml:space="preserve">London: </w:t>
      </w:r>
      <w:r w:rsidRPr="00522107">
        <w:rPr>
          <w:rFonts w:ascii="Arial" w:hAnsi="Arial" w:cs="Arial"/>
          <w:bCs/>
          <w:sz w:val="24"/>
          <w:szCs w:val="24"/>
        </w:rPr>
        <w:t>Rout</w:t>
      </w:r>
      <w:r>
        <w:rPr>
          <w:rFonts w:ascii="Arial" w:hAnsi="Arial" w:cs="Arial"/>
          <w:bCs/>
          <w:sz w:val="24"/>
          <w:szCs w:val="24"/>
        </w:rPr>
        <w:t>l</w:t>
      </w:r>
      <w:r w:rsidRPr="00522107">
        <w:rPr>
          <w:rFonts w:ascii="Arial" w:hAnsi="Arial" w:cs="Arial"/>
          <w:bCs/>
          <w:sz w:val="24"/>
          <w:szCs w:val="24"/>
        </w:rPr>
        <w:t>edge</w:t>
      </w:r>
    </w:p>
    <w:p w14:paraId="78346E33" w14:textId="103D8EB9" w:rsidR="00522107" w:rsidRPr="00522107" w:rsidRDefault="00522107" w:rsidP="00522107">
      <w:pPr>
        <w:spacing w:after="120" w:line="240" w:lineRule="auto"/>
        <w:ind w:left="567" w:right="543"/>
        <w:jc w:val="both"/>
        <w:rPr>
          <w:rFonts w:ascii="Arial" w:hAnsi="Arial" w:cs="Arial"/>
          <w:bCs/>
          <w:sz w:val="24"/>
          <w:szCs w:val="24"/>
        </w:rPr>
      </w:pPr>
      <w:r w:rsidRPr="00522107">
        <w:rPr>
          <w:rFonts w:ascii="Arial" w:hAnsi="Arial" w:cs="Arial"/>
          <w:bCs/>
          <w:sz w:val="24"/>
          <w:szCs w:val="24"/>
        </w:rPr>
        <w:t>Walker, Charles (2017)</w:t>
      </w:r>
      <w:r>
        <w:rPr>
          <w:rFonts w:ascii="Arial" w:hAnsi="Arial" w:cs="Arial"/>
          <w:bCs/>
          <w:sz w:val="24"/>
          <w:szCs w:val="24"/>
        </w:rPr>
        <w:t>.</w:t>
      </w:r>
      <w:r w:rsidRPr="00522107">
        <w:rPr>
          <w:rFonts w:ascii="Arial" w:hAnsi="Arial" w:cs="Arial"/>
          <w:bCs/>
          <w:sz w:val="24"/>
          <w:szCs w:val="24"/>
        </w:rPr>
        <w:t xml:space="preserve"> </w:t>
      </w:r>
      <w:r w:rsidRPr="00522107">
        <w:rPr>
          <w:rFonts w:ascii="Arial" w:hAnsi="Arial" w:cs="Arial"/>
          <w:bCs/>
          <w:i/>
          <w:sz w:val="24"/>
          <w:szCs w:val="24"/>
        </w:rPr>
        <w:t>The Lima Reader</w:t>
      </w:r>
      <w:r w:rsidRPr="00522107">
        <w:rPr>
          <w:rFonts w:ascii="Arial" w:hAnsi="Arial" w:cs="Arial"/>
          <w:bCs/>
          <w:sz w:val="24"/>
          <w:szCs w:val="24"/>
        </w:rPr>
        <w:t xml:space="preserve">. </w:t>
      </w:r>
      <w:r>
        <w:rPr>
          <w:rFonts w:ascii="Arial" w:hAnsi="Arial" w:cs="Arial"/>
          <w:bCs/>
          <w:sz w:val="24"/>
          <w:szCs w:val="24"/>
        </w:rPr>
        <w:t xml:space="preserve">Durham, NC: </w:t>
      </w:r>
      <w:r w:rsidRPr="00522107">
        <w:rPr>
          <w:rFonts w:ascii="Arial" w:hAnsi="Arial" w:cs="Arial"/>
          <w:bCs/>
          <w:sz w:val="24"/>
          <w:szCs w:val="24"/>
        </w:rPr>
        <w:t xml:space="preserve">Duke University Press </w:t>
      </w:r>
    </w:p>
    <w:p w14:paraId="5102DE7A" w14:textId="5F60C8C7" w:rsidR="008D4447" w:rsidRPr="00A05CF7" w:rsidRDefault="00522107" w:rsidP="00854E00">
      <w:pPr>
        <w:spacing w:after="120" w:line="240" w:lineRule="auto"/>
        <w:ind w:left="567" w:right="543"/>
        <w:jc w:val="both"/>
        <w:rPr>
          <w:rFonts w:ascii="Arial" w:hAnsi="Arial" w:cs="Arial"/>
          <w:bCs/>
          <w:sz w:val="24"/>
          <w:szCs w:val="24"/>
        </w:rPr>
      </w:pPr>
      <w:r w:rsidRPr="00522107">
        <w:rPr>
          <w:rFonts w:ascii="Arial" w:hAnsi="Arial" w:cs="Arial"/>
          <w:bCs/>
          <w:sz w:val="24"/>
          <w:szCs w:val="24"/>
        </w:rPr>
        <w:t>Wilson, Jason (2007)</w:t>
      </w:r>
      <w:r>
        <w:rPr>
          <w:rFonts w:ascii="Arial" w:hAnsi="Arial" w:cs="Arial"/>
          <w:bCs/>
          <w:sz w:val="24"/>
          <w:szCs w:val="24"/>
        </w:rPr>
        <w:t>.</w:t>
      </w:r>
      <w:r w:rsidRPr="00522107">
        <w:rPr>
          <w:rFonts w:ascii="Arial" w:hAnsi="Arial" w:cs="Arial"/>
          <w:bCs/>
          <w:sz w:val="24"/>
          <w:szCs w:val="24"/>
        </w:rPr>
        <w:t xml:space="preserve"> </w:t>
      </w:r>
      <w:r w:rsidRPr="00522107">
        <w:rPr>
          <w:rFonts w:ascii="Arial" w:hAnsi="Arial" w:cs="Arial"/>
          <w:bCs/>
          <w:i/>
          <w:sz w:val="24"/>
          <w:szCs w:val="24"/>
        </w:rPr>
        <w:t>Buenos Aires: A Cultural History</w:t>
      </w:r>
      <w:r>
        <w:rPr>
          <w:rFonts w:ascii="Arial" w:hAnsi="Arial" w:cs="Arial"/>
          <w:bCs/>
          <w:sz w:val="24"/>
          <w:szCs w:val="24"/>
        </w:rPr>
        <w:t>.</w:t>
      </w:r>
      <w:r w:rsidRPr="00522107">
        <w:rPr>
          <w:rFonts w:ascii="Arial" w:hAnsi="Arial" w:cs="Arial"/>
          <w:bCs/>
          <w:sz w:val="24"/>
          <w:szCs w:val="24"/>
        </w:rPr>
        <w:t xml:space="preserve"> </w:t>
      </w:r>
      <w:r>
        <w:rPr>
          <w:rFonts w:ascii="Arial" w:hAnsi="Arial" w:cs="Arial"/>
          <w:bCs/>
          <w:sz w:val="24"/>
          <w:szCs w:val="24"/>
        </w:rPr>
        <w:t xml:space="preserve">New York: </w:t>
      </w:r>
      <w:r w:rsidRPr="00522107">
        <w:rPr>
          <w:rFonts w:ascii="Arial" w:hAnsi="Arial" w:cs="Arial"/>
          <w:bCs/>
          <w:sz w:val="24"/>
          <w:szCs w:val="24"/>
        </w:rPr>
        <w:t>Interlink</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53F4DF67"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854E00">
        <w:rPr>
          <w:rFonts w:ascii="Arial" w:hAnsi="Arial" w:cs="Arial"/>
          <w:iCs/>
          <w:sz w:val="24"/>
          <w:szCs w:val="24"/>
        </w:rPr>
        <w:t>20</w:t>
      </w:r>
    </w:p>
    <w:p w14:paraId="6C7D69ED" w14:textId="752DE9AC"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854E00">
        <w:rPr>
          <w:rFonts w:ascii="Arial" w:hAnsi="Arial" w:cs="Arial"/>
          <w:iCs/>
          <w:sz w:val="24"/>
          <w:szCs w:val="24"/>
        </w:rPr>
        <w:t>130</w:t>
      </w:r>
    </w:p>
    <w:p w14:paraId="430C46A1" w14:textId="0795C3C8"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854E00">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054B0FFF" w14:textId="0C0F0942" w:rsidR="00854E00" w:rsidRPr="00854E00" w:rsidRDefault="00AC285F" w:rsidP="00854E00">
      <w:pPr>
        <w:numPr>
          <w:ilvl w:val="0"/>
          <w:numId w:val="10"/>
        </w:numPr>
        <w:spacing w:after="120" w:line="240" w:lineRule="auto"/>
        <w:ind w:right="543"/>
        <w:rPr>
          <w:rFonts w:ascii="Arial" w:hAnsi="Arial" w:cs="Arial"/>
          <w:bCs/>
          <w:iCs/>
          <w:sz w:val="24"/>
          <w:szCs w:val="24"/>
        </w:rPr>
      </w:pPr>
      <w:proofErr w:type="spellStart"/>
      <w:r>
        <w:rPr>
          <w:rFonts w:ascii="Arial" w:hAnsi="Arial" w:cs="Arial"/>
          <w:bCs/>
          <w:iCs/>
          <w:sz w:val="24"/>
          <w:szCs w:val="24"/>
        </w:rPr>
        <w:t>ePortfolio</w:t>
      </w:r>
      <w:proofErr w:type="spellEnd"/>
      <w:r>
        <w:rPr>
          <w:rFonts w:ascii="Arial" w:hAnsi="Arial" w:cs="Arial"/>
          <w:bCs/>
          <w:iCs/>
          <w:sz w:val="24"/>
          <w:szCs w:val="24"/>
        </w:rPr>
        <w:t xml:space="preserve"> (1,000 words) – </w:t>
      </w:r>
      <w:r w:rsidR="00FB60B3">
        <w:rPr>
          <w:rFonts w:ascii="Arial" w:hAnsi="Arial" w:cs="Arial"/>
          <w:bCs/>
          <w:iCs/>
          <w:sz w:val="24"/>
          <w:szCs w:val="24"/>
        </w:rPr>
        <w:t>30</w:t>
      </w:r>
      <w:r>
        <w:rPr>
          <w:rFonts w:ascii="Arial" w:hAnsi="Arial" w:cs="Arial"/>
          <w:bCs/>
          <w:iCs/>
          <w:sz w:val="24"/>
          <w:szCs w:val="24"/>
        </w:rPr>
        <w:t>%</w:t>
      </w:r>
    </w:p>
    <w:p w14:paraId="6D5CD1CC" w14:textId="694B13AE" w:rsidR="008D4447" w:rsidRDefault="00854E00" w:rsidP="00854E00">
      <w:pPr>
        <w:numPr>
          <w:ilvl w:val="0"/>
          <w:numId w:val="10"/>
        </w:numPr>
        <w:spacing w:after="120" w:line="240" w:lineRule="auto"/>
        <w:ind w:right="543"/>
        <w:rPr>
          <w:rFonts w:ascii="Arial" w:hAnsi="Arial" w:cs="Arial"/>
          <w:bCs/>
          <w:iCs/>
          <w:sz w:val="24"/>
          <w:szCs w:val="24"/>
        </w:rPr>
      </w:pPr>
      <w:r w:rsidRPr="00854E00">
        <w:rPr>
          <w:rFonts w:ascii="Arial" w:hAnsi="Arial" w:cs="Arial"/>
          <w:bCs/>
          <w:iCs/>
          <w:sz w:val="24"/>
          <w:szCs w:val="24"/>
        </w:rPr>
        <w:t>Essay</w:t>
      </w:r>
      <w:r>
        <w:rPr>
          <w:rFonts w:ascii="Arial" w:hAnsi="Arial" w:cs="Arial"/>
          <w:bCs/>
          <w:iCs/>
          <w:sz w:val="24"/>
          <w:szCs w:val="24"/>
        </w:rPr>
        <w:t xml:space="preserve"> 2</w:t>
      </w:r>
      <w:r w:rsidRPr="00854E00">
        <w:rPr>
          <w:rFonts w:ascii="Arial" w:hAnsi="Arial" w:cs="Arial"/>
          <w:bCs/>
          <w:iCs/>
          <w:sz w:val="24"/>
          <w:szCs w:val="24"/>
        </w:rPr>
        <w:t xml:space="preserve"> (2,500 words) – 50%</w:t>
      </w:r>
    </w:p>
    <w:p w14:paraId="003EE1B1" w14:textId="37E2EA2A" w:rsidR="00AC285F" w:rsidRPr="00BF241E" w:rsidRDefault="00AC285F" w:rsidP="00854E00">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 xml:space="preserve">Presentation (15 minutes) – </w:t>
      </w:r>
      <w:r w:rsidR="00FB60B3">
        <w:rPr>
          <w:rFonts w:ascii="Arial" w:hAnsi="Arial" w:cs="Arial"/>
          <w:bCs/>
          <w:iCs/>
          <w:sz w:val="24"/>
          <w:szCs w:val="24"/>
        </w:rPr>
        <w:t>20</w:t>
      </w:r>
      <w:r>
        <w:rPr>
          <w:rFonts w:ascii="Arial" w:hAnsi="Arial" w:cs="Arial"/>
          <w:bCs/>
          <w:iCs/>
          <w:sz w:val="24"/>
          <w:szCs w:val="24"/>
        </w:rPr>
        <w:t>%</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lastRenderedPageBreak/>
        <w:t>13.2</w:t>
      </w:r>
      <w:r w:rsidRPr="009D52D0">
        <w:rPr>
          <w:rFonts w:ascii="Arial" w:hAnsi="Arial" w:cs="Arial"/>
          <w:iCs/>
          <w:sz w:val="24"/>
          <w:szCs w:val="24"/>
        </w:rPr>
        <w:tab/>
        <w:t xml:space="preserve">Reassessment methods </w:t>
      </w:r>
    </w:p>
    <w:p w14:paraId="7B3DCB0C" w14:textId="6FFEDFE6" w:rsidR="008D4447" w:rsidRPr="00CC3B7F" w:rsidRDefault="00854E00"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AC285F">
        <w:rPr>
          <w:rFonts w:ascii="Arial" w:hAnsi="Arial" w:cs="Arial"/>
          <w:iCs/>
          <w:sz w:val="24"/>
          <w:szCs w:val="24"/>
        </w:rPr>
        <w:t>3,000</w:t>
      </w:r>
      <w:r>
        <w:rPr>
          <w:rFonts w:ascii="Arial" w:hAnsi="Arial" w:cs="Arial"/>
          <w:iCs/>
          <w:sz w:val="24"/>
          <w:szCs w:val="24"/>
        </w:rPr>
        <w:t xml:space="preserve">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108" w:type="dxa"/>
        <w:tblInd w:w="534" w:type="dxa"/>
        <w:tblLayout w:type="fixed"/>
        <w:tblLook w:val="04A0" w:firstRow="1" w:lastRow="0" w:firstColumn="1" w:lastColumn="0" w:noHBand="0" w:noVBand="1"/>
      </w:tblPr>
      <w:tblGrid>
        <w:gridCol w:w="2977"/>
        <w:gridCol w:w="595"/>
        <w:gridCol w:w="567"/>
        <w:gridCol w:w="567"/>
        <w:gridCol w:w="567"/>
        <w:gridCol w:w="567"/>
        <w:gridCol w:w="567"/>
        <w:gridCol w:w="567"/>
        <w:gridCol w:w="567"/>
        <w:gridCol w:w="567"/>
      </w:tblGrid>
      <w:tr w:rsidR="00AC285F" w:rsidRPr="00302082" w14:paraId="210FD1A7" w14:textId="77777777" w:rsidTr="00AC285F">
        <w:trPr>
          <w:cantSplit/>
          <w:trHeight w:val="664"/>
        </w:trPr>
        <w:tc>
          <w:tcPr>
            <w:tcW w:w="2977" w:type="dxa"/>
            <w:shd w:val="clear" w:color="auto" w:fill="D9D9D9" w:themeFill="background1" w:themeFillShade="D9"/>
          </w:tcPr>
          <w:p w14:paraId="03EFCACF" w14:textId="1E9D949A" w:rsidR="00AC285F" w:rsidRPr="00302082" w:rsidRDefault="00AC285F" w:rsidP="00602102">
            <w:pPr>
              <w:spacing w:after="120"/>
              <w:rPr>
                <w:rFonts w:ascii="Arial" w:hAnsi="Arial" w:cs="Arial"/>
                <w:i/>
              </w:rPr>
            </w:pPr>
            <w:r w:rsidRPr="00302082">
              <w:rPr>
                <w:rFonts w:ascii="Arial" w:hAnsi="Arial" w:cs="Arial"/>
                <w:b/>
              </w:rPr>
              <w:t>Module learning outcome</w:t>
            </w:r>
          </w:p>
        </w:tc>
        <w:tc>
          <w:tcPr>
            <w:tcW w:w="595" w:type="dxa"/>
          </w:tcPr>
          <w:p w14:paraId="21441F9F" w14:textId="77777777" w:rsidR="00AC285F" w:rsidRPr="00302082" w:rsidRDefault="00AC285F" w:rsidP="00AC285F">
            <w:pPr>
              <w:spacing w:after="120"/>
              <w:rPr>
                <w:rFonts w:ascii="Arial" w:hAnsi="Arial" w:cs="Arial"/>
                <w:i/>
              </w:rPr>
            </w:pPr>
            <w:r w:rsidRPr="00302082">
              <w:rPr>
                <w:rFonts w:ascii="Arial" w:hAnsi="Arial" w:cs="Arial"/>
                <w:i/>
              </w:rPr>
              <w:t>8.1</w:t>
            </w:r>
          </w:p>
        </w:tc>
        <w:tc>
          <w:tcPr>
            <w:tcW w:w="567" w:type="dxa"/>
          </w:tcPr>
          <w:p w14:paraId="4D7DE7FC" w14:textId="77777777" w:rsidR="00AC285F" w:rsidRPr="00302082" w:rsidRDefault="00AC285F" w:rsidP="00AC285F">
            <w:pPr>
              <w:spacing w:after="120"/>
              <w:rPr>
                <w:rFonts w:ascii="Arial" w:hAnsi="Arial" w:cs="Arial"/>
                <w:i/>
              </w:rPr>
            </w:pPr>
            <w:r w:rsidRPr="00302082">
              <w:rPr>
                <w:rFonts w:ascii="Arial" w:hAnsi="Arial" w:cs="Arial"/>
                <w:i/>
              </w:rPr>
              <w:t>8.2</w:t>
            </w:r>
          </w:p>
        </w:tc>
        <w:tc>
          <w:tcPr>
            <w:tcW w:w="567" w:type="dxa"/>
          </w:tcPr>
          <w:p w14:paraId="7239847D" w14:textId="77777777" w:rsidR="00AC285F" w:rsidRPr="00302082" w:rsidRDefault="00AC285F" w:rsidP="00AC285F">
            <w:pPr>
              <w:spacing w:after="120"/>
              <w:rPr>
                <w:rFonts w:ascii="Arial" w:hAnsi="Arial" w:cs="Arial"/>
                <w:i/>
              </w:rPr>
            </w:pPr>
            <w:r w:rsidRPr="00302082">
              <w:rPr>
                <w:rFonts w:ascii="Arial" w:hAnsi="Arial" w:cs="Arial"/>
                <w:i/>
              </w:rPr>
              <w:t>8.3</w:t>
            </w:r>
          </w:p>
        </w:tc>
        <w:tc>
          <w:tcPr>
            <w:tcW w:w="567" w:type="dxa"/>
          </w:tcPr>
          <w:p w14:paraId="239C965D" w14:textId="77777777" w:rsidR="00AC285F" w:rsidRPr="00302082" w:rsidRDefault="00AC285F" w:rsidP="00AC285F">
            <w:pPr>
              <w:spacing w:after="120"/>
              <w:rPr>
                <w:rFonts w:ascii="Arial" w:hAnsi="Arial" w:cs="Arial"/>
                <w:i/>
              </w:rPr>
            </w:pPr>
            <w:r w:rsidRPr="00302082">
              <w:rPr>
                <w:rFonts w:ascii="Arial" w:hAnsi="Arial" w:cs="Arial"/>
                <w:i/>
              </w:rPr>
              <w:t>8.4</w:t>
            </w:r>
          </w:p>
        </w:tc>
        <w:tc>
          <w:tcPr>
            <w:tcW w:w="567" w:type="dxa"/>
          </w:tcPr>
          <w:p w14:paraId="49413770" w14:textId="77777777" w:rsidR="00AC285F" w:rsidRPr="00302082" w:rsidRDefault="00AC285F" w:rsidP="00AC285F">
            <w:pPr>
              <w:spacing w:after="120"/>
              <w:rPr>
                <w:rFonts w:ascii="Arial" w:hAnsi="Arial" w:cs="Arial"/>
                <w:i/>
              </w:rPr>
            </w:pPr>
            <w:r w:rsidRPr="00302082">
              <w:rPr>
                <w:rFonts w:ascii="Arial" w:hAnsi="Arial" w:cs="Arial"/>
                <w:i/>
              </w:rPr>
              <w:t>8.5</w:t>
            </w:r>
          </w:p>
        </w:tc>
        <w:tc>
          <w:tcPr>
            <w:tcW w:w="567" w:type="dxa"/>
          </w:tcPr>
          <w:p w14:paraId="57DC5056" w14:textId="77777777" w:rsidR="00AC285F" w:rsidRPr="00302082" w:rsidRDefault="00AC285F" w:rsidP="00AC285F">
            <w:pPr>
              <w:spacing w:after="120"/>
              <w:rPr>
                <w:rFonts w:ascii="Arial" w:hAnsi="Arial" w:cs="Arial"/>
                <w:i/>
              </w:rPr>
            </w:pPr>
            <w:r>
              <w:rPr>
                <w:rFonts w:ascii="Arial" w:hAnsi="Arial" w:cs="Arial"/>
                <w:i/>
              </w:rPr>
              <w:t>9.1</w:t>
            </w:r>
          </w:p>
        </w:tc>
        <w:tc>
          <w:tcPr>
            <w:tcW w:w="567" w:type="dxa"/>
          </w:tcPr>
          <w:p w14:paraId="3A02E582" w14:textId="77777777" w:rsidR="00AC285F" w:rsidRPr="00302082" w:rsidRDefault="00AC285F" w:rsidP="00AC285F">
            <w:pPr>
              <w:spacing w:after="120"/>
              <w:rPr>
                <w:rFonts w:ascii="Arial" w:hAnsi="Arial" w:cs="Arial"/>
                <w:i/>
              </w:rPr>
            </w:pPr>
            <w:r>
              <w:rPr>
                <w:rFonts w:ascii="Arial" w:hAnsi="Arial" w:cs="Arial"/>
                <w:i/>
              </w:rPr>
              <w:t>9.2</w:t>
            </w:r>
          </w:p>
        </w:tc>
        <w:tc>
          <w:tcPr>
            <w:tcW w:w="567" w:type="dxa"/>
          </w:tcPr>
          <w:p w14:paraId="1C2B8625" w14:textId="77777777" w:rsidR="00AC285F" w:rsidRPr="00302082" w:rsidRDefault="00AC285F" w:rsidP="00AC285F">
            <w:pPr>
              <w:spacing w:after="120"/>
              <w:rPr>
                <w:rFonts w:ascii="Arial" w:hAnsi="Arial" w:cs="Arial"/>
                <w:i/>
              </w:rPr>
            </w:pPr>
            <w:r>
              <w:rPr>
                <w:rFonts w:ascii="Arial" w:hAnsi="Arial" w:cs="Arial"/>
                <w:i/>
              </w:rPr>
              <w:t>9.3</w:t>
            </w:r>
          </w:p>
        </w:tc>
        <w:tc>
          <w:tcPr>
            <w:tcW w:w="567" w:type="dxa"/>
          </w:tcPr>
          <w:p w14:paraId="4CC5EBB8" w14:textId="77777777" w:rsidR="00AC285F" w:rsidRDefault="00AC285F" w:rsidP="00AC285F">
            <w:pPr>
              <w:spacing w:after="120"/>
              <w:rPr>
                <w:rFonts w:ascii="Arial" w:hAnsi="Arial" w:cs="Arial"/>
                <w:i/>
              </w:rPr>
            </w:pPr>
            <w:r>
              <w:rPr>
                <w:rFonts w:ascii="Arial" w:hAnsi="Arial" w:cs="Arial"/>
                <w:i/>
              </w:rPr>
              <w:t>9.4</w:t>
            </w:r>
          </w:p>
        </w:tc>
      </w:tr>
      <w:tr w:rsidR="00AC285F" w:rsidRPr="00302082" w14:paraId="48FC875C" w14:textId="77777777" w:rsidTr="00AC285F">
        <w:tc>
          <w:tcPr>
            <w:tcW w:w="2977" w:type="dxa"/>
            <w:shd w:val="clear" w:color="auto" w:fill="D9D9D9" w:themeFill="background1" w:themeFillShade="D9"/>
          </w:tcPr>
          <w:p w14:paraId="247118BA" w14:textId="6829D838" w:rsidR="00AC285F" w:rsidRPr="00302082" w:rsidRDefault="00AC285F" w:rsidP="00602102">
            <w:pPr>
              <w:spacing w:after="120"/>
              <w:rPr>
                <w:rFonts w:ascii="Arial" w:hAnsi="Arial" w:cs="Arial"/>
                <w:b/>
              </w:rPr>
            </w:pPr>
            <w:r w:rsidRPr="00302082">
              <w:rPr>
                <w:rFonts w:ascii="Arial" w:hAnsi="Arial" w:cs="Arial"/>
                <w:b/>
              </w:rPr>
              <w:t>Learning/ teaching method</w:t>
            </w:r>
          </w:p>
        </w:tc>
        <w:tc>
          <w:tcPr>
            <w:tcW w:w="595" w:type="dxa"/>
          </w:tcPr>
          <w:p w14:paraId="21CE52FE" w14:textId="77777777" w:rsidR="00AC285F" w:rsidRPr="00302082" w:rsidRDefault="00AC285F" w:rsidP="00602102">
            <w:pPr>
              <w:spacing w:after="120"/>
              <w:rPr>
                <w:rFonts w:ascii="Arial" w:hAnsi="Arial" w:cs="Arial"/>
                <w:b/>
              </w:rPr>
            </w:pPr>
          </w:p>
        </w:tc>
        <w:tc>
          <w:tcPr>
            <w:tcW w:w="567" w:type="dxa"/>
          </w:tcPr>
          <w:p w14:paraId="03528F54" w14:textId="77777777" w:rsidR="00AC285F" w:rsidRPr="00302082" w:rsidRDefault="00AC285F" w:rsidP="00602102">
            <w:pPr>
              <w:spacing w:after="120"/>
              <w:rPr>
                <w:rFonts w:ascii="Arial" w:hAnsi="Arial" w:cs="Arial"/>
                <w:b/>
              </w:rPr>
            </w:pPr>
          </w:p>
        </w:tc>
        <w:tc>
          <w:tcPr>
            <w:tcW w:w="567" w:type="dxa"/>
          </w:tcPr>
          <w:p w14:paraId="11512DB6" w14:textId="77777777" w:rsidR="00AC285F" w:rsidRPr="00302082" w:rsidRDefault="00AC285F" w:rsidP="00602102">
            <w:pPr>
              <w:spacing w:after="120"/>
              <w:rPr>
                <w:rFonts w:ascii="Arial" w:hAnsi="Arial" w:cs="Arial"/>
                <w:b/>
              </w:rPr>
            </w:pPr>
          </w:p>
        </w:tc>
        <w:tc>
          <w:tcPr>
            <w:tcW w:w="567" w:type="dxa"/>
          </w:tcPr>
          <w:p w14:paraId="72534854" w14:textId="77777777" w:rsidR="00AC285F" w:rsidRPr="00302082" w:rsidRDefault="00AC285F" w:rsidP="00602102">
            <w:pPr>
              <w:spacing w:after="120"/>
              <w:rPr>
                <w:rFonts w:ascii="Arial" w:hAnsi="Arial" w:cs="Arial"/>
                <w:b/>
              </w:rPr>
            </w:pPr>
          </w:p>
        </w:tc>
        <w:tc>
          <w:tcPr>
            <w:tcW w:w="567" w:type="dxa"/>
          </w:tcPr>
          <w:p w14:paraId="000AAB9E" w14:textId="77777777" w:rsidR="00AC285F" w:rsidRPr="00302082" w:rsidRDefault="00AC285F" w:rsidP="00602102">
            <w:pPr>
              <w:spacing w:after="120"/>
              <w:rPr>
                <w:rFonts w:ascii="Arial" w:hAnsi="Arial" w:cs="Arial"/>
                <w:b/>
              </w:rPr>
            </w:pPr>
          </w:p>
        </w:tc>
        <w:tc>
          <w:tcPr>
            <w:tcW w:w="567" w:type="dxa"/>
          </w:tcPr>
          <w:p w14:paraId="6CA0484E" w14:textId="77777777" w:rsidR="00AC285F" w:rsidRPr="00302082" w:rsidRDefault="00AC285F" w:rsidP="00602102">
            <w:pPr>
              <w:spacing w:after="120"/>
              <w:rPr>
                <w:rFonts w:ascii="Arial" w:hAnsi="Arial" w:cs="Arial"/>
                <w:b/>
              </w:rPr>
            </w:pPr>
          </w:p>
        </w:tc>
        <w:tc>
          <w:tcPr>
            <w:tcW w:w="567" w:type="dxa"/>
          </w:tcPr>
          <w:p w14:paraId="5C02C5BB" w14:textId="77777777" w:rsidR="00AC285F" w:rsidRPr="00302082" w:rsidRDefault="00AC285F" w:rsidP="00602102">
            <w:pPr>
              <w:spacing w:after="120"/>
              <w:rPr>
                <w:rFonts w:ascii="Arial" w:hAnsi="Arial" w:cs="Arial"/>
                <w:b/>
              </w:rPr>
            </w:pPr>
          </w:p>
        </w:tc>
        <w:tc>
          <w:tcPr>
            <w:tcW w:w="567" w:type="dxa"/>
          </w:tcPr>
          <w:p w14:paraId="71687843" w14:textId="77777777" w:rsidR="00AC285F" w:rsidRPr="00302082" w:rsidRDefault="00AC285F" w:rsidP="00602102">
            <w:pPr>
              <w:spacing w:after="120"/>
              <w:rPr>
                <w:rFonts w:ascii="Arial" w:hAnsi="Arial" w:cs="Arial"/>
                <w:b/>
              </w:rPr>
            </w:pPr>
          </w:p>
        </w:tc>
        <w:tc>
          <w:tcPr>
            <w:tcW w:w="567" w:type="dxa"/>
          </w:tcPr>
          <w:p w14:paraId="4FDAA0AB" w14:textId="77777777" w:rsidR="00AC285F" w:rsidRPr="00302082" w:rsidRDefault="00AC285F" w:rsidP="00602102">
            <w:pPr>
              <w:spacing w:after="120"/>
              <w:rPr>
                <w:rFonts w:ascii="Arial" w:hAnsi="Arial" w:cs="Arial"/>
                <w:b/>
              </w:rPr>
            </w:pPr>
          </w:p>
        </w:tc>
      </w:tr>
      <w:tr w:rsidR="00AC285F" w:rsidRPr="00302082" w14:paraId="4C584556" w14:textId="77777777" w:rsidTr="00AC285F">
        <w:tc>
          <w:tcPr>
            <w:tcW w:w="2977" w:type="dxa"/>
          </w:tcPr>
          <w:p w14:paraId="5E3A99C5" w14:textId="39BF5DCD" w:rsidR="00AC285F" w:rsidRPr="00FC43C9" w:rsidRDefault="00AC285F" w:rsidP="00854E00">
            <w:pPr>
              <w:spacing w:after="120"/>
              <w:rPr>
                <w:rFonts w:ascii="Arial" w:hAnsi="Arial" w:cs="Arial"/>
              </w:rPr>
            </w:pPr>
            <w:r w:rsidRPr="00FC43C9">
              <w:rPr>
                <w:rFonts w:ascii="Arial" w:hAnsi="Arial" w:cs="Arial"/>
              </w:rPr>
              <w:t>Private Study</w:t>
            </w:r>
          </w:p>
        </w:tc>
        <w:tc>
          <w:tcPr>
            <w:tcW w:w="595" w:type="dxa"/>
            <w:vAlign w:val="center"/>
          </w:tcPr>
          <w:p w14:paraId="092A050B"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2C102EBF"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03DE0E43"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78D5CEA4"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3D657386"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266C9485"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2E8A7381"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107DF6C1"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4B700A40" w14:textId="77777777" w:rsidR="00AC285F" w:rsidRPr="00854E00" w:rsidRDefault="00AC285F" w:rsidP="00854E00">
            <w:pPr>
              <w:spacing w:after="120"/>
              <w:jc w:val="center"/>
              <w:rPr>
                <w:rFonts w:ascii="Arial" w:hAnsi="Arial" w:cs="Arial"/>
                <w:b/>
              </w:rPr>
            </w:pPr>
            <w:r w:rsidRPr="00854E00">
              <w:rPr>
                <w:rFonts w:ascii="Arial" w:hAnsi="Arial" w:cs="Arial"/>
                <w:b/>
              </w:rPr>
              <w:t>x</w:t>
            </w:r>
          </w:p>
        </w:tc>
      </w:tr>
      <w:tr w:rsidR="00AC285F" w:rsidRPr="00302082" w14:paraId="2AD91497" w14:textId="77777777" w:rsidTr="00AC285F">
        <w:tc>
          <w:tcPr>
            <w:tcW w:w="2977" w:type="dxa"/>
          </w:tcPr>
          <w:p w14:paraId="478F66C1" w14:textId="71E02590" w:rsidR="00AC285F" w:rsidRPr="00FC43C9" w:rsidRDefault="00AC285F" w:rsidP="00854E00">
            <w:pPr>
              <w:spacing w:after="120"/>
              <w:rPr>
                <w:rFonts w:ascii="Arial" w:hAnsi="Arial" w:cs="Arial"/>
              </w:rPr>
            </w:pPr>
            <w:r>
              <w:rPr>
                <w:rFonts w:ascii="Arial" w:hAnsi="Arial" w:cs="Arial"/>
              </w:rPr>
              <w:t>Lecture</w:t>
            </w:r>
          </w:p>
        </w:tc>
        <w:tc>
          <w:tcPr>
            <w:tcW w:w="595" w:type="dxa"/>
            <w:vAlign w:val="center"/>
          </w:tcPr>
          <w:p w14:paraId="6365E0D7" w14:textId="16E8E66D"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566F7311" w14:textId="640A1B27"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0C9E40A6" w14:textId="213BE9A7"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2E22E23E" w14:textId="0767900D"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0B4E385F" w14:textId="21A7A234"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52D551CD" w14:textId="6EAAAAFD" w:rsidR="00AC285F" w:rsidRPr="00854E00" w:rsidRDefault="00AC285F" w:rsidP="00854E00">
            <w:pPr>
              <w:spacing w:after="120"/>
              <w:jc w:val="center"/>
              <w:rPr>
                <w:rFonts w:ascii="Arial" w:hAnsi="Arial" w:cs="Arial"/>
                <w:b/>
              </w:rPr>
            </w:pPr>
          </w:p>
        </w:tc>
        <w:tc>
          <w:tcPr>
            <w:tcW w:w="567" w:type="dxa"/>
            <w:vAlign w:val="center"/>
          </w:tcPr>
          <w:p w14:paraId="5CB015A4" w14:textId="039B2FB3" w:rsidR="00AC285F" w:rsidRPr="00854E00" w:rsidRDefault="00AC285F" w:rsidP="00854E00">
            <w:pPr>
              <w:spacing w:after="120"/>
              <w:jc w:val="center"/>
              <w:rPr>
                <w:rFonts w:ascii="Arial" w:hAnsi="Arial" w:cs="Arial"/>
                <w:b/>
              </w:rPr>
            </w:pPr>
          </w:p>
        </w:tc>
        <w:tc>
          <w:tcPr>
            <w:tcW w:w="567" w:type="dxa"/>
            <w:vAlign w:val="center"/>
          </w:tcPr>
          <w:p w14:paraId="6A3B0B31" w14:textId="61F752BE" w:rsidR="00AC285F" w:rsidRPr="00854E00" w:rsidRDefault="00AC285F" w:rsidP="00854E00">
            <w:pPr>
              <w:spacing w:after="120"/>
              <w:jc w:val="center"/>
              <w:rPr>
                <w:rFonts w:ascii="Arial" w:hAnsi="Arial" w:cs="Arial"/>
                <w:b/>
              </w:rPr>
            </w:pPr>
          </w:p>
        </w:tc>
        <w:tc>
          <w:tcPr>
            <w:tcW w:w="567" w:type="dxa"/>
            <w:vAlign w:val="center"/>
          </w:tcPr>
          <w:p w14:paraId="7629561A" w14:textId="77777777" w:rsidR="00AC285F" w:rsidRPr="00854E00" w:rsidRDefault="00AC285F" w:rsidP="00854E00">
            <w:pPr>
              <w:spacing w:after="120"/>
              <w:jc w:val="center"/>
              <w:rPr>
                <w:rFonts w:ascii="Arial" w:hAnsi="Arial" w:cs="Arial"/>
                <w:b/>
              </w:rPr>
            </w:pPr>
          </w:p>
        </w:tc>
      </w:tr>
      <w:tr w:rsidR="00AC285F" w:rsidRPr="00302082" w14:paraId="59FC4811" w14:textId="77777777" w:rsidTr="00AC285F">
        <w:tc>
          <w:tcPr>
            <w:tcW w:w="2977" w:type="dxa"/>
          </w:tcPr>
          <w:p w14:paraId="5BF35618" w14:textId="0915730A" w:rsidR="00AC285F" w:rsidRPr="00FC43C9" w:rsidRDefault="00AC285F" w:rsidP="00854E00">
            <w:pPr>
              <w:spacing w:after="120"/>
              <w:rPr>
                <w:rFonts w:ascii="Arial" w:hAnsi="Arial" w:cs="Arial"/>
              </w:rPr>
            </w:pPr>
            <w:r>
              <w:rPr>
                <w:rFonts w:ascii="Arial" w:hAnsi="Arial" w:cs="Arial"/>
              </w:rPr>
              <w:t>Seminar</w:t>
            </w:r>
          </w:p>
        </w:tc>
        <w:tc>
          <w:tcPr>
            <w:tcW w:w="595" w:type="dxa"/>
            <w:vAlign w:val="center"/>
          </w:tcPr>
          <w:p w14:paraId="213ABBF3"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65491BF6"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40C29F88"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056F0538"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0F27DC89"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6381DAD6" w14:textId="3F54E684"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07B52B4D" w14:textId="7ECFBC2E"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4C4ACE23" w14:textId="2041B34E"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6CD2F226" w14:textId="77777777" w:rsidR="00AC285F" w:rsidRPr="00854E00" w:rsidRDefault="00AC285F" w:rsidP="00854E00">
            <w:pPr>
              <w:spacing w:after="120"/>
              <w:jc w:val="center"/>
              <w:rPr>
                <w:rFonts w:ascii="Arial" w:hAnsi="Arial" w:cs="Arial"/>
                <w:b/>
              </w:rPr>
            </w:pPr>
            <w:r w:rsidRPr="00854E00">
              <w:rPr>
                <w:rFonts w:ascii="Arial" w:hAnsi="Arial" w:cs="Arial"/>
                <w:b/>
              </w:rPr>
              <w:t>x</w:t>
            </w:r>
          </w:p>
        </w:tc>
      </w:tr>
      <w:tr w:rsidR="00AC285F" w:rsidRPr="00302082" w14:paraId="19A1CD6F" w14:textId="77777777" w:rsidTr="00AC285F">
        <w:tc>
          <w:tcPr>
            <w:tcW w:w="2977" w:type="dxa"/>
            <w:shd w:val="clear" w:color="auto" w:fill="D9D9D9" w:themeFill="background1" w:themeFillShade="D9"/>
            <w:vAlign w:val="center"/>
          </w:tcPr>
          <w:p w14:paraId="3E658C24" w14:textId="77777777" w:rsidR="00AC285F" w:rsidRPr="00302082" w:rsidRDefault="00AC285F" w:rsidP="00602102">
            <w:pPr>
              <w:spacing w:after="120"/>
              <w:rPr>
                <w:rFonts w:ascii="Arial" w:hAnsi="Arial" w:cs="Arial"/>
                <w:b/>
              </w:rPr>
            </w:pPr>
            <w:r w:rsidRPr="00302082">
              <w:rPr>
                <w:rFonts w:ascii="Arial" w:hAnsi="Arial" w:cs="Arial"/>
                <w:b/>
              </w:rPr>
              <w:t>Assessment method</w:t>
            </w:r>
          </w:p>
        </w:tc>
        <w:tc>
          <w:tcPr>
            <w:tcW w:w="595" w:type="dxa"/>
            <w:vAlign w:val="center"/>
          </w:tcPr>
          <w:p w14:paraId="58BE245B" w14:textId="77777777" w:rsidR="00AC285F" w:rsidRPr="00854E00" w:rsidRDefault="00AC285F" w:rsidP="00854E00">
            <w:pPr>
              <w:spacing w:after="120"/>
              <w:jc w:val="center"/>
              <w:rPr>
                <w:rFonts w:ascii="Arial" w:hAnsi="Arial" w:cs="Arial"/>
                <w:b/>
              </w:rPr>
            </w:pPr>
          </w:p>
        </w:tc>
        <w:tc>
          <w:tcPr>
            <w:tcW w:w="567" w:type="dxa"/>
            <w:vAlign w:val="center"/>
          </w:tcPr>
          <w:p w14:paraId="1185AAC0" w14:textId="77777777" w:rsidR="00AC285F" w:rsidRPr="00854E00" w:rsidRDefault="00AC285F" w:rsidP="00854E00">
            <w:pPr>
              <w:spacing w:after="120"/>
              <w:jc w:val="center"/>
              <w:rPr>
                <w:rFonts w:ascii="Arial" w:hAnsi="Arial" w:cs="Arial"/>
                <w:b/>
              </w:rPr>
            </w:pPr>
          </w:p>
        </w:tc>
        <w:tc>
          <w:tcPr>
            <w:tcW w:w="567" w:type="dxa"/>
            <w:vAlign w:val="center"/>
          </w:tcPr>
          <w:p w14:paraId="4FF44C9C" w14:textId="77777777" w:rsidR="00AC285F" w:rsidRPr="00854E00" w:rsidRDefault="00AC285F" w:rsidP="00854E00">
            <w:pPr>
              <w:spacing w:after="120"/>
              <w:jc w:val="center"/>
              <w:rPr>
                <w:rFonts w:ascii="Arial" w:hAnsi="Arial" w:cs="Arial"/>
                <w:b/>
              </w:rPr>
            </w:pPr>
          </w:p>
        </w:tc>
        <w:tc>
          <w:tcPr>
            <w:tcW w:w="567" w:type="dxa"/>
            <w:vAlign w:val="center"/>
          </w:tcPr>
          <w:p w14:paraId="6A2BD3BC" w14:textId="77777777" w:rsidR="00AC285F" w:rsidRPr="00854E00" w:rsidRDefault="00AC285F" w:rsidP="00854E00">
            <w:pPr>
              <w:spacing w:after="120"/>
              <w:jc w:val="center"/>
              <w:rPr>
                <w:rFonts w:ascii="Arial" w:hAnsi="Arial" w:cs="Arial"/>
                <w:b/>
              </w:rPr>
            </w:pPr>
          </w:p>
        </w:tc>
        <w:tc>
          <w:tcPr>
            <w:tcW w:w="567" w:type="dxa"/>
            <w:vAlign w:val="center"/>
          </w:tcPr>
          <w:p w14:paraId="2E66D60C" w14:textId="77777777" w:rsidR="00AC285F" w:rsidRPr="00854E00" w:rsidRDefault="00AC285F" w:rsidP="00854E00">
            <w:pPr>
              <w:spacing w:after="120"/>
              <w:jc w:val="center"/>
              <w:rPr>
                <w:rFonts w:ascii="Arial" w:hAnsi="Arial" w:cs="Arial"/>
                <w:b/>
              </w:rPr>
            </w:pPr>
          </w:p>
        </w:tc>
        <w:tc>
          <w:tcPr>
            <w:tcW w:w="567" w:type="dxa"/>
            <w:vAlign w:val="center"/>
          </w:tcPr>
          <w:p w14:paraId="3474A553" w14:textId="77777777" w:rsidR="00AC285F" w:rsidRPr="00854E00" w:rsidRDefault="00AC285F" w:rsidP="00854E00">
            <w:pPr>
              <w:spacing w:after="120"/>
              <w:jc w:val="center"/>
              <w:rPr>
                <w:rFonts w:ascii="Arial" w:hAnsi="Arial" w:cs="Arial"/>
                <w:b/>
              </w:rPr>
            </w:pPr>
          </w:p>
        </w:tc>
        <w:tc>
          <w:tcPr>
            <w:tcW w:w="567" w:type="dxa"/>
            <w:vAlign w:val="center"/>
          </w:tcPr>
          <w:p w14:paraId="79F734FE" w14:textId="77777777" w:rsidR="00AC285F" w:rsidRPr="00854E00" w:rsidRDefault="00AC285F" w:rsidP="00854E00">
            <w:pPr>
              <w:spacing w:after="120"/>
              <w:jc w:val="center"/>
              <w:rPr>
                <w:rFonts w:ascii="Arial" w:hAnsi="Arial" w:cs="Arial"/>
                <w:b/>
              </w:rPr>
            </w:pPr>
          </w:p>
        </w:tc>
        <w:tc>
          <w:tcPr>
            <w:tcW w:w="567" w:type="dxa"/>
            <w:vAlign w:val="center"/>
          </w:tcPr>
          <w:p w14:paraId="1BB8FE4B" w14:textId="77777777" w:rsidR="00AC285F" w:rsidRPr="00854E00" w:rsidRDefault="00AC285F" w:rsidP="00854E00">
            <w:pPr>
              <w:spacing w:after="120"/>
              <w:jc w:val="center"/>
              <w:rPr>
                <w:rFonts w:ascii="Arial" w:hAnsi="Arial" w:cs="Arial"/>
                <w:b/>
              </w:rPr>
            </w:pPr>
          </w:p>
        </w:tc>
        <w:tc>
          <w:tcPr>
            <w:tcW w:w="567" w:type="dxa"/>
            <w:vAlign w:val="center"/>
          </w:tcPr>
          <w:p w14:paraId="23004D34" w14:textId="77777777" w:rsidR="00AC285F" w:rsidRPr="00854E00" w:rsidRDefault="00AC285F" w:rsidP="00854E00">
            <w:pPr>
              <w:spacing w:after="120"/>
              <w:jc w:val="center"/>
              <w:rPr>
                <w:rFonts w:ascii="Arial" w:hAnsi="Arial" w:cs="Arial"/>
                <w:b/>
              </w:rPr>
            </w:pPr>
          </w:p>
        </w:tc>
      </w:tr>
      <w:tr w:rsidR="00AC285F" w:rsidRPr="00302082" w14:paraId="645D657E" w14:textId="77777777" w:rsidTr="00AC285F">
        <w:tc>
          <w:tcPr>
            <w:tcW w:w="2977" w:type="dxa"/>
          </w:tcPr>
          <w:p w14:paraId="20935138" w14:textId="35383705" w:rsidR="00AC285F" w:rsidRDefault="00AC285F" w:rsidP="00602102">
            <w:pPr>
              <w:spacing w:after="120"/>
              <w:rPr>
                <w:rFonts w:ascii="Arial" w:hAnsi="Arial" w:cs="Arial"/>
              </w:rPr>
            </w:pPr>
            <w:proofErr w:type="spellStart"/>
            <w:r>
              <w:rPr>
                <w:rFonts w:ascii="Arial" w:hAnsi="Arial" w:cs="Arial"/>
              </w:rPr>
              <w:t>ePortfolio</w:t>
            </w:r>
            <w:proofErr w:type="spellEnd"/>
          </w:p>
        </w:tc>
        <w:tc>
          <w:tcPr>
            <w:tcW w:w="595" w:type="dxa"/>
            <w:vAlign w:val="center"/>
          </w:tcPr>
          <w:p w14:paraId="4E9FA0EB" w14:textId="2DEF68E4"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5CED2D76" w14:textId="7E4F6372"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11F5FCC2" w14:textId="3C671371"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24EE5FBE" w14:textId="77DEE84E"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67DBB784" w14:textId="054FE150"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731C2555" w14:textId="314CEFF8"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19D11AAD" w14:textId="3471FB44"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05F92ECD" w14:textId="0324EC56"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43851AAE" w14:textId="57092D3E" w:rsidR="00AC285F" w:rsidRPr="00854E00" w:rsidRDefault="00AC285F" w:rsidP="00854E00">
            <w:pPr>
              <w:spacing w:after="120"/>
              <w:jc w:val="center"/>
              <w:rPr>
                <w:rFonts w:ascii="Arial" w:hAnsi="Arial" w:cs="Arial"/>
                <w:b/>
              </w:rPr>
            </w:pPr>
            <w:r>
              <w:rPr>
                <w:rFonts w:ascii="Arial" w:hAnsi="Arial" w:cs="Arial"/>
                <w:b/>
              </w:rPr>
              <w:t>x</w:t>
            </w:r>
          </w:p>
        </w:tc>
      </w:tr>
      <w:tr w:rsidR="00AC285F" w:rsidRPr="00302082" w14:paraId="38B56783" w14:textId="77777777" w:rsidTr="00AC285F">
        <w:tc>
          <w:tcPr>
            <w:tcW w:w="2977" w:type="dxa"/>
          </w:tcPr>
          <w:p w14:paraId="6F52E234" w14:textId="2D175B37" w:rsidR="00AC285F" w:rsidRPr="00FC43C9" w:rsidRDefault="00AC285F" w:rsidP="00602102">
            <w:pPr>
              <w:spacing w:after="120"/>
              <w:rPr>
                <w:rFonts w:ascii="Arial" w:hAnsi="Arial" w:cs="Arial"/>
              </w:rPr>
            </w:pPr>
            <w:r>
              <w:rPr>
                <w:rFonts w:ascii="Arial" w:hAnsi="Arial" w:cs="Arial"/>
              </w:rPr>
              <w:t>Essay</w:t>
            </w:r>
          </w:p>
        </w:tc>
        <w:tc>
          <w:tcPr>
            <w:tcW w:w="595" w:type="dxa"/>
            <w:vAlign w:val="center"/>
          </w:tcPr>
          <w:p w14:paraId="59BCDEA6"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3DB66697"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198A71FE"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6F43ED85"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1BFBF5C3"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433334EA"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1E81DF55"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7761900D" w14:textId="77777777" w:rsidR="00AC285F" w:rsidRPr="00854E00" w:rsidRDefault="00AC285F" w:rsidP="00854E00">
            <w:pPr>
              <w:spacing w:after="120"/>
              <w:jc w:val="center"/>
              <w:rPr>
                <w:rFonts w:ascii="Arial" w:hAnsi="Arial" w:cs="Arial"/>
                <w:b/>
              </w:rPr>
            </w:pPr>
            <w:r w:rsidRPr="00854E00">
              <w:rPr>
                <w:rFonts w:ascii="Arial" w:hAnsi="Arial" w:cs="Arial"/>
                <w:b/>
              </w:rPr>
              <w:t>x</w:t>
            </w:r>
          </w:p>
        </w:tc>
        <w:tc>
          <w:tcPr>
            <w:tcW w:w="567" w:type="dxa"/>
            <w:vAlign w:val="center"/>
          </w:tcPr>
          <w:p w14:paraId="74E02A32" w14:textId="77777777" w:rsidR="00AC285F" w:rsidRPr="00854E00" w:rsidRDefault="00AC285F" w:rsidP="00854E00">
            <w:pPr>
              <w:spacing w:after="120"/>
              <w:jc w:val="center"/>
              <w:rPr>
                <w:rFonts w:ascii="Arial" w:hAnsi="Arial" w:cs="Arial"/>
                <w:b/>
              </w:rPr>
            </w:pPr>
            <w:r w:rsidRPr="00854E00">
              <w:rPr>
                <w:rFonts w:ascii="Arial" w:hAnsi="Arial" w:cs="Arial"/>
                <w:b/>
              </w:rPr>
              <w:t>x</w:t>
            </w:r>
          </w:p>
        </w:tc>
      </w:tr>
      <w:tr w:rsidR="00AC285F" w:rsidRPr="00302082" w14:paraId="44B3EB39" w14:textId="77777777" w:rsidTr="00AC285F">
        <w:tc>
          <w:tcPr>
            <w:tcW w:w="2977" w:type="dxa"/>
          </w:tcPr>
          <w:p w14:paraId="107D5B86" w14:textId="1BDF7616" w:rsidR="00AC285F" w:rsidRDefault="00AC285F" w:rsidP="00602102">
            <w:pPr>
              <w:spacing w:after="120"/>
              <w:rPr>
                <w:rFonts w:ascii="Arial" w:hAnsi="Arial" w:cs="Arial"/>
              </w:rPr>
            </w:pPr>
            <w:r>
              <w:rPr>
                <w:rFonts w:ascii="Arial" w:hAnsi="Arial" w:cs="Arial"/>
              </w:rPr>
              <w:t>Presentation</w:t>
            </w:r>
          </w:p>
        </w:tc>
        <w:tc>
          <w:tcPr>
            <w:tcW w:w="595" w:type="dxa"/>
            <w:vAlign w:val="center"/>
          </w:tcPr>
          <w:p w14:paraId="342CCC71" w14:textId="46FFC36D"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35ABDDB3" w14:textId="68CD7715"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1D64DCEB" w14:textId="0FF0BB8F"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417BE263" w14:textId="6F6156C9"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48A8C096" w14:textId="758B2974"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0CF1256B" w14:textId="49E8E6EC"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1A353511" w14:textId="5EE7882B"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064193B0" w14:textId="10A052F9" w:rsidR="00AC285F" w:rsidRPr="00854E00" w:rsidRDefault="00AC285F" w:rsidP="00854E00">
            <w:pPr>
              <w:spacing w:after="120"/>
              <w:jc w:val="center"/>
              <w:rPr>
                <w:rFonts w:ascii="Arial" w:hAnsi="Arial" w:cs="Arial"/>
                <w:b/>
              </w:rPr>
            </w:pPr>
            <w:r>
              <w:rPr>
                <w:rFonts w:ascii="Arial" w:hAnsi="Arial" w:cs="Arial"/>
                <w:b/>
              </w:rPr>
              <w:t>x</w:t>
            </w:r>
          </w:p>
        </w:tc>
        <w:tc>
          <w:tcPr>
            <w:tcW w:w="567" w:type="dxa"/>
            <w:vAlign w:val="center"/>
          </w:tcPr>
          <w:p w14:paraId="1CCB777E" w14:textId="46654ADF" w:rsidR="00AC285F" w:rsidRPr="00854E00" w:rsidRDefault="00AC285F" w:rsidP="00854E00">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230E12DD"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16C21BE1" w:rsidR="008D4447" w:rsidRPr="008D4447" w:rsidRDefault="00854E00"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5FCE1B24" w:rsidR="008D4447" w:rsidRPr="008D4447" w:rsidRDefault="00AC285F" w:rsidP="00AC285F">
      <w:pPr>
        <w:spacing w:after="120" w:line="240" w:lineRule="auto"/>
        <w:ind w:left="567" w:right="543"/>
        <w:jc w:val="both"/>
        <w:rPr>
          <w:rFonts w:ascii="Arial" w:hAnsi="Arial" w:cs="Arial"/>
          <w:iCs/>
          <w:sz w:val="24"/>
          <w:szCs w:val="24"/>
        </w:rPr>
      </w:pPr>
      <w:r w:rsidRPr="00AC285F">
        <w:rPr>
          <w:rFonts w:ascii="Arial" w:hAnsi="Arial" w:cs="Arial"/>
          <w:iCs/>
          <w:sz w:val="24"/>
          <w:szCs w:val="24"/>
        </w:rPr>
        <w:t xml:space="preserve">This module </w:t>
      </w:r>
      <w:r>
        <w:rPr>
          <w:rFonts w:ascii="Arial" w:hAnsi="Arial" w:cs="Arial"/>
          <w:iCs/>
          <w:sz w:val="24"/>
          <w:szCs w:val="24"/>
        </w:rPr>
        <w:t>actively incorporate internationalism. The</w:t>
      </w:r>
      <w:r w:rsidRPr="00AC285F">
        <w:rPr>
          <w:rFonts w:ascii="Arial" w:hAnsi="Arial" w:cs="Arial"/>
          <w:iCs/>
          <w:sz w:val="24"/>
          <w:szCs w:val="24"/>
        </w:rPr>
        <w:t xml:space="preserve"> main aim is to give students the ability to understand a series of cities in the Hispanic World. Students will demonstrate a detailed and critical knowledge and understanding of 20th and 21st century recent cultural and political history of at least two major Hispanic cities.</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43B7D1F3" w:rsidR="00422B69" w:rsidRPr="009D52D0" w:rsidRDefault="006E3C1C" w:rsidP="00F67D56">
            <w:pPr>
              <w:spacing w:after="120"/>
              <w:ind w:right="70"/>
              <w:rPr>
                <w:rFonts w:ascii="Arial" w:hAnsi="Arial" w:cs="Arial"/>
                <w:sz w:val="20"/>
                <w:szCs w:val="20"/>
              </w:rPr>
            </w:pPr>
            <w:r>
              <w:rPr>
                <w:rFonts w:ascii="Arial" w:hAnsi="Arial" w:cs="Arial"/>
                <w:sz w:val="20"/>
                <w:szCs w:val="20"/>
              </w:rPr>
              <w:t>11/01/2021</w:t>
            </w:r>
          </w:p>
        </w:tc>
        <w:tc>
          <w:tcPr>
            <w:tcW w:w="1815" w:type="dxa"/>
          </w:tcPr>
          <w:p w14:paraId="01BA9967" w14:textId="31394DCE" w:rsidR="00422B69" w:rsidRPr="009D52D0" w:rsidRDefault="006E3C1C" w:rsidP="00F67D56">
            <w:pPr>
              <w:spacing w:after="120"/>
              <w:ind w:right="39"/>
              <w:rPr>
                <w:rFonts w:ascii="Arial" w:hAnsi="Arial" w:cs="Arial"/>
                <w:sz w:val="20"/>
                <w:szCs w:val="20"/>
              </w:rPr>
            </w:pPr>
            <w:r>
              <w:rPr>
                <w:rFonts w:ascii="Arial" w:hAnsi="Arial" w:cs="Arial"/>
                <w:sz w:val="20"/>
                <w:szCs w:val="20"/>
              </w:rPr>
              <w:t>Major</w:t>
            </w:r>
          </w:p>
        </w:tc>
        <w:tc>
          <w:tcPr>
            <w:tcW w:w="1974" w:type="dxa"/>
          </w:tcPr>
          <w:p w14:paraId="6E9BBDE3" w14:textId="25CDF15D" w:rsidR="00422B69" w:rsidRPr="009D52D0" w:rsidRDefault="006E3C1C" w:rsidP="00F67D56">
            <w:pPr>
              <w:spacing w:after="120"/>
              <w:ind w:right="35"/>
              <w:rPr>
                <w:rFonts w:ascii="Arial" w:hAnsi="Arial" w:cs="Arial"/>
                <w:sz w:val="20"/>
                <w:szCs w:val="20"/>
              </w:rPr>
            </w:pPr>
            <w:r>
              <w:rPr>
                <w:rFonts w:ascii="Arial" w:hAnsi="Arial" w:cs="Arial"/>
                <w:sz w:val="20"/>
                <w:szCs w:val="20"/>
              </w:rPr>
              <w:t>2021/22</w:t>
            </w:r>
          </w:p>
        </w:tc>
        <w:tc>
          <w:tcPr>
            <w:tcW w:w="2359" w:type="dxa"/>
          </w:tcPr>
          <w:p w14:paraId="67D09384" w14:textId="5E997882" w:rsidR="00422B69" w:rsidRPr="009D52D0" w:rsidRDefault="006E3C1C" w:rsidP="00F67D56">
            <w:pPr>
              <w:spacing w:after="120"/>
              <w:ind w:right="-23"/>
              <w:rPr>
                <w:rFonts w:ascii="Arial" w:hAnsi="Arial" w:cs="Arial"/>
                <w:sz w:val="20"/>
                <w:szCs w:val="20"/>
              </w:rPr>
            </w:pPr>
            <w:r>
              <w:rPr>
                <w:rFonts w:ascii="Arial" w:hAnsi="Arial" w:cs="Arial"/>
                <w:sz w:val="20"/>
                <w:szCs w:val="20"/>
              </w:rPr>
              <w:t>1, 3, 8, 9, 10, 11, 13, 14</w:t>
            </w:r>
          </w:p>
        </w:tc>
        <w:tc>
          <w:tcPr>
            <w:tcW w:w="2602" w:type="dxa"/>
          </w:tcPr>
          <w:p w14:paraId="47B82F01" w14:textId="3BD9AE97" w:rsidR="00422B69" w:rsidRPr="009D52D0" w:rsidRDefault="006E3C1C" w:rsidP="00F67D56">
            <w:pPr>
              <w:spacing w:after="120"/>
              <w:ind w:right="30"/>
              <w:rPr>
                <w:rFonts w:ascii="Arial" w:hAnsi="Arial" w:cs="Arial"/>
                <w:sz w:val="20"/>
                <w:szCs w:val="20"/>
              </w:rPr>
            </w:pPr>
            <w:r>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79208268" w:rsidR="00422B69" w:rsidRPr="009D52D0" w:rsidRDefault="00EC3EFD" w:rsidP="00F67D56">
            <w:pPr>
              <w:spacing w:after="120"/>
              <w:ind w:right="70"/>
              <w:rPr>
                <w:rFonts w:ascii="Arial" w:hAnsi="Arial" w:cs="Arial"/>
                <w:sz w:val="20"/>
                <w:szCs w:val="20"/>
              </w:rPr>
            </w:pPr>
            <w:r>
              <w:rPr>
                <w:rFonts w:ascii="Arial" w:hAnsi="Arial" w:cs="Arial"/>
                <w:sz w:val="20"/>
                <w:szCs w:val="20"/>
              </w:rPr>
              <w:t>12/05/2021</w:t>
            </w:r>
          </w:p>
        </w:tc>
        <w:tc>
          <w:tcPr>
            <w:tcW w:w="1815" w:type="dxa"/>
          </w:tcPr>
          <w:p w14:paraId="58FCC70D" w14:textId="08BCB3B6" w:rsidR="00422B69" w:rsidRPr="009D52D0" w:rsidRDefault="00EC3EFD" w:rsidP="00F67D56">
            <w:pPr>
              <w:spacing w:after="120"/>
              <w:ind w:right="39"/>
              <w:rPr>
                <w:rFonts w:ascii="Arial" w:hAnsi="Arial" w:cs="Arial"/>
                <w:sz w:val="20"/>
                <w:szCs w:val="20"/>
              </w:rPr>
            </w:pPr>
            <w:r>
              <w:rPr>
                <w:rFonts w:ascii="Arial" w:hAnsi="Arial" w:cs="Arial"/>
                <w:sz w:val="20"/>
                <w:szCs w:val="20"/>
              </w:rPr>
              <w:t>Minor</w:t>
            </w:r>
          </w:p>
        </w:tc>
        <w:tc>
          <w:tcPr>
            <w:tcW w:w="1974" w:type="dxa"/>
          </w:tcPr>
          <w:p w14:paraId="746D177C" w14:textId="26D7BE31" w:rsidR="00422B69" w:rsidRPr="009D52D0" w:rsidRDefault="00EC3EFD" w:rsidP="00F67D56">
            <w:pPr>
              <w:spacing w:after="120"/>
              <w:ind w:right="35"/>
              <w:rPr>
                <w:rFonts w:ascii="Arial" w:hAnsi="Arial" w:cs="Arial"/>
                <w:sz w:val="20"/>
                <w:szCs w:val="20"/>
              </w:rPr>
            </w:pPr>
            <w:r>
              <w:rPr>
                <w:rFonts w:ascii="Arial" w:hAnsi="Arial" w:cs="Arial"/>
                <w:sz w:val="20"/>
                <w:szCs w:val="20"/>
              </w:rPr>
              <w:t>2021/22</w:t>
            </w:r>
          </w:p>
        </w:tc>
        <w:tc>
          <w:tcPr>
            <w:tcW w:w="2359" w:type="dxa"/>
          </w:tcPr>
          <w:p w14:paraId="182AE11E" w14:textId="778F1334" w:rsidR="00422B69" w:rsidRPr="009D52D0" w:rsidRDefault="00EC3EFD" w:rsidP="00F67D56">
            <w:pPr>
              <w:spacing w:after="120"/>
              <w:ind w:right="-23"/>
              <w:rPr>
                <w:rFonts w:ascii="Arial" w:hAnsi="Arial" w:cs="Arial"/>
                <w:sz w:val="20"/>
                <w:szCs w:val="20"/>
              </w:rPr>
            </w:pPr>
            <w:r>
              <w:rPr>
                <w:rFonts w:ascii="Arial" w:hAnsi="Arial" w:cs="Arial"/>
                <w:sz w:val="20"/>
                <w:szCs w:val="20"/>
              </w:rPr>
              <w:t>13</w:t>
            </w:r>
          </w:p>
        </w:tc>
        <w:tc>
          <w:tcPr>
            <w:tcW w:w="2602" w:type="dxa"/>
          </w:tcPr>
          <w:p w14:paraId="400AF31F" w14:textId="4E87E2DC" w:rsidR="00422B69" w:rsidRPr="009D52D0" w:rsidRDefault="00EC3EFD" w:rsidP="00F67D56">
            <w:pPr>
              <w:spacing w:after="120"/>
              <w:ind w:right="30"/>
              <w:rPr>
                <w:rFonts w:ascii="Arial" w:hAnsi="Arial" w:cs="Arial"/>
                <w:sz w:val="20"/>
                <w:szCs w:val="20"/>
              </w:rPr>
            </w:pPr>
            <w:r>
              <w:rPr>
                <w:rFonts w:ascii="Arial" w:hAnsi="Arial" w:cs="Arial"/>
                <w:sz w:val="20"/>
                <w:szCs w:val="20"/>
              </w:rPr>
              <w:t>No</w:t>
            </w: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42355" w14:textId="77777777" w:rsidR="00CE24EB" w:rsidRDefault="00CE24EB" w:rsidP="009A2D37">
      <w:pPr>
        <w:spacing w:after="0" w:line="240" w:lineRule="auto"/>
      </w:pPr>
      <w:r>
        <w:separator/>
      </w:r>
    </w:p>
  </w:endnote>
  <w:endnote w:type="continuationSeparator" w:id="0">
    <w:p w14:paraId="51BF7761" w14:textId="77777777" w:rsidR="00CE24EB" w:rsidRDefault="00CE24EB" w:rsidP="009A2D37">
      <w:pPr>
        <w:spacing w:after="0" w:line="240" w:lineRule="auto"/>
      </w:pPr>
      <w:r>
        <w:continuationSeparator/>
      </w:r>
    </w:p>
  </w:endnote>
  <w:endnote w:type="continuationNotice" w:id="1">
    <w:p w14:paraId="5AA19761" w14:textId="77777777" w:rsidR="00CE24EB" w:rsidRDefault="00CE24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7F5EF9B6" w:rsidR="008B2543" w:rsidRDefault="0019787E" w:rsidP="009A2D37">
        <w:pPr>
          <w:pStyle w:val="Footer"/>
          <w:jc w:val="center"/>
        </w:pPr>
        <w:r>
          <w:fldChar w:fldCharType="begin"/>
        </w:r>
        <w:r>
          <w:instrText xml:space="preserve"> PAGE   \* MERGEFORMAT </w:instrText>
        </w:r>
        <w:r>
          <w:fldChar w:fldCharType="separate"/>
        </w:r>
        <w:r w:rsidR="00EC3EFD">
          <w:rPr>
            <w:noProof/>
          </w:rPr>
          <w:t>4</w:t>
        </w:r>
        <w:r>
          <w:rPr>
            <w:noProof/>
          </w:rPr>
          <w:fldChar w:fldCharType="end"/>
        </w:r>
      </w:p>
    </w:sdtContent>
  </w:sdt>
  <w:p w14:paraId="62EFA718" w14:textId="621ACD48" w:rsidR="008B2543" w:rsidRPr="007B7724" w:rsidRDefault="0025036D" w:rsidP="0025036D">
    <w:pPr>
      <w:pStyle w:val="Footer"/>
      <w:spacing w:after="120"/>
      <w:ind w:right="-330"/>
      <w:jc w:val="center"/>
      <w:rPr>
        <w:rFonts w:ascii="Arial" w:hAnsi="Arial"/>
        <w:sz w:val="18"/>
      </w:rPr>
    </w:pPr>
    <w:r>
      <w:rPr>
        <w:rFonts w:ascii="Arial" w:hAnsi="Arial"/>
        <w:sz w:val="18"/>
      </w:rPr>
      <w:t>The Hispanic City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1D86211A" w:rsidR="00EB41D1" w:rsidRDefault="00EB41D1" w:rsidP="00EB41D1">
        <w:pPr>
          <w:pStyle w:val="Footer"/>
          <w:jc w:val="center"/>
        </w:pPr>
        <w:r>
          <w:fldChar w:fldCharType="begin"/>
        </w:r>
        <w:r>
          <w:instrText xml:space="preserve"> PAGE   \* MERGEFORMAT </w:instrText>
        </w:r>
        <w:r>
          <w:fldChar w:fldCharType="separate"/>
        </w:r>
        <w:r w:rsidR="00EC3EFD">
          <w:rPr>
            <w:noProof/>
          </w:rPr>
          <w:t>1</w:t>
        </w:r>
        <w:r>
          <w:rPr>
            <w:noProof/>
          </w:rPr>
          <w:fldChar w:fldCharType="end"/>
        </w:r>
      </w:p>
    </w:sdtContent>
  </w:sdt>
  <w:p w14:paraId="7BF2F1CD" w14:textId="77777777" w:rsidR="005B7466" w:rsidRPr="007B7724" w:rsidRDefault="005B7466" w:rsidP="005B7466">
    <w:pPr>
      <w:pStyle w:val="Footer"/>
      <w:spacing w:after="120"/>
      <w:ind w:right="-330"/>
      <w:jc w:val="center"/>
      <w:rPr>
        <w:rFonts w:ascii="Arial" w:hAnsi="Arial"/>
        <w:sz w:val="18"/>
      </w:rPr>
    </w:pPr>
    <w:r>
      <w:rPr>
        <w:rFonts w:ascii="Arial" w:hAnsi="Arial"/>
        <w:sz w:val="18"/>
      </w:rPr>
      <w:t>The Hispanic City</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A3226" w14:textId="77777777" w:rsidR="00CE24EB" w:rsidRDefault="00CE24EB" w:rsidP="009A2D37">
      <w:pPr>
        <w:spacing w:after="0" w:line="240" w:lineRule="auto"/>
      </w:pPr>
      <w:r>
        <w:separator/>
      </w:r>
    </w:p>
  </w:footnote>
  <w:footnote w:type="continuationSeparator" w:id="0">
    <w:p w14:paraId="687CDA78" w14:textId="77777777" w:rsidR="00CE24EB" w:rsidRDefault="00CE24EB" w:rsidP="009A2D37">
      <w:pPr>
        <w:spacing w:after="0" w:line="240" w:lineRule="auto"/>
      </w:pPr>
      <w:r>
        <w:continuationSeparator/>
      </w:r>
    </w:p>
  </w:footnote>
  <w:footnote w:type="continuationNotice" w:id="1">
    <w:p w14:paraId="67608E0D" w14:textId="77777777" w:rsidR="00CE24EB" w:rsidRDefault="00CE24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5036D"/>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16B83"/>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22107"/>
    <w:rsid w:val="0053059E"/>
    <w:rsid w:val="00532F6F"/>
    <w:rsid w:val="00533663"/>
    <w:rsid w:val="005460C2"/>
    <w:rsid w:val="005526FB"/>
    <w:rsid w:val="0055280A"/>
    <w:rsid w:val="005548E1"/>
    <w:rsid w:val="0055585D"/>
    <w:rsid w:val="0056127B"/>
    <w:rsid w:val="00561D26"/>
    <w:rsid w:val="00564738"/>
    <w:rsid w:val="00567EC9"/>
    <w:rsid w:val="00571085"/>
    <w:rsid w:val="00571630"/>
    <w:rsid w:val="005759F4"/>
    <w:rsid w:val="005779D1"/>
    <w:rsid w:val="0058041A"/>
    <w:rsid w:val="0058743D"/>
    <w:rsid w:val="00587BF7"/>
    <w:rsid w:val="00592034"/>
    <w:rsid w:val="0059477B"/>
    <w:rsid w:val="00596884"/>
    <w:rsid w:val="005A14B5"/>
    <w:rsid w:val="005B2F01"/>
    <w:rsid w:val="005B5A98"/>
    <w:rsid w:val="005B746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3C1C"/>
    <w:rsid w:val="006E4FEA"/>
    <w:rsid w:val="006F1A15"/>
    <w:rsid w:val="006F3F8B"/>
    <w:rsid w:val="00700488"/>
    <w:rsid w:val="00703404"/>
    <w:rsid w:val="00703F92"/>
    <w:rsid w:val="00704637"/>
    <w:rsid w:val="007105E4"/>
    <w:rsid w:val="00710647"/>
    <w:rsid w:val="00714EE5"/>
    <w:rsid w:val="00720270"/>
    <w:rsid w:val="00724362"/>
    <w:rsid w:val="00727780"/>
    <w:rsid w:val="007308CA"/>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4E00"/>
    <w:rsid w:val="00856EB3"/>
    <w:rsid w:val="00863C96"/>
    <w:rsid w:val="00864890"/>
    <w:rsid w:val="00864A72"/>
    <w:rsid w:val="00873E9F"/>
    <w:rsid w:val="00874047"/>
    <w:rsid w:val="008778CB"/>
    <w:rsid w:val="00881545"/>
    <w:rsid w:val="00883204"/>
    <w:rsid w:val="00883A3E"/>
    <w:rsid w:val="0089148D"/>
    <w:rsid w:val="00891E0D"/>
    <w:rsid w:val="008A0F36"/>
    <w:rsid w:val="008B2543"/>
    <w:rsid w:val="008B4B6E"/>
    <w:rsid w:val="008C1FE7"/>
    <w:rsid w:val="008D4447"/>
    <w:rsid w:val="008D7401"/>
    <w:rsid w:val="008F6C4E"/>
    <w:rsid w:val="00903DF6"/>
    <w:rsid w:val="00904EB2"/>
    <w:rsid w:val="00910059"/>
    <w:rsid w:val="00921CF6"/>
    <w:rsid w:val="00922E9E"/>
    <w:rsid w:val="00924EF0"/>
    <w:rsid w:val="00934D7B"/>
    <w:rsid w:val="00936D0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3481C"/>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285F"/>
    <w:rsid w:val="00AC7501"/>
    <w:rsid w:val="00AD0889"/>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A7753"/>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4865"/>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24EB"/>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EFD"/>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B60B3"/>
    <w:rsid w:val="00FC0291"/>
    <w:rsid w:val="00FC1C92"/>
    <w:rsid w:val="00FD1941"/>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32415F-8D81-4214-86ED-494C6BA4F931}">
  <ds:schemaRefs>
    <ds:schemaRef ds:uri="http://schemas.openxmlformats.org/officeDocument/2006/bibliography"/>
  </ds:schemaRefs>
</ds:datastoreItem>
</file>

<file path=customXml/itemProps2.xml><?xml version="1.0" encoding="utf-8"?>
<ds:datastoreItem xmlns:ds="http://schemas.openxmlformats.org/officeDocument/2006/customXml" ds:itemID="{DCE2FDB3-A6B6-4F1B-A231-6FC845336E1D}"/>
</file>

<file path=customXml/itemProps3.xml><?xml version="1.0" encoding="utf-8"?>
<ds:datastoreItem xmlns:ds="http://schemas.openxmlformats.org/officeDocument/2006/customXml" ds:itemID="{48D536F9-056A-4E35-86F6-20624F6BCB2D}"/>
</file>

<file path=customXml/itemProps4.xml><?xml version="1.0" encoding="utf-8"?>
<ds:datastoreItem xmlns:ds="http://schemas.openxmlformats.org/officeDocument/2006/customXml" ds:itemID="{FF42BDFB-05B3-45EC-A617-7AFB37F7C812}"/>
</file>

<file path=docProps/app.xml><?xml version="1.0" encoding="utf-8"?>
<Properties xmlns="http://schemas.openxmlformats.org/officeDocument/2006/extended-properties" xmlns:vt="http://schemas.openxmlformats.org/officeDocument/2006/docPropsVTypes">
  <Template>Normal.dotm</Template>
  <TotalTime>2</TotalTime>
  <Pages>4</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3</cp:revision>
  <cp:lastPrinted>2019-02-26T09:40:00Z</cp:lastPrinted>
  <dcterms:created xsi:type="dcterms:W3CDTF">2021-05-18T09:34:00Z</dcterms:created>
  <dcterms:modified xsi:type="dcterms:W3CDTF">2021-05-18T09:37:00Z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