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BAB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AEC6BF0" w14:textId="77C097B9" w:rsidR="007707B1" w:rsidRDefault="0040664D" w:rsidP="002B12A9">
      <w:pPr>
        <w:spacing w:after="120" w:line="240" w:lineRule="auto"/>
        <w:ind w:left="426" w:right="543" w:firstLine="141"/>
        <w:jc w:val="both"/>
        <w:rPr>
          <w:rFonts w:ascii="Arial" w:hAnsi="Arial" w:cs="Arial"/>
          <w:sz w:val="24"/>
          <w:szCs w:val="24"/>
        </w:rPr>
      </w:pPr>
      <w:r>
        <w:rPr>
          <w:rFonts w:ascii="Arial" w:hAnsi="Arial" w:cs="Arial"/>
          <w:sz w:val="24"/>
          <w:szCs w:val="24"/>
        </w:rPr>
        <w:t>HA</w:t>
      </w:r>
      <w:r w:rsidR="00507403">
        <w:rPr>
          <w:rFonts w:ascii="Arial" w:hAnsi="Arial" w:cs="Arial"/>
          <w:sz w:val="24"/>
          <w:szCs w:val="24"/>
        </w:rPr>
        <w:t>RT</w:t>
      </w:r>
      <w:r>
        <w:rPr>
          <w:rFonts w:ascii="Arial" w:hAnsi="Arial" w:cs="Arial"/>
          <w:sz w:val="24"/>
          <w:szCs w:val="24"/>
        </w:rPr>
        <w:t>826</w:t>
      </w:r>
      <w:r w:rsidR="00507403">
        <w:rPr>
          <w:rFonts w:ascii="Arial" w:hAnsi="Arial" w:cs="Arial"/>
          <w:sz w:val="24"/>
          <w:szCs w:val="24"/>
        </w:rPr>
        <w:t>0 History and Theory of Curating</w:t>
      </w:r>
      <w:r w:rsidR="007707B1">
        <w:rPr>
          <w:rFonts w:ascii="Arial" w:hAnsi="Arial" w:cs="Arial"/>
          <w:sz w:val="24"/>
          <w:szCs w:val="24"/>
        </w:rPr>
        <w:t xml:space="preserve"> </w:t>
      </w:r>
    </w:p>
    <w:p w14:paraId="3A2C8CCD" w14:textId="77777777" w:rsidR="00694B52" w:rsidRPr="009D52D0" w:rsidRDefault="00694B52" w:rsidP="009D52D0">
      <w:pPr>
        <w:spacing w:after="120" w:line="240" w:lineRule="auto"/>
        <w:ind w:left="426" w:right="543"/>
        <w:jc w:val="both"/>
        <w:rPr>
          <w:rFonts w:ascii="Arial" w:hAnsi="Arial" w:cs="Arial"/>
          <w:sz w:val="24"/>
          <w:szCs w:val="24"/>
        </w:rPr>
      </w:pPr>
    </w:p>
    <w:p w14:paraId="5A22720F"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67E7E44" w14:textId="5857A7BD" w:rsidR="009A2D37" w:rsidRDefault="00815092" w:rsidP="002B12A9">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Arts and Humanities </w:t>
      </w:r>
    </w:p>
    <w:p w14:paraId="6DBEE838" w14:textId="77777777" w:rsidR="00694B52" w:rsidRPr="00694B52" w:rsidRDefault="00694B52" w:rsidP="009D52D0">
      <w:pPr>
        <w:spacing w:after="120" w:line="240" w:lineRule="auto"/>
        <w:ind w:left="426" w:right="543"/>
        <w:jc w:val="both"/>
        <w:rPr>
          <w:rFonts w:ascii="Arial" w:hAnsi="Arial" w:cs="Arial"/>
          <w:iCs/>
          <w:sz w:val="24"/>
          <w:szCs w:val="24"/>
        </w:rPr>
      </w:pPr>
    </w:p>
    <w:p w14:paraId="4FDF8D6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E3F7E68" w14:textId="6CE30486" w:rsidR="009A2D37" w:rsidRDefault="00815092" w:rsidP="002B12A9">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D91099">
        <w:rPr>
          <w:rFonts w:ascii="Arial" w:hAnsi="Arial" w:cs="Arial"/>
          <w:sz w:val="24"/>
          <w:szCs w:val="24"/>
        </w:rPr>
        <w:t>7</w:t>
      </w:r>
    </w:p>
    <w:p w14:paraId="74E13026" w14:textId="77777777" w:rsidR="00694B52" w:rsidRPr="00694B52" w:rsidRDefault="00694B52" w:rsidP="009D52D0">
      <w:pPr>
        <w:spacing w:after="120" w:line="240" w:lineRule="auto"/>
        <w:ind w:left="426" w:right="543"/>
        <w:jc w:val="both"/>
        <w:rPr>
          <w:rFonts w:ascii="Arial" w:hAnsi="Arial" w:cs="Arial"/>
          <w:iCs/>
          <w:sz w:val="24"/>
          <w:szCs w:val="24"/>
        </w:rPr>
      </w:pPr>
    </w:p>
    <w:p w14:paraId="7E010F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9CAD7C6" w14:textId="5DB95809" w:rsidR="009A2D37" w:rsidRDefault="00815092" w:rsidP="002B12A9">
      <w:pPr>
        <w:spacing w:after="120" w:line="240" w:lineRule="auto"/>
        <w:ind w:left="426" w:right="543" w:firstLine="141"/>
        <w:rPr>
          <w:rFonts w:ascii="Arial" w:hAnsi="Arial" w:cs="Arial"/>
          <w:sz w:val="24"/>
          <w:szCs w:val="24"/>
        </w:rPr>
      </w:pPr>
      <w:r>
        <w:rPr>
          <w:rFonts w:ascii="Arial" w:hAnsi="Arial" w:cs="Arial"/>
          <w:sz w:val="24"/>
          <w:szCs w:val="24"/>
        </w:rPr>
        <w:t xml:space="preserve">30 Credits </w:t>
      </w:r>
      <w:r w:rsidR="00877445">
        <w:rPr>
          <w:rFonts w:ascii="Arial" w:hAnsi="Arial" w:cs="Arial"/>
          <w:sz w:val="24"/>
          <w:szCs w:val="24"/>
        </w:rPr>
        <w:t>(15 ECTS)</w:t>
      </w:r>
    </w:p>
    <w:p w14:paraId="45C480D9" w14:textId="77777777" w:rsidR="00694B52" w:rsidRPr="00694B52" w:rsidRDefault="00694B52" w:rsidP="009D52D0">
      <w:pPr>
        <w:spacing w:after="120" w:line="240" w:lineRule="auto"/>
        <w:ind w:left="426" w:right="543"/>
        <w:rPr>
          <w:rFonts w:ascii="Arial" w:hAnsi="Arial" w:cs="Arial"/>
          <w:sz w:val="24"/>
          <w:szCs w:val="24"/>
        </w:rPr>
      </w:pPr>
    </w:p>
    <w:p w14:paraId="1E8FEE5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2B70321" w14:textId="607ED69F" w:rsidR="009A2D37" w:rsidRDefault="00815092" w:rsidP="002B12A9">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Spring Term </w:t>
      </w:r>
    </w:p>
    <w:p w14:paraId="11FFD113" w14:textId="77777777" w:rsidR="00694B52" w:rsidRPr="00694B52" w:rsidRDefault="00694B52" w:rsidP="009D52D0">
      <w:pPr>
        <w:spacing w:after="120" w:line="240" w:lineRule="auto"/>
        <w:ind w:left="426" w:right="543"/>
        <w:rPr>
          <w:rFonts w:ascii="Arial" w:hAnsi="Arial" w:cs="Arial"/>
          <w:iCs/>
          <w:sz w:val="24"/>
          <w:szCs w:val="24"/>
        </w:rPr>
      </w:pPr>
    </w:p>
    <w:p w14:paraId="1E046F5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B30213E" w14:textId="4FBD5177" w:rsidR="009A2D37" w:rsidRDefault="00815092" w:rsidP="002B12A9">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707809AF" w14:textId="77777777" w:rsidR="00694B52" w:rsidRPr="00694B52" w:rsidRDefault="00694B52" w:rsidP="009D52D0">
      <w:pPr>
        <w:spacing w:after="120" w:line="240" w:lineRule="auto"/>
        <w:ind w:left="426" w:right="543"/>
        <w:rPr>
          <w:rFonts w:ascii="Arial" w:hAnsi="Arial" w:cs="Arial"/>
          <w:iCs/>
          <w:sz w:val="24"/>
          <w:szCs w:val="24"/>
        </w:rPr>
      </w:pPr>
    </w:p>
    <w:p w14:paraId="4818675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C104A16" w14:textId="054F6E30" w:rsidR="00694B52" w:rsidRDefault="00877445" w:rsidP="002B12A9">
      <w:pPr>
        <w:spacing w:after="120" w:line="240" w:lineRule="auto"/>
        <w:ind w:left="426" w:right="543" w:firstLine="141"/>
        <w:rPr>
          <w:rFonts w:ascii="Arial" w:hAnsi="Arial" w:cs="Arial"/>
          <w:iCs/>
          <w:sz w:val="24"/>
          <w:szCs w:val="24"/>
        </w:rPr>
      </w:pPr>
      <w:r>
        <w:rPr>
          <w:rFonts w:ascii="Arial" w:hAnsi="Arial" w:cs="Arial"/>
          <w:iCs/>
          <w:sz w:val="24"/>
          <w:szCs w:val="24"/>
        </w:rPr>
        <w:t>MA Curating</w:t>
      </w:r>
    </w:p>
    <w:p w14:paraId="7F36A8AC" w14:textId="6EF1D906" w:rsidR="00507403" w:rsidRDefault="00507403" w:rsidP="002B12A9">
      <w:pPr>
        <w:spacing w:after="120" w:line="240" w:lineRule="auto"/>
        <w:ind w:left="426" w:right="543" w:firstLine="141"/>
        <w:rPr>
          <w:rFonts w:ascii="Arial" w:hAnsi="Arial" w:cs="Arial"/>
          <w:iCs/>
          <w:sz w:val="24"/>
          <w:szCs w:val="24"/>
        </w:rPr>
      </w:pPr>
      <w:r>
        <w:rPr>
          <w:rFonts w:ascii="Arial" w:hAnsi="Arial" w:cs="Arial"/>
          <w:iCs/>
          <w:sz w:val="24"/>
          <w:szCs w:val="24"/>
        </w:rPr>
        <w:t>MA History and Philosophy of Art</w:t>
      </w:r>
    </w:p>
    <w:p w14:paraId="2B0DBEEA" w14:textId="24C0B12A" w:rsidR="00C76D60" w:rsidRDefault="00507403" w:rsidP="002B12A9">
      <w:pPr>
        <w:spacing w:after="120" w:line="240" w:lineRule="auto"/>
        <w:ind w:left="426" w:right="543" w:firstLine="141"/>
        <w:rPr>
          <w:rFonts w:ascii="Arial" w:hAnsi="Arial" w:cs="Arial"/>
          <w:iCs/>
          <w:sz w:val="24"/>
          <w:szCs w:val="24"/>
        </w:rPr>
      </w:pPr>
      <w:r>
        <w:rPr>
          <w:rFonts w:ascii="Arial" w:hAnsi="Arial" w:cs="Arial"/>
          <w:iCs/>
          <w:sz w:val="24"/>
          <w:szCs w:val="24"/>
        </w:rPr>
        <w:t xml:space="preserve">Available as </w:t>
      </w:r>
      <w:r w:rsidR="002B12A9">
        <w:rPr>
          <w:rFonts w:ascii="Arial" w:hAnsi="Arial" w:cs="Arial"/>
          <w:iCs/>
          <w:sz w:val="24"/>
          <w:szCs w:val="24"/>
        </w:rPr>
        <w:t>an elective (wild)</w:t>
      </w:r>
      <w:r>
        <w:rPr>
          <w:rFonts w:ascii="Arial" w:hAnsi="Arial" w:cs="Arial"/>
          <w:iCs/>
          <w:sz w:val="24"/>
          <w:szCs w:val="24"/>
        </w:rPr>
        <w:t xml:space="preserve"> module</w:t>
      </w:r>
    </w:p>
    <w:p w14:paraId="0D2BE31E" w14:textId="77777777" w:rsidR="003709BE"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r>
    </w:p>
    <w:p w14:paraId="53CDD2AE" w14:textId="3D3AD010" w:rsidR="00362DF7" w:rsidRPr="00362DF7" w:rsidRDefault="00C729D7" w:rsidP="000E062C">
      <w:pPr>
        <w:spacing w:after="120"/>
        <w:ind w:left="567" w:right="543"/>
        <w:rPr>
          <w:rFonts w:ascii="Arial" w:hAnsi="Arial" w:cs="Arial"/>
          <w:b/>
          <w:sz w:val="24"/>
          <w:szCs w:val="24"/>
        </w:rPr>
      </w:pPr>
      <w:r w:rsidRPr="009D52D0">
        <w:rPr>
          <w:rFonts w:ascii="Arial" w:hAnsi="Arial" w:cs="Arial"/>
          <w:b/>
          <w:sz w:val="24"/>
          <w:szCs w:val="24"/>
        </w:rPr>
        <w:t xml:space="preserve">On successfully completing the module </w:t>
      </w:r>
      <w:r w:rsidR="003709BE">
        <w:rPr>
          <w:rFonts w:ascii="Arial" w:hAnsi="Arial" w:cs="Arial"/>
          <w:b/>
          <w:sz w:val="24"/>
          <w:szCs w:val="24"/>
        </w:rPr>
        <w:t xml:space="preserve">Level </w:t>
      </w:r>
      <w:r w:rsidR="00D91099">
        <w:rPr>
          <w:rFonts w:ascii="Arial" w:hAnsi="Arial" w:cs="Arial"/>
          <w:b/>
          <w:sz w:val="24"/>
          <w:szCs w:val="24"/>
        </w:rPr>
        <w:t>7</w:t>
      </w:r>
      <w:r w:rsidR="00362DF7">
        <w:rPr>
          <w:rFonts w:ascii="Arial" w:hAnsi="Arial" w:cs="Arial"/>
          <w:b/>
          <w:sz w:val="24"/>
          <w:szCs w:val="24"/>
        </w:rPr>
        <w:t xml:space="preserve"> </w:t>
      </w:r>
      <w:r w:rsidRPr="009D52D0">
        <w:rPr>
          <w:rFonts w:ascii="Arial" w:hAnsi="Arial" w:cs="Arial"/>
          <w:b/>
          <w:sz w:val="24"/>
          <w:szCs w:val="24"/>
        </w:rPr>
        <w:t>students will be able to:</w:t>
      </w:r>
    </w:p>
    <w:p w14:paraId="63ED8974" w14:textId="11AF6C44" w:rsidR="00815092" w:rsidRPr="002B12A9" w:rsidRDefault="002B12A9" w:rsidP="002B12A9">
      <w:pPr>
        <w:spacing w:after="60" w:line="240" w:lineRule="auto"/>
        <w:ind w:left="567"/>
        <w:rPr>
          <w:rFonts w:ascii="Arial" w:hAnsi="Arial" w:cs="Arial"/>
          <w:lang w:val="en-US"/>
        </w:rPr>
      </w:pPr>
      <w:r w:rsidRPr="002B12A9">
        <w:rPr>
          <w:rFonts w:ascii="Arial" w:hAnsi="Arial" w:cs="Arial"/>
          <w:color w:val="171717"/>
          <w:shd w:val="clear" w:color="auto" w:fill="FFFFFF"/>
        </w:rPr>
        <w:t>8.1</w:t>
      </w:r>
      <w:r w:rsidR="00D91099" w:rsidRPr="002B12A9">
        <w:rPr>
          <w:rFonts w:ascii="Arial" w:hAnsi="Arial" w:cs="Arial"/>
          <w:color w:val="171717"/>
          <w:shd w:val="clear" w:color="auto" w:fill="FFFFFF"/>
        </w:rPr>
        <w:t xml:space="preserve"> Demonstrate comprehensive knowledge of aspects of the history of collecting, including both private collections and public institutions, through relevant case studies;</w:t>
      </w:r>
      <w:r w:rsidR="00D91099" w:rsidRPr="002B12A9">
        <w:rPr>
          <w:rFonts w:ascii="Arial" w:hAnsi="Arial" w:cs="Arial"/>
          <w:color w:val="171717"/>
        </w:rPr>
        <w:br/>
      </w:r>
      <w:r w:rsidRPr="002B12A9">
        <w:rPr>
          <w:rFonts w:ascii="Arial" w:hAnsi="Arial" w:cs="Arial"/>
          <w:color w:val="171717"/>
          <w:shd w:val="clear" w:color="auto" w:fill="FFFFFF"/>
        </w:rPr>
        <w:t xml:space="preserve">8.2 </w:t>
      </w:r>
      <w:r w:rsidR="00D91099" w:rsidRPr="002B12A9">
        <w:rPr>
          <w:rFonts w:ascii="Arial" w:hAnsi="Arial" w:cs="Arial"/>
          <w:color w:val="171717"/>
          <w:shd w:val="clear" w:color="auto" w:fill="FFFFFF"/>
        </w:rPr>
        <w:t>Demonstrate comprehensive knowledge of aspects of the history of exhibitions and a sense of their wider cultural impact through relevant case studies;</w:t>
      </w:r>
      <w:r w:rsidR="00D91099" w:rsidRPr="002B12A9">
        <w:rPr>
          <w:rFonts w:ascii="Arial" w:hAnsi="Arial" w:cs="Arial"/>
          <w:color w:val="171717"/>
        </w:rPr>
        <w:br/>
      </w:r>
      <w:r w:rsidR="00D91099" w:rsidRPr="002B12A9">
        <w:rPr>
          <w:rFonts w:ascii="Arial" w:hAnsi="Arial" w:cs="Arial"/>
          <w:color w:val="171717"/>
          <w:shd w:val="clear" w:color="auto" w:fill="FFFFFF"/>
        </w:rPr>
        <w:t>8.3 Demonstrate full knowledge and understanding of the institutions of the museum and of the gallery in their wider historical context through relevant case studies;</w:t>
      </w:r>
      <w:r w:rsidR="00D91099" w:rsidRPr="002B12A9">
        <w:rPr>
          <w:rFonts w:ascii="Arial" w:hAnsi="Arial" w:cs="Arial"/>
          <w:color w:val="171717"/>
        </w:rPr>
        <w:br/>
      </w:r>
      <w:r w:rsidR="00D91099" w:rsidRPr="002B12A9">
        <w:rPr>
          <w:rFonts w:ascii="Arial" w:hAnsi="Arial" w:cs="Arial"/>
          <w:color w:val="171717"/>
          <w:shd w:val="clear" w:color="auto" w:fill="FFFFFF"/>
        </w:rPr>
        <w:t>8.4 Demonstrate understanding of aspects of museology, the study of various approaches to the display of collections and how such displays address their audiences, through relevant case studies;</w:t>
      </w:r>
      <w:r w:rsidR="00D91099" w:rsidRPr="002B12A9">
        <w:rPr>
          <w:rFonts w:ascii="Arial" w:hAnsi="Arial" w:cs="Arial"/>
          <w:color w:val="171717"/>
        </w:rPr>
        <w:br/>
      </w:r>
      <w:r w:rsidRPr="002B12A9">
        <w:rPr>
          <w:rFonts w:ascii="Arial" w:hAnsi="Arial" w:cs="Arial"/>
          <w:color w:val="171717"/>
          <w:shd w:val="clear" w:color="auto" w:fill="FFFFFF"/>
        </w:rPr>
        <w:t>8.5</w:t>
      </w:r>
      <w:r w:rsidR="00D91099" w:rsidRPr="002B12A9">
        <w:rPr>
          <w:rFonts w:ascii="Arial" w:hAnsi="Arial" w:cs="Arial"/>
          <w:color w:val="171717"/>
          <w:shd w:val="clear" w:color="auto" w:fill="FFFFFF"/>
        </w:rPr>
        <w:t xml:space="preserve"> Debate about the cultural role of museums, galleries and exhibitions in relation to wider society, and their educational, recreational and other roles;</w:t>
      </w:r>
      <w:r w:rsidR="00D91099" w:rsidRPr="002B12A9">
        <w:rPr>
          <w:rFonts w:ascii="Arial" w:hAnsi="Arial" w:cs="Arial"/>
          <w:color w:val="171717"/>
        </w:rPr>
        <w:br/>
      </w:r>
      <w:r w:rsidR="00D91099" w:rsidRPr="002B12A9">
        <w:rPr>
          <w:rFonts w:ascii="Arial" w:hAnsi="Arial" w:cs="Arial"/>
          <w:color w:val="171717"/>
          <w:shd w:val="clear" w:color="auto" w:fill="FFFFFF"/>
        </w:rPr>
        <w:t>8.6 Demonstrate an understanding of the role of the curator in relation to collections management and exhibition design and development.</w:t>
      </w:r>
      <w:r w:rsidR="004869ED" w:rsidRPr="002B12A9">
        <w:rPr>
          <w:rFonts w:ascii="Arial" w:hAnsi="Arial" w:cs="Arial"/>
          <w:lang w:val="en-US"/>
        </w:rPr>
        <w:t xml:space="preserve"> </w:t>
      </w:r>
    </w:p>
    <w:p w14:paraId="7DE673DD" w14:textId="6403C16C" w:rsidR="001820ED" w:rsidRDefault="001820ED" w:rsidP="003709BE">
      <w:pPr>
        <w:spacing w:after="120" w:line="240" w:lineRule="auto"/>
        <w:ind w:right="543"/>
        <w:rPr>
          <w:rFonts w:ascii="Arial" w:hAnsi="Arial" w:cs="Arial"/>
          <w:b/>
          <w:sz w:val="24"/>
          <w:szCs w:val="24"/>
        </w:rPr>
      </w:pPr>
    </w:p>
    <w:p w14:paraId="3DCCB8F9" w14:textId="77777777" w:rsidR="00B70876" w:rsidRPr="00D91099" w:rsidRDefault="00B70876" w:rsidP="00D91099">
      <w:pPr>
        <w:spacing w:after="60" w:line="240" w:lineRule="auto"/>
        <w:rPr>
          <w:rFonts w:ascii="Arial" w:hAnsi="Arial" w:cs="Arial"/>
          <w:sz w:val="24"/>
          <w:szCs w:val="24"/>
        </w:rPr>
      </w:pPr>
    </w:p>
    <w:p w14:paraId="1AFC02C6" w14:textId="77777777" w:rsidR="00362DF7" w:rsidRPr="00362DF7" w:rsidRDefault="009A2D37" w:rsidP="00EB30C9">
      <w:pPr>
        <w:numPr>
          <w:ilvl w:val="0"/>
          <w:numId w:val="1"/>
        </w:numPr>
        <w:spacing w:after="120" w:line="240" w:lineRule="auto"/>
        <w:ind w:left="567" w:right="543" w:hanging="567"/>
        <w:rPr>
          <w:rFonts w:ascii="Arial" w:hAnsi="Arial" w:cs="Arial"/>
          <w:sz w:val="24"/>
          <w:szCs w:val="24"/>
        </w:rPr>
      </w:pPr>
      <w:r w:rsidRPr="00362DF7">
        <w:rPr>
          <w:rFonts w:ascii="Arial" w:hAnsi="Arial" w:cs="Arial"/>
          <w:b/>
          <w:sz w:val="24"/>
          <w:szCs w:val="24"/>
        </w:rPr>
        <w:lastRenderedPageBreak/>
        <w:t>The intended generic learning outcomes</w:t>
      </w:r>
      <w:r w:rsidR="00C729D7" w:rsidRPr="00362DF7">
        <w:rPr>
          <w:rFonts w:ascii="Arial" w:hAnsi="Arial" w:cs="Arial"/>
          <w:b/>
          <w:sz w:val="24"/>
          <w:szCs w:val="24"/>
        </w:rPr>
        <w:t>.</w:t>
      </w:r>
      <w:r w:rsidR="00C729D7" w:rsidRPr="00362DF7">
        <w:rPr>
          <w:rFonts w:ascii="Arial" w:hAnsi="Arial" w:cs="Arial"/>
          <w:b/>
          <w:sz w:val="24"/>
          <w:szCs w:val="24"/>
        </w:rPr>
        <w:br/>
      </w:r>
    </w:p>
    <w:p w14:paraId="52D2BED8" w14:textId="6BF2758E" w:rsidR="00273CF0" w:rsidRPr="00362DF7" w:rsidRDefault="00362DF7" w:rsidP="00362DF7">
      <w:pPr>
        <w:spacing w:after="120" w:line="240" w:lineRule="auto"/>
        <w:ind w:left="567" w:right="543"/>
        <w:rPr>
          <w:rFonts w:ascii="Arial" w:hAnsi="Arial" w:cs="Arial"/>
          <w:sz w:val="24"/>
          <w:szCs w:val="24"/>
        </w:rPr>
      </w:pPr>
      <w:r w:rsidRPr="00362DF7">
        <w:rPr>
          <w:rFonts w:ascii="Arial" w:hAnsi="Arial" w:cs="Arial"/>
          <w:b/>
          <w:sz w:val="24"/>
          <w:szCs w:val="24"/>
        </w:rPr>
        <w:t xml:space="preserve">On successfully completing the module Level </w:t>
      </w:r>
      <w:r w:rsidR="00D91099">
        <w:rPr>
          <w:rFonts w:ascii="Arial" w:hAnsi="Arial" w:cs="Arial"/>
          <w:b/>
          <w:sz w:val="24"/>
          <w:szCs w:val="24"/>
        </w:rPr>
        <w:t>7</w:t>
      </w:r>
      <w:r>
        <w:rPr>
          <w:rFonts w:ascii="Arial" w:hAnsi="Arial" w:cs="Arial"/>
          <w:b/>
          <w:sz w:val="24"/>
          <w:szCs w:val="24"/>
        </w:rPr>
        <w:t xml:space="preserve"> </w:t>
      </w:r>
      <w:r w:rsidRPr="00362DF7">
        <w:rPr>
          <w:rFonts w:ascii="Arial" w:hAnsi="Arial" w:cs="Arial"/>
          <w:b/>
          <w:sz w:val="24"/>
          <w:szCs w:val="24"/>
        </w:rPr>
        <w:t>students will be able to:</w:t>
      </w:r>
    </w:p>
    <w:p w14:paraId="4D5F3D7A" w14:textId="4663D234" w:rsidR="002B12A9" w:rsidRDefault="002B12A9" w:rsidP="002B12A9">
      <w:pPr>
        <w:spacing w:after="120" w:line="240" w:lineRule="auto"/>
        <w:ind w:left="567" w:right="260"/>
        <w:jc w:val="both"/>
        <w:rPr>
          <w:rFonts w:ascii="Arial" w:hAnsi="Arial" w:cs="Arial"/>
        </w:rPr>
      </w:pPr>
      <w:r>
        <w:rPr>
          <w:rFonts w:ascii="Arial" w:hAnsi="Arial" w:cs="Arial"/>
        </w:rPr>
        <w:t xml:space="preserve">9.1 </w:t>
      </w:r>
      <w:r w:rsidR="00877445">
        <w:rPr>
          <w:rFonts w:ascii="Arial" w:hAnsi="Arial" w:cs="Arial"/>
        </w:rPr>
        <w:t>Demonstrate at</w:t>
      </w:r>
      <w:r w:rsidR="00877445" w:rsidRPr="00D84A9A">
        <w:rPr>
          <w:rFonts w:ascii="Arial" w:hAnsi="Arial" w:cs="Arial"/>
        </w:rPr>
        <w:t xml:space="preserve"> an advanced level</w:t>
      </w:r>
      <w:r w:rsidR="00877445">
        <w:rPr>
          <w:rFonts w:ascii="Arial" w:hAnsi="Arial" w:cs="Arial"/>
        </w:rPr>
        <w:t xml:space="preserve"> the </w:t>
      </w:r>
      <w:proofErr w:type="gramStart"/>
      <w:r w:rsidR="00877445">
        <w:rPr>
          <w:rFonts w:ascii="Arial" w:hAnsi="Arial" w:cs="Arial"/>
        </w:rPr>
        <w:t xml:space="preserve">key </w:t>
      </w:r>
      <w:r w:rsidR="00877445" w:rsidRPr="00D84A9A">
        <w:rPr>
          <w:rFonts w:ascii="Arial" w:hAnsi="Arial" w:cs="Arial"/>
        </w:rPr>
        <w:t xml:space="preserve"> skills</w:t>
      </w:r>
      <w:proofErr w:type="gramEnd"/>
      <w:r w:rsidR="00877445" w:rsidRPr="00D84A9A">
        <w:rPr>
          <w:rFonts w:ascii="Arial" w:hAnsi="Arial" w:cs="Arial"/>
        </w:rPr>
        <w:t xml:space="preserve"> of critical reading and analysis of a range of primary and secondary texts, including visual materials</w:t>
      </w:r>
      <w:r w:rsidR="00877445">
        <w:rPr>
          <w:rFonts w:ascii="Arial" w:hAnsi="Arial" w:cs="Arial"/>
        </w:rPr>
        <w:t>;</w:t>
      </w:r>
    </w:p>
    <w:p w14:paraId="1B5B4261" w14:textId="0A102AE9" w:rsidR="002B12A9" w:rsidRDefault="00877445" w:rsidP="002B12A9">
      <w:pPr>
        <w:spacing w:after="120" w:line="240" w:lineRule="auto"/>
        <w:ind w:left="567" w:right="260"/>
        <w:jc w:val="both"/>
        <w:rPr>
          <w:rFonts w:ascii="Arial" w:hAnsi="Arial" w:cs="Arial"/>
        </w:rPr>
      </w:pPr>
      <w:r>
        <w:rPr>
          <w:rFonts w:ascii="Arial" w:hAnsi="Arial" w:cs="Arial"/>
        </w:rPr>
        <w:t>9.2</w:t>
      </w:r>
      <w:r w:rsidR="002B12A9">
        <w:rPr>
          <w:rFonts w:ascii="Arial" w:hAnsi="Arial" w:cs="Arial"/>
        </w:rPr>
        <w:t xml:space="preserve"> </w:t>
      </w:r>
      <w:r>
        <w:rPr>
          <w:rFonts w:ascii="Arial" w:hAnsi="Arial" w:cs="Arial"/>
        </w:rPr>
        <w:t>Demonstrate</w:t>
      </w:r>
      <w:r w:rsidRPr="00D84A9A">
        <w:rPr>
          <w:rFonts w:ascii="Arial" w:hAnsi="Arial" w:cs="Arial"/>
        </w:rPr>
        <w:t xml:space="preserve"> </w:t>
      </w:r>
      <w:r>
        <w:rPr>
          <w:rFonts w:ascii="Arial" w:hAnsi="Arial" w:cs="Arial"/>
        </w:rPr>
        <w:t xml:space="preserve">at </w:t>
      </w:r>
      <w:r w:rsidRPr="00D84A9A">
        <w:rPr>
          <w:rFonts w:ascii="Arial" w:hAnsi="Arial" w:cs="Arial"/>
        </w:rPr>
        <w:t>an advanced level the key skills of written communication and problem solving, and have attained responsibility for their own learning and be able to reflect on it in a critical manner</w:t>
      </w:r>
      <w:r>
        <w:rPr>
          <w:rFonts w:ascii="Arial" w:hAnsi="Arial" w:cs="Arial"/>
        </w:rPr>
        <w:t>;</w:t>
      </w:r>
    </w:p>
    <w:p w14:paraId="47DA4DAC" w14:textId="0B042F87" w:rsidR="002B12A9" w:rsidRDefault="00877445" w:rsidP="002B12A9">
      <w:pPr>
        <w:spacing w:after="120" w:line="240" w:lineRule="auto"/>
        <w:ind w:left="567" w:right="260"/>
        <w:jc w:val="both"/>
        <w:rPr>
          <w:rFonts w:ascii="Arial" w:hAnsi="Arial" w:cs="Arial"/>
        </w:rPr>
      </w:pPr>
      <w:r>
        <w:rPr>
          <w:rFonts w:ascii="Arial" w:hAnsi="Arial" w:cs="Arial"/>
        </w:rPr>
        <w:t>9.3</w:t>
      </w:r>
      <w:r w:rsidR="002B12A9">
        <w:rPr>
          <w:rFonts w:ascii="Arial" w:hAnsi="Arial" w:cs="Arial"/>
        </w:rPr>
        <w:t xml:space="preserve"> </w:t>
      </w:r>
      <w:r>
        <w:rPr>
          <w:rFonts w:ascii="Arial" w:hAnsi="Arial" w:cs="Arial"/>
        </w:rPr>
        <w:t>U</w:t>
      </w:r>
      <w:r w:rsidRPr="00D84A9A">
        <w:rPr>
          <w:rFonts w:ascii="Arial" w:hAnsi="Arial" w:cs="Arial"/>
        </w:rPr>
        <w:t>se relevant Information Technologies to research and present their work</w:t>
      </w:r>
      <w:r>
        <w:rPr>
          <w:rFonts w:ascii="Arial" w:hAnsi="Arial" w:cs="Arial"/>
        </w:rPr>
        <w:t>;</w:t>
      </w:r>
    </w:p>
    <w:p w14:paraId="356B66E4" w14:textId="3A8BF513" w:rsidR="002B12A9" w:rsidRDefault="00877445" w:rsidP="002B12A9">
      <w:pPr>
        <w:spacing w:after="120" w:line="240" w:lineRule="auto"/>
        <w:ind w:left="567" w:right="260"/>
        <w:jc w:val="both"/>
        <w:rPr>
          <w:rFonts w:ascii="Arial" w:hAnsi="Arial" w:cs="Arial"/>
        </w:rPr>
      </w:pPr>
      <w:r>
        <w:rPr>
          <w:rFonts w:ascii="Arial" w:hAnsi="Arial" w:cs="Arial"/>
        </w:rPr>
        <w:t>9.4</w:t>
      </w:r>
      <w:r w:rsidR="002B12A9">
        <w:rPr>
          <w:rFonts w:ascii="Arial" w:hAnsi="Arial" w:cs="Arial"/>
        </w:rPr>
        <w:t xml:space="preserve"> </w:t>
      </w:r>
      <w:r>
        <w:rPr>
          <w:rFonts w:ascii="Arial" w:hAnsi="Arial" w:cs="Arial"/>
        </w:rPr>
        <w:t>Demonstrate at</w:t>
      </w:r>
      <w:r w:rsidRPr="00D84A9A">
        <w:rPr>
          <w:rFonts w:ascii="Arial" w:hAnsi="Arial" w:cs="Arial"/>
        </w:rPr>
        <w:t xml:space="preserve"> an advanced level the key skills of oral communication and working with others in a group, as well as gaining confidence in participating in critical discussion and debate while remaining open to the viewpoints of others</w:t>
      </w:r>
      <w:r>
        <w:rPr>
          <w:rFonts w:ascii="Arial" w:hAnsi="Arial" w:cs="Arial"/>
        </w:rPr>
        <w:t>;</w:t>
      </w:r>
    </w:p>
    <w:p w14:paraId="6000504C" w14:textId="052B0B3F" w:rsidR="002B12A9" w:rsidRDefault="00877445" w:rsidP="002B12A9">
      <w:pPr>
        <w:spacing w:after="120" w:line="240" w:lineRule="auto"/>
        <w:ind w:left="567" w:right="260"/>
        <w:jc w:val="both"/>
        <w:rPr>
          <w:rFonts w:ascii="Arial" w:hAnsi="Arial" w:cs="Arial"/>
        </w:rPr>
      </w:pPr>
      <w:r>
        <w:rPr>
          <w:rFonts w:ascii="Arial" w:hAnsi="Arial" w:cs="Arial"/>
        </w:rPr>
        <w:t>9.5</w:t>
      </w:r>
      <w:r w:rsidR="002B12A9">
        <w:rPr>
          <w:rFonts w:ascii="Arial" w:hAnsi="Arial" w:cs="Arial"/>
        </w:rPr>
        <w:t xml:space="preserve"> </w:t>
      </w:r>
      <w:r>
        <w:rPr>
          <w:rFonts w:ascii="Arial" w:hAnsi="Arial" w:cs="Arial"/>
        </w:rPr>
        <w:t>U</w:t>
      </w:r>
      <w:r w:rsidRPr="00D84A9A">
        <w:rPr>
          <w:rFonts w:ascii="Arial" w:hAnsi="Arial" w:cs="Arial"/>
        </w:rPr>
        <w:t xml:space="preserve">se relevant learning and reference resources (including visual resources) within the Templeman Library and the internet, and </w:t>
      </w:r>
      <w:r>
        <w:rPr>
          <w:rFonts w:ascii="Arial" w:hAnsi="Arial" w:cs="Arial"/>
        </w:rPr>
        <w:t>be able to use</w:t>
      </w:r>
      <w:r w:rsidRPr="00D84A9A">
        <w:rPr>
          <w:rFonts w:ascii="Arial" w:hAnsi="Arial" w:cs="Arial"/>
        </w:rPr>
        <w:t xml:space="preserve"> them effectively to support their arguments and analyses</w:t>
      </w:r>
      <w:r>
        <w:rPr>
          <w:rFonts w:ascii="Arial" w:hAnsi="Arial" w:cs="Arial"/>
        </w:rPr>
        <w:t>;</w:t>
      </w:r>
    </w:p>
    <w:p w14:paraId="001726F0" w14:textId="30807869" w:rsidR="00877445" w:rsidRPr="0036174D" w:rsidRDefault="00877445" w:rsidP="002B12A9">
      <w:pPr>
        <w:spacing w:after="120" w:line="240" w:lineRule="auto"/>
        <w:ind w:left="567" w:right="260"/>
        <w:jc w:val="both"/>
        <w:rPr>
          <w:rFonts w:ascii="Arial" w:hAnsi="Arial" w:cs="Arial"/>
        </w:rPr>
      </w:pPr>
      <w:r>
        <w:rPr>
          <w:rFonts w:ascii="Arial" w:hAnsi="Arial" w:cs="Arial"/>
        </w:rPr>
        <w:t>9.6</w:t>
      </w:r>
      <w:r w:rsidR="002B12A9">
        <w:rPr>
          <w:rFonts w:ascii="Arial" w:hAnsi="Arial" w:cs="Arial"/>
        </w:rPr>
        <w:t xml:space="preserve"> </w:t>
      </w:r>
      <w:r>
        <w:rPr>
          <w:rFonts w:ascii="Arial" w:hAnsi="Arial" w:cs="Arial"/>
        </w:rPr>
        <w:t>Demonstrate</w:t>
      </w:r>
      <w:r w:rsidRPr="00D84A9A">
        <w:rPr>
          <w:rFonts w:ascii="Arial" w:hAnsi="Arial" w:cs="Arial"/>
        </w:rPr>
        <w:t xml:space="preserve"> their ability to write coherent, informed and logical arguments in a well-organised and well-presented form, and to be able to present the outcome of their work in a clear and comprehensible way – whether this is in a written form, or in the form of a display of objects.</w:t>
      </w:r>
    </w:p>
    <w:p w14:paraId="132529E1" w14:textId="77777777" w:rsidR="00362DF7" w:rsidRPr="008D4447" w:rsidRDefault="00362DF7" w:rsidP="000E062C">
      <w:pPr>
        <w:spacing w:after="120" w:line="240" w:lineRule="auto"/>
        <w:ind w:right="543"/>
        <w:rPr>
          <w:rFonts w:ascii="Arial" w:hAnsi="Arial" w:cs="Arial"/>
          <w:sz w:val="24"/>
          <w:szCs w:val="24"/>
        </w:rPr>
      </w:pPr>
    </w:p>
    <w:p w14:paraId="134DAE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07291AE9" w14:textId="33052022" w:rsidR="00877445" w:rsidRPr="00877445" w:rsidRDefault="00877445" w:rsidP="00897BCA">
      <w:pPr>
        <w:pStyle w:val="ListParagraph"/>
        <w:spacing w:after="120" w:line="240" w:lineRule="auto"/>
        <w:ind w:right="260"/>
        <w:jc w:val="both"/>
        <w:rPr>
          <w:rFonts w:ascii="Arial" w:hAnsi="Arial" w:cs="Arial"/>
          <w:iCs/>
        </w:rPr>
      </w:pPr>
      <w:r w:rsidRPr="00877445">
        <w:rPr>
          <w:rFonts w:ascii="Arial" w:hAnsi="Arial" w:cs="Arial"/>
          <w:iCs/>
        </w:rPr>
        <w:t>This module will introduce students to the history and theory of curating through a series of detailed case studies from the early modern period to the present day. These will focus on how collections have been formed and maintained, the nature of key institutions in the art world like museums and galleries, and in particular it will examine the phenomenon of the exhibition. Different approaches to curating exhibitions will be examined, and the responsibilities of the curator towards artists, collections, and towards the public will be analysed. Broad themes in the theory of curating and museology will be examined. Wherever possible the case studies chosen will draw on the resources and expertise of partner organisations, such as Canterbury Museums and the Institute for Contemporary Art.</w:t>
      </w:r>
    </w:p>
    <w:p w14:paraId="6C854D32" w14:textId="77777777" w:rsidR="00877445" w:rsidRDefault="00877445" w:rsidP="00877445">
      <w:pPr>
        <w:spacing w:after="120" w:line="240" w:lineRule="auto"/>
        <w:ind w:left="567" w:right="543"/>
        <w:jc w:val="both"/>
        <w:rPr>
          <w:rFonts w:ascii="Arial" w:hAnsi="Arial" w:cs="Arial"/>
          <w:b/>
          <w:sz w:val="24"/>
          <w:szCs w:val="24"/>
        </w:rPr>
      </w:pPr>
    </w:p>
    <w:p w14:paraId="68DBCEC0" w14:textId="74C9927E"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68123A7" w14:textId="77777777" w:rsidR="00877445" w:rsidRPr="002B12A9" w:rsidRDefault="00877445" w:rsidP="002B12A9">
      <w:pPr>
        <w:spacing w:after="120" w:line="240" w:lineRule="auto"/>
        <w:ind w:left="567" w:right="260"/>
        <w:jc w:val="both"/>
        <w:rPr>
          <w:rFonts w:ascii="Arial" w:hAnsi="Arial" w:cs="Arial"/>
        </w:rPr>
      </w:pPr>
      <w:r w:rsidRPr="002B12A9">
        <w:rPr>
          <w:rFonts w:ascii="Arial" w:hAnsi="Arial" w:cs="Arial"/>
        </w:rPr>
        <w:t>Baker, M. and Brenda Richardson (</w:t>
      </w:r>
      <w:proofErr w:type="gramStart"/>
      <w:r w:rsidRPr="002B12A9">
        <w:rPr>
          <w:rFonts w:ascii="Arial" w:hAnsi="Arial" w:cs="Arial"/>
        </w:rPr>
        <w:t>eds</w:t>
      </w:r>
      <w:proofErr w:type="gramEnd"/>
      <w:r w:rsidRPr="002B12A9">
        <w:rPr>
          <w:rFonts w:ascii="Arial" w:hAnsi="Arial" w:cs="Arial"/>
        </w:rPr>
        <w:t xml:space="preserve">), (1997). </w:t>
      </w:r>
      <w:r w:rsidRPr="002B12A9">
        <w:rPr>
          <w:rFonts w:ascii="Arial" w:hAnsi="Arial" w:cs="Arial"/>
          <w:i/>
        </w:rPr>
        <w:t>A Grand Design: The Art of the Victoria and Albert Museum</w:t>
      </w:r>
      <w:r w:rsidRPr="002B12A9">
        <w:rPr>
          <w:rFonts w:ascii="Arial" w:hAnsi="Arial" w:cs="Arial"/>
        </w:rPr>
        <w:t>, London: V&amp;A Publications</w:t>
      </w:r>
    </w:p>
    <w:p w14:paraId="5341AE5C" w14:textId="77777777" w:rsidR="00877445" w:rsidRPr="002B12A9" w:rsidRDefault="00877445" w:rsidP="002B12A9">
      <w:pPr>
        <w:spacing w:after="120" w:line="240" w:lineRule="auto"/>
        <w:ind w:right="260" w:firstLine="567"/>
        <w:jc w:val="both"/>
        <w:rPr>
          <w:rFonts w:ascii="Arial" w:hAnsi="Arial" w:cs="Arial"/>
        </w:rPr>
      </w:pPr>
      <w:r w:rsidRPr="002B12A9">
        <w:rPr>
          <w:rFonts w:ascii="Arial" w:hAnsi="Arial" w:cs="Arial"/>
        </w:rPr>
        <w:t xml:space="preserve">Barker, E. (1999). </w:t>
      </w:r>
      <w:r w:rsidRPr="002B12A9">
        <w:rPr>
          <w:rFonts w:ascii="Arial" w:hAnsi="Arial" w:cs="Arial"/>
          <w:i/>
        </w:rPr>
        <w:t>Contemporary Cultures of Display</w:t>
      </w:r>
      <w:r w:rsidRPr="002B12A9">
        <w:rPr>
          <w:rFonts w:ascii="Arial" w:hAnsi="Arial" w:cs="Arial"/>
        </w:rPr>
        <w:t>, New Haven and London: Yale University Press</w:t>
      </w:r>
    </w:p>
    <w:p w14:paraId="19CAE075" w14:textId="77777777" w:rsidR="00877445" w:rsidRPr="002B12A9" w:rsidRDefault="00877445" w:rsidP="002B12A9">
      <w:pPr>
        <w:spacing w:after="120" w:line="240" w:lineRule="auto"/>
        <w:ind w:left="567" w:right="260"/>
        <w:jc w:val="both"/>
        <w:rPr>
          <w:rFonts w:ascii="Arial" w:hAnsi="Arial" w:cs="Arial"/>
        </w:rPr>
      </w:pPr>
      <w:proofErr w:type="spellStart"/>
      <w:r w:rsidRPr="002B12A9">
        <w:rPr>
          <w:rFonts w:ascii="Arial" w:hAnsi="Arial" w:cs="Arial"/>
        </w:rPr>
        <w:t>Guilbaut</w:t>
      </w:r>
      <w:proofErr w:type="spellEnd"/>
      <w:r w:rsidRPr="002B12A9">
        <w:rPr>
          <w:rFonts w:ascii="Arial" w:hAnsi="Arial" w:cs="Arial"/>
        </w:rPr>
        <w:t xml:space="preserve">, S. (1983). </w:t>
      </w:r>
      <w:r w:rsidRPr="002B12A9">
        <w:rPr>
          <w:rFonts w:ascii="Arial" w:hAnsi="Arial" w:cs="Arial"/>
          <w:i/>
        </w:rPr>
        <w:t>How New York Stole the Idea of Modern Art</w:t>
      </w:r>
      <w:r w:rsidRPr="002B12A9">
        <w:rPr>
          <w:rFonts w:ascii="Arial" w:hAnsi="Arial" w:cs="Arial"/>
        </w:rPr>
        <w:t>, Chicago and London: University of Chicago Press</w:t>
      </w:r>
    </w:p>
    <w:p w14:paraId="1711A499" w14:textId="77777777" w:rsidR="00877445" w:rsidRPr="002B12A9" w:rsidRDefault="00877445" w:rsidP="002B12A9">
      <w:pPr>
        <w:spacing w:after="120" w:line="240" w:lineRule="auto"/>
        <w:ind w:right="260" w:firstLine="567"/>
        <w:jc w:val="both"/>
        <w:rPr>
          <w:rFonts w:ascii="Arial" w:hAnsi="Arial" w:cs="Arial"/>
        </w:rPr>
      </w:pPr>
      <w:r w:rsidRPr="002B12A9">
        <w:rPr>
          <w:rFonts w:ascii="Arial" w:hAnsi="Arial" w:cs="Arial"/>
        </w:rPr>
        <w:t xml:space="preserve">Harrison, C. (2011). </w:t>
      </w:r>
      <w:r w:rsidRPr="002B12A9">
        <w:rPr>
          <w:rFonts w:ascii="Arial" w:hAnsi="Arial" w:cs="Arial"/>
          <w:i/>
        </w:rPr>
        <w:t>Looking Back</w:t>
      </w:r>
      <w:r w:rsidRPr="002B12A9">
        <w:rPr>
          <w:rFonts w:ascii="Arial" w:hAnsi="Arial" w:cs="Arial"/>
        </w:rPr>
        <w:t xml:space="preserve">, London: </w:t>
      </w:r>
      <w:proofErr w:type="spellStart"/>
      <w:r w:rsidRPr="002B12A9">
        <w:rPr>
          <w:rFonts w:ascii="Arial" w:hAnsi="Arial" w:cs="Arial"/>
        </w:rPr>
        <w:t>Ridinghouse</w:t>
      </w:r>
      <w:proofErr w:type="spellEnd"/>
    </w:p>
    <w:p w14:paraId="1AE44EFC" w14:textId="77777777" w:rsidR="00877445" w:rsidRPr="002B12A9" w:rsidRDefault="00877445" w:rsidP="002B12A9">
      <w:pPr>
        <w:spacing w:after="120" w:line="240" w:lineRule="auto"/>
        <w:ind w:right="260" w:firstLine="567"/>
        <w:jc w:val="both"/>
        <w:rPr>
          <w:rFonts w:ascii="Arial" w:hAnsi="Arial" w:cs="Arial"/>
        </w:rPr>
      </w:pPr>
      <w:r w:rsidRPr="002B12A9">
        <w:rPr>
          <w:rFonts w:ascii="Arial" w:hAnsi="Arial" w:cs="Arial"/>
        </w:rPr>
        <w:t xml:space="preserve">Haskell, F. (2000). </w:t>
      </w:r>
      <w:r w:rsidRPr="002B12A9">
        <w:rPr>
          <w:rFonts w:ascii="Arial" w:hAnsi="Arial" w:cs="Arial"/>
          <w:i/>
        </w:rPr>
        <w:t>The Ephemeral Museum</w:t>
      </w:r>
      <w:r w:rsidRPr="002B12A9">
        <w:rPr>
          <w:rFonts w:ascii="Arial" w:hAnsi="Arial" w:cs="Arial"/>
        </w:rPr>
        <w:t>, New Haven and London: Yale University Press</w:t>
      </w:r>
    </w:p>
    <w:p w14:paraId="43B6E560" w14:textId="77777777" w:rsidR="00877445" w:rsidRPr="002B12A9" w:rsidRDefault="00877445" w:rsidP="002B12A9">
      <w:pPr>
        <w:spacing w:after="120" w:line="240" w:lineRule="auto"/>
        <w:ind w:right="260" w:firstLine="567"/>
        <w:jc w:val="both"/>
        <w:rPr>
          <w:rFonts w:ascii="Arial" w:hAnsi="Arial" w:cs="Arial"/>
        </w:rPr>
      </w:pPr>
      <w:proofErr w:type="spellStart"/>
      <w:r w:rsidRPr="002B12A9">
        <w:rPr>
          <w:rFonts w:ascii="Arial" w:hAnsi="Arial" w:cs="Arial"/>
        </w:rPr>
        <w:t>O’Doherty</w:t>
      </w:r>
      <w:proofErr w:type="spellEnd"/>
      <w:r w:rsidRPr="002B12A9">
        <w:rPr>
          <w:rFonts w:ascii="Arial" w:hAnsi="Arial" w:cs="Arial"/>
        </w:rPr>
        <w:t xml:space="preserve">, B. (2000). </w:t>
      </w:r>
      <w:r w:rsidRPr="002B12A9">
        <w:rPr>
          <w:rFonts w:ascii="Arial" w:hAnsi="Arial" w:cs="Arial"/>
          <w:i/>
        </w:rPr>
        <w:t>Inside the White Cube</w:t>
      </w:r>
      <w:r w:rsidRPr="002B12A9">
        <w:rPr>
          <w:rFonts w:ascii="Arial" w:hAnsi="Arial" w:cs="Arial"/>
        </w:rPr>
        <w:t>, University of California Press</w:t>
      </w:r>
    </w:p>
    <w:p w14:paraId="5A8A66D2" w14:textId="47032ABF" w:rsidR="00877445" w:rsidRPr="002B12A9" w:rsidRDefault="00877445" w:rsidP="002B12A9">
      <w:pPr>
        <w:spacing w:after="120" w:line="240" w:lineRule="auto"/>
        <w:ind w:right="260" w:firstLine="567"/>
        <w:jc w:val="both"/>
        <w:rPr>
          <w:rFonts w:ascii="Arial" w:hAnsi="Arial" w:cs="Arial"/>
        </w:rPr>
      </w:pPr>
      <w:proofErr w:type="spellStart"/>
      <w:r w:rsidRPr="002B12A9">
        <w:rPr>
          <w:rFonts w:ascii="Arial" w:hAnsi="Arial" w:cs="Arial"/>
        </w:rPr>
        <w:t>Vergo</w:t>
      </w:r>
      <w:proofErr w:type="spellEnd"/>
      <w:r w:rsidRPr="002B12A9">
        <w:rPr>
          <w:rFonts w:ascii="Arial" w:hAnsi="Arial" w:cs="Arial"/>
        </w:rPr>
        <w:t>, P. (</w:t>
      </w:r>
      <w:proofErr w:type="gramStart"/>
      <w:r w:rsidRPr="002B12A9">
        <w:rPr>
          <w:rFonts w:ascii="Arial" w:hAnsi="Arial" w:cs="Arial"/>
        </w:rPr>
        <w:t>ed</w:t>
      </w:r>
      <w:proofErr w:type="gramEnd"/>
      <w:r w:rsidRPr="002B12A9">
        <w:rPr>
          <w:rFonts w:ascii="Arial" w:hAnsi="Arial" w:cs="Arial"/>
        </w:rPr>
        <w:t xml:space="preserve">), (1989). </w:t>
      </w:r>
      <w:r w:rsidRPr="002B12A9">
        <w:rPr>
          <w:rFonts w:ascii="Arial" w:hAnsi="Arial" w:cs="Arial"/>
          <w:i/>
        </w:rPr>
        <w:t>The New Museology</w:t>
      </w:r>
      <w:r w:rsidRPr="002B12A9">
        <w:rPr>
          <w:rFonts w:ascii="Arial" w:hAnsi="Arial" w:cs="Arial"/>
        </w:rPr>
        <w:t xml:space="preserve">, London: </w:t>
      </w:r>
      <w:proofErr w:type="spellStart"/>
      <w:r w:rsidRPr="002B12A9">
        <w:rPr>
          <w:rFonts w:ascii="Arial" w:hAnsi="Arial" w:cs="Arial"/>
        </w:rPr>
        <w:t>Reaktion</w:t>
      </w:r>
      <w:proofErr w:type="spellEnd"/>
      <w:r w:rsidRPr="002B12A9">
        <w:rPr>
          <w:rFonts w:ascii="Arial" w:hAnsi="Arial" w:cs="Arial"/>
        </w:rPr>
        <w:t xml:space="preserve"> Books</w:t>
      </w:r>
    </w:p>
    <w:p w14:paraId="5F8BCCFB" w14:textId="1143B318" w:rsidR="00897BCA" w:rsidRDefault="00897BCA" w:rsidP="00877445">
      <w:pPr>
        <w:pStyle w:val="ListParagraph"/>
        <w:spacing w:after="120" w:line="240" w:lineRule="auto"/>
        <w:ind w:right="260"/>
        <w:jc w:val="both"/>
        <w:rPr>
          <w:rFonts w:ascii="Arial" w:hAnsi="Arial" w:cs="Arial"/>
        </w:rPr>
      </w:pPr>
    </w:p>
    <w:p w14:paraId="6D3A677F" w14:textId="77777777" w:rsidR="00897BCA" w:rsidRPr="00877445" w:rsidRDefault="00897BCA" w:rsidP="00877445">
      <w:pPr>
        <w:pStyle w:val="ListParagraph"/>
        <w:spacing w:after="120" w:line="240" w:lineRule="auto"/>
        <w:ind w:right="260"/>
        <w:jc w:val="both"/>
        <w:rPr>
          <w:rFonts w:ascii="Arial" w:hAnsi="Arial" w:cs="Arial"/>
        </w:rPr>
      </w:pPr>
    </w:p>
    <w:p w14:paraId="54A7121B" w14:textId="0388037C" w:rsidR="00883204" w:rsidRPr="00D91099" w:rsidRDefault="009A2D37" w:rsidP="00D91099">
      <w:pPr>
        <w:numPr>
          <w:ilvl w:val="0"/>
          <w:numId w:val="1"/>
        </w:numPr>
        <w:spacing w:after="120" w:line="240" w:lineRule="auto"/>
        <w:ind w:left="567" w:right="543" w:hanging="567"/>
        <w:rPr>
          <w:rFonts w:ascii="Arial" w:hAnsi="Arial" w:cs="Arial"/>
          <w:i/>
          <w:iCs/>
          <w:sz w:val="24"/>
          <w:szCs w:val="24"/>
        </w:rPr>
      </w:pPr>
      <w:r w:rsidRPr="00D91099">
        <w:rPr>
          <w:rFonts w:ascii="Arial" w:hAnsi="Arial" w:cs="Arial"/>
          <w:b/>
          <w:sz w:val="24"/>
          <w:szCs w:val="24"/>
        </w:rPr>
        <w:lastRenderedPageBreak/>
        <w:t>Learning</w:t>
      </w:r>
      <w:r w:rsidR="00883204" w:rsidRPr="00D91099">
        <w:rPr>
          <w:rFonts w:ascii="Arial" w:hAnsi="Arial" w:cs="Arial"/>
          <w:b/>
          <w:sz w:val="24"/>
          <w:szCs w:val="24"/>
        </w:rPr>
        <w:t xml:space="preserve"> and t</w:t>
      </w:r>
      <w:r w:rsidR="006F3F8B" w:rsidRPr="00D91099">
        <w:rPr>
          <w:rFonts w:ascii="Arial" w:hAnsi="Arial" w:cs="Arial"/>
          <w:b/>
          <w:sz w:val="24"/>
          <w:szCs w:val="24"/>
        </w:rPr>
        <w:t>eaching m</w:t>
      </w:r>
      <w:r w:rsidRPr="00D91099">
        <w:rPr>
          <w:rFonts w:ascii="Arial" w:hAnsi="Arial" w:cs="Arial"/>
          <w:b/>
          <w:sz w:val="24"/>
          <w:szCs w:val="24"/>
        </w:rPr>
        <w:t>ethods</w:t>
      </w:r>
    </w:p>
    <w:p w14:paraId="0F200E30" w14:textId="2657A0A2" w:rsidR="000E062C" w:rsidRPr="000E062C" w:rsidRDefault="000E062C" w:rsidP="002B12A9">
      <w:pPr>
        <w:spacing w:after="120" w:line="240" w:lineRule="auto"/>
        <w:ind w:left="426" w:right="260" w:firstLine="141"/>
        <w:jc w:val="both"/>
        <w:rPr>
          <w:rFonts w:ascii="Arial" w:hAnsi="Arial" w:cs="Arial"/>
          <w:i/>
          <w:iCs/>
          <w:sz w:val="24"/>
          <w:szCs w:val="24"/>
        </w:rPr>
      </w:pPr>
      <w:r w:rsidRPr="000E062C">
        <w:rPr>
          <w:rFonts w:ascii="Arial" w:hAnsi="Arial" w:cs="Arial"/>
          <w:iCs/>
          <w:sz w:val="24"/>
          <w:szCs w:val="24"/>
        </w:rPr>
        <w:t xml:space="preserve">Total contact hours: </w:t>
      </w:r>
      <w:r w:rsidR="00877445">
        <w:rPr>
          <w:rFonts w:ascii="Arial" w:hAnsi="Arial" w:cs="Arial"/>
          <w:iCs/>
          <w:sz w:val="24"/>
          <w:szCs w:val="24"/>
        </w:rPr>
        <w:t>2</w:t>
      </w:r>
      <w:r w:rsidR="00EA533B">
        <w:rPr>
          <w:rFonts w:ascii="Arial" w:hAnsi="Arial" w:cs="Arial"/>
          <w:iCs/>
          <w:sz w:val="24"/>
          <w:szCs w:val="24"/>
        </w:rPr>
        <w:t>0</w:t>
      </w:r>
    </w:p>
    <w:p w14:paraId="5BCD0FF7" w14:textId="2AD18E3E" w:rsidR="000E062C" w:rsidRPr="000E062C" w:rsidRDefault="000E062C" w:rsidP="002B12A9">
      <w:pPr>
        <w:spacing w:after="120" w:line="240" w:lineRule="auto"/>
        <w:ind w:left="426" w:right="260" w:firstLine="141"/>
        <w:jc w:val="both"/>
        <w:rPr>
          <w:rFonts w:ascii="Arial" w:hAnsi="Arial" w:cs="Arial"/>
          <w:iCs/>
          <w:sz w:val="24"/>
          <w:szCs w:val="24"/>
        </w:rPr>
      </w:pPr>
      <w:r w:rsidRPr="000E062C">
        <w:rPr>
          <w:rFonts w:ascii="Arial" w:hAnsi="Arial" w:cs="Arial"/>
          <w:iCs/>
          <w:sz w:val="24"/>
          <w:szCs w:val="24"/>
        </w:rPr>
        <w:t>Total private study hours:</w:t>
      </w:r>
      <w:r w:rsidRPr="000E062C">
        <w:rPr>
          <w:rFonts w:ascii="Arial" w:hAnsi="Arial" w:cs="Arial"/>
          <w:i/>
          <w:iCs/>
          <w:sz w:val="24"/>
          <w:szCs w:val="24"/>
        </w:rPr>
        <w:t xml:space="preserve"> </w:t>
      </w:r>
      <w:r w:rsidRPr="000E062C">
        <w:rPr>
          <w:rFonts w:ascii="Arial" w:hAnsi="Arial" w:cs="Arial"/>
          <w:iCs/>
          <w:sz w:val="24"/>
          <w:szCs w:val="24"/>
        </w:rPr>
        <w:t>2</w:t>
      </w:r>
      <w:r w:rsidR="00EA533B">
        <w:rPr>
          <w:rFonts w:ascii="Arial" w:hAnsi="Arial" w:cs="Arial"/>
          <w:iCs/>
          <w:sz w:val="24"/>
          <w:szCs w:val="24"/>
        </w:rPr>
        <w:t>80</w:t>
      </w:r>
    </w:p>
    <w:p w14:paraId="64EA7056" w14:textId="77777777" w:rsidR="000E062C" w:rsidRPr="000E062C" w:rsidRDefault="000E062C" w:rsidP="002B12A9">
      <w:pPr>
        <w:spacing w:after="120" w:line="240" w:lineRule="auto"/>
        <w:ind w:left="426" w:right="260" w:firstLine="141"/>
        <w:jc w:val="both"/>
        <w:rPr>
          <w:rFonts w:ascii="Arial" w:hAnsi="Arial" w:cs="Arial"/>
          <w:i/>
          <w:iCs/>
          <w:sz w:val="24"/>
          <w:szCs w:val="24"/>
        </w:rPr>
      </w:pPr>
      <w:r w:rsidRPr="000E062C">
        <w:rPr>
          <w:rFonts w:ascii="Arial" w:hAnsi="Arial" w:cs="Arial"/>
          <w:iCs/>
          <w:sz w:val="24"/>
          <w:szCs w:val="24"/>
        </w:rPr>
        <w:t>Total module study hours: 300</w:t>
      </w:r>
    </w:p>
    <w:p w14:paraId="31C36DB3" w14:textId="77777777" w:rsidR="008D4447" w:rsidRPr="008D4447" w:rsidRDefault="008D4447" w:rsidP="000E062C">
      <w:pPr>
        <w:spacing w:after="120" w:line="240" w:lineRule="auto"/>
        <w:ind w:right="543"/>
        <w:rPr>
          <w:rFonts w:ascii="Arial" w:hAnsi="Arial" w:cs="Arial"/>
          <w:iCs/>
          <w:sz w:val="24"/>
          <w:szCs w:val="24"/>
        </w:rPr>
      </w:pPr>
    </w:p>
    <w:p w14:paraId="3154388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8E0BFAD" w14:textId="33C7B83F" w:rsidR="002B12A9" w:rsidRPr="002B12A9" w:rsidRDefault="002B12A9" w:rsidP="002B12A9">
      <w:pPr>
        <w:pStyle w:val="ListParagraph"/>
        <w:numPr>
          <w:ilvl w:val="1"/>
          <w:numId w:val="21"/>
        </w:numPr>
        <w:spacing w:after="120" w:line="240" w:lineRule="auto"/>
        <w:ind w:right="543"/>
        <w:rPr>
          <w:rFonts w:ascii="Arial" w:eastAsiaTheme="minorHAnsi" w:hAnsi="Arial" w:cs="Arial"/>
          <w:lang w:eastAsia="en-US"/>
        </w:rPr>
      </w:pPr>
      <w:r w:rsidRPr="002B12A9">
        <w:rPr>
          <w:rFonts w:ascii="Arial" w:eastAsiaTheme="minorHAnsi" w:hAnsi="Arial" w:cs="Arial"/>
          <w:lang w:eastAsia="en-US"/>
        </w:rPr>
        <w:t xml:space="preserve"> Main Assessment Methods</w:t>
      </w:r>
    </w:p>
    <w:p w14:paraId="2771C2DD" w14:textId="77777777" w:rsidR="002B12A9" w:rsidRPr="00877445" w:rsidRDefault="002B12A9" w:rsidP="002B12A9">
      <w:pPr>
        <w:spacing w:after="120" w:line="240" w:lineRule="auto"/>
        <w:ind w:right="543"/>
        <w:rPr>
          <w:rFonts w:ascii="Arial" w:eastAsiaTheme="minorHAnsi" w:hAnsi="Arial" w:cs="Arial"/>
          <w:lang w:eastAsia="en-US"/>
        </w:rPr>
      </w:pPr>
      <w:r>
        <w:rPr>
          <w:rFonts w:ascii="Arial" w:hAnsi="Arial" w:cs="Arial"/>
          <w:iCs/>
        </w:rPr>
        <w:t xml:space="preserve">   </w:t>
      </w:r>
    </w:p>
    <w:p w14:paraId="7ADA8078" w14:textId="42FFBF33" w:rsidR="002B12A9" w:rsidRDefault="002B12A9" w:rsidP="002B12A9">
      <w:pPr>
        <w:spacing w:after="120" w:line="240" w:lineRule="auto"/>
        <w:ind w:right="543"/>
        <w:rPr>
          <w:rFonts w:ascii="Arial" w:eastAsiaTheme="minorHAnsi" w:hAnsi="Arial" w:cs="Arial"/>
          <w:lang w:eastAsia="en-US"/>
        </w:rPr>
      </w:pPr>
      <w:r>
        <w:rPr>
          <w:rFonts w:ascii="Arial" w:eastAsiaTheme="minorHAnsi" w:hAnsi="Arial" w:cs="Arial"/>
          <w:lang w:eastAsia="en-US"/>
        </w:rPr>
        <w:t xml:space="preserve">         </w:t>
      </w:r>
      <w:r w:rsidR="00B0576B">
        <w:rPr>
          <w:rFonts w:ascii="Arial" w:eastAsiaTheme="minorHAnsi" w:hAnsi="Arial" w:cs="Arial"/>
          <w:lang w:eastAsia="en-US"/>
        </w:rPr>
        <w:tab/>
      </w:r>
      <w:r w:rsidRPr="00877445">
        <w:rPr>
          <w:rFonts w:ascii="Arial" w:eastAsiaTheme="minorHAnsi" w:hAnsi="Arial" w:cs="Arial"/>
          <w:lang w:eastAsia="en-US"/>
        </w:rPr>
        <w:t xml:space="preserve">Written Assignment </w:t>
      </w:r>
      <w:r>
        <w:rPr>
          <w:rFonts w:ascii="Arial" w:eastAsiaTheme="minorHAnsi" w:hAnsi="Arial" w:cs="Arial"/>
          <w:lang w:eastAsia="en-US"/>
        </w:rPr>
        <w:t>1</w:t>
      </w:r>
      <w:r w:rsidRPr="00877445">
        <w:rPr>
          <w:rFonts w:ascii="Arial" w:eastAsiaTheme="minorHAnsi" w:hAnsi="Arial" w:cs="Arial"/>
          <w:lang w:eastAsia="en-US"/>
        </w:rPr>
        <w:t>: Essay (</w:t>
      </w:r>
      <w:r>
        <w:rPr>
          <w:rFonts w:ascii="Arial" w:eastAsiaTheme="minorHAnsi" w:hAnsi="Arial" w:cs="Arial"/>
          <w:lang w:eastAsia="en-US"/>
        </w:rPr>
        <w:t>1500</w:t>
      </w:r>
      <w:r w:rsidRPr="00877445">
        <w:rPr>
          <w:rFonts w:ascii="Arial" w:eastAsiaTheme="minorHAnsi" w:hAnsi="Arial" w:cs="Arial"/>
          <w:lang w:eastAsia="en-US"/>
        </w:rPr>
        <w:t xml:space="preserve"> words)</w:t>
      </w:r>
      <w:r w:rsidRPr="00897BCA">
        <w:rPr>
          <w:rFonts w:ascii="Arial" w:eastAsiaTheme="minorHAnsi" w:hAnsi="Arial" w:cs="Arial"/>
          <w:lang w:eastAsia="en-US"/>
        </w:rPr>
        <w:t xml:space="preserve"> </w:t>
      </w:r>
      <w:r>
        <w:rPr>
          <w:rFonts w:ascii="Arial" w:eastAsiaTheme="minorHAnsi" w:hAnsi="Arial" w:cs="Arial"/>
          <w:lang w:eastAsia="en-US"/>
        </w:rPr>
        <w:t>– 30%</w:t>
      </w:r>
    </w:p>
    <w:p w14:paraId="2B7F877D" w14:textId="449674D4" w:rsidR="002B12A9" w:rsidRDefault="002B12A9" w:rsidP="002B12A9">
      <w:pPr>
        <w:spacing w:after="120" w:line="240" w:lineRule="auto"/>
        <w:ind w:right="543"/>
        <w:rPr>
          <w:rFonts w:ascii="Arial" w:eastAsiaTheme="minorHAnsi" w:hAnsi="Arial" w:cs="Arial"/>
          <w:lang w:eastAsia="en-US"/>
        </w:rPr>
      </w:pPr>
      <w:r>
        <w:rPr>
          <w:rFonts w:ascii="Arial" w:eastAsiaTheme="minorHAnsi" w:hAnsi="Arial" w:cs="Arial"/>
          <w:lang w:eastAsia="en-US"/>
        </w:rPr>
        <w:t xml:space="preserve">         </w:t>
      </w:r>
      <w:r w:rsidR="00B0576B">
        <w:rPr>
          <w:rFonts w:ascii="Arial" w:eastAsiaTheme="minorHAnsi" w:hAnsi="Arial" w:cs="Arial"/>
          <w:lang w:eastAsia="en-US"/>
        </w:rPr>
        <w:tab/>
      </w:r>
      <w:r w:rsidRPr="00877445">
        <w:rPr>
          <w:rFonts w:ascii="Arial" w:eastAsiaTheme="minorHAnsi" w:hAnsi="Arial" w:cs="Arial"/>
          <w:lang w:eastAsia="en-US"/>
        </w:rPr>
        <w:t>Written Assignment 2: Essay (3000 words)</w:t>
      </w:r>
      <w:r>
        <w:rPr>
          <w:rFonts w:ascii="Arial" w:eastAsiaTheme="minorHAnsi" w:hAnsi="Arial" w:cs="Arial"/>
          <w:lang w:eastAsia="en-US"/>
        </w:rPr>
        <w:t xml:space="preserve"> – 50%</w:t>
      </w:r>
    </w:p>
    <w:p w14:paraId="567D7EAE" w14:textId="3F4E7B40" w:rsidR="002B12A9" w:rsidRDefault="002B12A9" w:rsidP="002B12A9">
      <w:pPr>
        <w:spacing w:after="120" w:line="240" w:lineRule="auto"/>
        <w:ind w:right="543"/>
        <w:rPr>
          <w:rFonts w:ascii="Arial" w:eastAsiaTheme="minorHAnsi" w:hAnsi="Arial" w:cs="Arial"/>
          <w:lang w:eastAsia="en-US"/>
        </w:rPr>
      </w:pPr>
      <w:r>
        <w:rPr>
          <w:rFonts w:ascii="Arial" w:eastAsiaTheme="minorHAnsi" w:hAnsi="Arial" w:cs="Arial"/>
          <w:lang w:eastAsia="en-US"/>
        </w:rPr>
        <w:t xml:space="preserve">         </w:t>
      </w:r>
      <w:r w:rsidR="00B0576B">
        <w:rPr>
          <w:rFonts w:ascii="Arial" w:eastAsiaTheme="minorHAnsi" w:hAnsi="Arial" w:cs="Arial"/>
          <w:lang w:eastAsia="en-US"/>
        </w:rPr>
        <w:tab/>
      </w:r>
      <w:r>
        <w:rPr>
          <w:rFonts w:ascii="Arial" w:eastAsiaTheme="minorHAnsi" w:hAnsi="Arial" w:cs="Arial"/>
          <w:lang w:eastAsia="en-US"/>
        </w:rPr>
        <w:t>Presentation – 20%</w:t>
      </w:r>
    </w:p>
    <w:p w14:paraId="095D53FE" w14:textId="57FF498F" w:rsidR="00897BCA" w:rsidRPr="008D4447" w:rsidRDefault="002B12A9" w:rsidP="002B12A9">
      <w:pPr>
        <w:pStyle w:val="ListParagraph"/>
        <w:spacing w:after="120"/>
        <w:ind w:left="420" w:right="260"/>
        <w:rPr>
          <w:rFonts w:ascii="Arial" w:hAnsi="Arial" w:cs="Arial"/>
          <w:b/>
          <w:iCs/>
          <w:sz w:val="24"/>
          <w:szCs w:val="24"/>
        </w:rPr>
      </w:pPr>
      <w:r>
        <w:rPr>
          <w:rFonts w:ascii="Arial" w:eastAsiaTheme="minorHAnsi" w:hAnsi="Arial" w:cs="Arial"/>
          <w:lang w:eastAsia="en-US"/>
        </w:rPr>
        <w:t xml:space="preserve">         </w:t>
      </w:r>
    </w:p>
    <w:p w14:paraId="2D27EB43" w14:textId="625A32B3" w:rsidR="00696FF5" w:rsidRPr="002B12A9" w:rsidRDefault="00696FF5" w:rsidP="002B12A9">
      <w:pPr>
        <w:pStyle w:val="ListParagraph"/>
        <w:numPr>
          <w:ilvl w:val="1"/>
          <w:numId w:val="19"/>
        </w:numPr>
        <w:spacing w:after="120"/>
        <w:ind w:right="543"/>
        <w:rPr>
          <w:rFonts w:ascii="Arial" w:hAnsi="Arial" w:cs="Arial"/>
          <w:iCs/>
          <w:sz w:val="24"/>
          <w:szCs w:val="24"/>
        </w:rPr>
      </w:pPr>
      <w:r w:rsidRPr="002B12A9">
        <w:rPr>
          <w:rFonts w:ascii="Arial" w:hAnsi="Arial" w:cs="Arial"/>
          <w:iCs/>
          <w:sz w:val="24"/>
          <w:szCs w:val="24"/>
        </w:rPr>
        <w:t xml:space="preserve">Reassessment methods </w:t>
      </w:r>
    </w:p>
    <w:p w14:paraId="2618247D" w14:textId="77777777" w:rsidR="00897BCA" w:rsidRDefault="008C768A" w:rsidP="00B0576B">
      <w:pPr>
        <w:spacing w:after="120" w:line="240" w:lineRule="auto"/>
        <w:ind w:left="426" w:right="543" w:firstLine="294"/>
        <w:rPr>
          <w:rFonts w:ascii="Arial" w:hAnsi="Arial" w:cs="Arial"/>
          <w:iCs/>
          <w:sz w:val="24"/>
          <w:szCs w:val="24"/>
        </w:rPr>
      </w:pPr>
      <w:r>
        <w:rPr>
          <w:rFonts w:ascii="Arial" w:hAnsi="Arial" w:cs="Arial"/>
          <w:iCs/>
          <w:sz w:val="24"/>
          <w:szCs w:val="24"/>
        </w:rPr>
        <w:t>Like for like</w:t>
      </w:r>
    </w:p>
    <w:p w14:paraId="3830E7BB" w14:textId="77777777" w:rsidR="00897BCA" w:rsidRDefault="00897BCA" w:rsidP="00897BCA">
      <w:pPr>
        <w:spacing w:after="120" w:line="240" w:lineRule="auto"/>
        <w:ind w:left="426" w:right="543"/>
        <w:rPr>
          <w:rFonts w:ascii="Arial" w:hAnsi="Arial" w:cs="Arial"/>
          <w:iCs/>
          <w:sz w:val="24"/>
          <w:szCs w:val="24"/>
        </w:rPr>
      </w:pPr>
    </w:p>
    <w:p w14:paraId="33832E61" w14:textId="6E717568" w:rsidR="00274ED7" w:rsidRPr="002B12A9" w:rsidRDefault="006F3F8B" w:rsidP="002B12A9">
      <w:pPr>
        <w:pStyle w:val="ListParagraph"/>
        <w:numPr>
          <w:ilvl w:val="0"/>
          <w:numId w:val="1"/>
        </w:numPr>
        <w:spacing w:after="120" w:line="240" w:lineRule="auto"/>
        <w:ind w:right="543"/>
        <w:rPr>
          <w:rFonts w:ascii="Arial" w:hAnsi="Arial" w:cs="Arial"/>
          <w:iCs/>
          <w:sz w:val="24"/>
          <w:szCs w:val="24"/>
        </w:rPr>
      </w:pPr>
      <w:r w:rsidRPr="002B12A9">
        <w:rPr>
          <w:rFonts w:ascii="Arial" w:hAnsi="Arial" w:cs="Arial"/>
          <w:b/>
          <w:i/>
          <w:iCs/>
          <w:sz w:val="24"/>
          <w:szCs w:val="24"/>
        </w:rPr>
        <w:t xml:space="preserve">Map of </w:t>
      </w:r>
      <w:r w:rsidR="00883204" w:rsidRPr="002B12A9">
        <w:rPr>
          <w:rFonts w:ascii="Arial" w:hAnsi="Arial" w:cs="Arial"/>
          <w:b/>
          <w:i/>
          <w:iCs/>
          <w:sz w:val="24"/>
          <w:szCs w:val="24"/>
        </w:rPr>
        <w:t xml:space="preserve">module learning outcomes </w:t>
      </w:r>
      <w:r w:rsidR="00B30E07" w:rsidRPr="002B12A9">
        <w:rPr>
          <w:rFonts w:ascii="Arial" w:hAnsi="Arial" w:cs="Arial"/>
          <w:b/>
          <w:i/>
          <w:iCs/>
          <w:sz w:val="24"/>
          <w:szCs w:val="24"/>
        </w:rPr>
        <w:t>(sections 8 &amp; 9)</w:t>
      </w:r>
      <w:r w:rsidR="00883204" w:rsidRPr="002B12A9">
        <w:rPr>
          <w:rFonts w:ascii="Arial" w:hAnsi="Arial" w:cs="Arial"/>
          <w:b/>
          <w:i/>
          <w:iCs/>
          <w:sz w:val="24"/>
          <w:szCs w:val="24"/>
        </w:rPr>
        <w:t xml:space="preserve"> to l</w:t>
      </w:r>
      <w:r w:rsidRPr="002B12A9">
        <w:rPr>
          <w:rFonts w:ascii="Arial" w:hAnsi="Arial" w:cs="Arial"/>
          <w:b/>
          <w:i/>
          <w:iCs/>
          <w:sz w:val="24"/>
          <w:szCs w:val="24"/>
        </w:rPr>
        <w:t>earning</w:t>
      </w:r>
      <w:r w:rsidR="00B30E07" w:rsidRPr="002B12A9">
        <w:rPr>
          <w:rFonts w:ascii="Arial" w:hAnsi="Arial" w:cs="Arial"/>
          <w:b/>
          <w:i/>
          <w:iCs/>
          <w:sz w:val="24"/>
          <w:szCs w:val="24"/>
        </w:rPr>
        <w:t xml:space="preserve"> and </w:t>
      </w:r>
      <w:r w:rsidR="00883204" w:rsidRPr="002B12A9">
        <w:rPr>
          <w:rFonts w:ascii="Arial" w:hAnsi="Arial" w:cs="Arial"/>
          <w:b/>
          <w:i/>
          <w:iCs/>
          <w:sz w:val="24"/>
          <w:szCs w:val="24"/>
        </w:rPr>
        <w:t>teaching m</w:t>
      </w:r>
      <w:r w:rsidR="00B30E07" w:rsidRPr="002B12A9">
        <w:rPr>
          <w:rFonts w:ascii="Arial" w:hAnsi="Arial" w:cs="Arial"/>
          <w:b/>
          <w:i/>
          <w:iCs/>
          <w:sz w:val="24"/>
          <w:szCs w:val="24"/>
        </w:rPr>
        <w:t>ethods (section12</w:t>
      </w:r>
      <w:r w:rsidRPr="002B12A9">
        <w:rPr>
          <w:rFonts w:ascii="Arial" w:hAnsi="Arial" w:cs="Arial"/>
          <w:b/>
          <w:i/>
          <w:iCs/>
          <w:sz w:val="24"/>
          <w:szCs w:val="24"/>
        </w:rPr>
        <w:t>) and m</w:t>
      </w:r>
      <w:r w:rsidR="00883204" w:rsidRPr="002B12A9">
        <w:rPr>
          <w:rFonts w:ascii="Arial" w:hAnsi="Arial" w:cs="Arial"/>
          <w:b/>
          <w:i/>
          <w:iCs/>
          <w:sz w:val="24"/>
          <w:szCs w:val="24"/>
        </w:rPr>
        <w:t>ethods of a</w:t>
      </w:r>
      <w:r w:rsidR="00B30E07" w:rsidRPr="002B12A9">
        <w:rPr>
          <w:rFonts w:ascii="Arial" w:hAnsi="Arial" w:cs="Arial"/>
          <w:b/>
          <w:i/>
          <w:iCs/>
          <w:sz w:val="24"/>
          <w:szCs w:val="24"/>
        </w:rPr>
        <w:t>ssessment (section 13</w:t>
      </w:r>
      <w:r w:rsidR="00EF4933" w:rsidRPr="002B12A9">
        <w:rPr>
          <w:rFonts w:ascii="Arial" w:hAnsi="Arial" w:cs="Arial"/>
          <w:b/>
          <w:i/>
          <w:iCs/>
          <w:sz w:val="24"/>
          <w:szCs w:val="24"/>
        </w:rPr>
        <w:t>)</w:t>
      </w:r>
    </w:p>
    <w:p w14:paraId="4A971CE6"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014"/>
        <w:gridCol w:w="425"/>
        <w:gridCol w:w="709"/>
        <w:gridCol w:w="708"/>
        <w:gridCol w:w="567"/>
        <w:gridCol w:w="709"/>
        <w:gridCol w:w="709"/>
        <w:gridCol w:w="567"/>
        <w:gridCol w:w="567"/>
        <w:gridCol w:w="556"/>
        <w:gridCol w:w="11"/>
        <w:gridCol w:w="567"/>
        <w:gridCol w:w="567"/>
        <w:gridCol w:w="567"/>
        <w:gridCol w:w="567"/>
      </w:tblGrid>
      <w:tr w:rsidR="002B12A9" w:rsidRPr="009D52D0" w14:paraId="046BE434" w14:textId="77777777" w:rsidTr="002B12A9">
        <w:tc>
          <w:tcPr>
            <w:tcW w:w="2014" w:type="dxa"/>
            <w:shd w:val="clear" w:color="auto" w:fill="D9D9D9" w:themeFill="background1" w:themeFillShade="D9"/>
          </w:tcPr>
          <w:p w14:paraId="223C7F58" w14:textId="77777777" w:rsidR="002B12A9" w:rsidRPr="009D52D0" w:rsidRDefault="002B12A9"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05EE1A01" w14:textId="77777777"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8.1</w:t>
            </w:r>
          </w:p>
        </w:tc>
        <w:tc>
          <w:tcPr>
            <w:tcW w:w="709" w:type="dxa"/>
          </w:tcPr>
          <w:p w14:paraId="1A685356" w14:textId="77777777"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8.2</w:t>
            </w:r>
          </w:p>
        </w:tc>
        <w:tc>
          <w:tcPr>
            <w:tcW w:w="708" w:type="dxa"/>
          </w:tcPr>
          <w:p w14:paraId="2F51BBD9" w14:textId="77777777"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8.3</w:t>
            </w:r>
          </w:p>
        </w:tc>
        <w:tc>
          <w:tcPr>
            <w:tcW w:w="567" w:type="dxa"/>
          </w:tcPr>
          <w:p w14:paraId="6DA030BF" w14:textId="77777777"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8.4</w:t>
            </w:r>
          </w:p>
        </w:tc>
        <w:tc>
          <w:tcPr>
            <w:tcW w:w="709" w:type="dxa"/>
          </w:tcPr>
          <w:p w14:paraId="357B0314" w14:textId="77777777"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8.5</w:t>
            </w:r>
          </w:p>
        </w:tc>
        <w:tc>
          <w:tcPr>
            <w:tcW w:w="709" w:type="dxa"/>
          </w:tcPr>
          <w:p w14:paraId="4B31DB20" w14:textId="56698134" w:rsidR="002B12A9" w:rsidRPr="008C768A" w:rsidRDefault="002B12A9" w:rsidP="009D52D0">
            <w:pPr>
              <w:spacing w:after="120"/>
              <w:ind w:right="543"/>
              <w:rPr>
                <w:rFonts w:ascii="Arial" w:hAnsi="Arial" w:cs="Arial"/>
                <w:sz w:val="18"/>
                <w:szCs w:val="18"/>
              </w:rPr>
            </w:pPr>
            <w:r>
              <w:rPr>
                <w:rFonts w:ascii="Arial" w:hAnsi="Arial" w:cs="Arial"/>
                <w:sz w:val="18"/>
                <w:szCs w:val="18"/>
              </w:rPr>
              <w:t>8.6</w:t>
            </w:r>
          </w:p>
        </w:tc>
        <w:tc>
          <w:tcPr>
            <w:tcW w:w="567" w:type="dxa"/>
          </w:tcPr>
          <w:p w14:paraId="52B031B1" w14:textId="683ACE9B" w:rsidR="002B12A9" w:rsidRPr="008C768A" w:rsidRDefault="002B12A9" w:rsidP="009D52D0">
            <w:pPr>
              <w:spacing w:after="120"/>
              <w:ind w:right="543"/>
              <w:rPr>
                <w:rFonts w:ascii="Arial" w:hAnsi="Arial" w:cs="Arial"/>
                <w:sz w:val="18"/>
                <w:szCs w:val="18"/>
              </w:rPr>
            </w:pPr>
            <w:r>
              <w:rPr>
                <w:rFonts w:ascii="Arial" w:hAnsi="Arial" w:cs="Arial"/>
                <w:sz w:val="18"/>
                <w:szCs w:val="18"/>
              </w:rPr>
              <w:t>8.7</w:t>
            </w:r>
          </w:p>
        </w:tc>
        <w:tc>
          <w:tcPr>
            <w:tcW w:w="567" w:type="dxa"/>
          </w:tcPr>
          <w:p w14:paraId="4C6F2FB0" w14:textId="44C66135"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1</w:t>
            </w:r>
          </w:p>
        </w:tc>
        <w:tc>
          <w:tcPr>
            <w:tcW w:w="567" w:type="dxa"/>
            <w:gridSpan w:val="2"/>
          </w:tcPr>
          <w:p w14:paraId="60854B5A" w14:textId="24AF4219"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2</w:t>
            </w:r>
          </w:p>
        </w:tc>
        <w:tc>
          <w:tcPr>
            <w:tcW w:w="567" w:type="dxa"/>
          </w:tcPr>
          <w:p w14:paraId="2989D998" w14:textId="36235221" w:rsidR="002B12A9" w:rsidRPr="008C768A" w:rsidRDefault="002B12A9" w:rsidP="008C768A">
            <w:pPr>
              <w:spacing w:after="120"/>
              <w:ind w:right="543"/>
              <w:rPr>
                <w:rFonts w:ascii="Arial" w:hAnsi="Arial" w:cs="Arial"/>
                <w:sz w:val="18"/>
                <w:szCs w:val="18"/>
              </w:rPr>
            </w:pPr>
            <w:r>
              <w:rPr>
                <w:rFonts w:ascii="Arial" w:hAnsi="Arial" w:cs="Arial"/>
                <w:sz w:val="18"/>
                <w:szCs w:val="18"/>
              </w:rPr>
              <w:t>9.3</w:t>
            </w:r>
          </w:p>
        </w:tc>
        <w:tc>
          <w:tcPr>
            <w:tcW w:w="567" w:type="dxa"/>
          </w:tcPr>
          <w:p w14:paraId="5C2E2372" w14:textId="4B96DD08" w:rsidR="002B12A9" w:rsidRPr="008C768A" w:rsidRDefault="002B12A9" w:rsidP="008C768A">
            <w:pPr>
              <w:spacing w:after="120"/>
              <w:ind w:right="543"/>
              <w:rPr>
                <w:rFonts w:ascii="Arial" w:hAnsi="Arial" w:cs="Arial"/>
                <w:sz w:val="18"/>
                <w:szCs w:val="18"/>
              </w:rPr>
            </w:pPr>
            <w:r>
              <w:rPr>
                <w:rFonts w:ascii="Arial" w:hAnsi="Arial" w:cs="Arial"/>
                <w:sz w:val="18"/>
                <w:szCs w:val="18"/>
              </w:rPr>
              <w:t>9.4</w:t>
            </w:r>
          </w:p>
        </w:tc>
        <w:tc>
          <w:tcPr>
            <w:tcW w:w="567" w:type="dxa"/>
          </w:tcPr>
          <w:p w14:paraId="110A59CF" w14:textId="7CA49150" w:rsidR="002B12A9" w:rsidRPr="008C768A" w:rsidRDefault="002B12A9" w:rsidP="008C768A">
            <w:pPr>
              <w:spacing w:after="120"/>
              <w:ind w:right="543"/>
              <w:rPr>
                <w:rFonts w:ascii="Arial" w:hAnsi="Arial" w:cs="Arial"/>
                <w:sz w:val="18"/>
                <w:szCs w:val="18"/>
              </w:rPr>
            </w:pPr>
            <w:r>
              <w:rPr>
                <w:rFonts w:ascii="Arial" w:hAnsi="Arial" w:cs="Arial"/>
                <w:sz w:val="18"/>
                <w:szCs w:val="18"/>
              </w:rPr>
              <w:t>9.5</w:t>
            </w:r>
          </w:p>
        </w:tc>
        <w:tc>
          <w:tcPr>
            <w:tcW w:w="567" w:type="dxa"/>
          </w:tcPr>
          <w:p w14:paraId="0D960EB5" w14:textId="2F824A25" w:rsidR="002B12A9" w:rsidRPr="008C768A" w:rsidRDefault="002B12A9" w:rsidP="008C768A">
            <w:pPr>
              <w:spacing w:after="120"/>
              <w:ind w:right="543"/>
              <w:rPr>
                <w:rFonts w:ascii="Arial" w:hAnsi="Arial" w:cs="Arial"/>
                <w:sz w:val="18"/>
                <w:szCs w:val="18"/>
              </w:rPr>
            </w:pPr>
            <w:r>
              <w:rPr>
                <w:rFonts w:ascii="Arial" w:hAnsi="Arial" w:cs="Arial"/>
                <w:sz w:val="18"/>
                <w:szCs w:val="18"/>
              </w:rPr>
              <w:t>9.6</w:t>
            </w:r>
          </w:p>
        </w:tc>
      </w:tr>
      <w:tr w:rsidR="002B12A9" w:rsidRPr="009D52D0" w14:paraId="71D45803" w14:textId="77777777" w:rsidTr="002B12A9">
        <w:tc>
          <w:tcPr>
            <w:tcW w:w="2014" w:type="dxa"/>
            <w:shd w:val="clear" w:color="auto" w:fill="D9D9D9" w:themeFill="background1" w:themeFillShade="D9"/>
          </w:tcPr>
          <w:p w14:paraId="3A1E3FC9" w14:textId="77777777" w:rsidR="002B12A9" w:rsidRPr="009D52D0" w:rsidRDefault="002B12A9"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425" w:type="dxa"/>
          </w:tcPr>
          <w:p w14:paraId="3581D1E5" w14:textId="77777777" w:rsidR="002B12A9" w:rsidRPr="009D52D0" w:rsidRDefault="002B12A9" w:rsidP="009D52D0">
            <w:pPr>
              <w:spacing w:after="120"/>
              <w:ind w:right="543"/>
              <w:rPr>
                <w:rFonts w:ascii="Arial" w:hAnsi="Arial" w:cs="Arial"/>
                <w:b/>
                <w:sz w:val="20"/>
                <w:szCs w:val="20"/>
              </w:rPr>
            </w:pPr>
          </w:p>
        </w:tc>
        <w:tc>
          <w:tcPr>
            <w:tcW w:w="709" w:type="dxa"/>
          </w:tcPr>
          <w:p w14:paraId="505E09CB" w14:textId="77777777" w:rsidR="002B12A9" w:rsidRPr="009D52D0" w:rsidRDefault="002B12A9" w:rsidP="009D52D0">
            <w:pPr>
              <w:spacing w:after="120"/>
              <w:ind w:right="543"/>
              <w:rPr>
                <w:rFonts w:ascii="Arial" w:hAnsi="Arial" w:cs="Arial"/>
                <w:b/>
                <w:sz w:val="20"/>
                <w:szCs w:val="20"/>
              </w:rPr>
            </w:pPr>
          </w:p>
        </w:tc>
        <w:tc>
          <w:tcPr>
            <w:tcW w:w="708" w:type="dxa"/>
          </w:tcPr>
          <w:p w14:paraId="42AA9526" w14:textId="77777777" w:rsidR="002B12A9" w:rsidRPr="009D52D0" w:rsidRDefault="002B12A9" w:rsidP="009D52D0">
            <w:pPr>
              <w:spacing w:after="120"/>
              <w:ind w:right="543"/>
              <w:rPr>
                <w:rFonts w:ascii="Arial" w:hAnsi="Arial" w:cs="Arial"/>
                <w:b/>
                <w:sz w:val="20"/>
                <w:szCs w:val="20"/>
              </w:rPr>
            </w:pPr>
          </w:p>
        </w:tc>
        <w:tc>
          <w:tcPr>
            <w:tcW w:w="567" w:type="dxa"/>
          </w:tcPr>
          <w:p w14:paraId="2528BBEE" w14:textId="77777777" w:rsidR="002B12A9" w:rsidRPr="009D52D0" w:rsidRDefault="002B12A9" w:rsidP="009D52D0">
            <w:pPr>
              <w:spacing w:after="120"/>
              <w:ind w:right="543"/>
              <w:rPr>
                <w:rFonts w:ascii="Arial" w:hAnsi="Arial" w:cs="Arial"/>
                <w:b/>
                <w:sz w:val="20"/>
                <w:szCs w:val="20"/>
              </w:rPr>
            </w:pPr>
          </w:p>
        </w:tc>
        <w:tc>
          <w:tcPr>
            <w:tcW w:w="709" w:type="dxa"/>
          </w:tcPr>
          <w:p w14:paraId="26BE6D3C" w14:textId="77777777" w:rsidR="002B12A9" w:rsidRPr="009D52D0" w:rsidRDefault="002B12A9" w:rsidP="009D52D0">
            <w:pPr>
              <w:spacing w:after="120"/>
              <w:ind w:right="543"/>
              <w:rPr>
                <w:rFonts w:ascii="Arial" w:hAnsi="Arial" w:cs="Arial"/>
                <w:b/>
                <w:sz w:val="20"/>
                <w:szCs w:val="20"/>
              </w:rPr>
            </w:pPr>
          </w:p>
        </w:tc>
        <w:tc>
          <w:tcPr>
            <w:tcW w:w="709" w:type="dxa"/>
          </w:tcPr>
          <w:p w14:paraId="72714D1E" w14:textId="77777777" w:rsidR="002B12A9" w:rsidRPr="009D52D0" w:rsidRDefault="002B12A9" w:rsidP="009D52D0">
            <w:pPr>
              <w:spacing w:after="120"/>
              <w:ind w:right="543"/>
              <w:rPr>
                <w:rFonts w:ascii="Arial" w:hAnsi="Arial" w:cs="Arial"/>
                <w:b/>
                <w:sz w:val="20"/>
                <w:szCs w:val="20"/>
              </w:rPr>
            </w:pPr>
          </w:p>
        </w:tc>
        <w:tc>
          <w:tcPr>
            <w:tcW w:w="567" w:type="dxa"/>
          </w:tcPr>
          <w:p w14:paraId="7FA86C2F" w14:textId="77777777" w:rsidR="002B12A9" w:rsidRPr="009D52D0" w:rsidRDefault="002B12A9" w:rsidP="009D52D0">
            <w:pPr>
              <w:spacing w:after="120"/>
              <w:ind w:right="543"/>
              <w:rPr>
                <w:rFonts w:ascii="Arial" w:hAnsi="Arial" w:cs="Arial"/>
                <w:b/>
                <w:sz w:val="20"/>
                <w:szCs w:val="20"/>
              </w:rPr>
            </w:pPr>
          </w:p>
        </w:tc>
        <w:tc>
          <w:tcPr>
            <w:tcW w:w="567" w:type="dxa"/>
          </w:tcPr>
          <w:p w14:paraId="7B4B43AD" w14:textId="77777777" w:rsidR="002B12A9" w:rsidRPr="009D52D0" w:rsidRDefault="002B12A9" w:rsidP="009D52D0">
            <w:pPr>
              <w:spacing w:after="120"/>
              <w:ind w:right="543"/>
              <w:rPr>
                <w:rFonts w:ascii="Arial" w:hAnsi="Arial" w:cs="Arial"/>
                <w:b/>
                <w:sz w:val="20"/>
                <w:szCs w:val="20"/>
              </w:rPr>
            </w:pPr>
          </w:p>
        </w:tc>
        <w:tc>
          <w:tcPr>
            <w:tcW w:w="567" w:type="dxa"/>
            <w:gridSpan w:val="2"/>
          </w:tcPr>
          <w:p w14:paraId="117046C0" w14:textId="77777777" w:rsidR="002B12A9" w:rsidRPr="009D52D0" w:rsidRDefault="002B12A9" w:rsidP="009D52D0">
            <w:pPr>
              <w:spacing w:after="120"/>
              <w:ind w:right="543"/>
              <w:rPr>
                <w:rFonts w:ascii="Arial" w:hAnsi="Arial" w:cs="Arial"/>
                <w:b/>
                <w:sz w:val="20"/>
                <w:szCs w:val="20"/>
              </w:rPr>
            </w:pPr>
          </w:p>
        </w:tc>
        <w:tc>
          <w:tcPr>
            <w:tcW w:w="567" w:type="dxa"/>
          </w:tcPr>
          <w:p w14:paraId="57704520" w14:textId="77777777" w:rsidR="002B12A9" w:rsidRPr="009D52D0" w:rsidRDefault="002B12A9" w:rsidP="009D52D0">
            <w:pPr>
              <w:spacing w:after="120"/>
              <w:ind w:right="543"/>
              <w:rPr>
                <w:rFonts w:ascii="Arial" w:hAnsi="Arial" w:cs="Arial"/>
                <w:b/>
                <w:sz w:val="20"/>
                <w:szCs w:val="20"/>
              </w:rPr>
            </w:pPr>
          </w:p>
        </w:tc>
        <w:tc>
          <w:tcPr>
            <w:tcW w:w="567" w:type="dxa"/>
          </w:tcPr>
          <w:p w14:paraId="57458C8E" w14:textId="77777777" w:rsidR="002B12A9" w:rsidRPr="009D52D0" w:rsidRDefault="002B12A9" w:rsidP="009D52D0">
            <w:pPr>
              <w:spacing w:after="120"/>
              <w:ind w:right="543"/>
              <w:rPr>
                <w:rFonts w:ascii="Arial" w:hAnsi="Arial" w:cs="Arial"/>
                <w:b/>
                <w:sz w:val="20"/>
                <w:szCs w:val="20"/>
              </w:rPr>
            </w:pPr>
          </w:p>
        </w:tc>
        <w:tc>
          <w:tcPr>
            <w:tcW w:w="567" w:type="dxa"/>
          </w:tcPr>
          <w:p w14:paraId="61E989E7" w14:textId="77777777" w:rsidR="002B12A9" w:rsidRPr="009D52D0" w:rsidRDefault="002B12A9" w:rsidP="009D52D0">
            <w:pPr>
              <w:spacing w:after="120"/>
              <w:ind w:right="543"/>
              <w:rPr>
                <w:rFonts w:ascii="Arial" w:hAnsi="Arial" w:cs="Arial"/>
                <w:b/>
                <w:sz w:val="20"/>
                <w:szCs w:val="20"/>
              </w:rPr>
            </w:pPr>
          </w:p>
        </w:tc>
        <w:tc>
          <w:tcPr>
            <w:tcW w:w="567" w:type="dxa"/>
          </w:tcPr>
          <w:p w14:paraId="1E29BDC1" w14:textId="77777777" w:rsidR="002B12A9" w:rsidRPr="009D52D0" w:rsidRDefault="002B12A9" w:rsidP="009D52D0">
            <w:pPr>
              <w:spacing w:after="120"/>
              <w:ind w:right="543"/>
              <w:rPr>
                <w:rFonts w:ascii="Arial" w:hAnsi="Arial" w:cs="Arial"/>
                <w:b/>
                <w:sz w:val="20"/>
                <w:szCs w:val="20"/>
              </w:rPr>
            </w:pPr>
          </w:p>
        </w:tc>
      </w:tr>
      <w:tr w:rsidR="002B12A9" w:rsidRPr="009D52D0" w14:paraId="546F5427" w14:textId="77777777" w:rsidTr="002B12A9">
        <w:tc>
          <w:tcPr>
            <w:tcW w:w="2014" w:type="dxa"/>
          </w:tcPr>
          <w:p w14:paraId="7A41690B" w14:textId="77777777" w:rsidR="002B12A9" w:rsidRPr="009D52D0" w:rsidRDefault="002B12A9"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425" w:type="dxa"/>
          </w:tcPr>
          <w:p w14:paraId="3A67B1E0" w14:textId="46DF26EB"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371FA0FD" w14:textId="79E4CDF9"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536FCFBE" w14:textId="59BECA0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8190F5" w14:textId="0759896C"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1CA2ADD2" w14:textId="10F9B90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7F30837" w14:textId="573BC4EA"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8EDEED" w14:textId="4B82CA85"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0B05BC" w14:textId="73A0400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gridSpan w:val="2"/>
          </w:tcPr>
          <w:p w14:paraId="2EE7DCC2" w14:textId="65C56C70"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F31C99" w14:textId="61DDF680"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F47BF0" w14:textId="1B468955"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3F0969" w14:textId="7C0F4CE1"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2382F8" w14:textId="72054D1F"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r>
      <w:tr w:rsidR="002B12A9" w:rsidRPr="009D52D0" w14:paraId="615D8970" w14:textId="77777777" w:rsidTr="002B12A9">
        <w:tc>
          <w:tcPr>
            <w:tcW w:w="2014" w:type="dxa"/>
          </w:tcPr>
          <w:p w14:paraId="4DFC467E" w14:textId="3BB2CD6C" w:rsidR="002B12A9" w:rsidRPr="00794EDA" w:rsidRDefault="002B12A9" w:rsidP="009D52D0">
            <w:pPr>
              <w:spacing w:after="120"/>
              <w:ind w:right="543"/>
              <w:rPr>
                <w:rFonts w:ascii="Arial" w:hAnsi="Arial" w:cs="Arial"/>
                <w:sz w:val="20"/>
                <w:szCs w:val="20"/>
              </w:rPr>
            </w:pPr>
            <w:r w:rsidRPr="00794EDA">
              <w:rPr>
                <w:rFonts w:ascii="Arial" w:hAnsi="Arial" w:cs="Arial"/>
                <w:sz w:val="20"/>
                <w:szCs w:val="20"/>
              </w:rPr>
              <w:t>Lectures</w:t>
            </w:r>
          </w:p>
        </w:tc>
        <w:tc>
          <w:tcPr>
            <w:tcW w:w="425" w:type="dxa"/>
          </w:tcPr>
          <w:p w14:paraId="62291FF2" w14:textId="506C81FE"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5EBB6E63" w14:textId="6DC3BE1E"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5786C63F" w14:textId="096184BB"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704982" w14:textId="7D2DA8E9"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36C0EC46" w14:textId="5BB5EE93"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235106C" w14:textId="6D8E680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C3D4A7" w14:textId="0B399A3B"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C1E734" w14:textId="3BDE7A3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18CF9C3F" w14:textId="61034CF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43A5642C" w14:textId="56ACC0C0"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42FBAE" w14:textId="3C6B6CDA"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03A2E13" w14:textId="003BBEA4"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1FDF956" w14:textId="0F0D4C15"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r>
      <w:tr w:rsidR="002B12A9" w:rsidRPr="009D52D0" w14:paraId="5DEBBC29" w14:textId="77777777" w:rsidTr="002B12A9">
        <w:tc>
          <w:tcPr>
            <w:tcW w:w="2014" w:type="dxa"/>
          </w:tcPr>
          <w:p w14:paraId="5C6E741D" w14:textId="28F43570" w:rsidR="002B12A9" w:rsidRPr="00794EDA" w:rsidRDefault="002B12A9" w:rsidP="009D52D0">
            <w:pPr>
              <w:spacing w:after="120"/>
              <w:ind w:right="543"/>
              <w:rPr>
                <w:rFonts w:ascii="Arial" w:hAnsi="Arial" w:cs="Arial"/>
                <w:sz w:val="20"/>
                <w:szCs w:val="20"/>
              </w:rPr>
            </w:pPr>
            <w:r w:rsidRPr="00794EDA">
              <w:rPr>
                <w:rFonts w:ascii="Arial" w:hAnsi="Arial" w:cs="Arial"/>
                <w:sz w:val="20"/>
                <w:szCs w:val="20"/>
              </w:rPr>
              <w:t>Seminars</w:t>
            </w:r>
          </w:p>
        </w:tc>
        <w:tc>
          <w:tcPr>
            <w:tcW w:w="425" w:type="dxa"/>
          </w:tcPr>
          <w:p w14:paraId="146961FE" w14:textId="0C2C8572"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9E0FE81" w14:textId="230810A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37905B4D" w14:textId="0773C971"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0B7AE8" w14:textId="0003B9E3"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B76D945" w14:textId="29FEF80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979EE62" w14:textId="357E181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BACF90" w14:textId="416EC8BD"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AB9965E" w14:textId="5217DA6B"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0CCA3977" w14:textId="782319F4"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6546BC6E" w14:textId="75A792BC"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834A19" w14:textId="38B5221F"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38D34F" w14:textId="17EAC16D"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527FD7" w14:textId="240B34FC"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r>
      <w:tr w:rsidR="002B12A9" w:rsidRPr="009D52D0" w14:paraId="7032DE30" w14:textId="77777777" w:rsidTr="002B12A9">
        <w:tc>
          <w:tcPr>
            <w:tcW w:w="2014" w:type="dxa"/>
            <w:shd w:val="clear" w:color="auto" w:fill="D9D9D9" w:themeFill="background1" w:themeFillShade="D9"/>
          </w:tcPr>
          <w:p w14:paraId="0934492F" w14:textId="77777777" w:rsidR="002B12A9" w:rsidRPr="00794EDA" w:rsidRDefault="002B12A9" w:rsidP="009D52D0">
            <w:pPr>
              <w:spacing w:after="120"/>
              <w:ind w:right="543"/>
              <w:rPr>
                <w:rFonts w:ascii="Arial" w:hAnsi="Arial" w:cs="Arial"/>
                <w:b/>
                <w:sz w:val="20"/>
                <w:szCs w:val="20"/>
              </w:rPr>
            </w:pPr>
            <w:r w:rsidRPr="00794EDA">
              <w:rPr>
                <w:rFonts w:ascii="Arial" w:hAnsi="Arial" w:cs="Arial"/>
                <w:b/>
                <w:sz w:val="20"/>
                <w:szCs w:val="20"/>
              </w:rPr>
              <w:t>Assessment method</w:t>
            </w:r>
          </w:p>
        </w:tc>
        <w:tc>
          <w:tcPr>
            <w:tcW w:w="425" w:type="dxa"/>
          </w:tcPr>
          <w:p w14:paraId="35E84B0B" w14:textId="77777777" w:rsidR="002B12A9" w:rsidRPr="009D52D0" w:rsidRDefault="002B12A9" w:rsidP="009D52D0">
            <w:pPr>
              <w:spacing w:after="120"/>
              <w:ind w:right="543"/>
              <w:rPr>
                <w:rFonts w:ascii="Arial" w:hAnsi="Arial" w:cs="Arial"/>
                <w:b/>
                <w:sz w:val="20"/>
                <w:szCs w:val="20"/>
              </w:rPr>
            </w:pPr>
          </w:p>
        </w:tc>
        <w:tc>
          <w:tcPr>
            <w:tcW w:w="709" w:type="dxa"/>
          </w:tcPr>
          <w:p w14:paraId="2B93BCF7" w14:textId="77777777" w:rsidR="002B12A9" w:rsidRPr="009D52D0" w:rsidRDefault="002B12A9" w:rsidP="009D52D0">
            <w:pPr>
              <w:spacing w:after="120"/>
              <w:ind w:right="543"/>
              <w:rPr>
                <w:rFonts w:ascii="Arial" w:hAnsi="Arial" w:cs="Arial"/>
                <w:b/>
                <w:sz w:val="20"/>
                <w:szCs w:val="20"/>
              </w:rPr>
            </w:pPr>
          </w:p>
        </w:tc>
        <w:tc>
          <w:tcPr>
            <w:tcW w:w="708" w:type="dxa"/>
          </w:tcPr>
          <w:p w14:paraId="5DC50CA5" w14:textId="77777777" w:rsidR="002B12A9" w:rsidRPr="009D52D0" w:rsidRDefault="002B12A9" w:rsidP="009D52D0">
            <w:pPr>
              <w:spacing w:after="120"/>
              <w:ind w:right="543"/>
              <w:rPr>
                <w:rFonts w:ascii="Arial" w:hAnsi="Arial" w:cs="Arial"/>
                <w:b/>
                <w:sz w:val="20"/>
                <w:szCs w:val="20"/>
              </w:rPr>
            </w:pPr>
          </w:p>
        </w:tc>
        <w:tc>
          <w:tcPr>
            <w:tcW w:w="567" w:type="dxa"/>
          </w:tcPr>
          <w:p w14:paraId="6B8309A1" w14:textId="77777777" w:rsidR="002B12A9" w:rsidRPr="009D52D0" w:rsidRDefault="002B12A9" w:rsidP="009D52D0">
            <w:pPr>
              <w:spacing w:after="120"/>
              <w:ind w:right="543"/>
              <w:rPr>
                <w:rFonts w:ascii="Arial" w:hAnsi="Arial" w:cs="Arial"/>
                <w:b/>
                <w:sz w:val="20"/>
                <w:szCs w:val="20"/>
              </w:rPr>
            </w:pPr>
          </w:p>
        </w:tc>
        <w:tc>
          <w:tcPr>
            <w:tcW w:w="709" w:type="dxa"/>
          </w:tcPr>
          <w:p w14:paraId="1D1550B7" w14:textId="77777777" w:rsidR="002B12A9" w:rsidRPr="009D52D0" w:rsidRDefault="002B12A9" w:rsidP="009D52D0">
            <w:pPr>
              <w:spacing w:after="120"/>
              <w:ind w:right="543"/>
              <w:rPr>
                <w:rFonts w:ascii="Arial" w:hAnsi="Arial" w:cs="Arial"/>
                <w:b/>
                <w:sz w:val="20"/>
                <w:szCs w:val="20"/>
              </w:rPr>
            </w:pPr>
          </w:p>
        </w:tc>
        <w:tc>
          <w:tcPr>
            <w:tcW w:w="709" w:type="dxa"/>
          </w:tcPr>
          <w:p w14:paraId="55C62D42" w14:textId="77777777" w:rsidR="002B12A9" w:rsidRPr="009D52D0" w:rsidRDefault="002B12A9" w:rsidP="009D52D0">
            <w:pPr>
              <w:spacing w:after="120"/>
              <w:ind w:right="543"/>
              <w:rPr>
                <w:rFonts w:ascii="Arial" w:hAnsi="Arial" w:cs="Arial"/>
                <w:b/>
                <w:sz w:val="20"/>
                <w:szCs w:val="20"/>
              </w:rPr>
            </w:pPr>
          </w:p>
        </w:tc>
        <w:tc>
          <w:tcPr>
            <w:tcW w:w="567" w:type="dxa"/>
          </w:tcPr>
          <w:p w14:paraId="2EC32055" w14:textId="77777777" w:rsidR="002B12A9" w:rsidRPr="009D52D0" w:rsidRDefault="002B12A9" w:rsidP="009D52D0">
            <w:pPr>
              <w:spacing w:after="120"/>
              <w:ind w:right="543"/>
              <w:rPr>
                <w:rFonts w:ascii="Arial" w:hAnsi="Arial" w:cs="Arial"/>
                <w:b/>
                <w:sz w:val="20"/>
                <w:szCs w:val="20"/>
              </w:rPr>
            </w:pPr>
          </w:p>
        </w:tc>
        <w:tc>
          <w:tcPr>
            <w:tcW w:w="567" w:type="dxa"/>
          </w:tcPr>
          <w:p w14:paraId="0EBC312D" w14:textId="77777777" w:rsidR="002B12A9" w:rsidRPr="009D52D0" w:rsidRDefault="002B12A9" w:rsidP="009D52D0">
            <w:pPr>
              <w:spacing w:after="120"/>
              <w:ind w:right="543"/>
              <w:rPr>
                <w:rFonts w:ascii="Arial" w:hAnsi="Arial" w:cs="Arial"/>
                <w:b/>
                <w:sz w:val="20"/>
                <w:szCs w:val="20"/>
              </w:rPr>
            </w:pPr>
          </w:p>
        </w:tc>
        <w:tc>
          <w:tcPr>
            <w:tcW w:w="556" w:type="dxa"/>
          </w:tcPr>
          <w:p w14:paraId="64B74C15" w14:textId="77777777" w:rsidR="002B12A9" w:rsidRPr="009D52D0" w:rsidRDefault="002B12A9" w:rsidP="009D52D0">
            <w:pPr>
              <w:spacing w:after="120"/>
              <w:ind w:right="543"/>
              <w:rPr>
                <w:rFonts w:ascii="Arial" w:hAnsi="Arial" w:cs="Arial"/>
                <w:b/>
                <w:sz w:val="20"/>
                <w:szCs w:val="20"/>
              </w:rPr>
            </w:pPr>
          </w:p>
        </w:tc>
        <w:tc>
          <w:tcPr>
            <w:tcW w:w="578" w:type="dxa"/>
            <w:gridSpan w:val="2"/>
          </w:tcPr>
          <w:p w14:paraId="631F5325" w14:textId="77777777" w:rsidR="002B12A9" w:rsidRPr="009D52D0" w:rsidRDefault="002B12A9" w:rsidP="009D52D0">
            <w:pPr>
              <w:spacing w:after="120"/>
              <w:ind w:right="543"/>
              <w:rPr>
                <w:rFonts w:ascii="Arial" w:hAnsi="Arial" w:cs="Arial"/>
                <w:b/>
                <w:sz w:val="20"/>
                <w:szCs w:val="20"/>
              </w:rPr>
            </w:pPr>
          </w:p>
        </w:tc>
        <w:tc>
          <w:tcPr>
            <w:tcW w:w="567" w:type="dxa"/>
          </w:tcPr>
          <w:p w14:paraId="08487407" w14:textId="77777777" w:rsidR="002B12A9" w:rsidRPr="009D52D0" w:rsidRDefault="002B12A9" w:rsidP="009D52D0">
            <w:pPr>
              <w:spacing w:after="120"/>
              <w:ind w:right="543"/>
              <w:rPr>
                <w:rFonts w:ascii="Arial" w:hAnsi="Arial" w:cs="Arial"/>
                <w:b/>
                <w:sz w:val="20"/>
                <w:szCs w:val="20"/>
              </w:rPr>
            </w:pPr>
          </w:p>
        </w:tc>
        <w:tc>
          <w:tcPr>
            <w:tcW w:w="567" w:type="dxa"/>
          </w:tcPr>
          <w:p w14:paraId="202DA0BF" w14:textId="77777777" w:rsidR="002B12A9" w:rsidRPr="009D52D0" w:rsidRDefault="002B12A9" w:rsidP="009D52D0">
            <w:pPr>
              <w:spacing w:after="120"/>
              <w:ind w:right="543"/>
              <w:rPr>
                <w:rFonts w:ascii="Arial" w:hAnsi="Arial" w:cs="Arial"/>
                <w:b/>
                <w:sz w:val="20"/>
                <w:szCs w:val="20"/>
              </w:rPr>
            </w:pPr>
          </w:p>
        </w:tc>
        <w:tc>
          <w:tcPr>
            <w:tcW w:w="567" w:type="dxa"/>
          </w:tcPr>
          <w:p w14:paraId="6F401B6B" w14:textId="77777777" w:rsidR="002B12A9" w:rsidRPr="009D52D0" w:rsidRDefault="002B12A9" w:rsidP="009D52D0">
            <w:pPr>
              <w:spacing w:after="120"/>
              <w:ind w:right="543"/>
              <w:rPr>
                <w:rFonts w:ascii="Arial" w:hAnsi="Arial" w:cs="Arial"/>
                <w:b/>
                <w:sz w:val="20"/>
                <w:szCs w:val="20"/>
              </w:rPr>
            </w:pPr>
          </w:p>
        </w:tc>
      </w:tr>
      <w:tr w:rsidR="002B12A9" w:rsidRPr="009D52D0" w14:paraId="4F93CF33" w14:textId="77777777" w:rsidTr="002B12A9">
        <w:tc>
          <w:tcPr>
            <w:tcW w:w="2014" w:type="dxa"/>
          </w:tcPr>
          <w:p w14:paraId="6A82C19C" w14:textId="049E382B" w:rsidR="002B12A9" w:rsidRPr="00794EDA" w:rsidRDefault="002B12A9" w:rsidP="002B12A9">
            <w:pPr>
              <w:spacing w:after="120"/>
              <w:ind w:right="543"/>
              <w:rPr>
                <w:rFonts w:ascii="Arial" w:hAnsi="Arial" w:cs="Arial"/>
                <w:sz w:val="20"/>
                <w:szCs w:val="20"/>
              </w:rPr>
            </w:pPr>
            <w:r>
              <w:rPr>
                <w:rFonts w:ascii="Arial" w:hAnsi="Arial" w:cs="Arial"/>
                <w:sz w:val="20"/>
                <w:szCs w:val="20"/>
              </w:rPr>
              <w:t>Essay 1</w:t>
            </w:r>
          </w:p>
        </w:tc>
        <w:tc>
          <w:tcPr>
            <w:tcW w:w="425" w:type="dxa"/>
          </w:tcPr>
          <w:p w14:paraId="354A6659" w14:textId="5CFC7ED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24534A9" w14:textId="5D9AC90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3401E015" w14:textId="161F2A53"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FE514F" w14:textId="44A773A4"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5821FB7" w14:textId="670C2AF9"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C07650F" w14:textId="58D98ED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BC9F0F" w14:textId="2D4995AA"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2EB52C" w14:textId="7AFF6023"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3FE95810" w14:textId="32182690"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0EF126C1" w14:textId="638C21ED"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8EEAC1" w14:textId="11FE631B"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6D2A4E" w14:textId="672CCCC3"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A4C9F7" w14:textId="022B9B1F"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r>
      <w:tr w:rsidR="002B12A9" w:rsidRPr="009D52D0" w14:paraId="4F27BC51" w14:textId="77777777" w:rsidTr="002B12A9">
        <w:tc>
          <w:tcPr>
            <w:tcW w:w="2014" w:type="dxa"/>
          </w:tcPr>
          <w:p w14:paraId="3AFC6416" w14:textId="77777777" w:rsidR="002B12A9" w:rsidRPr="00794EDA" w:rsidRDefault="002B12A9" w:rsidP="007B731E">
            <w:pPr>
              <w:spacing w:after="120"/>
              <w:ind w:right="543"/>
              <w:rPr>
                <w:rFonts w:ascii="Arial" w:hAnsi="Arial" w:cs="Arial"/>
                <w:sz w:val="20"/>
                <w:szCs w:val="20"/>
              </w:rPr>
            </w:pPr>
            <w:r w:rsidRPr="00794EDA">
              <w:rPr>
                <w:rFonts w:ascii="Arial" w:hAnsi="Arial" w:cs="Arial"/>
                <w:sz w:val="20"/>
                <w:szCs w:val="20"/>
              </w:rPr>
              <w:t>Essay 2</w:t>
            </w:r>
          </w:p>
        </w:tc>
        <w:tc>
          <w:tcPr>
            <w:tcW w:w="425" w:type="dxa"/>
          </w:tcPr>
          <w:p w14:paraId="7F987EEC"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184A2942"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8" w:type="dxa"/>
          </w:tcPr>
          <w:p w14:paraId="701D96D3"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3A30124A"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613A819D"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1C8B50FC"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27AE8B12"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6E19FBDE"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56" w:type="dxa"/>
          </w:tcPr>
          <w:p w14:paraId="75E054AD"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3A1D79BE"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17D44278"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4506C445"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2FA45A44"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r>
      <w:tr w:rsidR="002B12A9" w:rsidRPr="009D52D0" w14:paraId="4A2879ED" w14:textId="77777777" w:rsidTr="002B12A9">
        <w:tc>
          <w:tcPr>
            <w:tcW w:w="2014" w:type="dxa"/>
          </w:tcPr>
          <w:p w14:paraId="4270528E" w14:textId="77777777" w:rsidR="002B12A9" w:rsidRPr="00794EDA" w:rsidRDefault="002B12A9" w:rsidP="007B731E">
            <w:pPr>
              <w:spacing w:after="120"/>
              <w:ind w:right="543"/>
              <w:rPr>
                <w:rFonts w:ascii="Arial" w:hAnsi="Arial" w:cs="Arial"/>
                <w:sz w:val="20"/>
                <w:szCs w:val="20"/>
              </w:rPr>
            </w:pPr>
            <w:r w:rsidRPr="00794EDA">
              <w:rPr>
                <w:rFonts w:ascii="Arial" w:hAnsi="Arial" w:cs="Arial"/>
                <w:sz w:val="20"/>
                <w:szCs w:val="20"/>
              </w:rPr>
              <w:t>Presentation</w:t>
            </w:r>
          </w:p>
        </w:tc>
        <w:tc>
          <w:tcPr>
            <w:tcW w:w="425" w:type="dxa"/>
          </w:tcPr>
          <w:p w14:paraId="6A1BF756"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4DEC91B5"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8" w:type="dxa"/>
          </w:tcPr>
          <w:p w14:paraId="079EA313"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6BE2CCF7"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76DE215A"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42B28330"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555FAE44"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52AD3AC6"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56" w:type="dxa"/>
          </w:tcPr>
          <w:p w14:paraId="5AB49020"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5C09FF6E"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0698F6B5"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353D25C4"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05DEA9E5"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r>
    </w:tbl>
    <w:p w14:paraId="2E8BB662" w14:textId="77777777" w:rsidR="007A6245" w:rsidRDefault="007A6245" w:rsidP="009D52D0">
      <w:pPr>
        <w:spacing w:after="120" w:line="240" w:lineRule="auto"/>
        <w:ind w:left="426" w:right="543"/>
        <w:rPr>
          <w:rFonts w:ascii="Arial" w:hAnsi="Arial" w:cs="Arial"/>
          <w:b/>
          <w:iCs/>
          <w:sz w:val="24"/>
          <w:szCs w:val="24"/>
        </w:rPr>
      </w:pPr>
    </w:p>
    <w:p w14:paraId="40E098D4" w14:textId="78A366F3" w:rsidR="00883204" w:rsidRPr="002B12A9" w:rsidRDefault="00883204" w:rsidP="002B12A9">
      <w:pPr>
        <w:pStyle w:val="ListParagraph"/>
        <w:numPr>
          <w:ilvl w:val="0"/>
          <w:numId w:val="1"/>
        </w:numPr>
        <w:spacing w:after="120" w:line="240" w:lineRule="auto"/>
        <w:ind w:right="543"/>
        <w:jc w:val="both"/>
        <w:rPr>
          <w:rFonts w:ascii="Arial" w:hAnsi="Arial" w:cs="Arial"/>
          <w:iCs/>
          <w:sz w:val="24"/>
          <w:szCs w:val="24"/>
        </w:rPr>
      </w:pPr>
      <w:r w:rsidRPr="002B12A9">
        <w:rPr>
          <w:rFonts w:ascii="Arial" w:hAnsi="Arial" w:cs="Arial"/>
          <w:b/>
          <w:bCs/>
          <w:sz w:val="24"/>
          <w:szCs w:val="24"/>
        </w:rPr>
        <w:t xml:space="preserve">Inclusive module design </w:t>
      </w:r>
    </w:p>
    <w:p w14:paraId="0353E4F2" w14:textId="1ED3561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94EDA">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4482C8E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862B1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D37830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126D099" w14:textId="77777777" w:rsidR="00096DA4" w:rsidRPr="009D52D0" w:rsidRDefault="00096DA4" w:rsidP="009D52D0">
      <w:pPr>
        <w:spacing w:after="120" w:line="240" w:lineRule="auto"/>
        <w:ind w:left="426" w:right="543"/>
        <w:rPr>
          <w:rFonts w:ascii="Arial" w:hAnsi="Arial" w:cs="Arial"/>
          <w:i/>
          <w:iCs/>
          <w:sz w:val="24"/>
          <w:szCs w:val="24"/>
        </w:rPr>
      </w:pPr>
    </w:p>
    <w:p w14:paraId="191D3EEC" w14:textId="77777777" w:rsidR="009A2D37" w:rsidRPr="009D52D0" w:rsidRDefault="00883204" w:rsidP="002B12A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203A633" w14:textId="7B845FB7" w:rsidR="009A2D37" w:rsidRDefault="00C453DF" w:rsidP="002B12A9">
      <w:pPr>
        <w:spacing w:after="120" w:line="240" w:lineRule="auto"/>
        <w:ind w:left="426" w:right="543" w:firstLine="141"/>
        <w:rPr>
          <w:rFonts w:ascii="Arial" w:hAnsi="Arial" w:cs="Arial"/>
          <w:sz w:val="24"/>
          <w:szCs w:val="24"/>
        </w:rPr>
      </w:pPr>
      <w:r>
        <w:rPr>
          <w:rFonts w:ascii="Arial" w:hAnsi="Arial" w:cs="Arial"/>
          <w:sz w:val="24"/>
          <w:szCs w:val="24"/>
        </w:rPr>
        <w:t>Canterbury Campus</w:t>
      </w:r>
    </w:p>
    <w:p w14:paraId="310BAA6D" w14:textId="77777777" w:rsidR="008D4447" w:rsidRPr="008D4447" w:rsidRDefault="008D4447" w:rsidP="009D52D0">
      <w:pPr>
        <w:spacing w:after="120" w:line="240" w:lineRule="auto"/>
        <w:ind w:left="426" w:right="543"/>
        <w:rPr>
          <w:rFonts w:ascii="Arial" w:hAnsi="Arial" w:cs="Arial"/>
          <w:iCs/>
          <w:sz w:val="24"/>
          <w:szCs w:val="24"/>
        </w:rPr>
      </w:pPr>
    </w:p>
    <w:p w14:paraId="2795DE68" w14:textId="77777777" w:rsidR="00883204" w:rsidRPr="009D52D0" w:rsidRDefault="00883204" w:rsidP="002B12A9">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0066002" w14:textId="77777777" w:rsidR="00877445" w:rsidRPr="002B12A9" w:rsidRDefault="00877445" w:rsidP="002B12A9">
      <w:pPr>
        <w:autoSpaceDE w:val="0"/>
        <w:autoSpaceDN w:val="0"/>
        <w:adjustRightInd w:val="0"/>
        <w:spacing w:after="120" w:line="240" w:lineRule="auto"/>
        <w:ind w:left="567" w:right="261"/>
        <w:jc w:val="both"/>
        <w:rPr>
          <w:rFonts w:ascii="Arial" w:hAnsi="Arial" w:cs="Arial"/>
        </w:rPr>
      </w:pPr>
      <w:r w:rsidRPr="002B12A9">
        <w:rPr>
          <w:rFonts w:ascii="Arial" w:hAnsi="Arial" w:cs="Arial"/>
        </w:rPr>
        <w:t xml:space="preserve">Like other History of Art modules, this module incorporates substantial internationally-focused content. In particular, its teaching gives significant attention to a range of international practices in art and curating. Students also have the option of addressing international practices in art and curating in their assessment. </w:t>
      </w:r>
    </w:p>
    <w:p w14:paraId="206BE348"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5FAFC0C"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8A44FB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2932D4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C1862E0" w14:textId="77777777" w:rsidTr="00D256FE">
        <w:trPr>
          <w:trHeight w:val="317"/>
        </w:trPr>
        <w:tc>
          <w:tcPr>
            <w:tcW w:w="1593" w:type="dxa"/>
          </w:tcPr>
          <w:p w14:paraId="633B96D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0167E7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9FF5DB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4BB53A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18526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D256FE" w:rsidRPr="00A06AB2" w14:paraId="39950669" w14:textId="77777777" w:rsidTr="00D256FE">
        <w:trPr>
          <w:trHeight w:val="305"/>
        </w:trPr>
        <w:tc>
          <w:tcPr>
            <w:tcW w:w="1593" w:type="dxa"/>
          </w:tcPr>
          <w:p w14:paraId="16BAEFFD" w14:textId="77777777" w:rsidR="00D256FE" w:rsidRPr="00A06AB2" w:rsidRDefault="00D256FE"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1C958AC3" w14:textId="77777777" w:rsidR="00D256FE" w:rsidRPr="00A06AB2" w:rsidRDefault="00D256FE"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2FF92A1E" w14:textId="77777777" w:rsidR="00D256FE" w:rsidRPr="00A06AB2" w:rsidRDefault="00D256FE"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04D17B1F" w14:textId="77777777" w:rsidR="00D256FE" w:rsidRPr="00A06AB2" w:rsidRDefault="00D256FE"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941" w:type="dxa"/>
          </w:tcPr>
          <w:p w14:paraId="736D0CE8" w14:textId="77777777" w:rsidR="00D256FE" w:rsidRPr="00A06AB2" w:rsidRDefault="00D256FE" w:rsidP="006F405C">
            <w:pPr>
              <w:spacing w:after="120"/>
              <w:ind w:right="-330"/>
              <w:rPr>
                <w:rFonts w:ascii="Arial" w:hAnsi="Arial" w:cs="Arial"/>
                <w:sz w:val="18"/>
                <w:szCs w:val="18"/>
              </w:rPr>
            </w:pPr>
            <w:r w:rsidRPr="00A06AB2">
              <w:rPr>
                <w:rFonts w:ascii="Arial" w:hAnsi="Arial" w:cs="Arial"/>
                <w:sz w:val="18"/>
                <w:szCs w:val="18"/>
              </w:rPr>
              <w:t>No</w:t>
            </w:r>
          </w:p>
        </w:tc>
      </w:tr>
      <w:tr w:rsidR="00302082" w:rsidRPr="009D52D0" w14:paraId="5A5014B8" w14:textId="77777777" w:rsidTr="00D256FE">
        <w:trPr>
          <w:trHeight w:val="305"/>
        </w:trPr>
        <w:tc>
          <w:tcPr>
            <w:tcW w:w="1593" w:type="dxa"/>
          </w:tcPr>
          <w:p w14:paraId="3007162A" w14:textId="77777777" w:rsidR="00422B69" w:rsidRPr="009D52D0" w:rsidRDefault="00422B69" w:rsidP="009D52D0">
            <w:pPr>
              <w:spacing w:after="120"/>
              <w:ind w:right="543"/>
              <w:rPr>
                <w:rFonts w:ascii="Arial" w:hAnsi="Arial" w:cs="Arial"/>
                <w:sz w:val="20"/>
                <w:szCs w:val="20"/>
              </w:rPr>
            </w:pPr>
            <w:bookmarkStart w:id="0" w:name="_GoBack"/>
            <w:bookmarkEnd w:id="0"/>
          </w:p>
        </w:tc>
        <w:tc>
          <w:tcPr>
            <w:tcW w:w="1815" w:type="dxa"/>
          </w:tcPr>
          <w:p w14:paraId="1AEA13F7" w14:textId="77777777" w:rsidR="00422B69" w:rsidRPr="009D52D0" w:rsidRDefault="00422B69" w:rsidP="009D52D0">
            <w:pPr>
              <w:spacing w:after="120"/>
              <w:ind w:right="543"/>
              <w:rPr>
                <w:rFonts w:ascii="Arial" w:hAnsi="Arial" w:cs="Arial"/>
                <w:sz w:val="20"/>
                <w:szCs w:val="20"/>
              </w:rPr>
            </w:pPr>
          </w:p>
        </w:tc>
        <w:tc>
          <w:tcPr>
            <w:tcW w:w="1974" w:type="dxa"/>
          </w:tcPr>
          <w:p w14:paraId="210CA1E1" w14:textId="77777777" w:rsidR="00422B69" w:rsidRPr="009D52D0" w:rsidRDefault="00422B69" w:rsidP="009D52D0">
            <w:pPr>
              <w:spacing w:after="120"/>
              <w:ind w:right="543"/>
              <w:rPr>
                <w:rFonts w:ascii="Arial" w:hAnsi="Arial" w:cs="Arial"/>
                <w:sz w:val="20"/>
                <w:szCs w:val="20"/>
              </w:rPr>
            </w:pPr>
          </w:p>
        </w:tc>
        <w:tc>
          <w:tcPr>
            <w:tcW w:w="2359" w:type="dxa"/>
          </w:tcPr>
          <w:p w14:paraId="7CAB0296" w14:textId="77777777" w:rsidR="00422B69" w:rsidRPr="009D52D0" w:rsidRDefault="00422B69" w:rsidP="009D52D0">
            <w:pPr>
              <w:spacing w:after="120"/>
              <w:ind w:right="543"/>
              <w:rPr>
                <w:rFonts w:ascii="Arial" w:hAnsi="Arial" w:cs="Arial"/>
                <w:sz w:val="20"/>
                <w:szCs w:val="20"/>
              </w:rPr>
            </w:pPr>
          </w:p>
        </w:tc>
        <w:tc>
          <w:tcPr>
            <w:tcW w:w="2941" w:type="dxa"/>
          </w:tcPr>
          <w:p w14:paraId="478F2A21" w14:textId="77777777" w:rsidR="00422B69" w:rsidRPr="009D52D0" w:rsidRDefault="00422B69" w:rsidP="009D52D0">
            <w:pPr>
              <w:spacing w:after="120"/>
              <w:ind w:right="543"/>
              <w:rPr>
                <w:rFonts w:ascii="Arial" w:hAnsi="Arial" w:cs="Arial"/>
                <w:sz w:val="20"/>
                <w:szCs w:val="20"/>
              </w:rPr>
            </w:pPr>
          </w:p>
        </w:tc>
      </w:tr>
    </w:tbl>
    <w:p w14:paraId="4D37C3CA" w14:textId="371C738C" w:rsidR="00D83563" w:rsidRDefault="00D83563" w:rsidP="009D52D0">
      <w:pPr>
        <w:spacing w:after="120" w:line="240" w:lineRule="auto"/>
        <w:ind w:right="543"/>
        <w:rPr>
          <w:rFonts w:ascii="Arial" w:hAnsi="Arial" w:cs="Arial"/>
          <w:sz w:val="24"/>
          <w:szCs w:val="24"/>
        </w:rPr>
      </w:pPr>
    </w:p>
    <w:tbl>
      <w:tblPr>
        <w:tblStyle w:val="TableGrid2"/>
        <w:tblW w:w="10627" w:type="dxa"/>
        <w:tblLook w:val="04A0" w:firstRow="1" w:lastRow="0" w:firstColumn="1" w:lastColumn="0" w:noHBand="0" w:noVBand="1"/>
      </w:tblPr>
      <w:tblGrid>
        <w:gridCol w:w="10627"/>
      </w:tblGrid>
      <w:tr w:rsidR="002B12A9" w:rsidRPr="002B12A9" w14:paraId="4CC0552D" w14:textId="77777777" w:rsidTr="007B731E">
        <w:trPr>
          <w:trHeight w:val="305"/>
        </w:trPr>
        <w:tc>
          <w:tcPr>
            <w:tcW w:w="10627" w:type="dxa"/>
            <w:vAlign w:val="center"/>
          </w:tcPr>
          <w:p w14:paraId="698FCD35" w14:textId="77777777" w:rsidR="002B12A9" w:rsidRPr="002B12A9" w:rsidRDefault="002B12A9" w:rsidP="002B12A9">
            <w:pPr>
              <w:spacing w:after="200" w:line="276" w:lineRule="auto"/>
              <w:rPr>
                <w:rFonts w:ascii="Arial" w:hAnsi="Arial" w:cs="Arial"/>
                <w:sz w:val="18"/>
                <w:szCs w:val="18"/>
              </w:rPr>
            </w:pPr>
            <w:r w:rsidRPr="002B12A9">
              <w:rPr>
                <w:rFonts w:ascii="Arial" w:hAnsi="Arial" w:cs="Arial"/>
                <w:sz w:val="18"/>
                <w:szCs w:val="18"/>
              </w:rPr>
              <w:t>Revised FSO Jan 2018</w:t>
            </w:r>
          </w:p>
        </w:tc>
      </w:tr>
    </w:tbl>
    <w:p w14:paraId="5989A0CB" w14:textId="77777777" w:rsidR="002B12A9" w:rsidRPr="009D52D0" w:rsidRDefault="002B12A9" w:rsidP="009D52D0">
      <w:pPr>
        <w:spacing w:after="120" w:line="240" w:lineRule="auto"/>
        <w:ind w:right="543"/>
        <w:rPr>
          <w:rFonts w:ascii="Arial" w:hAnsi="Arial" w:cs="Arial"/>
          <w:sz w:val="24"/>
          <w:szCs w:val="24"/>
        </w:rPr>
      </w:pPr>
    </w:p>
    <w:sectPr w:rsidR="002B12A9"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35FA" w14:textId="77777777" w:rsidR="00E93A61" w:rsidRDefault="00E93A61" w:rsidP="009A2D37">
      <w:pPr>
        <w:spacing w:after="0" w:line="240" w:lineRule="auto"/>
      </w:pPr>
      <w:r>
        <w:separator/>
      </w:r>
    </w:p>
  </w:endnote>
  <w:endnote w:type="continuationSeparator" w:id="0">
    <w:p w14:paraId="4AF5CF26" w14:textId="77777777" w:rsidR="00E93A61" w:rsidRDefault="00E93A61" w:rsidP="009A2D37">
      <w:pPr>
        <w:spacing w:after="0" w:line="240" w:lineRule="auto"/>
      </w:pPr>
      <w:r>
        <w:continuationSeparator/>
      </w:r>
    </w:p>
  </w:endnote>
  <w:endnote w:type="continuationNotice" w:id="1">
    <w:p w14:paraId="7A5BCED2" w14:textId="77777777" w:rsidR="00E93A61" w:rsidRDefault="00E93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DED0DD" w14:textId="243EEF8D" w:rsidR="00EB30C9" w:rsidRDefault="00EB30C9" w:rsidP="009A2D37">
        <w:pPr>
          <w:pStyle w:val="Footer"/>
          <w:jc w:val="center"/>
        </w:pPr>
        <w:r>
          <w:fldChar w:fldCharType="begin"/>
        </w:r>
        <w:r>
          <w:instrText xml:space="preserve"> PAGE   \* MERGEFORMAT </w:instrText>
        </w:r>
        <w:r>
          <w:fldChar w:fldCharType="separate"/>
        </w:r>
        <w:r w:rsidR="00D256FE">
          <w:rPr>
            <w:noProof/>
          </w:rPr>
          <w:t>2</w:t>
        </w:r>
        <w:r>
          <w:rPr>
            <w:noProof/>
          </w:rPr>
          <w:fldChar w:fldCharType="end"/>
        </w:r>
      </w:p>
    </w:sdtContent>
  </w:sdt>
  <w:p w14:paraId="62C10C6A" w14:textId="77777777" w:rsidR="002B12A9" w:rsidRPr="002B12A9" w:rsidRDefault="002B12A9" w:rsidP="002B12A9">
    <w:pPr>
      <w:pStyle w:val="Footer"/>
      <w:jc w:val="center"/>
      <w:rPr>
        <w:sz w:val="18"/>
        <w:szCs w:val="18"/>
      </w:rPr>
    </w:pPr>
    <w:r w:rsidRPr="002B12A9">
      <w:rPr>
        <w:rFonts w:ascii="Arial" w:hAnsi="Arial" w:cs="Arial"/>
        <w:sz w:val="18"/>
        <w:szCs w:val="18"/>
      </w:rPr>
      <w:t>History and Theory of Curating</w:t>
    </w:r>
  </w:p>
  <w:p w14:paraId="01FF9145" w14:textId="6A232EA3" w:rsidR="00EB30C9" w:rsidRPr="007B7724" w:rsidRDefault="00EB30C9" w:rsidP="002B12A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D159A6" w14:textId="6EBAE649" w:rsidR="00EB30C9" w:rsidRDefault="00EB30C9" w:rsidP="00EB41D1">
        <w:pPr>
          <w:pStyle w:val="Footer"/>
          <w:jc w:val="center"/>
        </w:pPr>
        <w:r>
          <w:fldChar w:fldCharType="begin"/>
        </w:r>
        <w:r>
          <w:instrText xml:space="preserve"> PAGE   \* MERGEFORMAT </w:instrText>
        </w:r>
        <w:r>
          <w:fldChar w:fldCharType="separate"/>
        </w:r>
        <w:r w:rsidR="00D256FE">
          <w:rPr>
            <w:noProof/>
          </w:rPr>
          <w:t>1</w:t>
        </w:r>
        <w:r>
          <w:rPr>
            <w:noProof/>
          </w:rPr>
          <w:fldChar w:fldCharType="end"/>
        </w:r>
      </w:p>
    </w:sdtContent>
  </w:sdt>
  <w:p w14:paraId="4742E6EE" w14:textId="1AF79B35" w:rsidR="00EB30C9" w:rsidRPr="002B12A9" w:rsidRDefault="002B12A9" w:rsidP="002B12A9">
    <w:pPr>
      <w:pStyle w:val="Footer"/>
      <w:jc w:val="center"/>
      <w:rPr>
        <w:sz w:val="18"/>
        <w:szCs w:val="18"/>
      </w:rPr>
    </w:pPr>
    <w:r w:rsidRPr="002B12A9">
      <w:rPr>
        <w:rFonts w:ascii="Arial" w:hAnsi="Arial" w:cs="Arial"/>
        <w:sz w:val="18"/>
        <w:szCs w:val="18"/>
      </w:rPr>
      <w:t>History and Theory of Curating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CE25" w14:textId="77777777" w:rsidR="00E93A61" w:rsidRDefault="00E93A61" w:rsidP="009A2D37">
      <w:pPr>
        <w:spacing w:after="0" w:line="240" w:lineRule="auto"/>
      </w:pPr>
      <w:r>
        <w:separator/>
      </w:r>
    </w:p>
  </w:footnote>
  <w:footnote w:type="continuationSeparator" w:id="0">
    <w:p w14:paraId="738E660A" w14:textId="77777777" w:rsidR="00E93A61" w:rsidRDefault="00E93A61" w:rsidP="009A2D37">
      <w:pPr>
        <w:spacing w:after="0" w:line="240" w:lineRule="auto"/>
      </w:pPr>
      <w:r>
        <w:continuationSeparator/>
      </w:r>
    </w:p>
  </w:footnote>
  <w:footnote w:type="continuationNotice" w:id="1">
    <w:p w14:paraId="0C7B3BA9" w14:textId="77777777" w:rsidR="00E93A61" w:rsidRDefault="00E93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B139" w14:textId="77777777" w:rsidR="00EB30C9" w:rsidRPr="0075408A" w:rsidRDefault="00EB30C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ED4A2E" wp14:editId="274394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1DAA4CF" w14:textId="77777777" w:rsidR="00EB30C9" w:rsidRPr="008C00F8" w:rsidRDefault="00EB30C9" w:rsidP="005E6D38">
    <w:pPr>
      <w:pStyle w:val="Heading1"/>
      <w:spacing w:before="60" w:after="60"/>
      <w:rPr>
        <w:rFonts w:ascii="Arial" w:hAnsi="Arial" w:cs="Arial"/>
      </w:rPr>
    </w:pPr>
  </w:p>
  <w:p w14:paraId="2BF16F85" w14:textId="77777777" w:rsidR="00EB30C9" w:rsidRDefault="00E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4A9" w14:textId="77777777" w:rsidR="00EB30C9" w:rsidRPr="0075408A" w:rsidRDefault="00EB30C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A447B7" wp14:editId="47601C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74233F7" w14:textId="77777777" w:rsidR="00EB30C9" w:rsidRPr="000F7FBF" w:rsidRDefault="00EB30C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F31FE2"/>
    <w:multiLevelType w:val="multilevel"/>
    <w:tmpl w:val="B9743DE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730FE8"/>
    <w:multiLevelType w:val="hybridMultilevel"/>
    <w:tmpl w:val="D53011CC"/>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3560D"/>
    <w:multiLevelType w:val="hybridMultilevel"/>
    <w:tmpl w:val="E6DAB5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5779A9"/>
    <w:multiLevelType w:val="multilevel"/>
    <w:tmpl w:val="10C6BB52"/>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651272"/>
    <w:multiLevelType w:val="multilevel"/>
    <w:tmpl w:val="833AD3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FD59D0"/>
    <w:multiLevelType w:val="hybridMultilevel"/>
    <w:tmpl w:val="968E35FA"/>
    <w:lvl w:ilvl="0" w:tplc="85CECC1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64561"/>
    <w:multiLevelType w:val="hybridMultilevel"/>
    <w:tmpl w:val="236A14F8"/>
    <w:lvl w:ilvl="0" w:tplc="9B9AC87E">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7716D"/>
    <w:multiLevelType w:val="hybridMultilevel"/>
    <w:tmpl w:val="79D8F3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531CF0"/>
    <w:multiLevelType w:val="multilevel"/>
    <w:tmpl w:val="BD7E0D98"/>
    <w:lvl w:ilvl="0">
      <w:start w:val="15"/>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18"/>
  </w:num>
  <w:num w:numId="6">
    <w:abstractNumId w:val="15"/>
  </w:num>
  <w:num w:numId="7">
    <w:abstractNumId w:val="20"/>
  </w:num>
  <w:num w:numId="8">
    <w:abstractNumId w:val="17"/>
  </w:num>
  <w:num w:numId="9">
    <w:abstractNumId w:val="9"/>
  </w:num>
  <w:num w:numId="10">
    <w:abstractNumId w:val="7"/>
  </w:num>
  <w:num w:numId="11">
    <w:abstractNumId w:val="1"/>
  </w:num>
  <w:num w:numId="12">
    <w:abstractNumId w:val="5"/>
  </w:num>
  <w:num w:numId="13">
    <w:abstractNumId w:val="14"/>
  </w:num>
  <w:num w:numId="14">
    <w:abstractNumId w:val="11"/>
  </w:num>
  <w:num w:numId="15">
    <w:abstractNumId w:val="3"/>
  </w:num>
  <w:num w:numId="16">
    <w:abstractNumId w:val="16"/>
  </w:num>
  <w:num w:numId="17">
    <w:abstractNumId w:val="12"/>
  </w:num>
  <w:num w:numId="18">
    <w:abstractNumId w:val="13"/>
  </w:num>
  <w:num w:numId="19">
    <w:abstractNumId w:val="1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AB9"/>
    <w:rsid w:val="000408CC"/>
    <w:rsid w:val="00045373"/>
    <w:rsid w:val="00063A2F"/>
    <w:rsid w:val="000678D3"/>
    <w:rsid w:val="00094810"/>
    <w:rsid w:val="00096DA4"/>
    <w:rsid w:val="000A50E2"/>
    <w:rsid w:val="000B13F5"/>
    <w:rsid w:val="000C0294"/>
    <w:rsid w:val="000C3A7E"/>
    <w:rsid w:val="000C7A1C"/>
    <w:rsid w:val="000D2A8A"/>
    <w:rsid w:val="000D308F"/>
    <w:rsid w:val="000D32AC"/>
    <w:rsid w:val="000E062C"/>
    <w:rsid w:val="000E20C1"/>
    <w:rsid w:val="000E2715"/>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56A"/>
    <w:rsid w:val="00172793"/>
    <w:rsid w:val="00180558"/>
    <w:rsid w:val="001807BD"/>
    <w:rsid w:val="001811E5"/>
    <w:rsid w:val="001820ED"/>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F7A"/>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6FE8"/>
    <w:rsid w:val="0028461D"/>
    <w:rsid w:val="0028590C"/>
    <w:rsid w:val="00292C46"/>
    <w:rsid w:val="002938D6"/>
    <w:rsid w:val="00294B73"/>
    <w:rsid w:val="002A0C18"/>
    <w:rsid w:val="002A219B"/>
    <w:rsid w:val="002A22DB"/>
    <w:rsid w:val="002B12A9"/>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026"/>
    <w:rsid w:val="00351D4F"/>
    <w:rsid w:val="00352D8E"/>
    <w:rsid w:val="00356B68"/>
    <w:rsid w:val="0035702D"/>
    <w:rsid w:val="003604D4"/>
    <w:rsid w:val="003627B0"/>
    <w:rsid w:val="00362DF7"/>
    <w:rsid w:val="00362FAA"/>
    <w:rsid w:val="003709B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484"/>
    <w:rsid w:val="0040664D"/>
    <w:rsid w:val="004114F8"/>
    <w:rsid w:val="00422B69"/>
    <w:rsid w:val="00423D86"/>
    <w:rsid w:val="00424C90"/>
    <w:rsid w:val="00436BE9"/>
    <w:rsid w:val="00441E76"/>
    <w:rsid w:val="004443DA"/>
    <w:rsid w:val="00446A75"/>
    <w:rsid w:val="004474A2"/>
    <w:rsid w:val="00460925"/>
    <w:rsid w:val="00471C6C"/>
    <w:rsid w:val="00472023"/>
    <w:rsid w:val="00486993"/>
    <w:rsid w:val="004869ED"/>
    <w:rsid w:val="00492DA4"/>
    <w:rsid w:val="00496AA3"/>
    <w:rsid w:val="00497C98"/>
    <w:rsid w:val="004A39D7"/>
    <w:rsid w:val="004A55FA"/>
    <w:rsid w:val="004B5D03"/>
    <w:rsid w:val="004C1EC4"/>
    <w:rsid w:val="004D035C"/>
    <w:rsid w:val="004E5336"/>
    <w:rsid w:val="004F3C18"/>
    <w:rsid w:val="004F4328"/>
    <w:rsid w:val="005005E4"/>
    <w:rsid w:val="00507403"/>
    <w:rsid w:val="00507FBA"/>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7B1"/>
    <w:rsid w:val="0077080B"/>
    <w:rsid w:val="00787070"/>
    <w:rsid w:val="007906FD"/>
    <w:rsid w:val="00794EDA"/>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92"/>
    <w:rsid w:val="00815880"/>
    <w:rsid w:val="0082322C"/>
    <w:rsid w:val="00823942"/>
    <w:rsid w:val="00827FFD"/>
    <w:rsid w:val="0083782E"/>
    <w:rsid w:val="00854535"/>
    <w:rsid w:val="00856EB3"/>
    <w:rsid w:val="00863C96"/>
    <w:rsid w:val="00864A72"/>
    <w:rsid w:val="00873E9F"/>
    <w:rsid w:val="00874047"/>
    <w:rsid w:val="00877445"/>
    <w:rsid w:val="008778CB"/>
    <w:rsid w:val="00881545"/>
    <w:rsid w:val="00883204"/>
    <w:rsid w:val="00883A3E"/>
    <w:rsid w:val="0089148D"/>
    <w:rsid w:val="00891E0D"/>
    <w:rsid w:val="00897BCA"/>
    <w:rsid w:val="008A0F36"/>
    <w:rsid w:val="008B2543"/>
    <w:rsid w:val="008B4B6E"/>
    <w:rsid w:val="008C768A"/>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43549"/>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76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876"/>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7CE"/>
    <w:rsid w:val="00C16DEF"/>
    <w:rsid w:val="00C2492F"/>
    <w:rsid w:val="00C3744A"/>
    <w:rsid w:val="00C4002A"/>
    <w:rsid w:val="00C453DF"/>
    <w:rsid w:val="00C46912"/>
    <w:rsid w:val="00C612A8"/>
    <w:rsid w:val="00C618D2"/>
    <w:rsid w:val="00C67631"/>
    <w:rsid w:val="00C709C6"/>
    <w:rsid w:val="00C729D7"/>
    <w:rsid w:val="00C76D60"/>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56FE"/>
    <w:rsid w:val="00D2689A"/>
    <w:rsid w:val="00D409BA"/>
    <w:rsid w:val="00D65506"/>
    <w:rsid w:val="00D773CF"/>
    <w:rsid w:val="00D83563"/>
    <w:rsid w:val="00D8448F"/>
    <w:rsid w:val="00D91099"/>
    <w:rsid w:val="00DA64B6"/>
    <w:rsid w:val="00DB5C9D"/>
    <w:rsid w:val="00DD02E6"/>
    <w:rsid w:val="00DD2E74"/>
    <w:rsid w:val="00DF665B"/>
    <w:rsid w:val="00DF7BF9"/>
    <w:rsid w:val="00E0152A"/>
    <w:rsid w:val="00E03394"/>
    <w:rsid w:val="00E066E5"/>
    <w:rsid w:val="00E13920"/>
    <w:rsid w:val="00E21923"/>
    <w:rsid w:val="00E22F03"/>
    <w:rsid w:val="00E233C1"/>
    <w:rsid w:val="00E51404"/>
    <w:rsid w:val="00E574C9"/>
    <w:rsid w:val="00E610DE"/>
    <w:rsid w:val="00E66167"/>
    <w:rsid w:val="00E71F2F"/>
    <w:rsid w:val="00E7603C"/>
    <w:rsid w:val="00E77786"/>
    <w:rsid w:val="00E806FB"/>
    <w:rsid w:val="00E93A61"/>
    <w:rsid w:val="00E93F82"/>
    <w:rsid w:val="00EA533B"/>
    <w:rsid w:val="00EB1C2D"/>
    <w:rsid w:val="00EB30C9"/>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1BAA6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B12A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D2A91-C3F6-453A-B051-33EC2BB87182}">
  <ds:schemaRefs>
    <ds:schemaRef ds:uri="http://schemas.openxmlformats.org/officeDocument/2006/bibliography"/>
  </ds:schemaRefs>
</ds:datastoreItem>
</file>

<file path=customXml/itemProps2.xml><?xml version="1.0" encoding="utf-8"?>
<ds:datastoreItem xmlns:ds="http://schemas.openxmlformats.org/officeDocument/2006/customXml" ds:itemID="{229517E7-B3EB-4418-9060-2AC19D0F144B}"/>
</file>

<file path=customXml/itemProps3.xml><?xml version="1.0" encoding="utf-8"?>
<ds:datastoreItem xmlns:ds="http://schemas.openxmlformats.org/officeDocument/2006/customXml" ds:itemID="{27C2BC0A-88E4-4803-948D-D821815DCBF1}"/>
</file>

<file path=customXml/itemProps4.xml><?xml version="1.0" encoding="utf-8"?>
<ds:datastoreItem xmlns:ds="http://schemas.openxmlformats.org/officeDocument/2006/customXml" ds:itemID="{83D8EEEB-437F-4C4D-9B98-99E5A80864D5}"/>
</file>

<file path=docProps/app.xml><?xml version="1.0" encoding="utf-8"?>
<Properties xmlns="http://schemas.openxmlformats.org/officeDocument/2006/extended-properties" xmlns:vt="http://schemas.openxmlformats.org/officeDocument/2006/docPropsVTypes">
  <Template>Normal.dotm</Template>
  <TotalTime>14</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2021-07-12T16:23:00Z</dcterms:created>
  <dcterms:modified xsi:type="dcterms:W3CDTF">2021-09-06T13:27:00Z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ba22d469-d882-46a3-bda9-1e1bab8e939a</vt:lpwstr>
  </property>
  <property fmtid="{D5CDD505-2E9C-101B-9397-08002B2CF9AE}" pid="3" name="ContentTypeId">
    <vt:lpwstr>0x01010042FF863D45A9CB4BA9540D2BC5DB9BE0</vt:lpwstr>
  </property>
</Properties>
</file>