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690897">
        <w:rPr>
          <w:rFonts w:ascii="Arial" w:hAnsi="Arial" w:cs="Arial"/>
          <w:b/>
        </w:rPr>
        <w:t>Title of the module</w:t>
      </w:r>
    </w:p>
    <w:p w14:paraId="41EEE352" w14:textId="53BDBDAA" w:rsidR="009A2D37" w:rsidRPr="00E34C1C" w:rsidRDefault="00E82594" w:rsidP="00E34C1C">
      <w:pPr>
        <w:spacing w:after="120" w:line="240" w:lineRule="auto"/>
        <w:ind w:left="426" w:firstLine="141"/>
        <w:jc w:val="both"/>
        <w:rPr>
          <w:rFonts w:ascii="Arial" w:hAnsi="Arial" w:cs="Arial"/>
        </w:rPr>
      </w:pPr>
      <w:r>
        <w:rPr>
          <w:rFonts w:ascii="Arial" w:hAnsi="Arial" w:cs="Arial"/>
        </w:rPr>
        <w:t>HART693</w:t>
      </w:r>
      <w:r w:rsidR="008A5979">
        <w:rPr>
          <w:rFonts w:ascii="Arial" w:hAnsi="Arial" w:cs="Arial"/>
        </w:rPr>
        <w:t>0</w:t>
      </w:r>
      <w:r w:rsidR="004411C6" w:rsidRPr="00690897">
        <w:rPr>
          <w:rFonts w:ascii="Arial" w:hAnsi="Arial" w:cs="Arial"/>
        </w:rPr>
        <w:t xml:space="preserve"> </w:t>
      </w:r>
      <w:r>
        <w:rPr>
          <w:rFonts w:ascii="Arial" w:hAnsi="Arial" w:cs="Arial"/>
        </w:rPr>
        <w:t>(HA693</w:t>
      </w:r>
      <w:r w:rsidR="00621B0D" w:rsidRPr="00690897">
        <w:rPr>
          <w:rFonts w:ascii="Arial" w:hAnsi="Arial" w:cs="Arial"/>
        </w:rPr>
        <w:t>)</w:t>
      </w:r>
      <w:r>
        <w:rPr>
          <w:rFonts w:ascii="Arial" w:hAnsi="Arial" w:cs="Arial"/>
        </w:rPr>
        <w:t xml:space="preserve"> Surrealism: Myth and Modernity</w:t>
      </w:r>
      <w:r w:rsidR="00E54743" w:rsidRPr="00690897">
        <w:rPr>
          <w:rFonts w:ascii="Arial" w:hAnsi="Arial" w:cs="Arial"/>
        </w:rPr>
        <w:t xml:space="preserve"> </w:t>
      </w:r>
      <w:r w:rsidR="008C7D75" w:rsidRPr="00E34C1C">
        <w:rPr>
          <w:rFonts w:ascii="Arial" w:hAnsi="Arial" w:cs="Arial"/>
        </w:rPr>
        <w:t>(Level 5)</w:t>
      </w:r>
    </w:p>
    <w:p w14:paraId="256948BE" w14:textId="32FFE986" w:rsidR="00E34C1C" w:rsidRDefault="00E82594" w:rsidP="00E34C1C">
      <w:pPr>
        <w:spacing w:after="120" w:line="240" w:lineRule="auto"/>
        <w:ind w:left="567" w:right="260"/>
        <w:jc w:val="both"/>
        <w:rPr>
          <w:rFonts w:ascii="Arial" w:hAnsi="Arial" w:cs="Arial"/>
        </w:rPr>
      </w:pPr>
      <w:r>
        <w:rPr>
          <w:rFonts w:ascii="Arial" w:hAnsi="Arial" w:cs="Arial"/>
        </w:rPr>
        <w:t>HART694</w:t>
      </w:r>
      <w:r w:rsidR="00CA2217">
        <w:rPr>
          <w:rFonts w:ascii="Arial" w:hAnsi="Arial" w:cs="Arial"/>
        </w:rPr>
        <w:t>0</w:t>
      </w:r>
      <w:r w:rsidR="008C7D75" w:rsidRPr="00690897">
        <w:rPr>
          <w:rFonts w:ascii="Arial" w:hAnsi="Arial" w:cs="Arial"/>
        </w:rPr>
        <w:t xml:space="preserve"> </w:t>
      </w:r>
      <w:r>
        <w:rPr>
          <w:rFonts w:ascii="Arial" w:hAnsi="Arial" w:cs="Arial"/>
        </w:rPr>
        <w:t>(HA694</w:t>
      </w:r>
      <w:r w:rsidR="008C7D75" w:rsidRPr="00690897">
        <w:rPr>
          <w:rFonts w:ascii="Arial" w:hAnsi="Arial" w:cs="Arial"/>
        </w:rPr>
        <w:t xml:space="preserve">) </w:t>
      </w:r>
      <w:r>
        <w:rPr>
          <w:rFonts w:ascii="Arial" w:hAnsi="Arial" w:cs="Arial"/>
        </w:rPr>
        <w:t>Surrealism: Myth and Modernity</w:t>
      </w:r>
      <w:r w:rsidRPr="00690897">
        <w:rPr>
          <w:rFonts w:ascii="Arial" w:hAnsi="Arial" w:cs="Arial"/>
        </w:rPr>
        <w:t xml:space="preserve"> </w:t>
      </w:r>
      <w:r w:rsidR="00E34C1C">
        <w:rPr>
          <w:rFonts w:ascii="Arial" w:hAnsi="Arial" w:cs="Arial"/>
        </w:rPr>
        <w:t>(Level 6</w:t>
      </w:r>
      <w:r w:rsidR="00E34C1C" w:rsidRPr="00E34C1C">
        <w:rPr>
          <w:rFonts w:ascii="Arial" w:hAnsi="Arial" w:cs="Arial"/>
        </w:rPr>
        <w:t>)</w:t>
      </w:r>
    </w:p>
    <w:p w14:paraId="049395C3"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School or partner institution which will be responsible for management of the module</w:t>
      </w:r>
    </w:p>
    <w:p w14:paraId="2CE50C91" w14:textId="77777777" w:rsidR="009A2D37" w:rsidRPr="00690897" w:rsidRDefault="00621B0D" w:rsidP="00621B0D">
      <w:pPr>
        <w:spacing w:after="120" w:line="240" w:lineRule="auto"/>
        <w:ind w:left="567" w:right="260"/>
        <w:rPr>
          <w:rFonts w:ascii="Arial" w:hAnsi="Arial" w:cs="Arial"/>
          <w:iCs/>
        </w:rPr>
      </w:pPr>
      <w:r w:rsidRPr="00690897">
        <w:rPr>
          <w:rFonts w:ascii="Arial" w:hAnsi="Arial" w:cs="Arial"/>
          <w:iCs/>
        </w:rPr>
        <w:t>School of Arts</w:t>
      </w:r>
    </w:p>
    <w:p w14:paraId="6A1FEF63" w14:textId="77777777" w:rsidR="009A2D37" w:rsidRPr="0069089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level of the module (</w:t>
      </w:r>
      <w:r w:rsidR="00D83563" w:rsidRPr="00690897">
        <w:rPr>
          <w:rFonts w:ascii="Arial" w:hAnsi="Arial" w:cs="Arial"/>
          <w:b/>
        </w:rPr>
        <w:t>Level</w:t>
      </w:r>
      <w:r w:rsidR="00441E76" w:rsidRPr="00690897">
        <w:rPr>
          <w:rFonts w:ascii="Arial" w:hAnsi="Arial" w:cs="Arial"/>
          <w:b/>
        </w:rPr>
        <w:t xml:space="preserve"> 4</w:t>
      </w:r>
      <w:r w:rsidR="001D0C7D" w:rsidRPr="00690897">
        <w:rPr>
          <w:rFonts w:ascii="Arial" w:hAnsi="Arial" w:cs="Arial"/>
          <w:b/>
        </w:rPr>
        <w:t xml:space="preserve">, </w:t>
      </w:r>
      <w:r w:rsidR="00441E76" w:rsidRPr="00690897">
        <w:rPr>
          <w:rFonts w:ascii="Arial" w:hAnsi="Arial" w:cs="Arial"/>
          <w:b/>
        </w:rPr>
        <w:t>Level 5</w:t>
      </w:r>
      <w:r w:rsidR="001D0C7D" w:rsidRPr="00690897">
        <w:rPr>
          <w:rFonts w:ascii="Arial" w:hAnsi="Arial" w:cs="Arial"/>
          <w:b/>
        </w:rPr>
        <w:t xml:space="preserve">, </w:t>
      </w:r>
      <w:r w:rsidR="00441E76" w:rsidRPr="00690897">
        <w:rPr>
          <w:rFonts w:ascii="Arial" w:hAnsi="Arial" w:cs="Arial"/>
          <w:b/>
        </w:rPr>
        <w:t>Level 6</w:t>
      </w:r>
      <w:r w:rsidR="001D0C7D" w:rsidRPr="00690897">
        <w:rPr>
          <w:rFonts w:ascii="Arial" w:hAnsi="Arial" w:cs="Arial"/>
          <w:b/>
        </w:rPr>
        <w:t xml:space="preserve"> or </w:t>
      </w:r>
      <w:r w:rsidR="00C612A8" w:rsidRPr="00690897">
        <w:rPr>
          <w:rFonts w:ascii="Arial" w:hAnsi="Arial" w:cs="Arial"/>
          <w:b/>
        </w:rPr>
        <w:t>L</w:t>
      </w:r>
      <w:r w:rsidR="00441E76" w:rsidRPr="00690897">
        <w:rPr>
          <w:rFonts w:ascii="Arial" w:hAnsi="Arial" w:cs="Arial"/>
          <w:b/>
        </w:rPr>
        <w:t>evel 7</w:t>
      </w:r>
      <w:r w:rsidR="009A2D37" w:rsidRPr="00690897">
        <w:rPr>
          <w:rFonts w:ascii="Arial" w:hAnsi="Arial" w:cs="Arial"/>
          <w:b/>
        </w:rPr>
        <w:t>)</w:t>
      </w:r>
    </w:p>
    <w:p w14:paraId="662FAB90" w14:textId="7CC694F8" w:rsidR="009A2D37" w:rsidRDefault="00651058" w:rsidP="00621B0D">
      <w:pPr>
        <w:spacing w:after="120" w:line="240" w:lineRule="auto"/>
        <w:ind w:left="567" w:right="260"/>
        <w:rPr>
          <w:rFonts w:ascii="Arial" w:hAnsi="Arial" w:cs="Arial"/>
        </w:rPr>
      </w:pPr>
      <w:r w:rsidRPr="00690897">
        <w:rPr>
          <w:rFonts w:ascii="Arial" w:hAnsi="Arial" w:cs="Arial"/>
        </w:rPr>
        <w:t>Level 5</w:t>
      </w:r>
      <w:r w:rsidR="00A1774A">
        <w:rPr>
          <w:rFonts w:ascii="Arial" w:hAnsi="Arial" w:cs="Arial"/>
        </w:rPr>
        <w:t xml:space="preserve"> </w:t>
      </w:r>
      <w:r w:rsidR="00E82594">
        <w:rPr>
          <w:rFonts w:ascii="Arial" w:hAnsi="Arial" w:cs="Arial"/>
        </w:rPr>
        <w:t>- HART6930</w:t>
      </w:r>
    </w:p>
    <w:p w14:paraId="0D854525" w14:textId="3C34FBE5" w:rsidR="008C7D75" w:rsidRDefault="00E82594" w:rsidP="00621B0D">
      <w:pPr>
        <w:spacing w:after="120" w:line="240" w:lineRule="auto"/>
        <w:ind w:left="567" w:right="260"/>
        <w:rPr>
          <w:rFonts w:ascii="Arial" w:hAnsi="Arial" w:cs="Arial"/>
        </w:rPr>
      </w:pPr>
      <w:r>
        <w:rPr>
          <w:rFonts w:ascii="Arial" w:hAnsi="Arial" w:cs="Arial"/>
        </w:rPr>
        <w:t>Level 6 – HART6940</w:t>
      </w:r>
    </w:p>
    <w:p w14:paraId="4DD5A427"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 xml:space="preserve">The number of credits and the ECTS value which the module represents </w:t>
      </w:r>
    </w:p>
    <w:p w14:paraId="18075B24" w14:textId="77777777" w:rsidR="009A2D37" w:rsidRPr="00690897" w:rsidRDefault="00621B0D" w:rsidP="00621B0D">
      <w:pPr>
        <w:pStyle w:val="NormalWeb"/>
        <w:spacing w:before="0" w:beforeAutospacing="0" w:after="120" w:afterAutospacing="0"/>
        <w:ind w:left="567" w:right="260"/>
        <w:rPr>
          <w:rFonts w:ascii="Arial" w:hAnsi="Arial" w:cs="Arial"/>
          <w:sz w:val="22"/>
          <w:szCs w:val="22"/>
        </w:rPr>
      </w:pPr>
      <w:r w:rsidRPr="00690897">
        <w:rPr>
          <w:rFonts w:ascii="Arial" w:hAnsi="Arial" w:cs="Arial"/>
          <w:sz w:val="22"/>
          <w:szCs w:val="22"/>
        </w:rPr>
        <w:t>30 credits (15</w:t>
      </w:r>
      <w:r w:rsidR="009A2D37" w:rsidRPr="00690897">
        <w:rPr>
          <w:rFonts w:ascii="Arial" w:hAnsi="Arial" w:cs="Arial"/>
          <w:sz w:val="22"/>
          <w:szCs w:val="22"/>
        </w:rPr>
        <w:t xml:space="preserve"> ECTS)</w:t>
      </w:r>
    </w:p>
    <w:p w14:paraId="6D4027ED" w14:textId="77777777"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Which term(s) the module is to be taught in (or other teaching pattern)</w:t>
      </w:r>
    </w:p>
    <w:p w14:paraId="5148A39C" w14:textId="4D0DAC7F" w:rsidR="009A2D37" w:rsidRPr="00690897" w:rsidRDefault="00B167C4" w:rsidP="00621B0D">
      <w:pPr>
        <w:spacing w:after="120" w:line="240" w:lineRule="auto"/>
        <w:ind w:left="567" w:right="260"/>
        <w:jc w:val="both"/>
        <w:rPr>
          <w:rFonts w:ascii="Arial" w:hAnsi="Arial" w:cs="Arial"/>
          <w:iCs/>
        </w:rPr>
      </w:pPr>
      <w:r w:rsidRPr="00690897">
        <w:rPr>
          <w:rFonts w:ascii="Arial" w:hAnsi="Arial" w:cs="Arial"/>
          <w:iCs/>
        </w:rPr>
        <w:t xml:space="preserve">Autumn or </w:t>
      </w:r>
      <w:proofErr w:type="gramStart"/>
      <w:r w:rsidRPr="00690897">
        <w:rPr>
          <w:rFonts w:ascii="Arial" w:hAnsi="Arial" w:cs="Arial"/>
          <w:iCs/>
        </w:rPr>
        <w:t>Spring</w:t>
      </w:r>
      <w:proofErr w:type="gramEnd"/>
    </w:p>
    <w:p w14:paraId="6AB982E4" w14:textId="635A7A1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Prerequisite and co-requisite modules</w:t>
      </w:r>
    </w:p>
    <w:p w14:paraId="210A306D" w14:textId="32FCB90E" w:rsidR="0043782D" w:rsidRPr="0043782D" w:rsidRDefault="0043782D" w:rsidP="0043782D">
      <w:pPr>
        <w:spacing w:after="120" w:line="240" w:lineRule="auto"/>
        <w:ind w:left="567" w:right="260"/>
        <w:jc w:val="both"/>
        <w:rPr>
          <w:rFonts w:ascii="Arial" w:hAnsi="Arial" w:cs="Arial"/>
        </w:rPr>
      </w:pPr>
      <w:r w:rsidRPr="0043782D">
        <w:rPr>
          <w:rFonts w:ascii="Arial" w:hAnsi="Arial" w:cs="Arial"/>
        </w:rPr>
        <w:t>None</w:t>
      </w:r>
    </w:p>
    <w:p w14:paraId="39C95A5D" w14:textId="793C9D7D" w:rsidR="009A2D37" w:rsidRPr="0069089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The programmes of study to which the module contributes</w:t>
      </w:r>
    </w:p>
    <w:p w14:paraId="2572CF8E" w14:textId="57DC5969" w:rsidR="00651058" w:rsidRDefault="00651058" w:rsidP="00D47EB0">
      <w:pPr>
        <w:pStyle w:val="ListParagraph"/>
        <w:spacing w:after="0" w:line="240" w:lineRule="auto"/>
        <w:ind w:left="567"/>
        <w:rPr>
          <w:rFonts w:ascii="Arial" w:hAnsi="Arial" w:cs="Arial"/>
          <w:iCs/>
        </w:rPr>
      </w:pPr>
      <w:r w:rsidRPr="00690897">
        <w:rPr>
          <w:rFonts w:ascii="Arial" w:hAnsi="Arial" w:cs="Arial"/>
          <w:iCs/>
        </w:rPr>
        <w:t xml:space="preserve">BA </w:t>
      </w:r>
      <w:r w:rsidR="00117FCF">
        <w:rPr>
          <w:rFonts w:ascii="Arial" w:hAnsi="Arial" w:cs="Arial"/>
          <w:iCs/>
        </w:rPr>
        <w:t>Art History</w:t>
      </w:r>
      <w:r w:rsidR="004411C6" w:rsidRPr="00690897">
        <w:rPr>
          <w:rFonts w:ascii="Arial" w:hAnsi="Arial" w:cs="Arial"/>
          <w:iCs/>
        </w:rPr>
        <w:t xml:space="preserve"> and associated programmes</w:t>
      </w:r>
    </w:p>
    <w:p w14:paraId="3B5EE7B0" w14:textId="5D7E5F22" w:rsidR="00E82594" w:rsidRDefault="00E82594" w:rsidP="00D47EB0">
      <w:pPr>
        <w:pStyle w:val="ListParagraph"/>
        <w:spacing w:after="0" w:line="240" w:lineRule="auto"/>
        <w:ind w:left="567"/>
        <w:rPr>
          <w:rFonts w:ascii="Arial" w:hAnsi="Arial" w:cs="Arial"/>
          <w:iCs/>
        </w:rPr>
      </w:pPr>
      <w:r>
        <w:rPr>
          <w:rFonts w:ascii="Arial" w:hAnsi="Arial" w:cs="Arial"/>
          <w:iCs/>
        </w:rPr>
        <w:t>Available as a wild module</w:t>
      </w:r>
    </w:p>
    <w:p w14:paraId="36911D63" w14:textId="77777777" w:rsidR="004411C6" w:rsidRPr="00690897" w:rsidRDefault="004411C6" w:rsidP="004411C6">
      <w:pPr>
        <w:pStyle w:val="ListParagraph"/>
        <w:spacing w:after="0" w:line="240" w:lineRule="auto"/>
        <w:ind w:left="567"/>
        <w:rPr>
          <w:rFonts w:ascii="Arial" w:hAnsi="Arial" w:cs="Arial"/>
          <w:iCs/>
        </w:rPr>
      </w:pPr>
    </w:p>
    <w:p w14:paraId="408551BD" w14:textId="59B80F64" w:rsidR="0020470A" w:rsidRDefault="009A2D37" w:rsidP="00495E00">
      <w:pPr>
        <w:numPr>
          <w:ilvl w:val="0"/>
          <w:numId w:val="1"/>
        </w:numPr>
        <w:spacing w:after="120" w:line="240" w:lineRule="auto"/>
        <w:ind w:left="567" w:right="260" w:hanging="567"/>
        <w:rPr>
          <w:rFonts w:ascii="Arial" w:hAnsi="Arial" w:cs="Arial"/>
          <w:b/>
        </w:rPr>
      </w:pPr>
      <w:r w:rsidRPr="0020470A">
        <w:rPr>
          <w:rFonts w:ascii="Arial" w:hAnsi="Arial" w:cs="Arial"/>
          <w:b/>
        </w:rPr>
        <w:t>The intended subject specific learning outcomes</w:t>
      </w:r>
      <w:r w:rsidR="00C729D7" w:rsidRPr="0020470A">
        <w:rPr>
          <w:rFonts w:ascii="Arial" w:hAnsi="Arial" w:cs="Arial"/>
          <w:b/>
        </w:rPr>
        <w:t>.</w:t>
      </w:r>
      <w:r w:rsidR="00C729D7" w:rsidRPr="0020470A">
        <w:rPr>
          <w:rFonts w:ascii="Arial" w:hAnsi="Arial" w:cs="Arial"/>
          <w:b/>
        </w:rPr>
        <w:br/>
        <w:t>On successfully completing the module</w:t>
      </w:r>
      <w:r w:rsidR="00117FCF">
        <w:rPr>
          <w:rFonts w:ascii="Arial" w:hAnsi="Arial" w:cs="Arial"/>
          <w:b/>
        </w:rPr>
        <w:t xml:space="preserve"> Level 5</w:t>
      </w:r>
      <w:r w:rsidR="00C729D7" w:rsidRPr="0020470A">
        <w:rPr>
          <w:rFonts w:ascii="Arial" w:hAnsi="Arial" w:cs="Arial"/>
          <w:b/>
        </w:rPr>
        <w:t xml:space="preserve"> students will be able to:</w:t>
      </w:r>
    </w:p>
    <w:p w14:paraId="617F99D2" w14:textId="723B323F" w:rsidR="00E82594" w:rsidRPr="00E82594" w:rsidRDefault="00E82594" w:rsidP="00E82594">
      <w:pPr>
        <w:spacing w:after="0" w:line="240" w:lineRule="auto"/>
        <w:ind w:left="567" w:right="260"/>
        <w:rPr>
          <w:rFonts w:ascii="Arial" w:hAnsi="Arial" w:cs="Arial"/>
        </w:rPr>
      </w:pPr>
      <w:proofErr w:type="gramStart"/>
      <w:r>
        <w:rPr>
          <w:rFonts w:ascii="Arial" w:hAnsi="Arial" w:cs="Arial"/>
        </w:rPr>
        <w:t>8.1</w:t>
      </w:r>
      <w:proofErr w:type="gramEnd"/>
      <w:r>
        <w:rPr>
          <w:rFonts w:ascii="Arial" w:hAnsi="Arial" w:cs="Arial"/>
        </w:rPr>
        <w:t xml:space="preserve"> </w:t>
      </w:r>
      <w:r w:rsidRPr="00E82594">
        <w:rPr>
          <w:rFonts w:ascii="Arial" w:hAnsi="Arial" w:cs="Arial"/>
        </w:rPr>
        <w:t xml:space="preserve">demonstrate knowledge and critical understanding of the lives and work of a group of key surrealist artists </w:t>
      </w:r>
    </w:p>
    <w:p w14:paraId="773CE76D" w14:textId="2E0CBA25" w:rsidR="00E82594" w:rsidRPr="00E82594" w:rsidRDefault="00E82594" w:rsidP="00E82594">
      <w:pPr>
        <w:spacing w:after="0" w:line="240" w:lineRule="auto"/>
        <w:ind w:left="567" w:right="260"/>
        <w:rPr>
          <w:rFonts w:ascii="Arial" w:hAnsi="Arial" w:cs="Arial"/>
        </w:rPr>
      </w:pPr>
      <w:proofErr w:type="gramStart"/>
      <w:r>
        <w:rPr>
          <w:rFonts w:ascii="Arial" w:hAnsi="Arial" w:cs="Arial"/>
        </w:rPr>
        <w:t>8.2</w:t>
      </w:r>
      <w:proofErr w:type="gramEnd"/>
      <w:r>
        <w:rPr>
          <w:rFonts w:ascii="Arial" w:hAnsi="Arial" w:cs="Arial"/>
        </w:rPr>
        <w:t xml:space="preserve"> </w:t>
      </w:r>
      <w:r w:rsidRPr="00E82594">
        <w:rPr>
          <w:rFonts w:ascii="Arial" w:hAnsi="Arial" w:cs="Arial"/>
        </w:rPr>
        <w:t xml:space="preserve">demonstrate knowledge and critical understanding of the range of visual artists belonging to the Surrealist group </w:t>
      </w:r>
    </w:p>
    <w:p w14:paraId="76872E24" w14:textId="7EDAD969" w:rsidR="00E82594" w:rsidRPr="00E82594" w:rsidRDefault="00E82594" w:rsidP="00E82594">
      <w:pPr>
        <w:spacing w:after="0" w:line="240" w:lineRule="auto"/>
        <w:ind w:left="567" w:right="260"/>
        <w:rPr>
          <w:rFonts w:ascii="Arial" w:hAnsi="Arial" w:cs="Arial"/>
        </w:rPr>
      </w:pPr>
      <w:proofErr w:type="gramStart"/>
      <w:r>
        <w:rPr>
          <w:rFonts w:ascii="Arial" w:hAnsi="Arial" w:cs="Arial"/>
        </w:rPr>
        <w:t>8.3</w:t>
      </w:r>
      <w:proofErr w:type="gramEnd"/>
      <w:r>
        <w:rPr>
          <w:rFonts w:ascii="Arial" w:hAnsi="Arial" w:cs="Arial"/>
        </w:rPr>
        <w:t xml:space="preserve"> </w:t>
      </w:r>
      <w:r w:rsidRPr="00E82594">
        <w:rPr>
          <w:rFonts w:ascii="Arial" w:hAnsi="Arial" w:cs="Arial"/>
        </w:rPr>
        <w:t xml:space="preserve">demonstrate knowledge and critical understanding of artists associated with, and providing inspiration for, but not members of the Surrealist group </w:t>
      </w:r>
    </w:p>
    <w:p w14:paraId="3B020A7F" w14:textId="0FEB34F9" w:rsidR="00E82594" w:rsidRPr="00E82594" w:rsidRDefault="00E82594" w:rsidP="00E82594">
      <w:pPr>
        <w:spacing w:after="0" w:line="240" w:lineRule="auto"/>
        <w:ind w:left="567" w:right="260"/>
        <w:rPr>
          <w:rFonts w:ascii="Arial" w:hAnsi="Arial" w:cs="Arial"/>
        </w:rPr>
      </w:pPr>
      <w:proofErr w:type="gramStart"/>
      <w:r>
        <w:rPr>
          <w:rFonts w:ascii="Arial" w:hAnsi="Arial" w:cs="Arial"/>
        </w:rPr>
        <w:t>8.4</w:t>
      </w:r>
      <w:proofErr w:type="gramEnd"/>
      <w:r>
        <w:rPr>
          <w:rFonts w:ascii="Arial" w:hAnsi="Arial" w:cs="Arial"/>
        </w:rPr>
        <w:t xml:space="preserve"> </w:t>
      </w:r>
      <w:r w:rsidRPr="00E82594">
        <w:rPr>
          <w:rFonts w:ascii="Arial" w:hAnsi="Arial" w:cs="Arial"/>
        </w:rPr>
        <w:t xml:space="preserve">demonstrate knowledge and critical understanding of the position of women artists in relation to Surrealism </w:t>
      </w:r>
    </w:p>
    <w:p w14:paraId="0533560F" w14:textId="4D5BF26C" w:rsidR="00E82594" w:rsidRDefault="00E82594" w:rsidP="00E82594">
      <w:pPr>
        <w:spacing w:after="0" w:line="240" w:lineRule="auto"/>
        <w:ind w:left="567" w:right="260"/>
        <w:rPr>
          <w:rFonts w:ascii="Arial" w:hAnsi="Arial" w:cs="Arial"/>
        </w:rPr>
      </w:pPr>
      <w:proofErr w:type="gramStart"/>
      <w:r>
        <w:rPr>
          <w:rFonts w:ascii="Arial" w:hAnsi="Arial" w:cs="Arial"/>
        </w:rPr>
        <w:t>8.5</w:t>
      </w:r>
      <w:proofErr w:type="gramEnd"/>
      <w:r>
        <w:rPr>
          <w:rFonts w:ascii="Arial" w:hAnsi="Arial" w:cs="Arial"/>
        </w:rPr>
        <w:t xml:space="preserve"> d</w:t>
      </w:r>
      <w:r w:rsidRPr="00E82594">
        <w:rPr>
          <w:rFonts w:ascii="Arial" w:hAnsi="Arial" w:cs="Arial"/>
        </w:rPr>
        <w:t xml:space="preserve">emonstrate knowledge and critical understanding of a range of key texts, controversies and debates, and experimental practices, of significance for the history of the Surrealist group </w:t>
      </w:r>
    </w:p>
    <w:p w14:paraId="29DF0B85" w14:textId="77777777" w:rsidR="00E82594" w:rsidRPr="00E82594" w:rsidRDefault="00E82594" w:rsidP="00E82594">
      <w:pPr>
        <w:spacing w:after="0" w:line="240" w:lineRule="auto"/>
        <w:ind w:left="567" w:right="260"/>
        <w:rPr>
          <w:rFonts w:ascii="Arial" w:hAnsi="Arial" w:cs="Arial"/>
        </w:rPr>
      </w:pPr>
    </w:p>
    <w:p w14:paraId="48A9021D" w14:textId="0C1FCB3B" w:rsidR="008D113C" w:rsidRDefault="008D113C" w:rsidP="008D113C">
      <w:pPr>
        <w:spacing w:after="0" w:line="240" w:lineRule="auto"/>
        <w:ind w:left="567"/>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Pr>
          <w:rFonts w:ascii="Arial" w:hAnsi="Arial" w:cs="Arial"/>
          <w:b/>
        </w:rPr>
        <w:t xml:space="preserve"> Level 6</w:t>
      </w:r>
      <w:r w:rsidRPr="0020470A">
        <w:rPr>
          <w:rFonts w:ascii="Arial" w:hAnsi="Arial" w:cs="Arial"/>
          <w:b/>
        </w:rPr>
        <w:t xml:space="preserve"> students will be able to:</w:t>
      </w:r>
    </w:p>
    <w:p w14:paraId="14FE436A" w14:textId="5B6FFB64" w:rsidR="00C35D18" w:rsidRPr="00C35D18" w:rsidRDefault="00C35D18" w:rsidP="00C35D18">
      <w:pPr>
        <w:spacing w:after="0" w:line="240" w:lineRule="auto"/>
        <w:ind w:left="567" w:right="260"/>
        <w:rPr>
          <w:rFonts w:ascii="Arial" w:hAnsi="Arial" w:cs="Arial"/>
        </w:rPr>
      </w:pPr>
      <w:proofErr w:type="gramStart"/>
      <w:r>
        <w:rPr>
          <w:rFonts w:ascii="Arial" w:hAnsi="Arial" w:cs="Arial"/>
        </w:rPr>
        <w:t xml:space="preserve">8.6  </w:t>
      </w:r>
      <w:r w:rsidRPr="00C35D18">
        <w:rPr>
          <w:rFonts w:ascii="Arial" w:hAnsi="Arial" w:cs="Arial"/>
        </w:rPr>
        <w:t>demonstrate</w:t>
      </w:r>
      <w:proofErr w:type="gramEnd"/>
      <w:r w:rsidRPr="00C35D18">
        <w:rPr>
          <w:rFonts w:ascii="Arial" w:hAnsi="Arial" w:cs="Arial"/>
        </w:rPr>
        <w:t xml:space="preserve"> a systematic understanding and a detailed knowledge of the lives and work of a group of key surrealist artists </w:t>
      </w:r>
    </w:p>
    <w:p w14:paraId="796CE44A" w14:textId="51E457A8" w:rsidR="00C35D18" w:rsidRPr="00C35D18" w:rsidRDefault="00C35D18" w:rsidP="00C35D18">
      <w:pPr>
        <w:spacing w:after="0" w:line="240" w:lineRule="auto"/>
        <w:ind w:left="567" w:right="260"/>
        <w:rPr>
          <w:rFonts w:ascii="Arial" w:hAnsi="Arial" w:cs="Arial"/>
        </w:rPr>
      </w:pPr>
      <w:proofErr w:type="gramStart"/>
      <w:r>
        <w:rPr>
          <w:rFonts w:ascii="Arial" w:hAnsi="Arial" w:cs="Arial"/>
        </w:rPr>
        <w:t>8.7</w:t>
      </w:r>
      <w:proofErr w:type="gramEnd"/>
      <w:r>
        <w:rPr>
          <w:rFonts w:ascii="Arial" w:hAnsi="Arial" w:cs="Arial"/>
        </w:rPr>
        <w:t xml:space="preserve"> </w:t>
      </w:r>
      <w:r w:rsidRPr="00C35D18">
        <w:rPr>
          <w:rFonts w:ascii="Arial" w:hAnsi="Arial" w:cs="Arial"/>
        </w:rPr>
        <w:t xml:space="preserve">demonstrate a systematic understanding and detailed knowledge of the range of visual artists belonging to the Surrealist group </w:t>
      </w:r>
    </w:p>
    <w:p w14:paraId="617EE038" w14:textId="4003997B" w:rsidR="00C35D18" w:rsidRPr="00C35D18" w:rsidRDefault="00C35D18" w:rsidP="00C35D18">
      <w:pPr>
        <w:spacing w:after="0" w:line="240" w:lineRule="auto"/>
        <w:ind w:left="567" w:right="260"/>
        <w:rPr>
          <w:rFonts w:ascii="Arial" w:hAnsi="Arial" w:cs="Arial"/>
        </w:rPr>
      </w:pPr>
      <w:proofErr w:type="gramStart"/>
      <w:r>
        <w:rPr>
          <w:rFonts w:ascii="Arial" w:hAnsi="Arial" w:cs="Arial"/>
        </w:rPr>
        <w:t>8.8</w:t>
      </w:r>
      <w:proofErr w:type="gramEnd"/>
      <w:r>
        <w:rPr>
          <w:rFonts w:ascii="Arial" w:hAnsi="Arial" w:cs="Arial"/>
        </w:rPr>
        <w:t xml:space="preserve"> </w:t>
      </w:r>
      <w:r w:rsidRPr="00C35D18">
        <w:rPr>
          <w:rFonts w:ascii="Arial" w:hAnsi="Arial" w:cs="Arial"/>
        </w:rPr>
        <w:t xml:space="preserve">demonstrate a systematic understanding and detailed knowledge of artists associated with, and providing inspiration for, but not members of the Surrealist group </w:t>
      </w:r>
    </w:p>
    <w:p w14:paraId="5B6CAF91" w14:textId="28C2F436" w:rsidR="00C35D18" w:rsidRPr="00C35D18" w:rsidRDefault="00C35D18" w:rsidP="00C35D18">
      <w:pPr>
        <w:spacing w:after="0" w:line="240" w:lineRule="auto"/>
        <w:ind w:left="567" w:right="260"/>
        <w:rPr>
          <w:rFonts w:ascii="Arial" w:hAnsi="Arial" w:cs="Arial"/>
        </w:rPr>
      </w:pPr>
      <w:proofErr w:type="gramStart"/>
      <w:r>
        <w:rPr>
          <w:rFonts w:ascii="Arial" w:hAnsi="Arial" w:cs="Arial"/>
        </w:rPr>
        <w:t>8.9</w:t>
      </w:r>
      <w:proofErr w:type="gramEnd"/>
      <w:r>
        <w:rPr>
          <w:rFonts w:ascii="Arial" w:hAnsi="Arial" w:cs="Arial"/>
        </w:rPr>
        <w:t xml:space="preserve"> </w:t>
      </w:r>
      <w:r w:rsidRPr="00C35D18">
        <w:rPr>
          <w:rFonts w:ascii="Arial" w:hAnsi="Arial" w:cs="Arial"/>
        </w:rPr>
        <w:t xml:space="preserve">demonstrate a systematic understanding and detailed knowledge of the position of women artists in relation to Surrealism </w:t>
      </w:r>
    </w:p>
    <w:p w14:paraId="739824BD" w14:textId="066DF56F" w:rsidR="00C35D18" w:rsidRPr="00C35D18" w:rsidRDefault="00C35D18" w:rsidP="00C35D18">
      <w:pPr>
        <w:spacing w:after="0" w:line="240" w:lineRule="auto"/>
        <w:ind w:left="567" w:right="260"/>
        <w:rPr>
          <w:rFonts w:ascii="Arial" w:hAnsi="Arial" w:cs="Arial"/>
        </w:rPr>
      </w:pPr>
      <w:proofErr w:type="gramStart"/>
      <w:r>
        <w:rPr>
          <w:rFonts w:ascii="Arial" w:hAnsi="Arial" w:cs="Arial"/>
        </w:rPr>
        <w:t>8.10</w:t>
      </w:r>
      <w:proofErr w:type="gramEnd"/>
      <w:r>
        <w:rPr>
          <w:rFonts w:ascii="Arial" w:hAnsi="Arial" w:cs="Arial"/>
        </w:rPr>
        <w:t xml:space="preserve"> </w:t>
      </w:r>
      <w:r w:rsidRPr="00C35D18">
        <w:rPr>
          <w:rFonts w:ascii="Arial" w:hAnsi="Arial" w:cs="Arial"/>
        </w:rPr>
        <w:t xml:space="preserve">demonstrate a systematic understanding and detailed knowledge of a range of key texts, controversies, debates, and experimental practices, of significance for the history of the Surrealist group </w:t>
      </w:r>
    </w:p>
    <w:p w14:paraId="363BF0E0" w14:textId="0D74E9B8" w:rsidR="008A5979" w:rsidRDefault="00C35D18" w:rsidP="00C35D18">
      <w:pPr>
        <w:spacing w:after="0" w:line="240" w:lineRule="auto"/>
        <w:ind w:left="567" w:right="260"/>
        <w:rPr>
          <w:rFonts w:ascii="Arial" w:hAnsi="Arial" w:cs="Arial"/>
        </w:rPr>
      </w:pPr>
      <w:proofErr w:type="gramStart"/>
      <w:r>
        <w:rPr>
          <w:rFonts w:ascii="Arial" w:hAnsi="Arial" w:cs="Arial"/>
        </w:rPr>
        <w:t>8.11</w:t>
      </w:r>
      <w:proofErr w:type="gramEnd"/>
      <w:r>
        <w:rPr>
          <w:rFonts w:ascii="Arial" w:hAnsi="Arial" w:cs="Arial"/>
        </w:rPr>
        <w:t xml:space="preserve"> </w:t>
      </w:r>
      <w:r w:rsidRPr="00C35D18">
        <w:rPr>
          <w:rFonts w:ascii="Arial" w:hAnsi="Arial" w:cs="Arial"/>
        </w:rPr>
        <w:t>demonstrate a critical understanding of key surrealist themes such as collage, myth, objective chance, psychic automatism and the paranoiac-critical method and their relation to the broader cultural history of the Twentieth Century</w:t>
      </w:r>
    </w:p>
    <w:p w14:paraId="02A0BFB1" w14:textId="77777777" w:rsidR="00C35D18" w:rsidRPr="008A5979" w:rsidRDefault="00C35D18" w:rsidP="00C35D18">
      <w:pPr>
        <w:spacing w:after="0" w:line="240" w:lineRule="auto"/>
        <w:ind w:left="567" w:right="260"/>
        <w:rPr>
          <w:rFonts w:ascii="Arial" w:hAnsi="Arial" w:cs="Arial"/>
        </w:rPr>
      </w:pPr>
    </w:p>
    <w:p w14:paraId="7113303F" w14:textId="7164095D" w:rsidR="0011597B" w:rsidRDefault="009A2D37" w:rsidP="0011597B">
      <w:pPr>
        <w:numPr>
          <w:ilvl w:val="0"/>
          <w:numId w:val="1"/>
        </w:numPr>
        <w:spacing w:after="120" w:line="240" w:lineRule="auto"/>
        <w:ind w:left="567" w:right="260" w:hanging="567"/>
        <w:rPr>
          <w:rFonts w:ascii="Arial" w:hAnsi="Arial" w:cs="Arial"/>
          <w:b/>
        </w:rPr>
      </w:pPr>
      <w:r w:rsidRPr="0020470A">
        <w:rPr>
          <w:rFonts w:ascii="Arial" w:hAnsi="Arial" w:cs="Arial"/>
          <w:b/>
        </w:rPr>
        <w:t>The intended generic learning outcomes</w:t>
      </w:r>
      <w:r w:rsidR="00C729D7" w:rsidRPr="0020470A">
        <w:rPr>
          <w:rFonts w:ascii="Arial" w:hAnsi="Arial" w:cs="Arial"/>
          <w:b/>
        </w:rPr>
        <w:t>.</w:t>
      </w:r>
      <w:r w:rsidR="00C729D7" w:rsidRPr="0020470A">
        <w:rPr>
          <w:rFonts w:ascii="Arial" w:hAnsi="Arial" w:cs="Arial"/>
          <w:b/>
        </w:rPr>
        <w:br/>
        <w:t xml:space="preserve">On successfully completing the module </w:t>
      </w:r>
      <w:r w:rsidR="00D17B7C">
        <w:rPr>
          <w:rFonts w:ascii="Arial" w:hAnsi="Arial" w:cs="Arial"/>
          <w:b/>
        </w:rPr>
        <w:t>Level 5</w:t>
      </w:r>
      <w:r w:rsidR="008D113C">
        <w:rPr>
          <w:rFonts w:ascii="Arial" w:hAnsi="Arial" w:cs="Arial"/>
          <w:b/>
        </w:rPr>
        <w:t xml:space="preserve"> </w:t>
      </w:r>
      <w:r w:rsidR="00C729D7" w:rsidRPr="0020470A">
        <w:rPr>
          <w:rFonts w:ascii="Arial" w:hAnsi="Arial" w:cs="Arial"/>
          <w:b/>
        </w:rPr>
        <w:t>students will be able to:</w:t>
      </w:r>
    </w:p>
    <w:p w14:paraId="179EC6DA" w14:textId="786F4679" w:rsidR="00C35D18" w:rsidRPr="004A3D43" w:rsidRDefault="00C35D18" w:rsidP="00C35D18">
      <w:pPr>
        <w:pStyle w:val="ListParagraph"/>
        <w:spacing w:before="60" w:after="60" w:line="240" w:lineRule="auto"/>
        <w:ind w:left="567" w:right="-330"/>
        <w:rPr>
          <w:rFonts w:ascii="Arial" w:hAnsi="Arial" w:cs="Arial"/>
        </w:rPr>
      </w:pPr>
      <w:proofErr w:type="gramStart"/>
      <w:r>
        <w:rPr>
          <w:rFonts w:ascii="Arial" w:hAnsi="Arial" w:cs="Arial"/>
        </w:rPr>
        <w:lastRenderedPageBreak/>
        <w:t>9.1</w:t>
      </w:r>
      <w:proofErr w:type="gramEnd"/>
      <w:r>
        <w:rPr>
          <w:rFonts w:ascii="Arial" w:hAnsi="Arial" w:cs="Arial"/>
        </w:rPr>
        <w:t xml:space="preserve"> </w:t>
      </w:r>
      <w:r w:rsidRPr="004A3D43">
        <w:rPr>
          <w:rFonts w:ascii="Arial" w:hAnsi="Arial" w:cs="Arial"/>
        </w:rPr>
        <w:t>demonstrate knowledge of the underlying concepts and principles associated with the Humanities, evaluating and interpreting these in th</w:t>
      </w:r>
      <w:r>
        <w:rPr>
          <w:rFonts w:ascii="Arial" w:hAnsi="Arial" w:cs="Arial"/>
        </w:rPr>
        <w:t>e context of the area of study;</w:t>
      </w:r>
    </w:p>
    <w:p w14:paraId="413F46D4" w14:textId="41538B94" w:rsidR="00C35D18" w:rsidRPr="004A3D43" w:rsidRDefault="00C35D18" w:rsidP="00C35D18">
      <w:pPr>
        <w:pStyle w:val="ListParagraph"/>
        <w:spacing w:before="60" w:after="60" w:line="240" w:lineRule="auto"/>
        <w:ind w:left="567" w:right="-330"/>
        <w:rPr>
          <w:rFonts w:ascii="Arial" w:hAnsi="Arial" w:cs="Arial"/>
        </w:rPr>
      </w:pPr>
      <w:r>
        <w:rPr>
          <w:rFonts w:ascii="Arial" w:hAnsi="Arial" w:cs="Arial"/>
        </w:rPr>
        <w:t xml:space="preserve">9.2 </w:t>
      </w:r>
      <w:r w:rsidRPr="004A3D43">
        <w:rPr>
          <w:rFonts w:ascii="Arial" w:hAnsi="Arial" w:cs="Arial"/>
        </w:rPr>
        <w:t>present, evaluate and interpret data, developing lines of argument to make connections between specific phenomena and broader trends, and making sound judgments and critical evaluations in line with basic the</w:t>
      </w:r>
      <w:r>
        <w:rPr>
          <w:rFonts w:ascii="Arial" w:hAnsi="Arial" w:cs="Arial"/>
        </w:rPr>
        <w:t>ories introduced in this module;</w:t>
      </w:r>
    </w:p>
    <w:p w14:paraId="338CFE3F" w14:textId="26FF88F6" w:rsidR="00C35D18" w:rsidRPr="004A3D43" w:rsidRDefault="00C35D18" w:rsidP="00C35D18">
      <w:pPr>
        <w:pStyle w:val="ListParagraph"/>
        <w:spacing w:before="60" w:after="60" w:line="240" w:lineRule="auto"/>
        <w:ind w:left="567" w:right="-330"/>
        <w:rPr>
          <w:rFonts w:ascii="Arial" w:hAnsi="Arial" w:cs="Arial"/>
        </w:rPr>
      </w:pPr>
      <w:proofErr w:type="gramStart"/>
      <w:r>
        <w:rPr>
          <w:rFonts w:ascii="Arial" w:hAnsi="Arial" w:cs="Arial"/>
        </w:rPr>
        <w:t>9.3</w:t>
      </w:r>
      <w:proofErr w:type="gramEnd"/>
      <w:r>
        <w:rPr>
          <w:rFonts w:ascii="Arial" w:hAnsi="Arial" w:cs="Arial"/>
        </w:rPr>
        <w:t xml:space="preserve"> </w:t>
      </w:r>
      <w:r w:rsidRPr="004A3D43">
        <w:rPr>
          <w:rFonts w:ascii="Arial" w:hAnsi="Arial" w:cs="Arial"/>
        </w:rPr>
        <w:t>communicate the results of study accurately and reliably, with structured and coherent arguments.</w:t>
      </w:r>
    </w:p>
    <w:p w14:paraId="43027873" w14:textId="16D71866" w:rsidR="00C35D18" w:rsidRPr="004A3D43" w:rsidRDefault="00C35D18" w:rsidP="00C35D18">
      <w:pPr>
        <w:pStyle w:val="ListParagraph"/>
        <w:spacing w:before="60" w:after="60" w:line="240" w:lineRule="auto"/>
        <w:ind w:left="567" w:right="-330"/>
        <w:rPr>
          <w:rFonts w:ascii="Arial" w:hAnsi="Arial" w:cs="Arial"/>
        </w:rPr>
      </w:pPr>
      <w:proofErr w:type="gramStart"/>
      <w:r>
        <w:rPr>
          <w:rFonts w:ascii="Arial" w:hAnsi="Arial" w:cs="Arial"/>
        </w:rPr>
        <w:t>9.4</w:t>
      </w:r>
      <w:proofErr w:type="gramEnd"/>
      <w:r>
        <w:rPr>
          <w:rFonts w:ascii="Arial" w:hAnsi="Arial" w:cs="Arial"/>
        </w:rPr>
        <w:t xml:space="preserve"> </w:t>
      </w:r>
      <w:r w:rsidRPr="004A3D43">
        <w:rPr>
          <w:rFonts w:ascii="Arial" w:hAnsi="Arial" w:cs="Arial"/>
        </w:rPr>
        <w:t>demonstrate that they have developed study skills in order to research and present their work, including appro</w:t>
      </w:r>
      <w:r>
        <w:rPr>
          <w:rFonts w:ascii="Arial" w:hAnsi="Arial" w:cs="Arial"/>
        </w:rPr>
        <w:t>priate Information Technologies;</w:t>
      </w:r>
    </w:p>
    <w:p w14:paraId="25C81A04" w14:textId="049B25FD" w:rsidR="00C35D18" w:rsidRPr="00C35D18" w:rsidRDefault="00C35D18" w:rsidP="00C35D18">
      <w:pPr>
        <w:pStyle w:val="ListParagraph"/>
        <w:spacing w:before="60" w:after="60" w:line="240" w:lineRule="auto"/>
        <w:ind w:left="567" w:right="-330"/>
        <w:rPr>
          <w:rFonts w:ascii="Arial" w:hAnsi="Arial" w:cs="Arial"/>
        </w:rPr>
      </w:pPr>
      <w:proofErr w:type="gramStart"/>
      <w:r>
        <w:rPr>
          <w:rFonts w:ascii="Arial" w:hAnsi="Arial" w:cs="Arial"/>
        </w:rPr>
        <w:t>9.5</w:t>
      </w:r>
      <w:proofErr w:type="gramEnd"/>
      <w:r>
        <w:rPr>
          <w:rFonts w:ascii="Arial" w:hAnsi="Arial" w:cs="Arial"/>
        </w:rPr>
        <w:t xml:space="preserve"> </w:t>
      </w:r>
      <w:r w:rsidRPr="004A3D43">
        <w:rPr>
          <w:rFonts w:ascii="Arial" w:hAnsi="Arial" w:cs="Arial"/>
        </w:rPr>
        <w:t>demonstrate that they have developed qualities of personal responsibility in completing assessment tasks to deadline, working in a self-motivated manner, thereby enhancing transferable skills necessary for employment.</w:t>
      </w:r>
    </w:p>
    <w:p w14:paraId="642BE3A3" w14:textId="798E7337" w:rsidR="00D17B7C" w:rsidRDefault="00D17B7C" w:rsidP="00D17B7C">
      <w:pPr>
        <w:spacing w:after="0" w:line="240" w:lineRule="auto"/>
        <w:ind w:left="567" w:right="260"/>
        <w:rPr>
          <w:rFonts w:ascii="Arial" w:hAnsi="Arial" w:cs="Arial"/>
          <w:b/>
        </w:rPr>
      </w:pPr>
      <w:r w:rsidRPr="0020470A">
        <w:rPr>
          <w:rFonts w:ascii="Arial" w:hAnsi="Arial" w:cs="Arial"/>
          <w:b/>
        </w:rPr>
        <w:t xml:space="preserve">On successfully completing the </w:t>
      </w:r>
      <w:proofErr w:type="gramStart"/>
      <w:r w:rsidRPr="0020470A">
        <w:rPr>
          <w:rFonts w:ascii="Arial" w:hAnsi="Arial" w:cs="Arial"/>
          <w:b/>
        </w:rPr>
        <w:t>module</w:t>
      </w:r>
      <w:proofErr w:type="gramEnd"/>
      <w:r w:rsidRPr="0020470A">
        <w:rPr>
          <w:rFonts w:ascii="Arial" w:hAnsi="Arial" w:cs="Arial"/>
          <w:b/>
        </w:rPr>
        <w:t xml:space="preserve"> </w:t>
      </w:r>
      <w:r>
        <w:rPr>
          <w:rFonts w:ascii="Arial" w:hAnsi="Arial" w:cs="Arial"/>
          <w:b/>
        </w:rPr>
        <w:t xml:space="preserve">Level 6 </w:t>
      </w:r>
      <w:r w:rsidR="00C35D18">
        <w:rPr>
          <w:rFonts w:ascii="Arial" w:hAnsi="Arial" w:cs="Arial"/>
          <w:b/>
        </w:rPr>
        <w:t>students will</w:t>
      </w:r>
      <w:r>
        <w:rPr>
          <w:rFonts w:ascii="Arial" w:hAnsi="Arial" w:cs="Arial"/>
          <w:b/>
        </w:rPr>
        <w:t xml:space="preserve"> </w:t>
      </w:r>
      <w:r w:rsidRPr="0020470A">
        <w:rPr>
          <w:rFonts w:ascii="Arial" w:hAnsi="Arial" w:cs="Arial"/>
          <w:b/>
        </w:rPr>
        <w:t>be able to:</w:t>
      </w:r>
    </w:p>
    <w:p w14:paraId="148DDE5C" w14:textId="3372CF1E" w:rsidR="00C35D18" w:rsidRPr="00C35D18" w:rsidRDefault="00C35D18" w:rsidP="00C35D18">
      <w:pPr>
        <w:spacing w:after="0" w:line="240" w:lineRule="auto"/>
        <w:ind w:left="567" w:right="260"/>
        <w:rPr>
          <w:rFonts w:ascii="Arial" w:hAnsi="Arial" w:cs="Arial"/>
        </w:rPr>
      </w:pPr>
      <w:proofErr w:type="gramStart"/>
      <w:r>
        <w:rPr>
          <w:rFonts w:ascii="Arial" w:hAnsi="Arial" w:cs="Arial"/>
        </w:rPr>
        <w:t>9</w:t>
      </w:r>
      <w:r w:rsidRPr="00C35D18">
        <w:rPr>
          <w:rFonts w:ascii="Arial" w:hAnsi="Arial" w:cs="Arial"/>
        </w:rPr>
        <w:t>.</w:t>
      </w:r>
      <w:r>
        <w:rPr>
          <w:rFonts w:ascii="Arial" w:hAnsi="Arial" w:cs="Arial"/>
        </w:rPr>
        <w:t>6</w:t>
      </w:r>
      <w:proofErr w:type="gramEnd"/>
      <w:r>
        <w:rPr>
          <w:rFonts w:ascii="Arial" w:hAnsi="Arial" w:cs="Arial"/>
        </w:rPr>
        <w:t xml:space="preserve"> </w:t>
      </w:r>
      <w:r w:rsidRPr="00C35D18">
        <w:rPr>
          <w:rFonts w:ascii="Arial" w:hAnsi="Arial" w:cs="Arial"/>
        </w:rPr>
        <w:t>demonstrate a systematic understanding and detailed knowledge of the underlying concepts and principles associated with the Humanities, evaluating and interpreting these in th</w:t>
      </w:r>
      <w:r>
        <w:rPr>
          <w:rFonts w:ascii="Arial" w:hAnsi="Arial" w:cs="Arial"/>
        </w:rPr>
        <w:t>e context of the area of study;</w:t>
      </w:r>
    </w:p>
    <w:p w14:paraId="21982B4B" w14:textId="104B1E77" w:rsidR="00C35D18" w:rsidRPr="00C35D18" w:rsidRDefault="00C35D18" w:rsidP="00C35D18">
      <w:pPr>
        <w:spacing w:after="0" w:line="240" w:lineRule="auto"/>
        <w:ind w:left="567" w:right="260"/>
        <w:rPr>
          <w:rFonts w:ascii="Arial" w:hAnsi="Arial" w:cs="Arial"/>
        </w:rPr>
      </w:pPr>
      <w:r>
        <w:rPr>
          <w:rFonts w:ascii="Arial" w:hAnsi="Arial" w:cs="Arial"/>
        </w:rPr>
        <w:t>9</w:t>
      </w:r>
      <w:r w:rsidRPr="00C35D18">
        <w:rPr>
          <w:rFonts w:ascii="Arial" w:hAnsi="Arial" w:cs="Arial"/>
        </w:rPr>
        <w:t>.</w:t>
      </w:r>
      <w:r>
        <w:rPr>
          <w:rFonts w:ascii="Arial" w:hAnsi="Arial" w:cs="Arial"/>
        </w:rPr>
        <w:t xml:space="preserve">7 </w:t>
      </w:r>
      <w:r w:rsidRPr="00C35D18">
        <w:rPr>
          <w:rFonts w:ascii="Arial" w:hAnsi="Arial" w:cs="Arial"/>
        </w:rPr>
        <w:t>present, evaluate and interpret data in a systematic and detailed manner, developing lines of argument to make connections between specific phenomena and broader trends, and making sound judgments and critical evaluations in line with basic the</w:t>
      </w:r>
      <w:r>
        <w:rPr>
          <w:rFonts w:ascii="Arial" w:hAnsi="Arial" w:cs="Arial"/>
        </w:rPr>
        <w:t>ories introduced in this module;</w:t>
      </w:r>
    </w:p>
    <w:p w14:paraId="65C194BD" w14:textId="2AE7CAF0" w:rsidR="00C35D18" w:rsidRPr="00C35D18" w:rsidRDefault="00C35D18" w:rsidP="00C35D18">
      <w:pPr>
        <w:spacing w:after="0" w:line="240" w:lineRule="auto"/>
        <w:ind w:left="567" w:right="260"/>
        <w:rPr>
          <w:rFonts w:ascii="Arial" w:hAnsi="Arial" w:cs="Arial"/>
        </w:rPr>
      </w:pPr>
      <w:proofErr w:type="gramStart"/>
      <w:r>
        <w:rPr>
          <w:rFonts w:ascii="Arial" w:hAnsi="Arial" w:cs="Arial"/>
        </w:rPr>
        <w:t>9.8</w:t>
      </w:r>
      <w:proofErr w:type="gramEnd"/>
      <w:r>
        <w:rPr>
          <w:rFonts w:ascii="Arial" w:hAnsi="Arial" w:cs="Arial"/>
        </w:rPr>
        <w:t xml:space="preserve"> </w:t>
      </w:r>
      <w:r w:rsidRPr="00C35D18">
        <w:rPr>
          <w:rFonts w:ascii="Arial" w:hAnsi="Arial" w:cs="Arial"/>
        </w:rPr>
        <w:t>communicate the results of study accurately and reliably, with structured and coherent arguments demonstrating detailed knowled</w:t>
      </w:r>
      <w:r>
        <w:rPr>
          <w:rFonts w:ascii="Arial" w:hAnsi="Arial" w:cs="Arial"/>
        </w:rPr>
        <w:t>ge and systematic understanding;</w:t>
      </w:r>
    </w:p>
    <w:p w14:paraId="4E741537" w14:textId="6FD1C0CE" w:rsidR="00C35D18" w:rsidRPr="00C35D18" w:rsidRDefault="00C35D18" w:rsidP="00C35D18">
      <w:pPr>
        <w:spacing w:after="0" w:line="240" w:lineRule="auto"/>
        <w:ind w:left="567" w:right="260"/>
        <w:rPr>
          <w:rFonts w:ascii="Arial" w:hAnsi="Arial" w:cs="Arial"/>
        </w:rPr>
      </w:pPr>
      <w:proofErr w:type="gramStart"/>
      <w:r w:rsidRPr="00C35D18">
        <w:rPr>
          <w:rFonts w:ascii="Arial" w:hAnsi="Arial" w:cs="Arial"/>
        </w:rPr>
        <w:t>9.</w:t>
      </w:r>
      <w:r>
        <w:rPr>
          <w:rFonts w:ascii="Arial" w:hAnsi="Arial" w:cs="Arial"/>
        </w:rPr>
        <w:t>9</w:t>
      </w:r>
      <w:proofErr w:type="gramEnd"/>
      <w:r>
        <w:rPr>
          <w:rFonts w:ascii="Arial" w:hAnsi="Arial" w:cs="Arial"/>
        </w:rPr>
        <w:t xml:space="preserve"> </w:t>
      </w:r>
      <w:r w:rsidRPr="00C35D18">
        <w:rPr>
          <w:rFonts w:ascii="Arial" w:hAnsi="Arial" w:cs="Arial"/>
        </w:rPr>
        <w:t>demonstrate that they have developed study skills to a higher level in order to research and present their work, including appro</w:t>
      </w:r>
      <w:r>
        <w:rPr>
          <w:rFonts w:ascii="Arial" w:hAnsi="Arial" w:cs="Arial"/>
        </w:rPr>
        <w:t>priate Information Technologies;</w:t>
      </w:r>
    </w:p>
    <w:p w14:paraId="1F93B872" w14:textId="0C97D395" w:rsidR="00C36263" w:rsidRPr="00C36263" w:rsidRDefault="00C35D18" w:rsidP="00C35D18">
      <w:pPr>
        <w:spacing w:after="0" w:line="240" w:lineRule="auto"/>
        <w:ind w:left="567" w:right="260"/>
        <w:rPr>
          <w:rFonts w:ascii="Arial" w:hAnsi="Arial" w:cs="Arial"/>
        </w:rPr>
      </w:pPr>
      <w:proofErr w:type="gramStart"/>
      <w:r>
        <w:rPr>
          <w:rFonts w:ascii="Arial" w:hAnsi="Arial" w:cs="Arial"/>
        </w:rPr>
        <w:t>9.10</w:t>
      </w:r>
      <w:proofErr w:type="gramEnd"/>
      <w:r>
        <w:rPr>
          <w:rFonts w:ascii="Arial" w:hAnsi="Arial" w:cs="Arial"/>
        </w:rPr>
        <w:t xml:space="preserve"> </w:t>
      </w:r>
      <w:r w:rsidRPr="00C35D18">
        <w:rPr>
          <w:rFonts w:ascii="Arial" w:hAnsi="Arial" w:cs="Arial"/>
        </w:rPr>
        <w:t>demonstrate that they have developed qualities of personal responsibility in completing assessment tasks to deadline, working in a self-motivated manner, thereby enhancing transferable skills necessary for employment.</w:t>
      </w:r>
    </w:p>
    <w:p w14:paraId="5A216682" w14:textId="43553F5A" w:rsidR="00DB6F34" w:rsidRDefault="00DB6F34" w:rsidP="008D113C">
      <w:pPr>
        <w:spacing w:after="120" w:line="240" w:lineRule="auto"/>
        <w:ind w:right="260"/>
        <w:rPr>
          <w:rFonts w:ascii="Arial" w:hAnsi="Arial" w:cs="Arial"/>
          <w:b/>
        </w:rPr>
      </w:pPr>
    </w:p>
    <w:p w14:paraId="096445B7" w14:textId="4DB11C74" w:rsidR="009A2D37" w:rsidRDefault="009A2D37"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A synopsis of the curriculum</w:t>
      </w:r>
    </w:p>
    <w:p w14:paraId="7DF835F6" w14:textId="0219D209" w:rsidR="00881E6C" w:rsidRPr="00881E6C" w:rsidRDefault="00881E6C" w:rsidP="00881E6C">
      <w:pPr>
        <w:pStyle w:val="ListParagraph"/>
        <w:spacing w:after="0"/>
        <w:ind w:left="567"/>
        <w:rPr>
          <w:rFonts w:ascii="Arial" w:hAnsi="Arial"/>
        </w:rPr>
      </w:pPr>
      <w:r w:rsidRPr="00881E6C">
        <w:rPr>
          <w:rFonts w:ascii="Arial" w:hAnsi="Arial"/>
        </w:rPr>
        <w:t xml:space="preserve">This module will explore the impact of Surrealism on the visual arts. It will focus in detail on a small group of key surrealist artists, such as Man Ray, Max Ernst, and Salvador Dali; while also, in order to understand the scope and definition of Surrealism, considering further artists in some detail who were associated with Surrealism but who denied that they were indeed surrealists, such as Frida Kahlo or Pavel </w:t>
      </w:r>
      <w:proofErr w:type="spellStart"/>
      <w:r w:rsidRPr="00881E6C">
        <w:rPr>
          <w:rFonts w:ascii="Arial" w:hAnsi="Arial"/>
        </w:rPr>
        <w:t>Tchelitchew</w:t>
      </w:r>
      <w:proofErr w:type="spellEnd"/>
      <w:r w:rsidRPr="00881E6C">
        <w:rPr>
          <w:rFonts w:ascii="Arial" w:hAnsi="Arial"/>
        </w:rPr>
        <w:t xml:space="preserve">. In </w:t>
      </w:r>
      <w:proofErr w:type="gramStart"/>
      <w:r w:rsidRPr="00881E6C">
        <w:rPr>
          <w:rFonts w:ascii="Arial" w:hAnsi="Arial"/>
        </w:rPr>
        <w:t>addition</w:t>
      </w:r>
      <w:proofErr w:type="gramEnd"/>
      <w:r w:rsidRPr="00881E6C">
        <w:rPr>
          <w:rFonts w:ascii="Arial" w:hAnsi="Arial"/>
        </w:rPr>
        <w:t xml:space="preserve"> the module will survey the work of those artists formally associated with the Surrealist group, and the contribution of Dadaist precursors and contemporary artists who exercised a profound influence on Surrealism. </w:t>
      </w:r>
      <w:proofErr w:type="gramStart"/>
      <w:r w:rsidRPr="00881E6C">
        <w:rPr>
          <w:rFonts w:ascii="Arial" w:hAnsi="Arial"/>
        </w:rPr>
        <w:t>While hardly feminist</w:t>
      </w:r>
      <w:proofErr w:type="gramEnd"/>
      <w:r w:rsidRPr="00881E6C">
        <w:rPr>
          <w:rFonts w:ascii="Arial" w:hAnsi="Arial"/>
        </w:rPr>
        <w:t xml:space="preserve">, Surrealism did provide a supportive forum for a number of innovative female artists, arguably enabling the artistic careers of more women than other avant-garde movements in the first half of the Twentieth Century. The relationship of women artists to Surrealism will, therefore, be a key theme of the course. Surrealism was not, however, principally a phenomenon of the visual arts, or a conventional artistic movement: the surrealists sought to reconnect moral and artistic forces, to achieve liberation through emotional intensification (‘a systematic derangement of the senses’), and by this means to revolutionize society. They drew inspiration from Sigmund Freud’s psychoanalytical theories to explore the workings of the unconscious and the ‘over-determined’ symbolism of dreams, and also what Gaston </w:t>
      </w:r>
      <w:proofErr w:type="spellStart"/>
      <w:r w:rsidRPr="00881E6C">
        <w:rPr>
          <w:rFonts w:ascii="Arial" w:hAnsi="Arial"/>
        </w:rPr>
        <w:t>Bachelard</w:t>
      </w:r>
      <w:proofErr w:type="spellEnd"/>
      <w:r w:rsidRPr="00881E6C">
        <w:rPr>
          <w:rFonts w:ascii="Arial" w:hAnsi="Arial"/>
        </w:rPr>
        <w:t xml:space="preserve"> called the new scientific spirit of the ‘why not’. Characteristic methods included pure psychic automatism, objective chance, the paranoiac-critical method, the double image, dislocation, and collage. </w:t>
      </w:r>
      <w:proofErr w:type="gramStart"/>
      <w:r w:rsidRPr="00881E6C">
        <w:rPr>
          <w:rFonts w:ascii="Arial" w:hAnsi="Arial"/>
        </w:rPr>
        <w:t xml:space="preserve">Particularly at </w:t>
      </w:r>
      <w:r>
        <w:rPr>
          <w:rFonts w:ascii="Arial" w:hAnsi="Arial"/>
        </w:rPr>
        <w:t>L</w:t>
      </w:r>
      <w:r w:rsidRPr="00881E6C">
        <w:rPr>
          <w:rFonts w:ascii="Arial" w:hAnsi="Arial"/>
        </w:rPr>
        <w:t>evel 6, this module will explore the broader implications of these surrealist themes, for example the question of whether myth is an expression of society, or constitutive of it, which was a key concern for the Surrealists.</w:t>
      </w:r>
      <w:proofErr w:type="gramEnd"/>
      <w:r w:rsidRPr="00881E6C">
        <w:rPr>
          <w:rFonts w:ascii="Arial" w:hAnsi="Arial"/>
        </w:rPr>
        <w:t xml:space="preserve"> Indeed, André Breton described Surrealism as ‘a method of creating a collective myth’ in 1933. These thematic aspects of the module should make it an interesting wild </w:t>
      </w:r>
      <w:r w:rsidRPr="00881E6C">
        <w:rPr>
          <w:rFonts w:ascii="Arial" w:hAnsi="Arial"/>
        </w:rPr>
        <w:lastRenderedPageBreak/>
        <w:t>option for students studying literature, twentieth-century history or cultural history, in addition to history of art students.</w:t>
      </w:r>
    </w:p>
    <w:p w14:paraId="1E9D74CB" w14:textId="77777777" w:rsidR="00881E6C" w:rsidRDefault="00881E6C" w:rsidP="00881E6C">
      <w:pPr>
        <w:spacing w:after="120" w:line="240" w:lineRule="auto"/>
        <w:ind w:left="567" w:right="260"/>
        <w:jc w:val="both"/>
        <w:rPr>
          <w:rFonts w:ascii="Arial" w:hAnsi="Arial" w:cs="Arial"/>
          <w:b/>
        </w:rPr>
      </w:pPr>
    </w:p>
    <w:p w14:paraId="0F703456" w14:textId="774B9887" w:rsidR="009A2D37" w:rsidRDefault="00883204" w:rsidP="00696FF5">
      <w:pPr>
        <w:numPr>
          <w:ilvl w:val="0"/>
          <w:numId w:val="1"/>
        </w:numPr>
        <w:spacing w:after="120" w:line="240" w:lineRule="auto"/>
        <w:ind w:left="567" w:right="260" w:hanging="567"/>
        <w:jc w:val="both"/>
        <w:rPr>
          <w:rFonts w:ascii="Arial" w:hAnsi="Arial" w:cs="Arial"/>
          <w:b/>
        </w:rPr>
      </w:pPr>
      <w:r w:rsidRPr="00690897">
        <w:rPr>
          <w:rFonts w:ascii="Arial" w:hAnsi="Arial" w:cs="Arial"/>
          <w:b/>
        </w:rPr>
        <w:t>Reading l</w:t>
      </w:r>
      <w:r w:rsidR="009A2D37" w:rsidRPr="00690897">
        <w:rPr>
          <w:rFonts w:ascii="Arial" w:hAnsi="Arial" w:cs="Arial"/>
          <w:b/>
        </w:rPr>
        <w:t xml:space="preserve">ist </w:t>
      </w:r>
      <w:r w:rsidR="00274ED7" w:rsidRPr="00690897">
        <w:rPr>
          <w:rFonts w:ascii="Arial" w:hAnsi="Arial" w:cs="Arial"/>
          <w:b/>
        </w:rPr>
        <w:t>(Indicative list, current at time of publication. Reading lists will be published annually)</w:t>
      </w:r>
    </w:p>
    <w:p w14:paraId="37510103" w14:textId="77777777" w:rsidR="00881E6C" w:rsidRPr="00881E6C" w:rsidRDefault="00881E6C" w:rsidP="00881E6C">
      <w:pPr>
        <w:pStyle w:val="ListParagraph"/>
        <w:ind w:left="567"/>
        <w:rPr>
          <w:rFonts w:ascii="Arial" w:hAnsi="Arial" w:cs="Arial"/>
        </w:rPr>
      </w:pPr>
      <w:r w:rsidRPr="00881E6C">
        <w:rPr>
          <w:rFonts w:ascii="Arial" w:hAnsi="Arial" w:cs="Arial"/>
        </w:rPr>
        <w:t xml:space="preserve">Breton, A. (1972) </w:t>
      </w:r>
      <w:r w:rsidRPr="00881E6C">
        <w:rPr>
          <w:rFonts w:ascii="Arial" w:hAnsi="Arial" w:cs="Arial"/>
          <w:i/>
        </w:rPr>
        <w:t>Manifestoes of Surrealism</w:t>
      </w:r>
      <w:r w:rsidRPr="00881E6C">
        <w:rPr>
          <w:rFonts w:ascii="Arial" w:hAnsi="Arial" w:cs="Arial"/>
        </w:rPr>
        <w:t xml:space="preserve">, trans. Richard </w:t>
      </w:r>
      <w:proofErr w:type="spellStart"/>
      <w:r w:rsidRPr="00881E6C">
        <w:rPr>
          <w:rFonts w:ascii="Arial" w:hAnsi="Arial" w:cs="Arial"/>
        </w:rPr>
        <w:t>Seaver</w:t>
      </w:r>
      <w:proofErr w:type="spellEnd"/>
      <w:r w:rsidRPr="00881E6C">
        <w:rPr>
          <w:rFonts w:ascii="Arial" w:hAnsi="Arial" w:cs="Arial"/>
        </w:rPr>
        <w:t xml:space="preserve"> and Helen R. Lane, Ann </w:t>
      </w:r>
      <w:proofErr w:type="spellStart"/>
      <w:r w:rsidRPr="00881E6C">
        <w:rPr>
          <w:rFonts w:ascii="Arial" w:hAnsi="Arial" w:cs="Arial"/>
        </w:rPr>
        <w:t>Arbor</w:t>
      </w:r>
      <w:proofErr w:type="spellEnd"/>
      <w:r w:rsidRPr="00881E6C">
        <w:rPr>
          <w:rFonts w:ascii="Arial" w:hAnsi="Arial" w:cs="Arial"/>
        </w:rPr>
        <w:t>: University of Michigan Press</w:t>
      </w:r>
    </w:p>
    <w:p w14:paraId="39A09BFE" w14:textId="77777777" w:rsidR="00881E6C" w:rsidRPr="00881E6C" w:rsidRDefault="00881E6C" w:rsidP="00881E6C">
      <w:pPr>
        <w:pStyle w:val="ListParagraph"/>
        <w:ind w:left="567"/>
        <w:rPr>
          <w:rFonts w:ascii="Arial" w:hAnsi="Arial" w:cs="Arial"/>
        </w:rPr>
      </w:pPr>
      <w:r w:rsidRPr="00881E6C">
        <w:rPr>
          <w:rFonts w:ascii="Arial" w:hAnsi="Arial" w:cs="Arial"/>
        </w:rPr>
        <w:t xml:space="preserve">Breton, A. (2002) </w:t>
      </w:r>
      <w:r w:rsidRPr="00881E6C">
        <w:rPr>
          <w:rFonts w:ascii="Arial" w:hAnsi="Arial" w:cs="Arial"/>
          <w:i/>
        </w:rPr>
        <w:t>Surrealism and Painting</w:t>
      </w:r>
      <w:r w:rsidRPr="00881E6C">
        <w:rPr>
          <w:rFonts w:ascii="Arial" w:hAnsi="Arial" w:cs="Arial"/>
        </w:rPr>
        <w:t>, trans. Simon Watson Taylor, Boston: MFA Publications</w:t>
      </w:r>
    </w:p>
    <w:p w14:paraId="618D44A6" w14:textId="77777777" w:rsidR="00881E6C" w:rsidRPr="00881E6C" w:rsidRDefault="00881E6C" w:rsidP="00881E6C">
      <w:pPr>
        <w:pStyle w:val="ListParagraph"/>
        <w:ind w:left="567"/>
        <w:rPr>
          <w:rFonts w:ascii="Arial" w:hAnsi="Arial" w:cs="Arial"/>
        </w:rPr>
      </w:pPr>
      <w:r w:rsidRPr="00881E6C">
        <w:rPr>
          <w:rFonts w:ascii="Arial" w:hAnsi="Arial" w:cs="Arial"/>
        </w:rPr>
        <w:t xml:space="preserve">Chadwick, W. (1985), </w:t>
      </w:r>
      <w:r w:rsidRPr="00881E6C">
        <w:rPr>
          <w:rFonts w:ascii="Arial" w:hAnsi="Arial" w:cs="Arial"/>
          <w:i/>
        </w:rPr>
        <w:t>Women Artists and the Surrealist Movement</w:t>
      </w:r>
      <w:r w:rsidRPr="00881E6C">
        <w:rPr>
          <w:rFonts w:ascii="Arial" w:hAnsi="Arial" w:cs="Arial"/>
        </w:rPr>
        <w:t>, London: Thames &amp; Hudson</w:t>
      </w:r>
    </w:p>
    <w:p w14:paraId="038F8B4B" w14:textId="77777777" w:rsidR="00881E6C" w:rsidRPr="00881E6C" w:rsidRDefault="00881E6C" w:rsidP="00881E6C">
      <w:pPr>
        <w:pStyle w:val="ListParagraph"/>
        <w:ind w:left="567"/>
        <w:rPr>
          <w:rFonts w:ascii="Arial" w:hAnsi="Arial" w:cs="Arial"/>
        </w:rPr>
      </w:pPr>
      <w:r w:rsidRPr="00881E6C">
        <w:rPr>
          <w:rFonts w:ascii="Arial" w:hAnsi="Arial" w:cs="Arial"/>
        </w:rPr>
        <w:t xml:space="preserve">Ernst, M. (2009) </w:t>
      </w:r>
      <w:r w:rsidRPr="00881E6C">
        <w:rPr>
          <w:rFonts w:ascii="Arial" w:hAnsi="Arial" w:cs="Arial"/>
          <w:i/>
        </w:rPr>
        <w:t>Beyond Painting</w:t>
      </w:r>
      <w:r w:rsidRPr="00881E6C">
        <w:rPr>
          <w:rFonts w:ascii="Arial" w:hAnsi="Arial" w:cs="Arial"/>
        </w:rPr>
        <w:t>, Chicago: Solar Books</w:t>
      </w:r>
    </w:p>
    <w:p w14:paraId="34DF80CE" w14:textId="77777777" w:rsidR="00881E6C" w:rsidRPr="00881E6C" w:rsidRDefault="00881E6C" w:rsidP="00881E6C">
      <w:pPr>
        <w:pStyle w:val="ListParagraph"/>
        <w:ind w:left="567"/>
        <w:rPr>
          <w:rFonts w:ascii="Arial" w:hAnsi="Arial" w:cs="Arial"/>
        </w:rPr>
      </w:pPr>
      <w:r w:rsidRPr="00881E6C">
        <w:rPr>
          <w:rFonts w:ascii="Arial" w:hAnsi="Arial" w:cs="Arial"/>
        </w:rPr>
        <w:t xml:space="preserve">Foster, H. (1993) </w:t>
      </w:r>
      <w:r w:rsidRPr="00881E6C">
        <w:rPr>
          <w:rFonts w:ascii="Arial" w:hAnsi="Arial" w:cs="Arial"/>
          <w:i/>
        </w:rPr>
        <w:t>Compulsive Beauty</w:t>
      </w:r>
      <w:r w:rsidRPr="00881E6C">
        <w:rPr>
          <w:rFonts w:ascii="Arial" w:hAnsi="Arial" w:cs="Arial"/>
        </w:rPr>
        <w:t>, Cambridge, Mass., and London: MIT Press</w:t>
      </w:r>
    </w:p>
    <w:p w14:paraId="7D5D4064" w14:textId="77777777" w:rsidR="00881E6C" w:rsidRPr="00881E6C" w:rsidRDefault="00881E6C" w:rsidP="00881E6C">
      <w:pPr>
        <w:pStyle w:val="ListParagraph"/>
        <w:ind w:left="567"/>
        <w:rPr>
          <w:rFonts w:ascii="Arial" w:hAnsi="Arial" w:cs="Arial"/>
        </w:rPr>
      </w:pPr>
      <w:r w:rsidRPr="00881E6C">
        <w:rPr>
          <w:rFonts w:ascii="Arial" w:hAnsi="Arial" w:cs="Arial"/>
        </w:rPr>
        <w:t xml:space="preserve">Mahon, A. (2005) </w:t>
      </w:r>
      <w:r w:rsidRPr="00881E6C">
        <w:rPr>
          <w:rFonts w:ascii="Arial" w:hAnsi="Arial" w:cs="Arial"/>
          <w:i/>
        </w:rPr>
        <w:t>Surrealism and the Politics of Eros</w:t>
      </w:r>
      <w:r w:rsidRPr="00881E6C">
        <w:rPr>
          <w:rFonts w:ascii="Arial" w:hAnsi="Arial" w:cs="Arial"/>
        </w:rPr>
        <w:t>, London: Thames &amp; Hudson, 2005.</w:t>
      </w:r>
    </w:p>
    <w:p w14:paraId="7D7C2932" w14:textId="77777777" w:rsidR="00881E6C" w:rsidRPr="00881E6C" w:rsidRDefault="00881E6C" w:rsidP="00881E6C">
      <w:pPr>
        <w:pStyle w:val="ListParagraph"/>
        <w:ind w:left="567"/>
        <w:rPr>
          <w:rFonts w:ascii="Arial" w:hAnsi="Arial" w:cs="Arial"/>
        </w:rPr>
      </w:pPr>
      <w:r w:rsidRPr="00881E6C">
        <w:rPr>
          <w:rFonts w:ascii="Arial" w:hAnsi="Arial" w:cs="Arial"/>
        </w:rPr>
        <w:t xml:space="preserve">Nadeau, M. (1973), </w:t>
      </w:r>
      <w:proofErr w:type="gramStart"/>
      <w:r w:rsidRPr="00881E6C">
        <w:rPr>
          <w:rFonts w:ascii="Arial" w:hAnsi="Arial" w:cs="Arial"/>
          <w:i/>
        </w:rPr>
        <w:t>The</w:t>
      </w:r>
      <w:proofErr w:type="gramEnd"/>
      <w:r w:rsidRPr="00881E6C">
        <w:rPr>
          <w:rFonts w:ascii="Arial" w:hAnsi="Arial" w:cs="Arial"/>
          <w:i/>
        </w:rPr>
        <w:t xml:space="preserve"> History of Surrealism</w:t>
      </w:r>
      <w:r w:rsidRPr="00881E6C">
        <w:rPr>
          <w:rFonts w:ascii="Arial" w:hAnsi="Arial" w:cs="Arial"/>
        </w:rPr>
        <w:t>, trans. Richard Howard, London: Pelican</w:t>
      </w:r>
    </w:p>
    <w:p w14:paraId="7BD243C4" w14:textId="77777777" w:rsidR="00246E1E" w:rsidRPr="008D113C" w:rsidRDefault="00246E1E" w:rsidP="00246E1E">
      <w:pPr>
        <w:pStyle w:val="ListParagraph"/>
        <w:spacing w:after="0"/>
        <w:ind w:left="567"/>
        <w:jc w:val="both"/>
        <w:rPr>
          <w:rFonts w:ascii="Arial" w:hAnsi="Arial" w:cs="Arial"/>
        </w:rPr>
      </w:pPr>
    </w:p>
    <w:p w14:paraId="5927360E" w14:textId="77777777" w:rsidR="00883204" w:rsidRPr="00690897" w:rsidRDefault="009A2D37" w:rsidP="00696FF5">
      <w:pPr>
        <w:numPr>
          <w:ilvl w:val="0"/>
          <w:numId w:val="1"/>
        </w:numPr>
        <w:spacing w:after="120" w:line="240" w:lineRule="auto"/>
        <w:ind w:left="567" w:right="260" w:hanging="567"/>
        <w:rPr>
          <w:rFonts w:ascii="Arial" w:hAnsi="Arial" w:cs="Arial"/>
          <w:i/>
          <w:iCs/>
        </w:rPr>
      </w:pPr>
      <w:r w:rsidRPr="00690897">
        <w:rPr>
          <w:rFonts w:ascii="Arial" w:hAnsi="Arial" w:cs="Arial"/>
          <w:b/>
        </w:rPr>
        <w:t>Learning</w:t>
      </w:r>
      <w:r w:rsidR="00883204" w:rsidRPr="00690897">
        <w:rPr>
          <w:rFonts w:ascii="Arial" w:hAnsi="Arial" w:cs="Arial"/>
          <w:b/>
        </w:rPr>
        <w:t xml:space="preserve"> and t</w:t>
      </w:r>
      <w:r w:rsidR="006F3F8B" w:rsidRPr="00690897">
        <w:rPr>
          <w:rFonts w:ascii="Arial" w:hAnsi="Arial" w:cs="Arial"/>
          <w:b/>
        </w:rPr>
        <w:t>eaching m</w:t>
      </w:r>
      <w:r w:rsidRPr="00690897">
        <w:rPr>
          <w:rFonts w:ascii="Arial" w:hAnsi="Arial" w:cs="Arial"/>
          <w:b/>
        </w:rPr>
        <w:t>ethods</w:t>
      </w:r>
    </w:p>
    <w:p w14:paraId="5051951F" w14:textId="3DB23F9F" w:rsidR="009A2D37" w:rsidRPr="00690897" w:rsidRDefault="00C57028" w:rsidP="00696FF5">
      <w:pPr>
        <w:spacing w:after="120" w:line="240" w:lineRule="auto"/>
        <w:ind w:left="567" w:right="260"/>
        <w:jc w:val="both"/>
        <w:rPr>
          <w:rFonts w:ascii="Arial" w:hAnsi="Arial" w:cs="Arial"/>
          <w:iCs/>
        </w:rPr>
      </w:pPr>
      <w:r w:rsidRPr="00690897">
        <w:rPr>
          <w:rFonts w:ascii="Arial" w:hAnsi="Arial" w:cs="Arial"/>
          <w:iCs/>
        </w:rPr>
        <w:t>Total contact hours:</w:t>
      </w:r>
      <w:r w:rsidR="00881E6C">
        <w:rPr>
          <w:rFonts w:ascii="Arial" w:hAnsi="Arial" w:cs="Arial"/>
          <w:iCs/>
        </w:rPr>
        <w:t xml:space="preserve"> 44 plus 6 hours for trip</w:t>
      </w:r>
    </w:p>
    <w:p w14:paraId="64D29E86" w14:textId="17C11A5F" w:rsidR="00C57028" w:rsidRPr="00690897" w:rsidRDefault="00C57028" w:rsidP="00C57028">
      <w:pPr>
        <w:spacing w:after="120" w:line="240" w:lineRule="auto"/>
        <w:ind w:left="567" w:right="260"/>
        <w:jc w:val="both"/>
        <w:rPr>
          <w:rFonts w:ascii="Arial" w:hAnsi="Arial" w:cs="Arial"/>
          <w:iCs/>
        </w:rPr>
      </w:pPr>
      <w:r w:rsidRPr="00690897">
        <w:rPr>
          <w:rFonts w:ascii="Arial" w:hAnsi="Arial" w:cs="Arial"/>
          <w:iCs/>
        </w:rPr>
        <w:t>Private study hours:</w:t>
      </w:r>
      <w:r w:rsidR="004411C6" w:rsidRPr="00690897">
        <w:rPr>
          <w:rFonts w:ascii="Arial" w:hAnsi="Arial" w:cs="Arial"/>
          <w:iCs/>
        </w:rPr>
        <w:t xml:space="preserve"> 2</w:t>
      </w:r>
      <w:r w:rsidR="00881E6C">
        <w:rPr>
          <w:rFonts w:ascii="Arial" w:hAnsi="Arial" w:cs="Arial"/>
          <w:iCs/>
        </w:rPr>
        <w:t>5</w:t>
      </w:r>
      <w:r w:rsidR="00D17B7C">
        <w:rPr>
          <w:rFonts w:ascii="Arial" w:hAnsi="Arial" w:cs="Arial"/>
          <w:iCs/>
        </w:rPr>
        <w:t>0</w:t>
      </w:r>
    </w:p>
    <w:p w14:paraId="7F1879D4" w14:textId="77777777" w:rsidR="009A2D37" w:rsidRPr="00690897" w:rsidRDefault="00C57028" w:rsidP="007D706D">
      <w:pPr>
        <w:spacing w:after="120" w:line="240" w:lineRule="auto"/>
        <w:ind w:left="567" w:right="260"/>
        <w:jc w:val="both"/>
        <w:rPr>
          <w:rFonts w:ascii="Arial" w:hAnsi="Arial" w:cs="Arial"/>
          <w:iCs/>
        </w:rPr>
      </w:pPr>
      <w:r w:rsidRPr="00690897">
        <w:rPr>
          <w:rFonts w:ascii="Arial" w:hAnsi="Arial" w:cs="Arial"/>
          <w:iCs/>
        </w:rPr>
        <w:t>Total study hours:</w:t>
      </w:r>
      <w:r w:rsidR="007D706D" w:rsidRPr="00690897">
        <w:rPr>
          <w:rFonts w:ascii="Arial" w:hAnsi="Arial" w:cs="Arial"/>
          <w:iCs/>
        </w:rPr>
        <w:t xml:space="preserve"> 300</w:t>
      </w:r>
    </w:p>
    <w:p w14:paraId="6906C395" w14:textId="77777777" w:rsidR="00883204" w:rsidRPr="00690897" w:rsidRDefault="00EF4933" w:rsidP="00696FF5">
      <w:pPr>
        <w:numPr>
          <w:ilvl w:val="0"/>
          <w:numId w:val="1"/>
        </w:numPr>
        <w:spacing w:after="120" w:line="240" w:lineRule="auto"/>
        <w:ind w:left="567" w:right="260" w:hanging="567"/>
        <w:rPr>
          <w:rFonts w:ascii="Arial" w:hAnsi="Arial" w:cs="Arial"/>
          <w:i/>
          <w:iCs/>
        </w:rPr>
      </w:pPr>
      <w:r w:rsidRPr="00690897">
        <w:rPr>
          <w:rFonts w:ascii="Arial" w:hAnsi="Arial" w:cs="Arial"/>
          <w:b/>
        </w:rPr>
        <w:t>Assessment methods</w:t>
      </w:r>
    </w:p>
    <w:p w14:paraId="438A17DA" w14:textId="66C753A9" w:rsidR="00696FF5" w:rsidRDefault="00696FF5" w:rsidP="00696FF5">
      <w:pPr>
        <w:pStyle w:val="ListParagraph"/>
        <w:numPr>
          <w:ilvl w:val="1"/>
          <w:numId w:val="9"/>
        </w:numPr>
        <w:spacing w:after="120"/>
        <w:ind w:left="567" w:hanging="567"/>
        <w:rPr>
          <w:rFonts w:ascii="Arial" w:hAnsi="Arial" w:cs="Arial"/>
          <w:iCs/>
        </w:rPr>
      </w:pPr>
      <w:r w:rsidRPr="00690897">
        <w:rPr>
          <w:rFonts w:ascii="Arial" w:hAnsi="Arial" w:cs="Arial"/>
          <w:iCs/>
        </w:rPr>
        <w:t>Main assessment methods</w:t>
      </w:r>
    </w:p>
    <w:p w14:paraId="07E1719C" w14:textId="77777777" w:rsidR="008E5C90" w:rsidRDefault="008E5C90" w:rsidP="008E5C90">
      <w:pPr>
        <w:pStyle w:val="ListParagraph"/>
        <w:spacing w:after="120"/>
        <w:ind w:left="567"/>
        <w:rPr>
          <w:rFonts w:ascii="Arial" w:hAnsi="Arial" w:cs="Arial"/>
          <w:iCs/>
        </w:rPr>
      </w:pPr>
    </w:p>
    <w:p w14:paraId="27B5343C" w14:textId="235E0545" w:rsidR="000C37D6" w:rsidRPr="008E5C90" w:rsidRDefault="00881E6C" w:rsidP="000C37D6">
      <w:pPr>
        <w:pStyle w:val="ListParagraph"/>
        <w:spacing w:after="120"/>
        <w:ind w:left="567"/>
        <w:rPr>
          <w:rFonts w:ascii="Arial" w:hAnsi="Arial" w:cs="Arial"/>
          <w:iCs/>
        </w:rPr>
      </w:pPr>
      <w:r w:rsidRPr="008E5C90">
        <w:rPr>
          <w:rFonts w:ascii="Arial" w:hAnsi="Arial" w:cs="Arial"/>
          <w:iCs/>
        </w:rPr>
        <w:t>HART693</w:t>
      </w:r>
      <w:r w:rsidR="000C37D6" w:rsidRPr="008E5C90">
        <w:rPr>
          <w:rFonts w:ascii="Arial" w:hAnsi="Arial" w:cs="Arial"/>
          <w:iCs/>
        </w:rPr>
        <w:t>0 – Level 5</w:t>
      </w:r>
    </w:p>
    <w:p w14:paraId="48E9FC09" w14:textId="3D81CE6E" w:rsidR="0020470A" w:rsidRPr="008E5C90" w:rsidRDefault="00874347" w:rsidP="00A1774A">
      <w:pPr>
        <w:spacing w:after="120" w:line="240" w:lineRule="auto"/>
        <w:ind w:left="567" w:right="260"/>
        <w:jc w:val="both"/>
        <w:rPr>
          <w:rFonts w:ascii="Arial" w:hAnsi="Arial" w:cs="Arial"/>
          <w:iCs/>
        </w:rPr>
      </w:pPr>
      <w:r w:rsidRPr="008E5C90">
        <w:rPr>
          <w:rFonts w:ascii="Arial" w:hAnsi="Arial" w:cs="Arial"/>
          <w:iCs/>
        </w:rPr>
        <w:t>Creative Portfolio (3000 – 4000 words)</w:t>
      </w:r>
      <w:r w:rsidR="0043782D" w:rsidRPr="008E5C90">
        <w:rPr>
          <w:rFonts w:ascii="Arial" w:hAnsi="Arial" w:cs="Arial"/>
          <w:iCs/>
        </w:rPr>
        <w:t xml:space="preserve"> </w:t>
      </w:r>
      <w:r w:rsidR="003E2307" w:rsidRPr="008E5C90">
        <w:rPr>
          <w:rFonts w:ascii="Arial" w:hAnsi="Arial" w:cs="Arial"/>
          <w:iCs/>
        </w:rPr>
        <w:t>(</w:t>
      </w:r>
      <w:r w:rsidRPr="008E5C90">
        <w:rPr>
          <w:rFonts w:ascii="Arial" w:hAnsi="Arial" w:cs="Arial"/>
          <w:iCs/>
        </w:rPr>
        <w:t>4</w:t>
      </w:r>
      <w:r w:rsidR="000C37D6" w:rsidRPr="008E5C90">
        <w:rPr>
          <w:rFonts w:ascii="Arial" w:hAnsi="Arial" w:cs="Arial"/>
          <w:iCs/>
        </w:rPr>
        <w:t>0</w:t>
      </w:r>
      <w:r w:rsidR="003E2307" w:rsidRPr="008E5C90">
        <w:rPr>
          <w:rFonts w:ascii="Arial" w:hAnsi="Arial" w:cs="Arial"/>
          <w:iCs/>
        </w:rPr>
        <w:t>%)</w:t>
      </w:r>
    </w:p>
    <w:p w14:paraId="4A8F830F" w14:textId="5990FDE8" w:rsidR="00246E1E" w:rsidRPr="008E5C90" w:rsidRDefault="00874347" w:rsidP="00A1774A">
      <w:pPr>
        <w:spacing w:after="120" w:line="240" w:lineRule="auto"/>
        <w:ind w:left="567" w:right="260"/>
        <w:jc w:val="both"/>
        <w:rPr>
          <w:rFonts w:ascii="Arial" w:hAnsi="Arial" w:cs="Arial"/>
          <w:iCs/>
        </w:rPr>
      </w:pPr>
      <w:r w:rsidRPr="008E5C90">
        <w:rPr>
          <w:rFonts w:ascii="Arial" w:hAnsi="Arial" w:cs="Arial"/>
          <w:iCs/>
        </w:rPr>
        <w:t>Essay</w:t>
      </w:r>
      <w:r w:rsidR="00246E1E" w:rsidRPr="008E5C90">
        <w:rPr>
          <w:rFonts w:ascii="Arial" w:hAnsi="Arial" w:cs="Arial"/>
          <w:iCs/>
        </w:rPr>
        <w:t xml:space="preserve"> (2500 words) (</w:t>
      </w:r>
      <w:r w:rsidRPr="008E5C90">
        <w:rPr>
          <w:rFonts w:ascii="Arial" w:hAnsi="Arial" w:cs="Arial"/>
          <w:iCs/>
        </w:rPr>
        <w:t>6</w:t>
      </w:r>
      <w:r w:rsidR="00246E1E" w:rsidRPr="008E5C90">
        <w:rPr>
          <w:rFonts w:ascii="Arial" w:hAnsi="Arial" w:cs="Arial"/>
          <w:iCs/>
        </w:rPr>
        <w:t>0%)</w:t>
      </w:r>
    </w:p>
    <w:p w14:paraId="1ABFFBF2" w14:textId="6437DB54" w:rsidR="000F7ABD" w:rsidRPr="008E5C90" w:rsidRDefault="00881E6C" w:rsidP="000F7ABD">
      <w:pPr>
        <w:pStyle w:val="ListParagraph"/>
        <w:spacing w:after="120"/>
        <w:ind w:left="567"/>
        <w:rPr>
          <w:rFonts w:ascii="Arial" w:hAnsi="Arial" w:cs="Arial"/>
          <w:iCs/>
        </w:rPr>
      </w:pPr>
      <w:r w:rsidRPr="008E5C90">
        <w:rPr>
          <w:rFonts w:ascii="Arial" w:hAnsi="Arial" w:cs="Arial"/>
          <w:iCs/>
        </w:rPr>
        <w:t>HART694</w:t>
      </w:r>
      <w:r w:rsidR="00246E1E" w:rsidRPr="008E5C90">
        <w:rPr>
          <w:rFonts w:ascii="Arial" w:hAnsi="Arial" w:cs="Arial"/>
          <w:iCs/>
        </w:rPr>
        <w:t>0</w:t>
      </w:r>
      <w:r w:rsidR="000F7ABD" w:rsidRPr="008E5C90">
        <w:rPr>
          <w:rFonts w:ascii="Arial" w:hAnsi="Arial" w:cs="Arial"/>
          <w:iCs/>
        </w:rPr>
        <w:t xml:space="preserve"> – Level 6</w:t>
      </w:r>
    </w:p>
    <w:p w14:paraId="32121B75" w14:textId="77777777" w:rsidR="00874347" w:rsidRPr="008E5C90" w:rsidRDefault="00874347" w:rsidP="00874347">
      <w:pPr>
        <w:spacing w:after="120" w:line="240" w:lineRule="auto"/>
        <w:ind w:left="567" w:right="260"/>
        <w:jc w:val="both"/>
        <w:rPr>
          <w:rFonts w:ascii="Arial" w:hAnsi="Arial" w:cs="Arial"/>
          <w:iCs/>
        </w:rPr>
      </w:pPr>
      <w:r w:rsidRPr="008E5C90">
        <w:rPr>
          <w:rFonts w:ascii="Arial" w:hAnsi="Arial" w:cs="Arial"/>
          <w:iCs/>
        </w:rPr>
        <w:t>Creative Portfolio (3000 – 4000 words) (40%)</w:t>
      </w:r>
    </w:p>
    <w:p w14:paraId="6CDB10B1" w14:textId="3DF66262" w:rsidR="000F7ABD" w:rsidRPr="008E5C90" w:rsidRDefault="00874347" w:rsidP="00874347">
      <w:pPr>
        <w:spacing w:after="120" w:line="240" w:lineRule="auto"/>
        <w:ind w:left="567" w:right="260"/>
        <w:jc w:val="both"/>
        <w:rPr>
          <w:rFonts w:ascii="Arial" w:hAnsi="Arial" w:cs="Arial"/>
          <w:iCs/>
        </w:rPr>
      </w:pPr>
      <w:r w:rsidRPr="008E5C90">
        <w:rPr>
          <w:rFonts w:ascii="Arial" w:hAnsi="Arial" w:cs="Arial"/>
          <w:iCs/>
        </w:rPr>
        <w:t>Essay (3500 words) (60%)</w:t>
      </w:r>
    </w:p>
    <w:p w14:paraId="309B545F" w14:textId="77777777" w:rsidR="00874347" w:rsidRPr="00690897" w:rsidRDefault="00874347" w:rsidP="00874347">
      <w:pPr>
        <w:spacing w:after="120" w:line="240" w:lineRule="auto"/>
        <w:ind w:left="567" w:right="260"/>
        <w:jc w:val="both"/>
        <w:rPr>
          <w:rFonts w:ascii="Arial" w:hAnsi="Arial" w:cs="Arial"/>
          <w:i/>
          <w:iCs/>
          <w:highlight w:val="yellow"/>
        </w:rPr>
      </w:pPr>
    </w:p>
    <w:p w14:paraId="7348078A" w14:textId="77777777" w:rsidR="00696FF5" w:rsidRPr="00690897" w:rsidRDefault="00696FF5" w:rsidP="00696FF5">
      <w:pPr>
        <w:spacing w:after="120"/>
        <w:ind w:left="567" w:hanging="567"/>
        <w:rPr>
          <w:rFonts w:ascii="Arial" w:hAnsi="Arial" w:cs="Arial"/>
          <w:iCs/>
        </w:rPr>
      </w:pPr>
      <w:r w:rsidRPr="00690897">
        <w:rPr>
          <w:rFonts w:ascii="Arial" w:hAnsi="Arial" w:cs="Arial"/>
          <w:iCs/>
        </w:rPr>
        <w:t>13.2</w:t>
      </w:r>
      <w:r w:rsidRPr="00690897">
        <w:rPr>
          <w:rFonts w:ascii="Arial" w:hAnsi="Arial" w:cs="Arial"/>
          <w:iCs/>
        </w:rPr>
        <w:tab/>
        <w:t xml:space="preserve">Reassessment methods </w:t>
      </w:r>
    </w:p>
    <w:p w14:paraId="2D562628" w14:textId="3522F306" w:rsidR="00C57028" w:rsidRPr="00690897" w:rsidRDefault="000E1857" w:rsidP="00C57028">
      <w:pPr>
        <w:spacing w:after="120" w:line="240" w:lineRule="auto"/>
        <w:ind w:left="567" w:right="260"/>
        <w:jc w:val="both"/>
        <w:rPr>
          <w:rFonts w:ascii="Arial" w:hAnsi="Arial" w:cs="Arial"/>
          <w:b/>
          <w:iCs/>
        </w:rPr>
      </w:pPr>
      <w:r w:rsidRPr="00690897">
        <w:rPr>
          <w:rFonts w:ascii="Arial" w:hAnsi="Arial" w:cs="Arial"/>
          <w:iCs/>
        </w:rPr>
        <w:t>Like for Like</w:t>
      </w:r>
    </w:p>
    <w:p w14:paraId="5D028B18" w14:textId="77777777" w:rsidR="00696FF5" w:rsidRPr="00690897" w:rsidRDefault="00696FF5" w:rsidP="00302082">
      <w:pPr>
        <w:spacing w:after="120" w:line="240" w:lineRule="auto"/>
        <w:ind w:left="426" w:right="260"/>
        <w:rPr>
          <w:rFonts w:ascii="Arial" w:hAnsi="Arial" w:cs="Arial"/>
          <w:b/>
          <w:i/>
          <w:iCs/>
        </w:rPr>
      </w:pPr>
    </w:p>
    <w:p w14:paraId="34B37C30" w14:textId="2EC4D1FD" w:rsidR="007A6245" w:rsidRDefault="006F3F8B" w:rsidP="0087434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15F04324" w14:textId="77777777" w:rsidR="00874347" w:rsidRPr="00874347" w:rsidRDefault="00874347" w:rsidP="00874347">
      <w:pPr>
        <w:pStyle w:val="ListParagraph"/>
        <w:spacing w:after="120" w:line="240" w:lineRule="auto"/>
        <w:ind w:right="260"/>
        <w:rPr>
          <w:rFonts w:ascii="Arial" w:hAnsi="Arial" w:cs="Arial"/>
          <w:b/>
          <w:iCs/>
        </w:rPr>
      </w:pPr>
      <w:r w:rsidRPr="00874347">
        <w:rPr>
          <w:rFonts w:ascii="Arial" w:hAnsi="Arial" w:cs="Arial"/>
          <w:b/>
          <w:iCs/>
        </w:rPr>
        <w:t xml:space="preserve">Level </w:t>
      </w:r>
      <w:proofErr w:type="gramStart"/>
      <w:r w:rsidRPr="00874347">
        <w:rPr>
          <w:rFonts w:ascii="Arial" w:hAnsi="Arial" w:cs="Arial"/>
          <w:b/>
          <w:iCs/>
        </w:rPr>
        <w:t>5</w:t>
      </w:r>
      <w:proofErr w:type="gramEnd"/>
    </w:p>
    <w:tbl>
      <w:tblPr>
        <w:tblStyle w:val="TableGrid"/>
        <w:tblW w:w="7400" w:type="dxa"/>
        <w:tblInd w:w="108" w:type="dxa"/>
        <w:tblLayout w:type="fixed"/>
        <w:tblLook w:val="00A0" w:firstRow="1" w:lastRow="0" w:firstColumn="1" w:lastColumn="0" w:noHBand="0" w:noVBand="0"/>
      </w:tblPr>
      <w:tblGrid>
        <w:gridCol w:w="1730"/>
        <w:gridCol w:w="567"/>
        <w:gridCol w:w="567"/>
        <w:gridCol w:w="567"/>
        <w:gridCol w:w="567"/>
        <w:gridCol w:w="567"/>
        <w:gridCol w:w="567"/>
        <w:gridCol w:w="567"/>
        <w:gridCol w:w="567"/>
        <w:gridCol w:w="567"/>
        <w:gridCol w:w="567"/>
      </w:tblGrid>
      <w:tr w:rsidR="004B72EB" w:rsidRPr="0094560C" w14:paraId="2C4F3743" w14:textId="77777777" w:rsidTr="004B72EB">
        <w:tc>
          <w:tcPr>
            <w:tcW w:w="1730" w:type="dxa"/>
            <w:shd w:val="clear" w:color="auto" w:fill="D9D9D9"/>
          </w:tcPr>
          <w:p w14:paraId="3D4C6DE8" w14:textId="77777777" w:rsidR="004B72EB" w:rsidRPr="0094560C" w:rsidRDefault="004B72EB" w:rsidP="00AA6733">
            <w:pPr>
              <w:spacing w:after="120"/>
              <w:ind w:left="33"/>
              <w:rPr>
                <w:rFonts w:ascii="Arial" w:hAnsi="Arial" w:cs="Arial"/>
                <w:b/>
              </w:rPr>
            </w:pPr>
            <w:r w:rsidRPr="0094560C">
              <w:rPr>
                <w:rFonts w:ascii="Arial" w:hAnsi="Arial" w:cs="Arial"/>
                <w:b/>
              </w:rPr>
              <w:t>Module learning outcome</w:t>
            </w:r>
          </w:p>
        </w:tc>
        <w:tc>
          <w:tcPr>
            <w:tcW w:w="567" w:type="dxa"/>
          </w:tcPr>
          <w:p w14:paraId="6C18DFC5" w14:textId="77777777" w:rsidR="004B72EB" w:rsidRPr="0094560C" w:rsidRDefault="004B72EB" w:rsidP="00AA6733">
            <w:pPr>
              <w:spacing w:after="120"/>
              <w:rPr>
                <w:rFonts w:ascii="Arial" w:hAnsi="Arial" w:cs="Arial"/>
                <w:i/>
              </w:rPr>
            </w:pPr>
            <w:r w:rsidRPr="0094560C">
              <w:rPr>
                <w:rFonts w:ascii="Arial" w:hAnsi="Arial" w:cs="Arial"/>
                <w:i/>
              </w:rPr>
              <w:t>8.1</w:t>
            </w:r>
          </w:p>
        </w:tc>
        <w:tc>
          <w:tcPr>
            <w:tcW w:w="567" w:type="dxa"/>
          </w:tcPr>
          <w:p w14:paraId="114D74EA" w14:textId="77777777" w:rsidR="004B72EB" w:rsidRPr="0094560C" w:rsidRDefault="004B72EB" w:rsidP="00AA6733">
            <w:pPr>
              <w:spacing w:after="120"/>
              <w:rPr>
                <w:rFonts w:ascii="Arial" w:hAnsi="Arial" w:cs="Arial"/>
                <w:i/>
              </w:rPr>
            </w:pPr>
            <w:r w:rsidRPr="0094560C">
              <w:rPr>
                <w:rFonts w:ascii="Arial" w:hAnsi="Arial" w:cs="Arial"/>
                <w:i/>
              </w:rPr>
              <w:t>8.2</w:t>
            </w:r>
          </w:p>
        </w:tc>
        <w:tc>
          <w:tcPr>
            <w:tcW w:w="567" w:type="dxa"/>
          </w:tcPr>
          <w:p w14:paraId="638B01A8" w14:textId="77777777" w:rsidR="004B72EB" w:rsidRPr="0094560C" w:rsidRDefault="004B72EB" w:rsidP="00AA6733">
            <w:pPr>
              <w:spacing w:after="120"/>
              <w:rPr>
                <w:rFonts w:ascii="Arial" w:hAnsi="Arial" w:cs="Arial"/>
                <w:i/>
              </w:rPr>
            </w:pPr>
            <w:r w:rsidRPr="0094560C">
              <w:rPr>
                <w:rFonts w:ascii="Arial" w:hAnsi="Arial" w:cs="Arial"/>
                <w:i/>
              </w:rPr>
              <w:t>8.3</w:t>
            </w:r>
          </w:p>
        </w:tc>
        <w:tc>
          <w:tcPr>
            <w:tcW w:w="567" w:type="dxa"/>
          </w:tcPr>
          <w:p w14:paraId="66CB8343" w14:textId="77777777" w:rsidR="004B72EB" w:rsidRPr="0094560C" w:rsidRDefault="004B72EB" w:rsidP="00AA6733">
            <w:pPr>
              <w:spacing w:after="120"/>
              <w:rPr>
                <w:rFonts w:ascii="Arial" w:hAnsi="Arial" w:cs="Arial"/>
                <w:i/>
              </w:rPr>
            </w:pPr>
            <w:r w:rsidRPr="0094560C">
              <w:rPr>
                <w:rFonts w:ascii="Arial" w:hAnsi="Arial" w:cs="Arial"/>
                <w:i/>
              </w:rPr>
              <w:t>8.4</w:t>
            </w:r>
          </w:p>
        </w:tc>
        <w:tc>
          <w:tcPr>
            <w:tcW w:w="567" w:type="dxa"/>
          </w:tcPr>
          <w:p w14:paraId="28779D7F" w14:textId="77777777" w:rsidR="004B72EB" w:rsidRPr="0094560C" w:rsidRDefault="004B72EB" w:rsidP="00AA6733">
            <w:pPr>
              <w:spacing w:after="120"/>
              <w:rPr>
                <w:rFonts w:ascii="Arial" w:hAnsi="Arial" w:cs="Arial"/>
                <w:i/>
              </w:rPr>
            </w:pPr>
            <w:r w:rsidRPr="0094560C">
              <w:rPr>
                <w:rFonts w:ascii="Arial" w:hAnsi="Arial" w:cs="Arial"/>
                <w:i/>
              </w:rPr>
              <w:t>8.5</w:t>
            </w:r>
          </w:p>
        </w:tc>
        <w:tc>
          <w:tcPr>
            <w:tcW w:w="567" w:type="dxa"/>
          </w:tcPr>
          <w:p w14:paraId="68E0ABEA" w14:textId="77777777" w:rsidR="004B72EB" w:rsidRPr="0094560C" w:rsidRDefault="004B72EB" w:rsidP="00AA6733">
            <w:pPr>
              <w:spacing w:after="120"/>
              <w:rPr>
                <w:rFonts w:ascii="Arial" w:hAnsi="Arial" w:cs="Arial"/>
                <w:i/>
              </w:rPr>
            </w:pPr>
            <w:r w:rsidRPr="0094560C">
              <w:rPr>
                <w:rFonts w:ascii="Arial" w:hAnsi="Arial" w:cs="Arial"/>
                <w:i/>
              </w:rPr>
              <w:t>9.1</w:t>
            </w:r>
          </w:p>
        </w:tc>
        <w:tc>
          <w:tcPr>
            <w:tcW w:w="567" w:type="dxa"/>
          </w:tcPr>
          <w:p w14:paraId="0E30105E" w14:textId="77777777" w:rsidR="004B72EB" w:rsidRPr="0094560C" w:rsidRDefault="004B72EB" w:rsidP="00AA6733">
            <w:pPr>
              <w:spacing w:after="120"/>
              <w:rPr>
                <w:rFonts w:ascii="Arial" w:hAnsi="Arial" w:cs="Arial"/>
                <w:i/>
              </w:rPr>
            </w:pPr>
            <w:r w:rsidRPr="0094560C">
              <w:rPr>
                <w:rFonts w:ascii="Arial" w:hAnsi="Arial" w:cs="Arial"/>
                <w:i/>
              </w:rPr>
              <w:t>9.2</w:t>
            </w:r>
          </w:p>
        </w:tc>
        <w:tc>
          <w:tcPr>
            <w:tcW w:w="567" w:type="dxa"/>
          </w:tcPr>
          <w:p w14:paraId="64F0B040" w14:textId="77777777" w:rsidR="004B72EB" w:rsidRPr="0094560C" w:rsidRDefault="004B72EB" w:rsidP="00AA6733">
            <w:pPr>
              <w:spacing w:after="120"/>
              <w:rPr>
                <w:rFonts w:ascii="Arial" w:hAnsi="Arial" w:cs="Arial"/>
                <w:i/>
              </w:rPr>
            </w:pPr>
            <w:r w:rsidRPr="0094560C">
              <w:rPr>
                <w:rFonts w:ascii="Arial" w:hAnsi="Arial" w:cs="Arial"/>
                <w:i/>
              </w:rPr>
              <w:t>9.3</w:t>
            </w:r>
          </w:p>
        </w:tc>
        <w:tc>
          <w:tcPr>
            <w:tcW w:w="567" w:type="dxa"/>
          </w:tcPr>
          <w:p w14:paraId="00A679BF" w14:textId="77777777" w:rsidR="004B72EB" w:rsidRPr="0094560C" w:rsidRDefault="004B72EB" w:rsidP="00AA6733">
            <w:pPr>
              <w:spacing w:after="120"/>
              <w:rPr>
                <w:rFonts w:ascii="Arial" w:hAnsi="Arial" w:cs="Arial"/>
                <w:i/>
              </w:rPr>
            </w:pPr>
            <w:r w:rsidRPr="0094560C">
              <w:rPr>
                <w:rFonts w:ascii="Arial" w:hAnsi="Arial" w:cs="Arial"/>
                <w:i/>
              </w:rPr>
              <w:t>9.4</w:t>
            </w:r>
          </w:p>
        </w:tc>
        <w:tc>
          <w:tcPr>
            <w:tcW w:w="567" w:type="dxa"/>
          </w:tcPr>
          <w:p w14:paraId="0D99367C" w14:textId="77777777" w:rsidR="004B72EB" w:rsidRPr="0094560C" w:rsidRDefault="004B72EB" w:rsidP="00AA6733">
            <w:pPr>
              <w:spacing w:after="120"/>
              <w:rPr>
                <w:rFonts w:ascii="Arial" w:hAnsi="Arial" w:cs="Arial"/>
                <w:i/>
              </w:rPr>
            </w:pPr>
            <w:r w:rsidRPr="0094560C">
              <w:rPr>
                <w:rFonts w:ascii="Arial" w:hAnsi="Arial" w:cs="Arial"/>
                <w:i/>
              </w:rPr>
              <w:t>9.5</w:t>
            </w:r>
          </w:p>
        </w:tc>
      </w:tr>
      <w:tr w:rsidR="004B72EB" w:rsidRPr="0094560C" w14:paraId="6D4E3D9F" w14:textId="77777777" w:rsidTr="004B72EB">
        <w:tc>
          <w:tcPr>
            <w:tcW w:w="1730" w:type="dxa"/>
            <w:shd w:val="clear" w:color="auto" w:fill="D9D9D9"/>
          </w:tcPr>
          <w:p w14:paraId="7607D80F" w14:textId="77777777" w:rsidR="004B72EB" w:rsidRPr="0094560C" w:rsidRDefault="004B72EB" w:rsidP="00AA6733">
            <w:pPr>
              <w:spacing w:after="120"/>
              <w:rPr>
                <w:rFonts w:ascii="Arial" w:hAnsi="Arial" w:cs="Arial"/>
                <w:b/>
              </w:rPr>
            </w:pPr>
            <w:r w:rsidRPr="0094560C">
              <w:rPr>
                <w:rFonts w:ascii="Arial" w:hAnsi="Arial" w:cs="Arial"/>
                <w:b/>
              </w:rPr>
              <w:t>Learning/ teaching method</w:t>
            </w:r>
          </w:p>
        </w:tc>
        <w:tc>
          <w:tcPr>
            <w:tcW w:w="567" w:type="dxa"/>
          </w:tcPr>
          <w:p w14:paraId="4EF87274" w14:textId="77777777" w:rsidR="004B72EB" w:rsidRPr="0094560C" w:rsidRDefault="004B72EB" w:rsidP="00AA6733">
            <w:pPr>
              <w:spacing w:after="120"/>
              <w:rPr>
                <w:rFonts w:ascii="Arial" w:hAnsi="Arial" w:cs="Arial"/>
                <w:b/>
              </w:rPr>
            </w:pPr>
          </w:p>
        </w:tc>
        <w:tc>
          <w:tcPr>
            <w:tcW w:w="567" w:type="dxa"/>
          </w:tcPr>
          <w:p w14:paraId="2C4BA41C" w14:textId="77777777" w:rsidR="004B72EB" w:rsidRPr="0094560C" w:rsidRDefault="004B72EB" w:rsidP="00AA6733">
            <w:pPr>
              <w:spacing w:after="120"/>
              <w:rPr>
                <w:rFonts w:ascii="Arial" w:hAnsi="Arial" w:cs="Arial"/>
                <w:b/>
              </w:rPr>
            </w:pPr>
          </w:p>
        </w:tc>
        <w:tc>
          <w:tcPr>
            <w:tcW w:w="567" w:type="dxa"/>
          </w:tcPr>
          <w:p w14:paraId="6CE38316" w14:textId="77777777" w:rsidR="004B72EB" w:rsidRPr="0094560C" w:rsidRDefault="004B72EB" w:rsidP="00AA6733">
            <w:pPr>
              <w:spacing w:after="120"/>
              <w:rPr>
                <w:rFonts w:ascii="Arial" w:hAnsi="Arial" w:cs="Arial"/>
                <w:b/>
              </w:rPr>
            </w:pPr>
          </w:p>
        </w:tc>
        <w:tc>
          <w:tcPr>
            <w:tcW w:w="567" w:type="dxa"/>
          </w:tcPr>
          <w:p w14:paraId="6F28D6AE" w14:textId="77777777" w:rsidR="004B72EB" w:rsidRPr="0094560C" w:rsidRDefault="004B72EB" w:rsidP="00AA6733">
            <w:pPr>
              <w:spacing w:after="120"/>
              <w:rPr>
                <w:rFonts w:ascii="Arial" w:hAnsi="Arial" w:cs="Arial"/>
                <w:b/>
              </w:rPr>
            </w:pPr>
          </w:p>
        </w:tc>
        <w:tc>
          <w:tcPr>
            <w:tcW w:w="567" w:type="dxa"/>
          </w:tcPr>
          <w:p w14:paraId="0CC0BC70" w14:textId="77777777" w:rsidR="004B72EB" w:rsidRPr="0094560C" w:rsidRDefault="004B72EB" w:rsidP="00AA6733">
            <w:pPr>
              <w:spacing w:after="120"/>
              <w:rPr>
                <w:rFonts w:ascii="Arial" w:hAnsi="Arial" w:cs="Arial"/>
                <w:b/>
              </w:rPr>
            </w:pPr>
          </w:p>
        </w:tc>
        <w:tc>
          <w:tcPr>
            <w:tcW w:w="567" w:type="dxa"/>
          </w:tcPr>
          <w:p w14:paraId="66E94995" w14:textId="77777777" w:rsidR="004B72EB" w:rsidRPr="0094560C" w:rsidRDefault="004B72EB" w:rsidP="00AA6733">
            <w:pPr>
              <w:spacing w:after="120"/>
              <w:rPr>
                <w:rFonts w:ascii="Arial" w:hAnsi="Arial" w:cs="Arial"/>
                <w:b/>
              </w:rPr>
            </w:pPr>
          </w:p>
        </w:tc>
        <w:tc>
          <w:tcPr>
            <w:tcW w:w="567" w:type="dxa"/>
          </w:tcPr>
          <w:p w14:paraId="1EB8D3CA" w14:textId="77777777" w:rsidR="004B72EB" w:rsidRPr="0094560C" w:rsidRDefault="004B72EB" w:rsidP="00AA6733">
            <w:pPr>
              <w:spacing w:after="120"/>
              <w:rPr>
                <w:rFonts w:ascii="Arial" w:hAnsi="Arial" w:cs="Arial"/>
                <w:b/>
              </w:rPr>
            </w:pPr>
          </w:p>
        </w:tc>
        <w:tc>
          <w:tcPr>
            <w:tcW w:w="567" w:type="dxa"/>
          </w:tcPr>
          <w:p w14:paraId="33A1AD1F" w14:textId="77777777" w:rsidR="004B72EB" w:rsidRPr="0094560C" w:rsidRDefault="004B72EB" w:rsidP="00AA6733">
            <w:pPr>
              <w:spacing w:after="120"/>
              <w:rPr>
                <w:rFonts w:ascii="Arial" w:hAnsi="Arial" w:cs="Arial"/>
                <w:b/>
              </w:rPr>
            </w:pPr>
          </w:p>
        </w:tc>
        <w:tc>
          <w:tcPr>
            <w:tcW w:w="567" w:type="dxa"/>
          </w:tcPr>
          <w:p w14:paraId="5C7B55B4" w14:textId="77777777" w:rsidR="004B72EB" w:rsidRPr="0094560C" w:rsidRDefault="004B72EB" w:rsidP="00AA6733">
            <w:pPr>
              <w:spacing w:after="120"/>
              <w:rPr>
                <w:rFonts w:ascii="Arial" w:hAnsi="Arial" w:cs="Arial"/>
                <w:b/>
              </w:rPr>
            </w:pPr>
          </w:p>
        </w:tc>
        <w:tc>
          <w:tcPr>
            <w:tcW w:w="567" w:type="dxa"/>
          </w:tcPr>
          <w:p w14:paraId="0293B342" w14:textId="77777777" w:rsidR="004B72EB" w:rsidRPr="0094560C" w:rsidRDefault="004B72EB" w:rsidP="00AA6733">
            <w:pPr>
              <w:spacing w:after="120"/>
              <w:rPr>
                <w:rFonts w:ascii="Arial" w:hAnsi="Arial" w:cs="Arial"/>
                <w:b/>
              </w:rPr>
            </w:pPr>
          </w:p>
        </w:tc>
      </w:tr>
      <w:tr w:rsidR="004B72EB" w:rsidRPr="0094560C" w14:paraId="401A439D" w14:textId="77777777" w:rsidTr="004B72EB">
        <w:tc>
          <w:tcPr>
            <w:tcW w:w="1730" w:type="dxa"/>
          </w:tcPr>
          <w:p w14:paraId="6D9EDD31" w14:textId="77777777" w:rsidR="004B72EB" w:rsidRPr="0094560C" w:rsidRDefault="004B72EB" w:rsidP="00AA6733">
            <w:pPr>
              <w:spacing w:after="120"/>
              <w:rPr>
                <w:rFonts w:ascii="Arial" w:hAnsi="Arial" w:cs="Arial"/>
                <w:b/>
              </w:rPr>
            </w:pPr>
            <w:r w:rsidRPr="0094560C">
              <w:rPr>
                <w:rFonts w:ascii="Arial" w:hAnsi="Arial" w:cs="Arial"/>
                <w:b/>
              </w:rPr>
              <w:lastRenderedPageBreak/>
              <w:t>Private Study</w:t>
            </w:r>
          </w:p>
        </w:tc>
        <w:tc>
          <w:tcPr>
            <w:tcW w:w="567" w:type="dxa"/>
          </w:tcPr>
          <w:p w14:paraId="3318041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B62983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07651F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634593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14F419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E815CD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3D3B22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B67047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A2267A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4F01ECE"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566ADF89" w14:textId="77777777" w:rsidTr="004B72EB">
        <w:tc>
          <w:tcPr>
            <w:tcW w:w="1730" w:type="dxa"/>
          </w:tcPr>
          <w:p w14:paraId="4AA0C0F1" w14:textId="77777777" w:rsidR="004B72EB" w:rsidRPr="0094560C" w:rsidRDefault="004B72EB" w:rsidP="00AA6733">
            <w:pPr>
              <w:spacing w:after="120"/>
              <w:rPr>
                <w:rFonts w:ascii="Arial" w:hAnsi="Arial" w:cs="Arial"/>
                <w:b/>
              </w:rPr>
            </w:pPr>
            <w:r w:rsidRPr="0094560C">
              <w:rPr>
                <w:rFonts w:ascii="Arial" w:hAnsi="Arial" w:cs="Arial"/>
                <w:b/>
              </w:rPr>
              <w:t>Lecture</w:t>
            </w:r>
          </w:p>
        </w:tc>
        <w:tc>
          <w:tcPr>
            <w:tcW w:w="567" w:type="dxa"/>
          </w:tcPr>
          <w:p w14:paraId="452D588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7A9BB8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58B583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DC44F1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F19CFC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90C05D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D48C29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B5D677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956B61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E9562BA" w14:textId="77777777" w:rsidR="004B72EB" w:rsidRPr="0094560C" w:rsidRDefault="004B72EB" w:rsidP="00AA6733">
            <w:pPr>
              <w:spacing w:after="120"/>
              <w:rPr>
                <w:rFonts w:ascii="Arial" w:hAnsi="Arial" w:cs="Arial"/>
                <w:b/>
              </w:rPr>
            </w:pPr>
          </w:p>
        </w:tc>
      </w:tr>
      <w:tr w:rsidR="004B72EB" w:rsidRPr="0094560C" w14:paraId="42C47BA1" w14:textId="77777777" w:rsidTr="004B72EB">
        <w:tc>
          <w:tcPr>
            <w:tcW w:w="1730" w:type="dxa"/>
          </w:tcPr>
          <w:p w14:paraId="5D0E6F06" w14:textId="77777777" w:rsidR="004B72EB" w:rsidRPr="0094560C" w:rsidRDefault="004B72EB" w:rsidP="00AA6733">
            <w:pPr>
              <w:spacing w:after="120"/>
              <w:rPr>
                <w:rFonts w:ascii="Arial" w:hAnsi="Arial" w:cs="Arial"/>
                <w:b/>
              </w:rPr>
            </w:pPr>
            <w:r w:rsidRPr="0094560C">
              <w:rPr>
                <w:rFonts w:ascii="Arial" w:hAnsi="Arial" w:cs="Arial"/>
                <w:b/>
              </w:rPr>
              <w:t>Seminar</w:t>
            </w:r>
          </w:p>
        </w:tc>
        <w:tc>
          <w:tcPr>
            <w:tcW w:w="567" w:type="dxa"/>
          </w:tcPr>
          <w:p w14:paraId="0308362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D129ED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E64265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320147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0BF4931"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7BF58C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2BD88C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C354D3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3E08B7B"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853A641"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33D78C8B" w14:textId="77777777" w:rsidTr="004B72EB">
        <w:tc>
          <w:tcPr>
            <w:tcW w:w="1730" w:type="dxa"/>
          </w:tcPr>
          <w:p w14:paraId="06C7B731" w14:textId="77777777" w:rsidR="004B72EB" w:rsidRPr="0094560C" w:rsidRDefault="004B72EB" w:rsidP="00AA6733">
            <w:pPr>
              <w:spacing w:after="120"/>
              <w:rPr>
                <w:rFonts w:ascii="Arial" w:hAnsi="Arial" w:cs="Arial"/>
                <w:b/>
              </w:rPr>
            </w:pPr>
            <w:r w:rsidRPr="0094560C">
              <w:rPr>
                <w:rFonts w:ascii="Arial" w:hAnsi="Arial" w:cs="Arial"/>
                <w:b/>
              </w:rPr>
              <w:t>Trip</w:t>
            </w:r>
          </w:p>
        </w:tc>
        <w:tc>
          <w:tcPr>
            <w:tcW w:w="567" w:type="dxa"/>
          </w:tcPr>
          <w:p w14:paraId="3B2A099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6BF1FC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D31FB8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18BC17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989AE19" w14:textId="77777777" w:rsidR="004B72EB" w:rsidRPr="0094560C" w:rsidRDefault="004B72EB" w:rsidP="00AA6733">
            <w:pPr>
              <w:spacing w:after="120"/>
              <w:rPr>
                <w:rFonts w:ascii="Arial" w:hAnsi="Arial" w:cs="Arial"/>
                <w:b/>
              </w:rPr>
            </w:pPr>
          </w:p>
        </w:tc>
        <w:tc>
          <w:tcPr>
            <w:tcW w:w="567" w:type="dxa"/>
          </w:tcPr>
          <w:p w14:paraId="3C17A835" w14:textId="77777777" w:rsidR="004B72EB" w:rsidRPr="0094560C" w:rsidRDefault="004B72EB" w:rsidP="00AA6733">
            <w:pPr>
              <w:spacing w:after="120"/>
              <w:rPr>
                <w:rFonts w:ascii="Arial" w:hAnsi="Arial" w:cs="Arial"/>
                <w:b/>
              </w:rPr>
            </w:pPr>
          </w:p>
        </w:tc>
        <w:tc>
          <w:tcPr>
            <w:tcW w:w="567" w:type="dxa"/>
          </w:tcPr>
          <w:p w14:paraId="729CC30E" w14:textId="77777777" w:rsidR="004B72EB" w:rsidRPr="0094560C" w:rsidRDefault="004B72EB" w:rsidP="00AA6733">
            <w:pPr>
              <w:spacing w:after="120"/>
              <w:rPr>
                <w:rFonts w:ascii="Arial" w:hAnsi="Arial" w:cs="Arial"/>
                <w:b/>
              </w:rPr>
            </w:pPr>
          </w:p>
        </w:tc>
        <w:tc>
          <w:tcPr>
            <w:tcW w:w="567" w:type="dxa"/>
          </w:tcPr>
          <w:p w14:paraId="02F3ED12" w14:textId="77777777" w:rsidR="004B72EB" w:rsidRPr="0094560C" w:rsidRDefault="004B72EB" w:rsidP="00AA6733">
            <w:pPr>
              <w:spacing w:after="120"/>
              <w:rPr>
                <w:rFonts w:ascii="Arial" w:hAnsi="Arial" w:cs="Arial"/>
                <w:b/>
              </w:rPr>
            </w:pPr>
          </w:p>
        </w:tc>
        <w:tc>
          <w:tcPr>
            <w:tcW w:w="567" w:type="dxa"/>
          </w:tcPr>
          <w:p w14:paraId="62DA7E1D" w14:textId="77777777" w:rsidR="004B72EB" w:rsidRPr="0094560C" w:rsidRDefault="004B72EB" w:rsidP="00AA6733">
            <w:pPr>
              <w:spacing w:after="120"/>
              <w:rPr>
                <w:rFonts w:ascii="Arial" w:hAnsi="Arial" w:cs="Arial"/>
                <w:b/>
              </w:rPr>
            </w:pPr>
          </w:p>
        </w:tc>
        <w:tc>
          <w:tcPr>
            <w:tcW w:w="567" w:type="dxa"/>
          </w:tcPr>
          <w:p w14:paraId="73250FAD" w14:textId="77777777" w:rsidR="004B72EB" w:rsidRPr="0094560C" w:rsidRDefault="004B72EB" w:rsidP="00AA6733">
            <w:pPr>
              <w:spacing w:after="120"/>
              <w:rPr>
                <w:rFonts w:ascii="Arial" w:hAnsi="Arial" w:cs="Arial"/>
                <w:b/>
              </w:rPr>
            </w:pPr>
          </w:p>
        </w:tc>
      </w:tr>
      <w:tr w:rsidR="004B72EB" w:rsidRPr="0094560C" w14:paraId="6760FD16" w14:textId="77777777" w:rsidTr="004B72EB">
        <w:tc>
          <w:tcPr>
            <w:tcW w:w="1730" w:type="dxa"/>
            <w:shd w:val="clear" w:color="auto" w:fill="D9D9D9"/>
          </w:tcPr>
          <w:p w14:paraId="6F37810B" w14:textId="77777777" w:rsidR="004B72EB" w:rsidRPr="0094560C" w:rsidRDefault="004B72EB" w:rsidP="00AA6733">
            <w:pPr>
              <w:spacing w:after="120"/>
              <w:rPr>
                <w:rFonts w:ascii="Arial" w:hAnsi="Arial" w:cs="Arial"/>
                <w:b/>
              </w:rPr>
            </w:pPr>
            <w:r w:rsidRPr="0094560C">
              <w:rPr>
                <w:rFonts w:ascii="Arial" w:hAnsi="Arial" w:cs="Arial"/>
                <w:b/>
              </w:rPr>
              <w:t>Assessment method</w:t>
            </w:r>
          </w:p>
        </w:tc>
        <w:tc>
          <w:tcPr>
            <w:tcW w:w="567" w:type="dxa"/>
          </w:tcPr>
          <w:p w14:paraId="23A05E1B" w14:textId="77777777" w:rsidR="004B72EB" w:rsidRPr="0094560C" w:rsidRDefault="004B72EB" w:rsidP="00AA6733">
            <w:pPr>
              <w:spacing w:after="120"/>
              <w:rPr>
                <w:rFonts w:ascii="Arial" w:hAnsi="Arial" w:cs="Arial"/>
                <w:b/>
              </w:rPr>
            </w:pPr>
          </w:p>
        </w:tc>
        <w:tc>
          <w:tcPr>
            <w:tcW w:w="567" w:type="dxa"/>
          </w:tcPr>
          <w:p w14:paraId="5A4705E0" w14:textId="77777777" w:rsidR="004B72EB" w:rsidRPr="0094560C" w:rsidRDefault="004B72EB" w:rsidP="00AA6733">
            <w:pPr>
              <w:spacing w:after="120"/>
              <w:rPr>
                <w:rFonts w:ascii="Arial" w:hAnsi="Arial" w:cs="Arial"/>
                <w:b/>
              </w:rPr>
            </w:pPr>
          </w:p>
        </w:tc>
        <w:tc>
          <w:tcPr>
            <w:tcW w:w="567" w:type="dxa"/>
          </w:tcPr>
          <w:p w14:paraId="71B95AEF" w14:textId="77777777" w:rsidR="004B72EB" w:rsidRPr="0094560C" w:rsidRDefault="004B72EB" w:rsidP="00AA6733">
            <w:pPr>
              <w:spacing w:after="120"/>
              <w:rPr>
                <w:rFonts w:ascii="Arial" w:hAnsi="Arial" w:cs="Arial"/>
                <w:b/>
              </w:rPr>
            </w:pPr>
          </w:p>
        </w:tc>
        <w:tc>
          <w:tcPr>
            <w:tcW w:w="567" w:type="dxa"/>
          </w:tcPr>
          <w:p w14:paraId="6EE266A0" w14:textId="77777777" w:rsidR="004B72EB" w:rsidRPr="0094560C" w:rsidRDefault="004B72EB" w:rsidP="00AA6733">
            <w:pPr>
              <w:spacing w:after="120"/>
              <w:rPr>
                <w:rFonts w:ascii="Arial" w:hAnsi="Arial" w:cs="Arial"/>
                <w:b/>
              </w:rPr>
            </w:pPr>
          </w:p>
        </w:tc>
        <w:tc>
          <w:tcPr>
            <w:tcW w:w="567" w:type="dxa"/>
          </w:tcPr>
          <w:p w14:paraId="7E88063A" w14:textId="77777777" w:rsidR="004B72EB" w:rsidRPr="0094560C" w:rsidRDefault="004B72EB" w:rsidP="00AA6733">
            <w:pPr>
              <w:spacing w:after="120"/>
              <w:rPr>
                <w:rFonts w:ascii="Arial" w:hAnsi="Arial" w:cs="Arial"/>
                <w:b/>
              </w:rPr>
            </w:pPr>
          </w:p>
        </w:tc>
        <w:tc>
          <w:tcPr>
            <w:tcW w:w="567" w:type="dxa"/>
          </w:tcPr>
          <w:p w14:paraId="67C465D5" w14:textId="77777777" w:rsidR="004B72EB" w:rsidRPr="0094560C" w:rsidRDefault="004B72EB" w:rsidP="00AA6733">
            <w:pPr>
              <w:spacing w:after="120"/>
              <w:rPr>
                <w:rFonts w:ascii="Arial" w:hAnsi="Arial" w:cs="Arial"/>
                <w:b/>
              </w:rPr>
            </w:pPr>
          </w:p>
        </w:tc>
        <w:tc>
          <w:tcPr>
            <w:tcW w:w="567" w:type="dxa"/>
          </w:tcPr>
          <w:p w14:paraId="74838952" w14:textId="77777777" w:rsidR="004B72EB" w:rsidRPr="0094560C" w:rsidRDefault="004B72EB" w:rsidP="00AA6733">
            <w:pPr>
              <w:spacing w:after="120"/>
              <w:rPr>
                <w:rFonts w:ascii="Arial" w:hAnsi="Arial" w:cs="Arial"/>
                <w:b/>
              </w:rPr>
            </w:pPr>
          </w:p>
        </w:tc>
        <w:tc>
          <w:tcPr>
            <w:tcW w:w="567" w:type="dxa"/>
          </w:tcPr>
          <w:p w14:paraId="75381309" w14:textId="77777777" w:rsidR="004B72EB" w:rsidRPr="0094560C" w:rsidRDefault="004B72EB" w:rsidP="00AA6733">
            <w:pPr>
              <w:spacing w:after="120"/>
              <w:rPr>
                <w:rFonts w:ascii="Arial" w:hAnsi="Arial" w:cs="Arial"/>
                <w:b/>
              </w:rPr>
            </w:pPr>
          </w:p>
        </w:tc>
        <w:tc>
          <w:tcPr>
            <w:tcW w:w="567" w:type="dxa"/>
          </w:tcPr>
          <w:p w14:paraId="033F310A" w14:textId="77777777" w:rsidR="004B72EB" w:rsidRPr="0094560C" w:rsidRDefault="004B72EB" w:rsidP="00AA6733">
            <w:pPr>
              <w:spacing w:after="120"/>
              <w:rPr>
                <w:rFonts w:ascii="Arial" w:hAnsi="Arial" w:cs="Arial"/>
                <w:b/>
              </w:rPr>
            </w:pPr>
          </w:p>
        </w:tc>
        <w:tc>
          <w:tcPr>
            <w:tcW w:w="567" w:type="dxa"/>
          </w:tcPr>
          <w:p w14:paraId="2A490E59" w14:textId="77777777" w:rsidR="004B72EB" w:rsidRPr="0094560C" w:rsidRDefault="004B72EB" w:rsidP="00AA6733">
            <w:pPr>
              <w:spacing w:after="120"/>
              <w:rPr>
                <w:rFonts w:ascii="Arial" w:hAnsi="Arial" w:cs="Arial"/>
                <w:b/>
              </w:rPr>
            </w:pPr>
          </w:p>
        </w:tc>
      </w:tr>
      <w:tr w:rsidR="004B72EB" w:rsidRPr="0094560C" w14:paraId="0A015CBD" w14:textId="77777777" w:rsidTr="004B72EB">
        <w:tc>
          <w:tcPr>
            <w:tcW w:w="1730" w:type="dxa"/>
          </w:tcPr>
          <w:p w14:paraId="0EDA1AF9" w14:textId="1F908B61" w:rsidR="004B72EB" w:rsidRPr="0094560C" w:rsidRDefault="004B72EB" w:rsidP="00874347">
            <w:pPr>
              <w:spacing w:after="120"/>
              <w:rPr>
                <w:rFonts w:ascii="Arial" w:hAnsi="Arial" w:cs="Arial"/>
                <w:i/>
              </w:rPr>
            </w:pPr>
            <w:r w:rsidRPr="0094560C">
              <w:rPr>
                <w:rFonts w:ascii="Arial" w:hAnsi="Arial" w:cs="Arial"/>
                <w:i/>
              </w:rPr>
              <w:t xml:space="preserve">Creative Portfolio </w:t>
            </w:r>
          </w:p>
        </w:tc>
        <w:tc>
          <w:tcPr>
            <w:tcW w:w="567" w:type="dxa"/>
          </w:tcPr>
          <w:p w14:paraId="7E77756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7DFAE9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B3A678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AA232C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B82F7F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956BE4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FCF55A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015E50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2FFEC9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F24861E"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114A2E26" w14:textId="77777777" w:rsidTr="004B72EB">
        <w:tc>
          <w:tcPr>
            <w:tcW w:w="1730" w:type="dxa"/>
          </w:tcPr>
          <w:p w14:paraId="714F7415" w14:textId="79AAF5DE" w:rsidR="004B72EB" w:rsidRPr="0094560C" w:rsidRDefault="004B72EB" w:rsidP="00874347">
            <w:pPr>
              <w:spacing w:after="120"/>
              <w:rPr>
                <w:rFonts w:ascii="Arial" w:hAnsi="Arial" w:cs="Arial"/>
                <w:i/>
              </w:rPr>
            </w:pPr>
            <w:r w:rsidRPr="0094560C">
              <w:rPr>
                <w:rFonts w:ascii="Arial" w:hAnsi="Arial" w:cs="Arial"/>
                <w:i/>
              </w:rPr>
              <w:t xml:space="preserve">Essay </w:t>
            </w:r>
          </w:p>
        </w:tc>
        <w:tc>
          <w:tcPr>
            <w:tcW w:w="567" w:type="dxa"/>
          </w:tcPr>
          <w:p w14:paraId="7EBCC28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A7EF38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352720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CECDEB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628F57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B2DF9C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DD48BD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E052ED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7E3AEE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4B89214" w14:textId="77777777" w:rsidR="004B72EB" w:rsidRPr="0094560C" w:rsidRDefault="004B72EB" w:rsidP="00AA6733">
            <w:pPr>
              <w:spacing w:after="120"/>
              <w:rPr>
                <w:rFonts w:ascii="Arial" w:hAnsi="Arial" w:cs="Arial"/>
                <w:b/>
              </w:rPr>
            </w:pPr>
            <w:r w:rsidRPr="0094560C">
              <w:rPr>
                <w:rFonts w:ascii="Arial" w:hAnsi="Arial" w:cs="Arial"/>
                <w:b/>
              </w:rPr>
              <w:t>X</w:t>
            </w:r>
          </w:p>
        </w:tc>
      </w:tr>
    </w:tbl>
    <w:p w14:paraId="53631D10" w14:textId="11BC3AAA" w:rsidR="00874347" w:rsidRPr="00874347" w:rsidRDefault="00874347" w:rsidP="00874347">
      <w:pPr>
        <w:spacing w:after="120" w:line="240" w:lineRule="auto"/>
        <w:ind w:right="260" w:firstLine="720"/>
        <w:rPr>
          <w:rFonts w:ascii="Arial" w:hAnsi="Arial" w:cs="Arial"/>
          <w:b/>
          <w:iCs/>
        </w:rPr>
      </w:pPr>
      <w:r w:rsidRPr="00874347">
        <w:rPr>
          <w:rFonts w:ascii="Arial" w:hAnsi="Arial" w:cs="Arial"/>
          <w:b/>
          <w:iCs/>
        </w:rPr>
        <w:t xml:space="preserve">Level </w:t>
      </w:r>
      <w:proofErr w:type="gramStart"/>
      <w:r w:rsidRPr="00874347">
        <w:rPr>
          <w:rFonts w:ascii="Arial" w:hAnsi="Arial" w:cs="Arial"/>
          <w:b/>
          <w:iCs/>
        </w:rPr>
        <w:t>6</w:t>
      </w:r>
      <w:proofErr w:type="gramEnd"/>
    </w:p>
    <w:tbl>
      <w:tblPr>
        <w:tblStyle w:val="TableGrid"/>
        <w:tblW w:w="7967" w:type="dxa"/>
        <w:tblInd w:w="108" w:type="dxa"/>
        <w:tblLayout w:type="fixed"/>
        <w:tblLook w:val="00A0" w:firstRow="1" w:lastRow="0" w:firstColumn="1" w:lastColumn="0" w:noHBand="0" w:noVBand="0"/>
      </w:tblPr>
      <w:tblGrid>
        <w:gridCol w:w="1730"/>
        <w:gridCol w:w="567"/>
        <w:gridCol w:w="567"/>
        <w:gridCol w:w="567"/>
        <w:gridCol w:w="567"/>
        <w:gridCol w:w="567"/>
        <w:gridCol w:w="567"/>
        <w:gridCol w:w="567"/>
        <w:gridCol w:w="567"/>
        <w:gridCol w:w="567"/>
        <w:gridCol w:w="567"/>
        <w:gridCol w:w="567"/>
      </w:tblGrid>
      <w:tr w:rsidR="004B72EB" w:rsidRPr="0094560C" w14:paraId="712E0720" w14:textId="77777777" w:rsidTr="004B72EB">
        <w:tc>
          <w:tcPr>
            <w:tcW w:w="1730" w:type="dxa"/>
            <w:shd w:val="clear" w:color="auto" w:fill="D9D9D9"/>
          </w:tcPr>
          <w:p w14:paraId="1C5ECDD3" w14:textId="77777777" w:rsidR="004B72EB" w:rsidRPr="0094560C" w:rsidRDefault="004B72EB" w:rsidP="00AA6733">
            <w:pPr>
              <w:spacing w:after="120"/>
              <w:ind w:left="33"/>
              <w:rPr>
                <w:rFonts w:ascii="Arial" w:hAnsi="Arial" w:cs="Arial"/>
                <w:b/>
              </w:rPr>
            </w:pPr>
            <w:r w:rsidRPr="0094560C">
              <w:rPr>
                <w:rFonts w:ascii="Arial" w:hAnsi="Arial" w:cs="Arial"/>
                <w:b/>
              </w:rPr>
              <w:t>Module learning outcome</w:t>
            </w:r>
          </w:p>
        </w:tc>
        <w:tc>
          <w:tcPr>
            <w:tcW w:w="567" w:type="dxa"/>
          </w:tcPr>
          <w:p w14:paraId="46F6ED73" w14:textId="77777777" w:rsidR="004B72EB" w:rsidRPr="0094560C" w:rsidRDefault="004B72EB" w:rsidP="00AA6733">
            <w:pPr>
              <w:spacing w:after="120"/>
              <w:rPr>
                <w:rFonts w:ascii="Arial" w:hAnsi="Arial" w:cs="Arial"/>
                <w:i/>
              </w:rPr>
            </w:pPr>
            <w:r w:rsidRPr="0094560C">
              <w:rPr>
                <w:rFonts w:ascii="Arial" w:hAnsi="Arial" w:cs="Arial"/>
                <w:i/>
              </w:rPr>
              <w:t>8.6</w:t>
            </w:r>
          </w:p>
        </w:tc>
        <w:tc>
          <w:tcPr>
            <w:tcW w:w="567" w:type="dxa"/>
          </w:tcPr>
          <w:p w14:paraId="0A003D02" w14:textId="77777777" w:rsidR="004B72EB" w:rsidRPr="0094560C" w:rsidRDefault="004B72EB" w:rsidP="00AA6733">
            <w:pPr>
              <w:spacing w:after="120"/>
              <w:rPr>
                <w:rFonts w:ascii="Arial" w:hAnsi="Arial" w:cs="Arial"/>
                <w:i/>
              </w:rPr>
            </w:pPr>
            <w:r w:rsidRPr="0094560C">
              <w:rPr>
                <w:rFonts w:ascii="Arial" w:hAnsi="Arial" w:cs="Arial"/>
                <w:i/>
              </w:rPr>
              <w:t>8.7</w:t>
            </w:r>
          </w:p>
        </w:tc>
        <w:tc>
          <w:tcPr>
            <w:tcW w:w="567" w:type="dxa"/>
          </w:tcPr>
          <w:p w14:paraId="46311C3D" w14:textId="77777777" w:rsidR="004B72EB" w:rsidRPr="0094560C" w:rsidRDefault="004B72EB" w:rsidP="00AA6733">
            <w:pPr>
              <w:spacing w:after="120"/>
              <w:rPr>
                <w:rFonts w:ascii="Arial" w:hAnsi="Arial" w:cs="Arial"/>
                <w:i/>
              </w:rPr>
            </w:pPr>
            <w:r w:rsidRPr="0094560C">
              <w:rPr>
                <w:rFonts w:ascii="Arial" w:hAnsi="Arial" w:cs="Arial"/>
                <w:i/>
              </w:rPr>
              <w:t>8.8</w:t>
            </w:r>
          </w:p>
        </w:tc>
        <w:tc>
          <w:tcPr>
            <w:tcW w:w="567" w:type="dxa"/>
          </w:tcPr>
          <w:p w14:paraId="651537EF" w14:textId="77777777" w:rsidR="004B72EB" w:rsidRPr="0094560C" w:rsidRDefault="004B72EB" w:rsidP="00AA6733">
            <w:pPr>
              <w:spacing w:after="120"/>
              <w:rPr>
                <w:rFonts w:ascii="Arial" w:hAnsi="Arial" w:cs="Arial"/>
                <w:i/>
              </w:rPr>
            </w:pPr>
            <w:r w:rsidRPr="0094560C">
              <w:rPr>
                <w:rFonts w:ascii="Arial" w:hAnsi="Arial" w:cs="Arial"/>
                <w:i/>
              </w:rPr>
              <w:t>8.9</w:t>
            </w:r>
          </w:p>
        </w:tc>
        <w:tc>
          <w:tcPr>
            <w:tcW w:w="567" w:type="dxa"/>
          </w:tcPr>
          <w:p w14:paraId="7A0FBB9D" w14:textId="77777777" w:rsidR="004B72EB" w:rsidRPr="0094560C" w:rsidRDefault="004B72EB" w:rsidP="00AA6733">
            <w:pPr>
              <w:spacing w:after="120"/>
              <w:rPr>
                <w:rFonts w:ascii="Arial" w:hAnsi="Arial" w:cs="Arial"/>
                <w:i/>
              </w:rPr>
            </w:pPr>
            <w:r w:rsidRPr="0094560C">
              <w:rPr>
                <w:rFonts w:ascii="Arial" w:hAnsi="Arial" w:cs="Arial"/>
                <w:i/>
              </w:rPr>
              <w:t>8.10</w:t>
            </w:r>
          </w:p>
        </w:tc>
        <w:tc>
          <w:tcPr>
            <w:tcW w:w="567" w:type="dxa"/>
          </w:tcPr>
          <w:p w14:paraId="489D7689" w14:textId="77777777" w:rsidR="004B72EB" w:rsidRPr="0094560C" w:rsidRDefault="004B72EB" w:rsidP="00AA6733">
            <w:pPr>
              <w:spacing w:after="120"/>
              <w:rPr>
                <w:rFonts w:ascii="Arial" w:hAnsi="Arial" w:cs="Arial"/>
                <w:i/>
              </w:rPr>
            </w:pPr>
            <w:r w:rsidRPr="0094560C">
              <w:rPr>
                <w:rFonts w:ascii="Arial" w:hAnsi="Arial" w:cs="Arial"/>
                <w:i/>
              </w:rPr>
              <w:t>8.11</w:t>
            </w:r>
          </w:p>
        </w:tc>
        <w:tc>
          <w:tcPr>
            <w:tcW w:w="567" w:type="dxa"/>
          </w:tcPr>
          <w:p w14:paraId="5BD95363" w14:textId="77777777" w:rsidR="004B72EB" w:rsidRPr="0094560C" w:rsidRDefault="004B72EB" w:rsidP="00AA6733">
            <w:pPr>
              <w:spacing w:after="120"/>
              <w:rPr>
                <w:rFonts w:ascii="Arial" w:hAnsi="Arial" w:cs="Arial"/>
                <w:i/>
              </w:rPr>
            </w:pPr>
            <w:r w:rsidRPr="0094560C">
              <w:rPr>
                <w:rFonts w:ascii="Arial" w:hAnsi="Arial" w:cs="Arial"/>
                <w:i/>
              </w:rPr>
              <w:t>9.6</w:t>
            </w:r>
          </w:p>
        </w:tc>
        <w:tc>
          <w:tcPr>
            <w:tcW w:w="567" w:type="dxa"/>
          </w:tcPr>
          <w:p w14:paraId="3B60F334" w14:textId="77777777" w:rsidR="004B72EB" w:rsidRPr="0094560C" w:rsidRDefault="004B72EB" w:rsidP="00AA6733">
            <w:pPr>
              <w:spacing w:after="120"/>
              <w:rPr>
                <w:rFonts w:ascii="Arial" w:hAnsi="Arial" w:cs="Arial"/>
                <w:i/>
              </w:rPr>
            </w:pPr>
            <w:r w:rsidRPr="0094560C">
              <w:rPr>
                <w:rFonts w:ascii="Arial" w:hAnsi="Arial" w:cs="Arial"/>
                <w:i/>
              </w:rPr>
              <w:t>9.7</w:t>
            </w:r>
          </w:p>
        </w:tc>
        <w:tc>
          <w:tcPr>
            <w:tcW w:w="567" w:type="dxa"/>
          </w:tcPr>
          <w:p w14:paraId="115EDD7F" w14:textId="77777777" w:rsidR="004B72EB" w:rsidRPr="0094560C" w:rsidRDefault="004B72EB" w:rsidP="00AA6733">
            <w:pPr>
              <w:spacing w:after="120"/>
              <w:rPr>
                <w:rFonts w:ascii="Arial" w:hAnsi="Arial" w:cs="Arial"/>
                <w:i/>
              </w:rPr>
            </w:pPr>
            <w:r w:rsidRPr="0094560C">
              <w:rPr>
                <w:rFonts w:ascii="Arial" w:hAnsi="Arial" w:cs="Arial"/>
                <w:i/>
              </w:rPr>
              <w:t>9.8</w:t>
            </w:r>
          </w:p>
        </w:tc>
        <w:tc>
          <w:tcPr>
            <w:tcW w:w="567" w:type="dxa"/>
          </w:tcPr>
          <w:p w14:paraId="7F640F2C" w14:textId="77777777" w:rsidR="004B72EB" w:rsidRPr="0094560C" w:rsidRDefault="004B72EB" w:rsidP="00AA6733">
            <w:pPr>
              <w:spacing w:after="120"/>
              <w:rPr>
                <w:rFonts w:ascii="Arial" w:hAnsi="Arial" w:cs="Arial"/>
                <w:i/>
              </w:rPr>
            </w:pPr>
            <w:r w:rsidRPr="0094560C">
              <w:rPr>
                <w:rFonts w:ascii="Arial" w:hAnsi="Arial" w:cs="Arial"/>
                <w:i/>
              </w:rPr>
              <w:t>9.9</w:t>
            </w:r>
          </w:p>
        </w:tc>
        <w:tc>
          <w:tcPr>
            <w:tcW w:w="567" w:type="dxa"/>
          </w:tcPr>
          <w:p w14:paraId="3CA71A79" w14:textId="77777777" w:rsidR="004B72EB" w:rsidRPr="0094560C" w:rsidRDefault="004B72EB" w:rsidP="00AA6733">
            <w:pPr>
              <w:spacing w:after="120"/>
              <w:rPr>
                <w:rFonts w:ascii="Arial" w:hAnsi="Arial" w:cs="Arial"/>
                <w:i/>
              </w:rPr>
            </w:pPr>
            <w:r w:rsidRPr="0094560C">
              <w:rPr>
                <w:rFonts w:ascii="Arial" w:hAnsi="Arial" w:cs="Arial"/>
                <w:i/>
              </w:rPr>
              <w:t>9.10</w:t>
            </w:r>
          </w:p>
        </w:tc>
      </w:tr>
      <w:tr w:rsidR="004B72EB" w:rsidRPr="0094560C" w14:paraId="1CA6798E" w14:textId="77777777" w:rsidTr="004B72EB">
        <w:tc>
          <w:tcPr>
            <w:tcW w:w="1730" w:type="dxa"/>
            <w:shd w:val="clear" w:color="auto" w:fill="D9D9D9"/>
          </w:tcPr>
          <w:p w14:paraId="0DD446F2" w14:textId="77777777" w:rsidR="004B72EB" w:rsidRPr="0094560C" w:rsidRDefault="004B72EB" w:rsidP="00AA6733">
            <w:pPr>
              <w:spacing w:after="120"/>
              <w:rPr>
                <w:rFonts w:ascii="Arial" w:hAnsi="Arial" w:cs="Arial"/>
                <w:b/>
              </w:rPr>
            </w:pPr>
            <w:r w:rsidRPr="0094560C">
              <w:rPr>
                <w:rFonts w:ascii="Arial" w:hAnsi="Arial" w:cs="Arial"/>
                <w:b/>
              </w:rPr>
              <w:t>Learning/ teaching method</w:t>
            </w:r>
          </w:p>
        </w:tc>
        <w:tc>
          <w:tcPr>
            <w:tcW w:w="567" w:type="dxa"/>
          </w:tcPr>
          <w:p w14:paraId="0F866C61" w14:textId="77777777" w:rsidR="004B72EB" w:rsidRPr="0094560C" w:rsidRDefault="004B72EB" w:rsidP="00AA6733">
            <w:pPr>
              <w:spacing w:after="120"/>
              <w:rPr>
                <w:rFonts w:ascii="Arial" w:hAnsi="Arial" w:cs="Arial"/>
                <w:b/>
              </w:rPr>
            </w:pPr>
          </w:p>
        </w:tc>
        <w:tc>
          <w:tcPr>
            <w:tcW w:w="567" w:type="dxa"/>
          </w:tcPr>
          <w:p w14:paraId="32F88CA5" w14:textId="77777777" w:rsidR="004B72EB" w:rsidRPr="0094560C" w:rsidRDefault="004B72EB" w:rsidP="00AA6733">
            <w:pPr>
              <w:spacing w:after="120"/>
              <w:rPr>
                <w:rFonts w:ascii="Arial" w:hAnsi="Arial" w:cs="Arial"/>
                <w:b/>
              </w:rPr>
            </w:pPr>
          </w:p>
        </w:tc>
        <w:tc>
          <w:tcPr>
            <w:tcW w:w="567" w:type="dxa"/>
          </w:tcPr>
          <w:p w14:paraId="043873C1" w14:textId="77777777" w:rsidR="004B72EB" w:rsidRPr="0094560C" w:rsidRDefault="004B72EB" w:rsidP="00AA6733">
            <w:pPr>
              <w:spacing w:after="120"/>
              <w:rPr>
                <w:rFonts w:ascii="Arial" w:hAnsi="Arial" w:cs="Arial"/>
                <w:b/>
              </w:rPr>
            </w:pPr>
          </w:p>
        </w:tc>
        <w:tc>
          <w:tcPr>
            <w:tcW w:w="567" w:type="dxa"/>
          </w:tcPr>
          <w:p w14:paraId="04BD767A" w14:textId="77777777" w:rsidR="004B72EB" w:rsidRPr="0094560C" w:rsidRDefault="004B72EB" w:rsidP="00AA6733">
            <w:pPr>
              <w:spacing w:after="120"/>
              <w:rPr>
                <w:rFonts w:ascii="Arial" w:hAnsi="Arial" w:cs="Arial"/>
                <w:b/>
              </w:rPr>
            </w:pPr>
          </w:p>
        </w:tc>
        <w:tc>
          <w:tcPr>
            <w:tcW w:w="567" w:type="dxa"/>
          </w:tcPr>
          <w:p w14:paraId="7376E51B" w14:textId="77777777" w:rsidR="004B72EB" w:rsidRPr="0094560C" w:rsidRDefault="004B72EB" w:rsidP="00AA6733">
            <w:pPr>
              <w:spacing w:after="120"/>
              <w:rPr>
                <w:rFonts w:ascii="Arial" w:hAnsi="Arial" w:cs="Arial"/>
                <w:b/>
              </w:rPr>
            </w:pPr>
          </w:p>
        </w:tc>
        <w:tc>
          <w:tcPr>
            <w:tcW w:w="567" w:type="dxa"/>
          </w:tcPr>
          <w:p w14:paraId="33404541" w14:textId="77777777" w:rsidR="004B72EB" w:rsidRPr="0094560C" w:rsidRDefault="004B72EB" w:rsidP="00AA6733">
            <w:pPr>
              <w:spacing w:after="120"/>
              <w:rPr>
                <w:rFonts w:ascii="Arial" w:hAnsi="Arial" w:cs="Arial"/>
                <w:b/>
              </w:rPr>
            </w:pPr>
          </w:p>
        </w:tc>
        <w:tc>
          <w:tcPr>
            <w:tcW w:w="567" w:type="dxa"/>
          </w:tcPr>
          <w:p w14:paraId="43AD9F9C" w14:textId="77777777" w:rsidR="004B72EB" w:rsidRPr="0094560C" w:rsidRDefault="004B72EB" w:rsidP="00AA6733">
            <w:pPr>
              <w:spacing w:after="120"/>
              <w:rPr>
                <w:rFonts w:ascii="Arial" w:hAnsi="Arial" w:cs="Arial"/>
                <w:b/>
              </w:rPr>
            </w:pPr>
          </w:p>
        </w:tc>
        <w:tc>
          <w:tcPr>
            <w:tcW w:w="567" w:type="dxa"/>
          </w:tcPr>
          <w:p w14:paraId="76D10B12" w14:textId="77777777" w:rsidR="004B72EB" w:rsidRPr="0094560C" w:rsidRDefault="004B72EB" w:rsidP="00AA6733">
            <w:pPr>
              <w:spacing w:after="120"/>
              <w:rPr>
                <w:rFonts w:ascii="Arial" w:hAnsi="Arial" w:cs="Arial"/>
                <w:b/>
              </w:rPr>
            </w:pPr>
          </w:p>
        </w:tc>
        <w:tc>
          <w:tcPr>
            <w:tcW w:w="567" w:type="dxa"/>
          </w:tcPr>
          <w:p w14:paraId="4CA2A4DA" w14:textId="77777777" w:rsidR="004B72EB" w:rsidRPr="0094560C" w:rsidRDefault="004B72EB" w:rsidP="00AA6733">
            <w:pPr>
              <w:spacing w:after="120"/>
              <w:rPr>
                <w:rFonts w:ascii="Arial" w:hAnsi="Arial" w:cs="Arial"/>
                <w:b/>
              </w:rPr>
            </w:pPr>
          </w:p>
        </w:tc>
        <w:tc>
          <w:tcPr>
            <w:tcW w:w="567" w:type="dxa"/>
          </w:tcPr>
          <w:p w14:paraId="169B2E04" w14:textId="77777777" w:rsidR="004B72EB" w:rsidRPr="0094560C" w:rsidRDefault="004B72EB" w:rsidP="00AA6733">
            <w:pPr>
              <w:spacing w:after="120"/>
              <w:rPr>
                <w:rFonts w:ascii="Arial" w:hAnsi="Arial" w:cs="Arial"/>
                <w:b/>
              </w:rPr>
            </w:pPr>
          </w:p>
        </w:tc>
        <w:tc>
          <w:tcPr>
            <w:tcW w:w="567" w:type="dxa"/>
          </w:tcPr>
          <w:p w14:paraId="5A411BBB" w14:textId="77777777" w:rsidR="004B72EB" w:rsidRPr="0094560C" w:rsidRDefault="004B72EB" w:rsidP="00AA6733">
            <w:pPr>
              <w:spacing w:after="120"/>
              <w:rPr>
                <w:rFonts w:ascii="Arial" w:hAnsi="Arial" w:cs="Arial"/>
                <w:b/>
              </w:rPr>
            </w:pPr>
          </w:p>
        </w:tc>
      </w:tr>
      <w:tr w:rsidR="004B72EB" w:rsidRPr="0094560C" w14:paraId="376B861D" w14:textId="77777777" w:rsidTr="004B72EB">
        <w:tc>
          <w:tcPr>
            <w:tcW w:w="1730" w:type="dxa"/>
          </w:tcPr>
          <w:p w14:paraId="3991ED5D" w14:textId="77777777" w:rsidR="004B72EB" w:rsidRPr="0094560C" w:rsidRDefault="004B72EB" w:rsidP="00AA6733">
            <w:pPr>
              <w:spacing w:after="120"/>
              <w:rPr>
                <w:rFonts w:ascii="Arial" w:hAnsi="Arial" w:cs="Arial"/>
                <w:b/>
              </w:rPr>
            </w:pPr>
            <w:r w:rsidRPr="0094560C">
              <w:rPr>
                <w:rFonts w:ascii="Arial" w:hAnsi="Arial" w:cs="Arial"/>
                <w:b/>
              </w:rPr>
              <w:t>Private Study</w:t>
            </w:r>
          </w:p>
        </w:tc>
        <w:tc>
          <w:tcPr>
            <w:tcW w:w="567" w:type="dxa"/>
          </w:tcPr>
          <w:p w14:paraId="31AEF56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008249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371727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2418B2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785746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5CF3D3B"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A6CC18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949EBC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3E71BEB"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426CC0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F6F0C13"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1BCAD99F" w14:textId="77777777" w:rsidTr="004B72EB">
        <w:tc>
          <w:tcPr>
            <w:tcW w:w="1730" w:type="dxa"/>
          </w:tcPr>
          <w:p w14:paraId="3304C686" w14:textId="77777777" w:rsidR="004B72EB" w:rsidRPr="0094560C" w:rsidRDefault="004B72EB" w:rsidP="00AA6733">
            <w:pPr>
              <w:spacing w:after="120"/>
              <w:rPr>
                <w:rFonts w:ascii="Arial" w:hAnsi="Arial" w:cs="Arial"/>
                <w:b/>
              </w:rPr>
            </w:pPr>
            <w:r w:rsidRPr="0094560C">
              <w:rPr>
                <w:rFonts w:ascii="Arial" w:hAnsi="Arial" w:cs="Arial"/>
                <w:b/>
              </w:rPr>
              <w:t>Lecture</w:t>
            </w:r>
          </w:p>
        </w:tc>
        <w:tc>
          <w:tcPr>
            <w:tcW w:w="567" w:type="dxa"/>
          </w:tcPr>
          <w:p w14:paraId="290AE3F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1D8878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AD3DEC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D16032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083FC5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2742AC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D9B308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5A253A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F713EE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6873E7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D755D7C" w14:textId="77777777" w:rsidR="004B72EB" w:rsidRPr="0094560C" w:rsidRDefault="004B72EB" w:rsidP="00AA6733">
            <w:pPr>
              <w:spacing w:after="120"/>
              <w:rPr>
                <w:rFonts w:ascii="Arial" w:hAnsi="Arial" w:cs="Arial"/>
                <w:b/>
              </w:rPr>
            </w:pPr>
          </w:p>
        </w:tc>
      </w:tr>
      <w:tr w:rsidR="004B72EB" w:rsidRPr="0094560C" w14:paraId="0D791526" w14:textId="77777777" w:rsidTr="004B72EB">
        <w:tc>
          <w:tcPr>
            <w:tcW w:w="1730" w:type="dxa"/>
          </w:tcPr>
          <w:p w14:paraId="500B76D6" w14:textId="77777777" w:rsidR="004B72EB" w:rsidRPr="0094560C" w:rsidRDefault="004B72EB" w:rsidP="00AA6733">
            <w:pPr>
              <w:spacing w:after="120"/>
              <w:rPr>
                <w:rFonts w:ascii="Arial" w:hAnsi="Arial" w:cs="Arial"/>
                <w:b/>
              </w:rPr>
            </w:pPr>
            <w:r w:rsidRPr="0094560C">
              <w:rPr>
                <w:rFonts w:ascii="Arial" w:hAnsi="Arial" w:cs="Arial"/>
                <w:b/>
              </w:rPr>
              <w:t>Seminar</w:t>
            </w:r>
          </w:p>
        </w:tc>
        <w:tc>
          <w:tcPr>
            <w:tcW w:w="567" w:type="dxa"/>
          </w:tcPr>
          <w:p w14:paraId="0000D8F5"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B8FE8C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AE1CF7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3E1FB0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F68F93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92E78F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6E48E6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937CF00"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D0CF4D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51A8F2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6F2FFAC"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0FC696DD" w14:textId="77777777" w:rsidTr="004B72EB">
        <w:tc>
          <w:tcPr>
            <w:tcW w:w="1730" w:type="dxa"/>
          </w:tcPr>
          <w:p w14:paraId="792D1A0F" w14:textId="77777777" w:rsidR="004B72EB" w:rsidRPr="0094560C" w:rsidRDefault="004B72EB" w:rsidP="00AA6733">
            <w:pPr>
              <w:spacing w:after="120"/>
              <w:rPr>
                <w:rFonts w:ascii="Arial" w:hAnsi="Arial" w:cs="Arial"/>
                <w:b/>
              </w:rPr>
            </w:pPr>
            <w:r w:rsidRPr="0094560C">
              <w:rPr>
                <w:rFonts w:ascii="Arial" w:hAnsi="Arial" w:cs="Arial"/>
                <w:b/>
              </w:rPr>
              <w:t>Trip</w:t>
            </w:r>
          </w:p>
        </w:tc>
        <w:tc>
          <w:tcPr>
            <w:tcW w:w="567" w:type="dxa"/>
          </w:tcPr>
          <w:p w14:paraId="0826D6B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5071047"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B0854A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9A5455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462FCCB" w14:textId="77777777" w:rsidR="004B72EB" w:rsidRPr="0094560C" w:rsidRDefault="004B72EB" w:rsidP="00AA6733">
            <w:pPr>
              <w:spacing w:after="120"/>
              <w:rPr>
                <w:rFonts w:ascii="Arial" w:hAnsi="Arial" w:cs="Arial"/>
                <w:b/>
              </w:rPr>
            </w:pPr>
          </w:p>
        </w:tc>
        <w:tc>
          <w:tcPr>
            <w:tcW w:w="567" w:type="dxa"/>
          </w:tcPr>
          <w:p w14:paraId="5488C2D3" w14:textId="77777777" w:rsidR="004B72EB" w:rsidRPr="0094560C" w:rsidRDefault="004B72EB" w:rsidP="00AA6733">
            <w:pPr>
              <w:spacing w:after="120"/>
              <w:rPr>
                <w:rFonts w:ascii="Arial" w:hAnsi="Arial" w:cs="Arial"/>
                <w:b/>
              </w:rPr>
            </w:pPr>
          </w:p>
        </w:tc>
        <w:tc>
          <w:tcPr>
            <w:tcW w:w="567" w:type="dxa"/>
          </w:tcPr>
          <w:p w14:paraId="1DA6F2A5" w14:textId="77777777" w:rsidR="004B72EB" w:rsidRPr="0094560C" w:rsidRDefault="004B72EB" w:rsidP="00AA6733">
            <w:pPr>
              <w:spacing w:after="120"/>
              <w:rPr>
                <w:rFonts w:ascii="Arial" w:hAnsi="Arial" w:cs="Arial"/>
                <w:b/>
              </w:rPr>
            </w:pPr>
          </w:p>
        </w:tc>
        <w:tc>
          <w:tcPr>
            <w:tcW w:w="567" w:type="dxa"/>
          </w:tcPr>
          <w:p w14:paraId="28B75D30" w14:textId="77777777" w:rsidR="004B72EB" w:rsidRPr="0094560C" w:rsidRDefault="004B72EB" w:rsidP="00AA6733">
            <w:pPr>
              <w:spacing w:after="120"/>
              <w:rPr>
                <w:rFonts w:ascii="Arial" w:hAnsi="Arial" w:cs="Arial"/>
                <w:b/>
              </w:rPr>
            </w:pPr>
          </w:p>
        </w:tc>
        <w:tc>
          <w:tcPr>
            <w:tcW w:w="567" w:type="dxa"/>
          </w:tcPr>
          <w:p w14:paraId="1D7ECB96" w14:textId="77777777" w:rsidR="004B72EB" w:rsidRPr="0094560C" w:rsidRDefault="004B72EB" w:rsidP="00AA6733">
            <w:pPr>
              <w:spacing w:after="120"/>
              <w:rPr>
                <w:rFonts w:ascii="Arial" w:hAnsi="Arial" w:cs="Arial"/>
                <w:b/>
              </w:rPr>
            </w:pPr>
          </w:p>
        </w:tc>
        <w:tc>
          <w:tcPr>
            <w:tcW w:w="567" w:type="dxa"/>
          </w:tcPr>
          <w:p w14:paraId="24550878" w14:textId="77777777" w:rsidR="004B72EB" w:rsidRPr="0094560C" w:rsidRDefault="004B72EB" w:rsidP="00AA6733">
            <w:pPr>
              <w:spacing w:after="120"/>
              <w:rPr>
                <w:rFonts w:ascii="Arial" w:hAnsi="Arial" w:cs="Arial"/>
                <w:b/>
              </w:rPr>
            </w:pPr>
          </w:p>
        </w:tc>
        <w:tc>
          <w:tcPr>
            <w:tcW w:w="567" w:type="dxa"/>
          </w:tcPr>
          <w:p w14:paraId="6D32A84D" w14:textId="77777777" w:rsidR="004B72EB" w:rsidRPr="0094560C" w:rsidRDefault="004B72EB" w:rsidP="00AA6733">
            <w:pPr>
              <w:spacing w:after="120"/>
              <w:rPr>
                <w:rFonts w:ascii="Arial" w:hAnsi="Arial" w:cs="Arial"/>
                <w:b/>
              </w:rPr>
            </w:pPr>
          </w:p>
        </w:tc>
      </w:tr>
      <w:tr w:rsidR="004B72EB" w:rsidRPr="0094560C" w14:paraId="53182345" w14:textId="77777777" w:rsidTr="004B72EB">
        <w:tc>
          <w:tcPr>
            <w:tcW w:w="1730" w:type="dxa"/>
            <w:shd w:val="clear" w:color="auto" w:fill="D9D9D9"/>
          </w:tcPr>
          <w:p w14:paraId="50964D96" w14:textId="77777777" w:rsidR="004B72EB" w:rsidRPr="0094560C" w:rsidRDefault="004B72EB" w:rsidP="00AA6733">
            <w:pPr>
              <w:spacing w:after="120"/>
              <w:rPr>
                <w:rFonts w:ascii="Arial" w:hAnsi="Arial" w:cs="Arial"/>
                <w:b/>
              </w:rPr>
            </w:pPr>
            <w:r w:rsidRPr="0094560C">
              <w:rPr>
                <w:rFonts w:ascii="Arial" w:hAnsi="Arial" w:cs="Arial"/>
                <w:b/>
              </w:rPr>
              <w:t>Assessment method</w:t>
            </w:r>
          </w:p>
        </w:tc>
        <w:tc>
          <w:tcPr>
            <w:tcW w:w="567" w:type="dxa"/>
          </w:tcPr>
          <w:p w14:paraId="683F2526" w14:textId="77777777" w:rsidR="004B72EB" w:rsidRPr="0094560C" w:rsidRDefault="004B72EB" w:rsidP="00AA6733">
            <w:pPr>
              <w:spacing w:after="120"/>
              <w:rPr>
                <w:rFonts w:ascii="Arial" w:hAnsi="Arial" w:cs="Arial"/>
                <w:b/>
              </w:rPr>
            </w:pPr>
          </w:p>
        </w:tc>
        <w:tc>
          <w:tcPr>
            <w:tcW w:w="567" w:type="dxa"/>
          </w:tcPr>
          <w:p w14:paraId="59810C87" w14:textId="77777777" w:rsidR="004B72EB" w:rsidRPr="0094560C" w:rsidRDefault="004B72EB" w:rsidP="00AA6733">
            <w:pPr>
              <w:spacing w:after="120"/>
              <w:rPr>
                <w:rFonts w:ascii="Arial" w:hAnsi="Arial" w:cs="Arial"/>
                <w:b/>
              </w:rPr>
            </w:pPr>
          </w:p>
        </w:tc>
        <w:tc>
          <w:tcPr>
            <w:tcW w:w="567" w:type="dxa"/>
          </w:tcPr>
          <w:p w14:paraId="46CA7C32" w14:textId="77777777" w:rsidR="004B72EB" w:rsidRPr="0094560C" w:rsidRDefault="004B72EB" w:rsidP="00AA6733">
            <w:pPr>
              <w:spacing w:after="120"/>
              <w:rPr>
                <w:rFonts w:ascii="Arial" w:hAnsi="Arial" w:cs="Arial"/>
                <w:b/>
              </w:rPr>
            </w:pPr>
          </w:p>
        </w:tc>
        <w:tc>
          <w:tcPr>
            <w:tcW w:w="567" w:type="dxa"/>
          </w:tcPr>
          <w:p w14:paraId="610B6C3E" w14:textId="77777777" w:rsidR="004B72EB" w:rsidRPr="0094560C" w:rsidRDefault="004B72EB" w:rsidP="00AA6733">
            <w:pPr>
              <w:spacing w:after="120"/>
              <w:rPr>
                <w:rFonts w:ascii="Arial" w:hAnsi="Arial" w:cs="Arial"/>
                <w:b/>
              </w:rPr>
            </w:pPr>
          </w:p>
        </w:tc>
        <w:tc>
          <w:tcPr>
            <w:tcW w:w="567" w:type="dxa"/>
          </w:tcPr>
          <w:p w14:paraId="0E447DD0" w14:textId="77777777" w:rsidR="004B72EB" w:rsidRPr="0094560C" w:rsidRDefault="004B72EB" w:rsidP="00AA6733">
            <w:pPr>
              <w:spacing w:after="120"/>
              <w:rPr>
                <w:rFonts w:ascii="Arial" w:hAnsi="Arial" w:cs="Arial"/>
                <w:b/>
              </w:rPr>
            </w:pPr>
          </w:p>
        </w:tc>
        <w:tc>
          <w:tcPr>
            <w:tcW w:w="567" w:type="dxa"/>
          </w:tcPr>
          <w:p w14:paraId="749B4EA1" w14:textId="77777777" w:rsidR="004B72EB" w:rsidRPr="0094560C" w:rsidRDefault="004B72EB" w:rsidP="00AA6733">
            <w:pPr>
              <w:spacing w:after="120"/>
              <w:rPr>
                <w:rFonts w:ascii="Arial" w:hAnsi="Arial" w:cs="Arial"/>
                <w:b/>
              </w:rPr>
            </w:pPr>
          </w:p>
        </w:tc>
        <w:tc>
          <w:tcPr>
            <w:tcW w:w="567" w:type="dxa"/>
          </w:tcPr>
          <w:p w14:paraId="05246DEE" w14:textId="77777777" w:rsidR="004B72EB" w:rsidRPr="0094560C" w:rsidRDefault="004B72EB" w:rsidP="00AA6733">
            <w:pPr>
              <w:spacing w:after="120"/>
              <w:rPr>
                <w:rFonts w:ascii="Arial" w:hAnsi="Arial" w:cs="Arial"/>
                <w:b/>
              </w:rPr>
            </w:pPr>
          </w:p>
        </w:tc>
        <w:tc>
          <w:tcPr>
            <w:tcW w:w="567" w:type="dxa"/>
          </w:tcPr>
          <w:p w14:paraId="6199E540" w14:textId="77777777" w:rsidR="004B72EB" w:rsidRPr="0094560C" w:rsidRDefault="004B72EB" w:rsidP="00AA6733">
            <w:pPr>
              <w:spacing w:after="120"/>
              <w:rPr>
                <w:rFonts w:ascii="Arial" w:hAnsi="Arial" w:cs="Arial"/>
                <w:b/>
              </w:rPr>
            </w:pPr>
          </w:p>
        </w:tc>
        <w:tc>
          <w:tcPr>
            <w:tcW w:w="567" w:type="dxa"/>
          </w:tcPr>
          <w:p w14:paraId="67FCC561" w14:textId="77777777" w:rsidR="004B72EB" w:rsidRPr="0094560C" w:rsidRDefault="004B72EB" w:rsidP="00AA6733">
            <w:pPr>
              <w:spacing w:after="120"/>
              <w:rPr>
                <w:rFonts w:ascii="Arial" w:hAnsi="Arial" w:cs="Arial"/>
                <w:b/>
              </w:rPr>
            </w:pPr>
          </w:p>
        </w:tc>
        <w:tc>
          <w:tcPr>
            <w:tcW w:w="567" w:type="dxa"/>
          </w:tcPr>
          <w:p w14:paraId="672D011D" w14:textId="77777777" w:rsidR="004B72EB" w:rsidRPr="0094560C" w:rsidRDefault="004B72EB" w:rsidP="00AA6733">
            <w:pPr>
              <w:spacing w:after="120"/>
              <w:rPr>
                <w:rFonts w:ascii="Arial" w:hAnsi="Arial" w:cs="Arial"/>
                <w:b/>
              </w:rPr>
            </w:pPr>
          </w:p>
        </w:tc>
        <w:tc>
          <w:tcPr>
            <w:tcW w:w="567" w:type="dxa"/>
          </w:tcPr>
          <w:p w14:paraId="44909E6F" w14:textId="77777777" w:rsidR="004B72EB" w:rsidRPr="0094560C" w:rsidRDefault="004B72EB" w:rsidP="00AA6733">
            <w:pPr>
              <w:spacing w:after="120"/>
              <w:rPr>
                <w:rFonts w:ascii="Arial" w:hAnsi="Arial" w:cs="Arial"/>
                <w:b/>
              </w:rPr>
            </w:pPr>
          </w:p>
        </w:tc>
      </w:tr>
      <w:tr w:rsidR="004B72EB" w:rsidRPr="0094560C" w14:paraId="4BF07F80" w14:textId="77777777" w:rsidTr="004B72EB">
        <w:tc>
          <w:tcPr>
            <w:tcW w:w="1730" w:type="dxa"/>
          </w:tcPr>
          <w:p w14:paraId="600E0161" w14:textId="3B39CC44" w:rsidR="004B72EB" w:rsidRPr="0094560C" w:rsidRDefault="004B72EB" w:rsidP="00AA6733">
            <w:pPr>
              <w:spacing w:after="120"/>
              <w:rPr>
                <w:rFonts w:ascii="Arial" w:hAnsi="Arial" w:cs="Arial"/>
                <w:i/>
              </w:rPr>
            </w:pPr>
            <w:r w:rsidRPr="0094560C">
              <w:rPr>
                <w:rFonts w:ascii="Arial" w:hAnsi="Arial" w:cs="Arial"/>
                <w:i/>
              </w:rPr>
              <w:t>Crea</w:t>
            </w:r>
            <w:r>
              <w:rPr>
                <w:rFonts w:ascii="Arial" w:hAnsi="Arial" w:cs="Arial"/>
                <w:i/>
              </w:rPr>
              <w:t xml:space="preserve">tive Portfolio </w:t>
            </w:r>
          </w:p>
        </w:tc>
        <w:tc>
          <w:tcPr>
            <w:tcW w:w="567" w:type="dxa"/>
          </w:tcPr>
          <w:p w14:paraId="08928CD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9328812"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29B0491"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300AE30D"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CB5424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0BCDF2F"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8CAE0C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A1EB9F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7D119F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0BDECFE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7DDADEAE" w14:textId="77777777" w:rsidR="004B72EB" w:rsidRPr="0094560C" w:rsidRDefault="004B72EB" w:rsidP="00AA6733">
            <w:pPr>
              <w:spacing w:after="120"/>
              <w:rPr>
                <w:rFonts w:ascii="Arial" w:hAnsi="Arial" w:cs="Arial"/>
                <w:b/>
              </w:rPr>
            </w:pPr>
            <w:r w:rsidRPr="0094560C">
              <w:rPr>
                <w:rFonts w:ascii="Arial" w:hAnsi="Arial" w:cs="Arial"/>
                <w:b/>
              </w:rPr>
              <w:t>X</w:t>
            </w:r>
          </w:p>
        </w:tc>
      </w:tr>
      <w:tr w:rsidR="004B72EB" w:rsidRPr="0094560C" w14:paraId="6F251511" w14:textId="77777777" w:rsidTr="004B72EB">
        <w:tc>
          <w:tcPr>
            <w:tcW w:w="1730" w:type="dxa"/>
          </w:tcPr>
          <w:p w14:paraId="64581DC6" w14:textId="0DCF11FF" w:rsidR="004B72EB" w:rsidRPr="0094560C" w:rsidRDefault="004B72EB" w:rsidP="00AA6733">
            <w:pPr>
              <w:spacing w:after="120"/>
              <w:rPr>
                <w:rFonts w:ascii="Arial" w:hAnsi="Arial" w:cs="Arial"/>
                <w:i/>
              </w:rPr>
            </w:pPr>
            <w:r>
              <w:rPr>
                <w:rFonts w:ascii="Arial" w:hAnsi="Arial" w:cs="Arial"/>
                <w:i/>
              </w:rPr>
              <w:t xml:space="preserve">Essay </w:t>
            </w:r>
          </w:p>
        </w:tc>
        <w:tc>
          <w:tcPr>
            <w:tcW w:w="567" w:type="dxa"/>
          </w:tcPr>
          <w:p w14:paraId="482DF0F9"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582579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14676BF1"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EA4AA7B"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E2D17C8"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2F65176"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4E9FF4CE"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97F73FA"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5991224C"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2FDDADB4" w14:textId="77777777" w:rsidR="004B72EB" w:rsidRPr="0094560C" w:rsidRDefault="004B72EB" w:rsidP="00AA6733">
            <w:pPr>
              <w:spacing w:after="120"/>
              <w:rPr>
                <w:rFonts w:ascii="Arial" w:hAnsi="Arial" w:cs="Arial"/>
                <w:b/>
              </w:rPr>
            </w:pPr>
            <w:r w:rsidRPr="0094560C">
              <w:rPr>
                <w:rFonts w:ascii="Arial" w:hAnsi="Arial" w:cs="Arial"/>
                <w:b/>
              </w:rPr>
              <w:t>X</w:t>
            </w:r>
          </w:p>
        </w:tc>
        <w:tc>
          <w:tcPr>
            <w:tcW w:w="567" w:type="dxa"/>
          </w:tcPr>
          <w:p w14:paraId="665DA20A" w14:textId="77777777" w:rsidR="004B72EB" w:rsidRPr="0094560C" w:rsidRDefault="004B72EB" w:rsidP="00AA6733">
            <w:pPr>
              <w:spacing w:after="120"/>
              <w:rPr>
                <w:rFonts w:ascii="Arial" w:hAnsi="Arial" w:cs="Arial"/>
                <w:b/>
              </w:rPr>
            </w:pPr>
            <w:r w:rsidRPr="0094560C">
              <w:rPr>
                <w:rFonts w:ascii="Arial" w:hAnsi="Arial" w:cs="Arial"/>
                <w:b/>
              </w:rPr>
              <w:t>X</w:t>
            </w:r>
          </w:p>
        </w:tc>
      </w:tr>
    </w:tbl>
    <w:p w14:paraId="4FB89FF7" w14:textId="77777777" w:rsidR="00874347" w:rsidRPr="00874347" w:rsidRDefault="00874347" w:rsidP="00874347">
      <w:pPr>
        <w:spacing w:after="120" w:line="240" w:lineRule="auto"/>
        <w:ind w:left="567" w:right="261"/>
        <w:jc w:val="both"/>
        <w:rPr>
          <w:rFonts w:ascii="Arial" w:hAnsi="Arial" w:cs="Arial"/>
          <w:b/>
          <w:i/>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7D706D" w:rsidRPr="007D706D">
        <w:rPr>
          <w:rFonts w:ascii="Arial" w:hAnsi="Arial" w:cs="Arial"/>
        </w:rPr>
        <w:t>School</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5E03C155"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7C0944" w14:textId="1B916D5B" w:rsidR="00094450" w:rsidRPr="000B2CE6" w:rsidRDefault="00094450" w:rsidP="008E5C90">
      <w:pPr>
        <w:pStyle w:val="ListParagraph"/>
        <w:spacing w:after="120" w:line="240" w:lineRule="auto"/>
        <w:ind w:left="567" w:right="261"/>
        <w:jc w:val="both"/>
        <w:rPr>
          <w:rFonts w:ascii="Arial" w:hAnsi="Arial" w:cs="Arial"/>
          <w:b/>
        </w:rPr>
      </w:pPr>
      <w:r w:rsidRPr="000B2CE6">
        <w:rPr>
          <w:rFonts w:ascii="Arial" w:hAnsi="Arial" w:cs="Arial"/>
        </w:rPr>
        <w:lastRenderedPageBreak/>
        <w:t xml:space="preserve">Like other History of Art modules, this module incorporates substantial </w:t>
      </w:r>
      <w:proofErr w:type="gramStart"/>
      <w:r w:rsidRPr="000B2CE6">
        <w:rPr>
          <w:rFonts w:ascii="Arial" w:hAnsi="Arial" w:cs="Arial"/>
        </w:rPr>
        <w:t>internationally-focused</w:t>
      </w:r>
      <w:proofErr w:type="gramEnd"/>
      <w:r w:rsidRPr="000B2CE6">
        <w:rPr>
          <w:rFonts w:ascii="Arial" w:hAnsi="Arial" w:cs="Arial"/>
        </w:rPr>
        <w:t xml:space="preserve"> content. In particular, its teaching gives significant attention to a range of </w:t>
      </w:r>
      <w:proofErr w:type="gramStart"/>
      <w:r w:rsidRPr="000B2CE6">
        <w:rPr>
          <w:rFonts w:ascii="Arial" w:hAnsi="Arial" w:cs="Arial"/>
        </w:rPr>
        <w:t>internationally-based</w:t>
      </w:r>
      <w:proofErr w:type="gramEnd"/>
      <w:r w:rsidRPr="000B2CE6">
        <w:rPr>
          <w:rFonts w:ascii="Arial" w:hAnsi="Arial" w:cs="Arial"/>
        </w:rPr>
        <w:t xml:space="preserve"> </w:t>
      </w:r>
      <w:r>
        <w:rPr>
          <w:rFonts w:ascii="Arial" w:hAnsi="Arial" w:cs="Arial"/>
        </w:rPr>
        <w:t>artists,</w:t>
      </w:r>
      <w:r w:rsidRPr="000B2CE6">
        <w:rPr>
          <w:rFonts w:ascii="Arial" w:hAnsi="Arial" w:cs="Arial"/>
        </w:rPr>
        <w:t xml:space="preserve"> </w:t>
      </w:r>
      <w:r>
        <w:rPr>
          <w:rFonts w:ascii="Arial" w:hAnsi="Arial" w:cs="Arial"/>
        </w:rPr>
        <w:t>as well as</w:t>
      </w:r>
      <w:r w:rsidRPr="000B2CE6">
        <w:rPr>
          <w:rFonts w:ascii="Arial" w:hAnsi="Arial" w:cs="Arial"/>
        </w:rPr>
        <w:t xml:space="preserve"> </w:t>
      </w:r>
      <w:r>
        <w:rPr>
          <w:rFonts w:ascii="Arial" w:hAnsi="Arial" w:cs="Arial"/>
        </w:rPr>
        <w:t>theoretical work</w:t>
      </w:r>
      <w:r w:rsidRPr="000B2CE6">
        <w:rPr>
          <w:rFonts w:ascii="Arial" w:hAnsi="Arial" w:cs="Arial"/>
        </w:rPr>
        <w:t xml:space="preserve"> by internationally based-writers. Students also have the option of addressing international features of culture and practices </w:t>
      </w:r>
      <w:r>
        <w:rPr>
          <w:rFonts w:ascii="Arial" w:hAnsi="Arial" w:cs="Arial"/>
        </w:rPr>
        <w:t>of</w:t>
      </w:r>
      <w:r w:rsidRPr="000B2CE6">
        <w:rPr>
          <w:rFonts w:ascii="Arial" w:hAnsi="Arial" w:cs="Arial"/>
        </w:rPr>
        <w:t xml:space="preserve"> art in their assessment.</w:t>
      </w:r>
    </w:p>
    <w:p w14:paraId="5E0D8A35" w14:textId="77777777" w:rsidR="00094450" w:rsidRDefault="00094450" w:rsidP="008E5C90">
      <w:pPr>
        <w:spacing w:after="120" w:line="240" w:lineRule="auto"/>
        <w:ind w:left="567" w:right="261"/>
        <w:jc w:val="both"/>
        <w:rPr>
          <w:rFonts w:ascii="Arial" w:hAnsi="Arial" w:cs="Arial"/>
          <w:b/>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43782D" w:rsidRPr="00302082" w14:paraId="659186DB" w14:textId="77777777" w:rsidTr="00530B71">
        <w:trPr>
          <w:trHeight w:val="305"/>
        </w:trPr>
        <w:tc>
          <w:tcPr>
            <w:tcW w:w="1526" w:type="dxa"/>
          </w:tcPr>
          <w:p w14:paraId="39A0A276" w14:textId="4C1D0BE6" w:rsidR="0043782D" w:rsidRPr="00302082" w:rsidRDefault="0043782D" w:rsidP="0043782D">
            <w:pPr>
              <w:spacing w:after="120"/>
              <w:ind w:right="-330"/>
              <w:rPr>
                <w:rFonts w:ascii="Arial" w:hAnsi="Arial" w:cs="Arial"/>
              </w:rPr>
            </w:pPr>
          </w:p>
        </w:tc>
        <w:tc>
          <w:tcPr>
            <w:tcW w:w="1701" w:type="dxa"/>
          </w:tcPr>
          <w:p w14:paraId="628565A0" w14:textId="36BEADC4" w:rsidR="0043782D" w:rsidRPr="00302082" w:rsidRDefault="0043782D" w:rsidP="0043782D">
            <w:pPr>
              <w:spacing w:after="120"/>
              <w:ind w:right="-330"/>
              <w:rPr>
                <w:rFonts w:ascii="Arial" w:hAnsi="Arial" w:cs="Arial"/>
              </w:rPr>
            </w:pPr>
          </w:p>
        </w:tc>
        <w:tc>
          <w:tcPr>
            <w:tcW w:w="2410" w:type="dxa"/>
          </w:tcPr>
          <w:p w14:paraId="3298A662" w14:textId="54DCD405" w:rsidR="0043782D" w:rsidRPr="00302082" w:rsidRDefault="0043782D" w:rsidP="0043782D">
            <w:pPr>
              <w:spacing w:after="120"/>
              <w:ind w:right="-330"/>
              <w:rPr>
                <w:rFonts w:ascii="Arial" w:hAnsi="Arial" w:cs="Arial"/>
              </w:rPr>
            </w:pPr>
          </w:p>
        </w:tc>
        <w:tc>
          <w:tcPr>
            <w:tcW w:w="2448" w:type="dxa"/>
          </w:tcPr>
          <w:p w14:paraId="2533CFBA" w14:textId="2C87127B" w:rsidR="0043782D" w:rsidRPr="00302082" w:rsidRDefault="0043782D" w:rsidP="0043782D">
            <w:pPr>
              <w:spacing w:after="120"/>
              <w:ind w:right="-330"/>
              <w:rPr>
                <w:rFonts w:ascii="Arial" w:hAnsi="Arial" w:cs="Arial"/>
              </w:rPr>
            </w:pPr>
          </w:p>
        </w:tc>
        <w:tc>
          <w:tcPr>
            <w:tcW w:w="2597" w:type="dxa"/>
          </w:tcPr>
          <w:p w14:paraId="4FB4C90B" w14:textId="69243160" w:rsidR="0043782D" w:rsidRPr="00302082" w:rsidRDefault="0043782D" w:rsidP="0043782D">
            <w:pPr>
              <w:spacing w:after="120"/>
              <w:ind w:right="-330"/>
              <w:rPr>
                <w:rFonts w:ascii="Arial" w:hAnsi="Arial" w:cs="Arial"/>
              </w:rPr>
            </w:pPr>
          </w:p>
        </w:tc>
      </w:tr>
      <w:tr w:rsidR="0043782D" w:rsidRPr="00302082" w14:paraId="479B8F34" w14:textId="77777777" w:rsidTr="00694309">
        <w:trPr>
          <w:trHeight w:val="305"/>
        </w:trPr>
        <w:tc>
          <w:tcPr>
            <w:tcW w:w="1526" w:type="dxa"/>
          </w:tcPr>
          <w:p w14:paraId="1AEF73ED" w14:textId="7A89D07B" w:rsidR="0043782D" w:rsidRPr="00074252" w:rsidRDefault="0043782D" w:rsidP="0043782D">
            <w:pPr>
              <w:spacing w:after="120"/>
              <w:ind w:right="-330"/>
              <w:rPr>
                <w:rFonts w:ascii="Arial" w:hAnsi="Arial" w:cs="Arial"/>
                <w:sz w:val="18"/>
              </w:rPr>
            </w:pPr>
          </w:p>
        </w:tc>
        <w:tc>
          <w:tcPr>
            <w:tcW w:w="1701" w:type="dxa"/>
          </w:tcPr>
          <w:p w14:paraId="6F3F01F1" w14:textId="4B864ECC" w:rsidR="0043782D" w:rsidRPr="00074252" w:rsidRDefault="0043782D" w:rsidP="0043782D">
            <w:pPr>
              <w:spacing w:after="120"/>
              <w:ind w:right="-330"/>
              <w:rPr>
                <w:rFonts w:ascii="Arial" w:hAnsi="Arial" w:cs="Arial"/>
                <w:sz w:val="18"/>
              </w:rPr>
            </w:pPr>
          </w:p>
        </w:tc>
        <w:tc>
          <w:tcPr>
            <w:tcW w:w="2410" w:type="dxa"/>
          </w:tcPr>
          <w:p w14:paraId="5F3A7941" w14:textId="172D9A54" w:rsidR="0043782D" w:rsidRPr="00074252" w:rsidRDefault="0043782D" w:rsidP="0043782D">
            <w:pPr>
              <w:spacing w:after="120"/>
              <w:ind w:right="-330"/>
              <w:rPr>
                <w:rFonts w:ascii="Arial" w:hAnsi="Arial" w:cs="Arial"/>
                <w:sz w:val="18"/>
              </w:rPr>
            </w:pPr>
          </w:p>
        </w:tc>
        <w:tc>
          <w:tcPr>
            <w:tcW w:w="2448" w:type="dxa"/>
          </w:tcPr>
          <w:p w14:paraId="614A9272" w14:textId="657A12BC" w:rsidR="0043782D" w:rsidRPr="00074252" w:rsidRDefault="0043782D" w:rsidP="0043782D">
            <w:pPr>
              <w:spacing w:after="120"/>
              <w:ind w:right="-330"/>
              <w:rPr>
                <w:rFonts w:ascii="Arial" w:hAnsi="Arial" w:cs="Arial"/>
                <w:sz w:val="18"/>
              </w:rPr>
            </w:pPr>
          </w:p>
        </w:tc>
        <w:tc>
          <w:tcPr>
            <w:tcW w:w="2597" w:type="dxa"/>
          </w:tcPr>
          <w:p w14:paraId="04E10578" w14:textId="6C0DB8DE" w:rsidR="0043782D" w:rsidRPr="00074252" w:rsidRDefault="0043782D" w:rsidP="0043782D">
            <w:pPr>
              <w:spacing w:after="120"/>
              <w:ind w:right="-330"/>
              <w:rPr>
                <w:rFonts w:ascii="Arial" w:hAnsi="Arial" w:cs="Arial"/>
                <w:sz w:val="18"/>
              </w:rPr>
            </w:pP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FB071" w14:textId="77777777" w:rsidR="005866E7" w:rsidRDefault="005866E7" w:rsidP="009A2D37">
      <w:pPr>
        <w:spacing w:after="0" w:line="240" w:lineRule="auto"/>
      </w:pPr>
      <w:r>
        <w:separator/>
      </w:r>
    </w:p>
  </w:endnote>
  <w:endnote w:type="continuationSeparator" w:id="0">
    <w:p w14:paraId="4CF4D3A7" w14:textId="77777777" w:rsidR="005866E7" w:rsidRDefault="005866E7" w:rsidP="009A2D37">
      <w:pPr>
        <w:spacing w:after="0" w:line="240" w:lineRule="auto"/>
      </w:pPr>
      <w:r>
        <w:continuationSeparator/>
      </w:r>
    </w:p>
  </w:endnote>
  <w:endnote w:type="continuationNotice" w:id="1">
    <w:p w14:paraId="318AA7BC" w14:textId="77777777" w:rsidR="005866E7" w:rsidRDefault="005866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swiss"/>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25006B83" w:rsidR="008B2543" w:rsidRDefault="0019787E" w:rsidP="009A2D37">
        <w:pPr>
          <w:pStyle w:val="Footer"/>
          <w:jc w:val="center"/>
        </w:pPr>
        <w:r>
          <w:fldChar w:fldCharType="begin"/>
        </w:r>
        <w:r>
          <w:instrText xml:space="preserve"> PAGE   \* MERGEFORMAT </w:instrText>
        </w:r>
        <w:r>
          <w:fldChar w:fldCharType="separate"/>
        </w:r>
        <w:r w:rsidR="00BE716E">
          <w:rPr>
            <w:noProof/>
          </w:rPr>
          <w:t>5</w:t>
        </w:r>
        <w:r>
          <w:rPr>
            <w:noProof/>
          </w:rPr>
          <w:fldChar w:fldCharType="end"/>
        </w:r>
      </w:p>
    </w:sdtContent>
  </w:sdt>
  <w:p w14:paraId="68ABE1E9"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7BE16" w14:textId="77777777" w:rsidR="005866E7" w:rsidRDefault="005866E7" w:rsidP="009A2D37">
      <w:pPr>
        <w:spacing w:after="0" w:line="240" w:lineRule="auto"/>
      </w:pPr>
      <w:r>
        <w:separator/>
      </w:r>
    </w:p>
  </w:footnote>
  <w:footnote w:type="continuationSeparator" w:id="0">
    <w:p w14:paraId="4879ABE3" w14:textId="77777777" w:rsidR="005866E7" w:rsidRDefault="005866E7" w:rsidP="009A2D37">
      <w:pPr>
        <w:spacing w:after="0" w:line="240" w:lineRule="auto"/>
      </w:pPr>
      <w:r>
        <w:continuationSeparator/>
      </w:r>
    </w:p>
  </w:footnote>
  <w:footnote w:type="continuationNotice" w:id="1">
    <w:p w14:paraId="3D5587FA" w14:textId="77777777" w:rsidR="005866E7" w:rsidRDefault="005866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54F3E"/>
    <w:multiLevelType w:val="hybridMultilevel"/>
    <w:tmpl w:val="7194A3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412871"/>
    <w:multiLevelType w:val="hybridMultilevel"/>
    <w:tmpl w:val="7D046F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8B2778"/>
    <w:multiLevelType w:val="hybridMultilevel"/>
    <w:tmpl w:val="DC7C325E"/>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A441C7"/>
    <w:multiLevelType w:val="hybridMultilevel"/>
    <w:tmpl w:val="842276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6C5F7C"/>
    <w:multiLevelType w:val="hybridMultilevel"/>
    <w:tmpl w:val="9AA2D6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876B35"/>
    <w:multiLevelType w:val="hybridMultilevel"/>
    <w:tmpl w:val="4634AB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A620069"/>
    <w:multiLevelType w:val="hybridMultilevel"/>
    <w:tmpl w:val="F9A84D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4D859A0"/>
    <w:multiLevelType w:val="hybridMultilevel"/>
    <w:tmpl w:val="4424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60C10"/>
    <w:multiLevelType w:val="hybridMultilevel"/>
    <w:tmpl w:val="D1F42D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4AA3C60"/>
    <w:multiLevelType w:val="hybridMultilevel"/>
    <w:tmpl w:val="CA9A1AD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877191B"/>
    <w:multiLevelType w:val="hybridMultilevel"/>
    <w:tmpl w:val="F15E2438"/>
    <w:lvl w:ilvl="0" w:tplc="8A50C76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02358EC"/>
    <w:multiLevelType w:val="hybridMultilevel"/>
    <w:tmpl w:val="B0C05DAE"/>
    <w:lvl w:ilvl="0" w:tplc="DF6A7C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7352B53"/>
    <w:multiLevelType w:val="hybridMultilevel"/>
    <w:tmpl w:val="71E4BFF8"/>
    <w:lvl w:ilvl="0" w:tplc="524A5A52">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3"/>
  </w:num>
  <w:num w:numId="5">
    <w:abstractNumId w:val="19"/>
  </w:num>
  <w:num w:numId="6">
    <w:abstractNumId w:val="16"/>
  </w:num>
  <w:num w:numId="7">
    <w:abstractNumId w:val="22"/>
  </w:num>
  <w:num w:numId="8">
    <w:abstractNumId w:val="18"/>
  </w:num>
  <w:num w:numId="9">
    <w:abstractNumId w:val="10"/>
  </w:num>
  <w:num w:numId="10">
    <w:abstractNumId w:val="2"/>
  </w:num>
  <w:num w:numId="11">
    <w:abstractNumId w:val="15"/>
  </w:num>
  <w:num w:numId="12">
    <w:abstractNumId w:val="1"/>
  </w:num>
  <w:num w:numId="13">
    <w:abstractNumId w:val="8"/>
  </w:num>
  <w:num w:numId="14">
    <w:abstractNumId w:val="20"/>
  </w:num>
  <w:num w:numId="15">
    <w:abstractNumId w:val="13"/>
  </w:num>
  <w:num w:numId="16">
    <w:abstractNumId w:val="4"/>
  </w:num>
  <w:num w:numId="17">
    <w:abstractNumId w:val="5"/>
  </w:num>
  <w:num w:numId="18">
    <w:abstractNumId w:val="21"/>
  </w:num>
  <w:num w:numId="19">
    <w:abstractNumId w:val="6"/>
  </w:num>
  <w:num w:numId="20">
    <w:abstractNumId w:val="14"/>
  </w:num>
  <w:num w:numId="21">
    <w:abstractNumId w:val="1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56BE"/>
    <w:rsid w:val="00021EA0"/>
    <w:rsid w:val="00025992"/>
    <w:rsid w:val="00027937"/>
    <w:rsid w:val="00030C9E"/>
    <w:rsid w:val="00031E67"/>
    <w:rsid w:val="000408CC"/>
    <w:rsid w:val="00045373"/>
    <w:rsid w:val="000475B2"/>
    <w:rsid w:val="00063678"/>
    <w:rsid w:val="00063A2F"/>
    <w:rsid w:val="000678D3"/>
    <w:rsid w:val="00087091"/>
    <w:rsid w:val="0008768C"/>
    <w:rsid w:val="00090281"/>
    <w:rsid w:val="00094450"/>
    <w:rsid w:val="00094810"/>
    <w:rsid w:val="00096DA4"/>
    <w:rsid w:val="000B4DB3"/>
    <w:rsid w:val="000C0294"/>
    <w:rsid w:val="000C37D6"/>
    <w:rsid w:val="000C7A1C"/>
    <w:rsid w:val="000D2A8A"/>
    <w:rsid w:val="000D32AC"/>
    <w:rsid w:val="000E1857"/>
    <w:rsid w:val="000E20C1"/>
    <w:rsid w:val="000E3B73"/>
    <w:rsid w:val="000F6C56"/>
    <w:rsid w:val="000F7ABD"/>
    <w:rsid w:val="000F7FBF"/>
    <w:rsid w:val="00106BE5"/>
    <w:rsid w:val="00110947"/>
    <w:rsid w:val="00111906"/>
    <w:rsid w:val="00111CB3"/>
    <w:rsid w:val="0011597B"/>
    <w:rsid w:val="00117577"/>
    <w:rsid w:val="00117793"/>
    <w:rsid w:val="00117FCF"/>
    <w:rsid w:val="001206E4"/>
    <w:rsid w:val="001214D3"/>
    <w:rsid w:val="00121BFC"/>
    <w:rsid w:val="001402AD"/>
    <w:rsid w:val="001540CE"/>
    <w:rsid w:val="0015717B"/>
    <w:rsid w:val="00157ACA"/>
    <w:rsid w:val="00160427"/>
    <w:rsid w:val="00162D46"/>
    <w:rsid w:val="001710E6"/>
    <w:rsid w:val="00172793"/>
    <w:rsid w:val="001767BB"/>
    <w:rsid w:val="0018045A"/>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E7774"/>
    <w:rsid w:val="001F0779"/>
    <w:rsid w:val="001F3C3E"/>
    <w:rsid w:val="00201C5F"/>
    <w:rsid w:val="0020243A"/>
    <w:rsid w:val="00204669"/>
    <w:rsid w:val="0020470A"/>
    <w:rsid w:val="0021578E"/>
    <w:rsid w:val="00227582"/>
    <w:rsid w:val="002308BE"/>
    <w:rsid w:val="002407C0"/>
    <w:rsid w:val="002461AF"/>
    <w:rsid w:val="002465A1"/>
    <w:rsid w:val="00246E1E"/>
    <w:rsid w:val="0026134C"/>
    <w:rsid w:val="00264576"/>
    <w:rsid w:val="0026585A"/>
    <w:rsid w:val="00266735"/>
    <w:rsid w:val="00273CF0"/>
    <w:rsid w:val="00274175"/>
    <w:rsid w:val="002748D4"/>
    <w:rsid w:val="00274ED7"/>
    <w:rsid w:val="0028461D"/>
    <w:rsid w:val="0028590C"/>
    <w:rsid w:val="00292C46"/>
    <w:rsid w:val="002938D6"/>
    <w:rsid w:val="00294B73"/>
    <w:rsid w:val="002A0442"/>
    <w:rsid w:val="002A0C18"/>
    <w:rsid w:val="002A219B"/>
    <w:rsid w:val="002A22DB"/>
    <w:rsid w:val="002B1336"/>
    <w:rsid w:val="002B20F5"/>
    <w:rsid w:val="002B2A1A"/>
    <w:rsid w:val="002B71F2"/>
    <w:rsid w:val="002E71C0"/>
    <w:rsid w:val="002F05F4"/>
    <w:rsid w:val="002F0CE4"/>
    <w:rsid w:val="002F23EF"/>
    <w:rsid w:val="002F2626"/>
    <w:rsid w:val="00302082"/>
    <w:rsid w:val="0030350F"/>
    <w:rsid w:val="00306620"/>
    <w:rsid w:val="00324C14"/>
    <w:rsid w:val="003262B9"/>
    <w:rsid w:val="00334A02"/>
    <w:rsid w:val="00335875"/>
    <w:rsid w:val="00335FBE"/>
    <w:rsid w:val="00351D4F"/>
    <w:rsid w:val="00352D8E"/>
    <w:rsid w:val="00356B68"/>
    <w:rsid w:val="0035702D"/>
    <w:rsid w:val="003604D4"/>
    <w:rsid w:val="003627B0"/>
    <w:rsid w:val="003736BD"/>
    <w:rsid w:val="00374DF6"/>
    <w:rsid w:val="003759B0"/>
    <w:rsid w:val="00375F84"/>
    <w:rsid w:val="00376E34"/>
    <w:rsid w:val="003804E7"/>
    <w:rsid w:val="0039205A"/>
    <w:rsid w:val="003934D2"/>
    <w:rsid w:val="003973A1"/>
    <w:rsid w:val="003A5DA0"/>
    <w:rsid w:val="003A5EEB"/>
    <w:rsid w:val="003A6143"/>
    <w:rsid w:val="003B2947"/>
    <w:rsid w:val="003B35F4"/>
    <w:rsid w:val="003B4FC5"/>
    <w:rsid w:val="003B7C76"/>
    <w:rsid w:val="003C3E0C"/>
    <w:rsid w:val="003C776B"/>
    <w:rsid w:val="003D4A1C"/>
    <w:rsid w:val="003D7AA0"/>
    <w:rsid w:val="003E1FF7"/>
    <w:rsid w:val="003E2307"/>
    <w:rsid w:val="003E311D"/>
    <w:rsid w:val="003F4470"/>
    <w:rsid w:val="003F5A04"/>
    <w:rsid w:val="003F67CD"/>
    <w:rsid w:val="00402ED7"/>
    <w:rsid w:val="00410139"/>
    <w:rsid w:val="004114F8"/>
    <w:rsid w:val="00422B69"/>
    <w:rsid w:val="00423D86"/>
    <w:rsid w:val="00424C90"/>
    <w:rsid w:val="00426FCC"/>
    <w:rsid w:val="00436BE9"/>
    <w:rsid w:val="00436C1E"/>
    <w:rsid w:val="0043782D"/>
    <w:rsid w:val="004411C6"/>
    <w:rsid w:val="00441E76"/>
    <w:rsid w:val="004443DA"/>
    <w:rsid w:val="00446A75"/>
    <w:rsid w:val="004474A2"/>
    <w:rsid w:val="00460925"/>
    <w:rsid w:val="00471C6C"/>
    <w:rsid w:val="00472023"/>
    <w:rsid w:val="00486993"/>
    <w:rsid w:val="00491E17"/>
    <w:rsid w:val="00492DA4"/>
    <w:rsid w:val="00496AA3"/>
    <w:rsid w:val="00497C98"/>
    <w:rsid w:val="004A39D7"/>
    <w:rsid w:val="004A55FA"/>
    <w:rsid w:val="004B5D03"/>
    <w:rsid w:val="004B72EB"/>
    <w:rsid w:val="004C1EC4"/>
    <w:rsid w:val="004D035C"/>
    <w:rsid w:val="004F3C18"/>
    <w:rsid w:val="004F4328"/>
    <w:rsid w:val="004F4AC9"/>
    <w:rsid w:val="005005E4"/>
    <w:rsid w:val="00513689"/>
    <w:rsid w:val="0051375A"/>
    <w:rsid w:val="00521097"/>
    <w:rsid w:val="0053059E"/>
    <w:rsid w:val="00531701"/>
    <w:rsid w:val="00532F6F"/>
    <w:rsid w:val="00533663"/>
    <w:rsid w:val="005460C2"/>
    <w:rsid w:val="005526FB"/>
    <w:rsid w:val="0055280A"/>
    <w:rsid w:val="005548E1"/>
    <w:rsid w:val="0055585D"/>
    <w:rsid w:val="0056127B"/>
    <w:rsid w:val="00561D26"/>
    <w:rsid w:val="00564738"/>
    <w:rsid w:val="00567EC9"/>
    <w:rsid w:val="00571545"/>
    <w:rsid w:val="00571630"/>
    <w:rsid w:val="005759F4"/>
    <w:rsid w:val="005779D1"/>
    <w:rsid w:val="0058041A"/>
    <w:rsid w:val="005866E7"/>
    <w:rsid w:val="0058743D"/>
    <w:rsid w:val="00587BF7"/>
    <w:rsid w:val="00592034"/>
    <w:rsid w:val="0059477B"/>
    <w:rsid w:val="00596884"/>
    <w:rsid w:val="005A14B5"/>
    <w:rsid w:val="005B45EA"/>
    <w:rsid w:val="005B5A98"/>
    <w:rsid w:val="005C1A4F"/>
    <w:rsid w:val="005C27D7"/>
    <w:rsid w:val="005D7CD0"/>
    <w:rsid w:val="005E1A3A"/>
    <w:rsid w:val="005E6ADC"/>
    <w:rsid w:val="005E6D10"/>
    <w:rsid w:val="005E6D38"/>
    <w:rsid w:val="005E7014"/>
    <w:rsid w:val="005E7795"/>
    <w:rsid w:val="005E7B3F"/>
    <w:rsid w:val="005F040F"/>
    <w:rsid w:val="005F2C42"/>
    <w:rsid w:val="00602107"/>
    <w:rsid w:val="006043FC"/>
    <w:rsid w:val="006050CF"/>
    <w:rsid w:val="00612B9D"/>
    <w:rsid w:val="00617206"/>
    <w:rsid w:val="00621B0D"/>
    <w:rsid w:val="006253AA"/>
    <w:rsid w:val="00626023"/>
    <w:rsid w:val="00633150"/>
    <w:rsid w:val="00637A50"/>
    <w:rsid w:val="00640A8A"/>
    <w:rsid w:val="00641D6D"/>
    <w:rsid w:val="0064364E"/>
    <w:rsid w:val="006438F3"/>
    <w:rsid w:val="006476AA"/>
    <w:rsid w:val="00647907"/>
    <w:rsid w:val="00651058"/>
    <w:rsid w:val="00651A82"/>
    <w:rsid w:val="006525E9"/>
    <w:rsid w:val="0066747B"/>
    <w:rsid w:val="006725EC"/>
    <w:rsid w:val="00674ED0"/>
    <w:rsid w:val="00682650"/>
    <w:rsid w:val="00683609"/>
    <w:rsid w:val="00684851"/>
    <w:rsid w:val="00690897"/>
    <w:rsid w:val="00694309"/>
    <w:rsid w:val="00695285"/>
    <w:rsid w:val="00696FF5"/>
    <w:rsid w:val="006A6BB4"/>
    <w:rsid w:val="006A7FB0"/>
    <w:rsid w:val="006B16A4"/>
    <w:rsid w:val="006C2A9A"/>
    <w:rsid w:val="006C423D"/>
    <w:rsid w:val="006C46EF"/>
    <w:rsid w:val="006C4C67"/>
    <w:rsid w:val="006D13C0"/>
    <w:rsid w:val="006D41AB"/>
    <w:rsid w:val="006D444F"/>
    <w:rsid w:val="006D506A"/>
    <w:rsid w:val="006F0C32"/>
    <w:rsid w:val="006F0E2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11EA"/>
    <w:rsid w:val="007E3412"/>
    <w:rsid w:val="007F393D"/>
    <w:rsid w:val="007F497B"/>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4347"/>
    <w:rsid w:val="008778CB"/>
    <w:rsid w:val="00881545"/>
    <w:rsid w:val="00881E6C"/>
    <w:rsid w:val="00883204"/>
    <w:rsid w:val="00883A3E"/>
    <w:rsid w:val="0089148D"/>
    <w:rsid w:val="00891E0D"/>
    <w:rsid w:val="008923CD"/>
    <w:rsid w:val="008932E8"/>
    <w:rsid w:val="008A0F36"/>
    <w:rsid w:val="008A5979"/>
    <w:rsid w:val="008B2543"/>
    <w:rsid w:val="008B4B6E"/>
    <w:rsid w:val="008C7D75"/>
    <w:rsid w:val="008D113C"/>
    <w:rsid w:val="008D7401"/>
    <w:rsid w:val="008E5C90"/>
    <w:rsid w:val="00901230"/>
    <w:rsid w:val="00903DF6"/>
    <w:rsid w:val="00921CF6"/>
    <w:rsid w:val="00922E9E"/>
    <w:rsid w:val="00924EF0"/>
    <w:rsid w:val="00934D7B"/>
    <w:rsid w:val="009378AC"/>
    <w:rsid w:val="00946A3F"/>
    <w:rsid w:val="00947180"/>
    <w:rsid w:val="009567BE"/>
    <w:rsid w:val="009676FA"/>
    <w:rsid w:val="009679E0"/>
    <w:rsid w:val="00977632"/>
    <w:rsid w:val="00982A8E"/>
    <w:rsid w:val="0098712C"/>
    <w:rsid w:val="00987DB4"/>
    <w:rsid w:val="0099029D"/>
    <w:rsid w:val="00996204"/>
    <w:rsid w:val="009A26CB"/>
    <w:rsid w:val="009A2BC2"/>
    <w:rsid w:val="009A2D37"/>
    <w:rsid w:val="009A7587"/>
    <w:rsid w:val="009B0A69"/>
    <w:rsid w:val="009C2474"/>
    <w:rsid w:val="009C7082"/>
    <w:rsid w:val="009D0006"/>
    <w:rsid w:val="009D068C"/>
    <w:rsid w:val="009F018F"/>
    <w:rsid w:val="009F3A2A"/>
    <w:rsid w:val="009F731F"/>
    <w:rsid w:val="009F7D33"/>
    <w:rsid w:val="00A021FE"/>
    <w:rsid w:val="00A1270E"/>
    <w:rsid w:val="00A15342"/>
    <w:rsid w:val="00A1774A"/>
    <w:rsid w:val="00A230D2"/>
    <w:rsid w:val="00A3007E"/>
    <w:rsid w:val="00A32048"/>
    <w:rsid w:val="00A41F06"/>
    <w:rsid w:val="00A50FD4"/>
    <w:rsid w:val="00A52DB4"/>
    <w:rsid w:val="00A6094D"/>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37DE"/>
    <w:rsid w:val="00B5498B"/>
    <w:rsid w:val="00B57219"/>
    <w:rsid w:val="00B658A3"/>
    <w:rsid w:val="00B746A8"/>
    <w:rsid w:val="00B7664D"/>
    <w:rsid w:val="00B80989"/>
    <w:rsid w:val="00B9109B"/>
    <w:rsid w:val="00B92782"/>
    <w:rsid w:val="00B927AE"/>
    <w:rsid w:val="00B93721"/>
    <w:rsid w:val="00B937B1"/>
    <w:rsid w:val="00BA453C"/>
    <w:rsid w:val="00BA4E02"/>
    <w:rsid w:val="00BB2045"/>
    <w:rsid w:val="00BB2A6D"/>
    <w:rsid w:val="00BB4189"/>
    <w:rsid w:val="00BC19F7"/>
    <w:rsid w:val="00BC41ED"/>
    <w:rsid w:val="00BD009E"/>
    <w:rsid w:val="00BD0EF8"/>
    <w:rsid w:val="00BD3F90"/>
    <w:rsid w:val="00BD7A8C"/>
    <w:rsid w:val="00BE2126"/>
    <w:rsid w:val="00BE3B17"/>
    <w:rsid w:val="00BE716E"/>
    <w:rsid w:val="00BF51AB"/>
    <w:rsid w:val="00BF545B"/>
    <w:rsid w:val="00BF716B"/>
    <w:rsid w:val="00BF7233"/>
    <w:rsid w:val="00C02AA2"/>
    <w:rsid w:val="00C04C95"/>
    <w:rsid w:val="00C12613"/>
    <w:rsid w:val="00C16DEF"/>
    <w:rsid w:val="00C2492F"/>
    <w:rsid w:val="00C35D18"/>
    <w:rsid w:val="00C36263"/>
    <w:rsid w:val="00C3744A"/>
    <w:rsid w:val="00C4002A"/>
    <w:rsid w:val="00C46912"/>
    <w:rsid w:val="00C57028"/>
    <w:rsid w:val="00C612A8"/>
    <w:rsid w:val="00C67631"/>
    <w:rsid w:val="00C709C6"/>
    <w:rsid w:val="00C729D7"/>
    <w:rsid w:val="00C74631"/>
    <w:rsid w:val="00C83354"/>
    <w:rsid w:val="00C84004"/>
    <w:rsid w:val="00C843F6"/>
    <w:rsid w:val="00C84507"/>
    <w:rsid w:val="00C862C7"/>
    <w:rsid w:val="00CA2217"/>
    <w:rsid w:val="00CA3254"/>
    <w:rsid w:val="00CB11CE"/>
    <w:rsid w:val="00CC0D4F"/>
    <w:rsid w:val="00CC25A2"/>
    <w:rsid w:val="00CC6E35"/>
    <w:rsid w:val="00CD7F07"/>
    <w:rsid w:val="00CE04F3"/>
    <w:rsid w:val="00CE12D8"/>
    <w:rsid w:val="00CE4574"/>
    <w:rsid w:val="00CE4E6B"/>
    <w:rsid w:val="00CE70E6"/>
    <w:rsid w:val="00CF2E1E"/>
    <w:rsid w:val="00D02E99"/>
    <w:rsid w:val="00D13357"/>
    <w:rsid w:val="00D13A13"/>
    <w:rsid w:val="00D17B7C"/>
    <w:rsid w:val="00D2689A"/>
    <w:rsid w:val="00D47EB0"/>
    <w:rsid w:val="00D65506"/>
    <w:rsid w:val="00D75437"/>
    <w:rsid w:val="00D773CF"/>
    <w:rsid w:val="00D83563"/>
    <w:rsid w:val="00D8448F"/>
    <w:rsid w:val="00DA64B6"/>
    <w:rsid w:val="00DB5C9D"/>
    <w:rsid w:val="00DB6F34"/>
    <w:rsid w:val="00DD02E6"/>
    <w:rsid w:val="00DE1C2B"/>
    <w:rsid w:val="00DF665B"/>
    <w:rsid w:val="00E0152A"/>
    <w:rsid w:val="00E03394"/>
    <w:rsid w:val="00E05F7F"/>
    <w:rsid w:val="00E066E5"/>
    <w:rsid w:val="00E22F03"/>
    <w:rsid w:val="00E233C1"/>
    <w:rsid w:val="00E34C1C"/>
    <w:rsid w:val="00E51404"/>
    <w:rsid w:val="00E54743"/>
    <w:rsid w:val="00E574C9"/>
    <w:rsid w:val="00E610DE"/>
    <w:rsid w:val="00E66167"/>
    <w:rsid w:val="00E71F2F"/>
    <w:rsid w:val="00E77786"/>
    <w:rsid w:val="00E806FB"/>
    <w:rsid w:val="00E82594"/>
    <w:rsid w:val="00EA626C"/>
    <w:rsid w:val="00EB1C2D"/>
    <w:rsid w:val="00EC1810"/>
    <w:rsid w:val="00EC3FCC"/>
    <w:rsid w:val="00EC7773"/>
    <w:rsid w:val="00ED32FF"/>
    <w:rsid w:val="00EF039B"/>
    <w:rsid w:val="00EF4933"/>
    <w:rsid w:val="00EF5044"/>
    <w:rsid w:val="00F01956"/>
    <w:rsid w:val="00F116CE"/>
    <w:rsid w:val="00F15AD7"/>
    <w:rsid w:val="00F17587"/>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53A1"/>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63F"/>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7D9EFC"/>
  <w15:docId w15:val="{1C1C3C45-098C-4434-AEB3-0C786558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B7C"/>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 w:type="paragraph" w:styleId="BodyTextIndent3">
    <w:name w:val="Body Text Indent 3"/>
    <w:basedOn w:val="Normal"/>
    <w:link w:val="BodyTextIndent3Char"/>
    <w:uiPriority w:val="99"/>
    <w:unhideWhenUsed/>
    <w:rsid w:val="0011597B"/>
    <w:pPr>
      <w:spacing w:after="120"/>
      <w:ind w:left="283"/>
    </w:pPr>
    <w:rPr>
      <w:sz w:val="16"/>
      <w:szCs w:val="16"/>
    </w:rPr>
  </w:style>
  <w:style w:type="character" w:customStyle="1" w:styleId="BodyTextIndent3Char">
    <w:name w:val="Body Text Indent 3 Char"/>
    <w:basedOn w:val="DefaultParagraphFont"/>
    <w:link w:val="BodyTextIndent3"/>
    <w:uiPriority w:val="99"/>
    <w:rsid w:val="0011597B"/>
    <w:rPr>
      <w:rFonts w:eastAsiaTheme="minorEastAsia"/>
      <w:sz w:val="16"/>
      <w:szCs w:val="16"/>
      <w:lang w:eastAsia="en-GB"/>
    </w:rPr>
  </w:style>
  <w:style w:type="paragraph" w:styleId="BodyText">
    <w:name w:val="Body Text"/>
    <w:basedOn w:val="Normal"/>
    <w:link w:val="BodyTextChar"/>
    <w:uiPriority w:val="99"/>
    <w:semiHidden/>
    <w:unhideWhenUsed/>
    <w:rsid w:val="00D17B7C"/>
    <w:pPr>
      <w:spacing w:after="120"/>
    </w:pPr>
  </w:style>
  <w:style w:type="character" w:customStyle="1" w:styleId="BodyTextChar">
    <w:name w:val="Body Text Char"/>
    <w:basedOn w:val="DefaultParagraphFont"/>
    <w:link w:val="BodyText"/>
    <w:uiPriority w:val="99"/>
    <w:semiHidden/>
    <w:rsid w:val="00D17B7C"/>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DE10F-C0E7-4C0B-90E4-D917D5BCB7FB}">
  <ds:schemaRefs>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infopath/2007/PartnerControl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0FDBB5AF-0D77-4BEE-A027-8320D03B3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90BE1C-D811-41F8-9773-D4F16807D260}"/>
</file>

<file path=customXml/itemProps4.xml><?xml version="1.0" encoding="utf-8"?>
<ds:datastoreItem xmlns:ds="http://schemas.openxmlformats.org/officeDocument/2006/customXml" ds:itemID="{49D7BCD6-6313-447F-BBA3-02133C07E849}">
  <ds:schemaRefs>
    <ds:schemaRef ds:uri="http://schemas.microsoft.com/sharepoint/v3/contenttype/forms"/>
  </ds:schemaRefs>
</ds:datastoreItem>
</file>

<file path=customXml/itemProps5.xml><?xml version="1.0" encoding="utf-8"?>
<ds:datastoreItem xmlns:ds="http://schemas.openxmlformats.org/officeDocument/2006/customXml" ds:itemID="{552F835A-667E-4E4E-ABFD-6E0CE46E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5</Pages>
  <Words>1534</Words>
  <Characters>8745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Vicki Murray</cp:lastModifiedBy>
  <cp:revision>4</cp:revision>
  <cp:lastPrinted>2015-09-09T08:37:00Z</cp:lastPrinted>
  <dcterms:created xsi:type="dcterms:W3CDTF">2018-02-26T09:42:00Z</dcterms:created>
  <dcterms:modified xsi:type="dcterms:W3CDTF">2018-03-13T16:39:00Z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bb645ac2-74aa-49af-bd13-d96e8d9c385b</vt:lpwstr>
  </property>
</Properties>
</file>