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1BB6CC19" w:rsidR="009A2D37" w:rsidRPr="00E34C1C" w:rsidRDefault="008A5979" w:rsidP="00E34C1C">
      <w:pPr>
        <w:spacing w:after="120" w:line="240" w:lineRule="auto"/>
        <w:ind w:left="426" w:firstLine="141"/>
        <w:jc w:val="both"/>
        <w:rPr>
          <w:rFonts w:ascii="Arial" w:hAnsi="Arial" w:cs="Arial"/>
        </w:rPr>
      </w:pPr>
      <w:r>
        <w:rPr>
          <w:rFonts w:ascii="Arial" w:hAnsi="Arial" w:cs="Arial"/>
        </w:rPr>
        <w:t>HART6840</w:t>
      </w:r>
      <w:r w:rsidR="004411C6" w:rsidRPr="00690897">
        <w:rPr>
          <w:rFonts w:ascii="Arial" w:hAnsi="Arial" w:cs="Arial"/>
        </w:rPr>
        <w:t xml:space="preserve"> </w:t>
      </w:r>
      <w:r>
        <w:rPr>
          <w:rFonts w:ascii="Arial" w:hAnsi="Arial" w:cs="Arial"/>
        </w:rPr>
        <w:t>(HA684</w:t>
      </w:r>
      <w:r w:rsidR="00621B0D" w:rsidRPr="00690897">
        <w:rPr>
          <w:rFonts w:ascii="Arial" w:hAnsi="Arial" w:cs="Arial"/>
        </w:rPr>
        <w:t>)</w:t>
      </w:r>
      <w:r w:rsidR="00E54743" w:rsidRPr="00690897">
        <w:rPr>
          <w:rFonts w:ascii="Arial" w:hAnsi="Arial" w:cs="Arial"/>
        </w:rPr>
        <w:t xml:space="preserve"> </w:t>
      </w:r>
      <w:r w:rsidRPr="008A5979">
        <w:rPr>
          <w:rFonts w:ascii="Arial" w:hAnsi="Arial" w:cs="Arial"/>
        </w:rPr>
        <w:t xml:space="preserve">Genius: Perspectives on Artistic Creation </w:t>
      </w:r>
      <w:r w:rsidR="008C7D75" w:rsidRPr="00E34C1C">
        <w:rPr>
          <w:rFonts w:ascii="Arial" w:hAnsi="Arial" w:cs="Arial"/>
        </w:rPr>
        <w:t>(Level 5)</w:t>
      </w:r>
    </w:p>
    <w:p w14:paraId="256948BE" w14:textId="1ACC24CD" w:rsidR="00E34C1C" w:rsidRDefault="008A5979" w:rsidP="00E34C1C">
      <w:pPr>
        <w:spacing w:after="120" w:line="240" w:lineRule="auto"/>
        <w:ind w:left="567" w:right="260"/>
        <w:jc w:val="both"/>
        <w:rPr>
          <w:rFonts w:ascii="Arial" w:hAnsi="Arial" w:cs="Arial"/>
        </w:rPr>
      </w:pPr>
      <w:r>
        <w:rPr>
          <w:rFonts w:ascii="Arial" w:hAnsi="Arial" w:cs="Arial"/>
        </w:rPr>
        <w:t>HART685</w:t>
      </w:r>
      <w:r w:rsidR="00CA2217">
        <w:rPr>
          <w:rFonts w:ascii="Arial" w:hAnsi="Arial" w:cs="Arial"/>
        </w:rPr>
        <w:t>0</w:t>
      </w:r>
      <w:r w:rsidR="008C7D75" w:rsidRPr="00690897">
        <w:rPr>
          <w:rFonts w:ascii="Arial" w:hAnsi="Arial" w:cs="Arial"/>
        </w:rPr>
        <w:t xml:space="preserve"> </w:t>
      </w:r>
      <w:r>
        <w:rPr>
          <w:rFonts w:ascii="Arial" w:hAnsi="Arial" w:cs="Arial"/>
        </w:rPr>
        <w:t>(HA685</w:t>
      </w:r>
      <w:r w:rsidR="008C7D75" w:rsidRPr="00690897">
        <w:rPr>
          <w:rFonts w:ascii="Arial" w:hAnsi="Arial" w:cs="Arial"/>
        </w:rPr>
        <w:t xml:space="preserve">) </w:t>
      </w:r>
      <w:r w:rsidRPr="008A5979">
        <w:rPr>
          <w:rFonts w:ascii="Arial" w:hAnsi="Arial" w:cs="Arial"/>
        </w:rPr>
        <w:t>Genius: Pe</w:t>
      </w:r>
      <w:r>
        <w:rPr>
          <w:rFonts w:ascii="Arial" w:hAnsi="Arial" w:cs="Arial"/>
        </w:rPr>
        <w:t>rspectives on Artistic Creation</w:t>
      </w:r>
      <w:r w:rsidR="00E34C1C">
        <w:rPr>
          <w:rFonts w:ascii="Arial" w:hAnsi="Arial" w:cs="Arial"/>
        </w:rPr>
        <w:t xml:space="preserve"> (Level 6</w:t>
      </w:r>
      <w:r w:rsidR="00E34C1C" w:rsidRPr="00E34C1C">
        <w:rPr>
          <w:rFonts w:ascii="Arial" w:hAnsi="Arial" w:cs="Arial"/>
        </w:rPr>
        <w:t>)</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53F25503"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8A5979">
        <w:rPr>
          <w:rFonts w:ascii="Arial" w:hAnsi="Arial" w:cs="Arial"/>
        </w:rPr>
        <w:t>- HART684</w:t>
      </w:r>
      <w:r w:rsidR="00CA2217">
        <w:rPr>
          <w:rFonts w:ascii="Arial" w:hAnsi="Arial" w:cs="Arial"/>
        </w:rPr>
        <w:t>0</w:t>
      </w:r>
    </w:p>
    <w:p w14:paraId="0D854525" w14:textId="18D2C3BC" w:rsidR="008C7D75" w:rsidRDefault="008A5979" w:rsidP="00621B0D">
      <w:pPr>
        <w:spacing w:after="120" w:line="240" w:lineRule="auto"/>
        <w:ind w:left="567" w:right="260"/>
        <w:rPr>
          <w:rFonts w:ascii="Arial" w:hAnsi="Arial" w:cs="Arial"/>
        </w:rPr>
      </w:pPr>
      <w:r>
        <w:rPr>
          <w:rFonts w:ascii="Arial" w:hAnsi="Arial" w:cs="Arial"/>
        </w:rPr>
        <w:t>Level 6 – HART685</w:t>
      </w:r>
      <w:r w:rsidR="00CA2217">
        <w:rPr>
          <w:rFonts w:ascii="Arial" w:hAnsi="Arial" w:cs="Arial"/>
        </w:rPr>
        <w:t>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9C3FCE5"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6F47DCC7"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76BBBD6C" w14:textId="7D823A3B" w:rsidR="008A5979" w:rsidRPr="008A5979" w:rsidRDefault="008A5979" w:rsidP="008A5979">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gain</w:t>
      </w:r>
      <w:r w:rsidRPr="008A5979">
        <w:rPr>
          <w:rFonts w:ascii="Arial" w:hAnsi="Arial" w:cs="Arial"/>
        </w:rPr>
        <w:t xml:space="preserve"> an introduction to the historical and philosophical understanding of artistic creation;</w:t>
      </w:r>
    </w:p>
    <w:p w14:paraId="1B5EE0FC" w14:textId="579D0171" w:rsidR="008A5979" w:rsidRPr="008A5979" w:rsidRDefault="008A5979" w:rsidP="008A5979">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Pr="008A5979">
        <w:rPr>
          <w:rFonts w:ascii="Arial" w:hAnsi="Arial" w:cs="Arial"/>
        </w:rPr>
        <w:t>understand some models for the informed critical analysis of genius and creativity;</w:t>
      </w:r>
    </w:p>
    <w:p w14:paraId="21E9DA9F" w14:textId="27245203" w:rsidR="008A5979" w:rsidRPr="008A5979" w:rsidRDefault="008A5979" w:rsidP="008A5979">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practice and reflect</w:t>
      </w:r>
      <w:r w:rsidRPr="008A5979">
        <w:rPr>
          <w:rFonts w:ascii="Arial" w:hAnsi="Arial" w:cs="Arial"/>
        </w:rPr>
        <w:t xml:space="preserve"> upon some methods used to foster creativity in art education;</w:t>
      </w:r>
    </w:p>
    <w:p w14:paraId="32EDBBF3" w14:textId="7C6607E1" w:rsidR="008A5979" w:rsidRPr="008A5979" w:rsidRDefault="008A5979" w:rsidP="008A5979">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w:t>
      </w:r>
      <w:r w:rsidRPr="008A5979">
        <w:rPr>
          <w:rFonts w:ascii="Arial" w:hAnsi="Arial" w:cs="Arial"/>
        </w:rPr>
        <w:t>demonstrate an understanding of the interdisciplinary scope of art history and the philosophy of art, and of the wide range of concepts and methods that are pursued by art historians and philosophers of art;</w:t>
      </w:r>
    </w:p>
    <w:p w14:paraId="48A9021D" w14:textId="70E5A196" w:rsidR="008D113C" w:rsidRDefault="008D113C" w:rsidP="008D113C">
      <w:pPr>
        <w:spacing w:after="0" w:line="240" w:lineRule="auto"/>
        <w:ind w:left="567"/>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14:paraId="652C9B43" w14:textId="6F097048" w:rsidR="008A5979" w:rsidRPr="008A5979" w:rsidRDefault="008A5979" w:rsidP="008A5979">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gain</w:t>
      </w:r>
      <w:r w:rsidRPr="008A5979">
        <w:rPr>
          <w:rFonts w:ascii="Arial" w:hAnsi="Arial" w:cs="Arial"/>
        </w:rPr>
        <w:t xml:space="preserve"> a detailed and in-depth understanding of the historical development of conceptions of artistic creativity; </w:t>
      </w:r>
    </w:p>
    <w:p w14:paraId="19CEFB20" w14:textId="6C30F7FA" w:rsidR="00DB6F34" w:rsidRDefault="008A5979" w:rsidP="008A5979">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actively and critically engage</w:t>
      </w:r>
      <w:r w:rsidRPr="008A5979">
        <w:rPr>
          <w:rFonts w:ascii="Arial" w:hAnsi="Arial" w:cs="Arial"/>
        </w:rPr>
        <w:t xml:space="preserve"> with questions concerning artistic creation in philosophy, art practice, or art education.</w:t>
      </w:r>
    </w:p>
    <w:p w14:paraId="363BF0E0" w14:textId="77777777" w:rsidR="008A5979" w:rsidRPr="008A5979" w:rsidRDefault="008A5979" w:rsidP="008A5979">
      <w:pPr>
        <w:spacing w:after="0" w:line="240" w:lineRule="auto"/>
        <w:ind w:left="567" w:right="260"/>
        <w:rPr>
          <w:rFonts w:ascii="Arial" w:hAnsi="Arial" w:cs="Arial"/>
        </w:rPr>
      </w:pPr>
    </w:p>
    <w:p w14:paraId="7113303F" w14:textId="5B7BB6F4"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D17B7C">
        <w:rPr>
          <w:rFonts w:ascii="Arial" w:hAnsi="Arial" w:cs="Arial"/>
          <w:b/>
        </w:rPr>
        <w:t>Level 5</w:t>
      </w:r>
      <w:r w:rsidR="008D113C">
        <w:rPr>
          <w:rFonts w:ascii="Arial" w:hAnsi="Arial" w:cs="Arial"/>
          <w:b/>
        </w:rPr>
        <w:t xml:space="preserve"> </w:t>
      </w:r>
      <w:r w:rsidR="00C729D7" w:rsidRPr="0020470A">
        <w:rPr>
          <w:rFonts w:ascii="Arial" w:hAnsi="Arial" w:cs="Arial"/>
          <w:b/>
        </w:rPr>
        <w:t>students will be able to:</w:t>
      </w:r>
    </w:p>
    <w:p w14:paraId="33A31B7B" w14:textId="55ECBFF2" w:rsidR="008A5979" w:rsidRPr="008A5979" w:rsidRDefault="008A5979" w:rsidP="008A5979">
      <w:pPr>
        <w:spacing w:after="0" w:line="240" w:lineRule="auto"/>
        <w:ind w:left="567" w:right="260"/>
        <w:rPr>
          <w:rFonts w:ascii="Arial" w:hAnsi="Arial" w:cs="Arial"/>
        </w:rPr>
      </w:pPr>
      <w:r>
        <w:rPr>
          <w:rFonts w:ascii="Arial" w:hAnsi="Arial" w:cs="Arial"/>
        </w:rPr>
        <w:t xml:space="preserve">9.1 </w:t>
      </w:r>
      <w:r w:rsidRPr="008A5979">
        <w:rPr>
          <w:rFonts w:ascii="Arial" w:hAnsi="Arial" w:cs="Arial"/>
        </w:rPr>
        <w:t xml:space="preserve">develop skills of visual, critical and historical analysis, together with generic intellectual skills of synthesis, summarisation, critical judgement and </w:t>
      </w:r>
      <w:proofErr w:type="gramStart"/>
      <w:r w:rsidRPr="008A5979">
        <w:rPr>
          <w:rFonts w:ascii="Arial" w:hAnsi="Arial" w:cs="Arial"/>
        </w:rPr>
        <w:t>problem-solving</w:t>
      </w:r>
      <w:proofErr w:type="gramEnd"/>
      <w:r w:rsidRPr="008A5979">
        <w:rPr>
          <w:rFonts w:ascii="Arial" w:hAnsi="Arial" w:cs="Arial"/>
        </w:rPr>
        <w:t>, that will allow for the construction of original and persuasive arguments;</w:t>
      </w:r>
    </w:p>
    <w:p w14:paraId="1361FAE7" w14:textId="7D1DF597" w:rsidR="008A5979" w:rsidRPr="008A5979" w:rsidRDefault="00C36263" w:rsidP="008A5979">
      <w:pPr>
        <w:spacing w:after="0" w:line="240" w:lineRule="auto"/>
        <w:ind w:left="567" w:right="260"/>
        <w:rPr>
          <w:rFonts w:ascii="Arial" w:hAnsi="Arial" w:cs="Arial"/>
        </w:rPr>
      </w:pPr>
      <w:r>
        <w:rPr>
          <w:rFonts w:ascii="Arial" w:hAnsi="Arial" w:cs="Arial"/>
        </w:rPr>
        <w:t xml:space="preserve">9.2 </w:t>
      </w:r>
      <w:r w:rsidR="008A5979" w:rsidRPr="008A5979">
        <w:rPr>
          <w:rFonts w:ascii="Arial" w:hAnsi="Arial" w:cs="Arial"/>
        </w:rPr>
        <w:t xml:space="preserve">develop the skills of communication, improving performance, </w:t>
      </w:r>
      <w:proofErr w:type="gramStart"/>
      <w:r w:rsidR="008A5979" w:rsidRPr="008A5979">
        <w:rPr>
          <w:rFonts w:ascii="Arial" w:hAnsi="Arial" w:cs="Arial"/>
        </w:rPr>
        <w:t>problem-solving</w:t>
      </w:r>
      <w:proofErr w:type="gramEnd"/>
      <w:r w:rsidR="008A5979" w:rsidRPr="008A5979">
        <w:rPr>
          <w:rFonts w:ascii="Arial" w:hAnsi="Arial" w:cs="Arial"/>
        </w:rPr>
        <w:t>, and working with others;</w:t>
      </w:r>
    </w:p>
    <w:p w14:paraId="30E332C1" w14:textId="463CC9AC" w:rsidR="008A5979" w:rsidRPr="008A5979" w:rsidRDefault="00C36263" w:rsidP="008A5979">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008A5979" w:rsidRPr="008A5979">
        <w:rPr>
          <w:rFonts w:ascii="Arial" w:hAnsi="Arial" w:cs="Arial"/>
        </w:rPr>
        <w:t>communicate effectively, using appropriate vocabulary and illustrations, ideas and arguments in both a written and oral form;</w:t>
      </w:r>
    </w:p>
    <w:p w14:paraId="171EF0DB" w14:textId="03FF736D" w:rsidR="008A5979" w:rsidRPr="008A5979" w:rsidRDefault="00C36263" w:rsidP="008A5979">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008A5979" w:rsidRPr="008A5979">
        <w:rPr>
          <w:rFonts w:ascii="Arial" w:hAnsi="Arial" w:cs="Arial"/>
        </w:rPr>
        <w:t>read critically, analyse and use a range of primary and secondary texts;</w:t>
      </w:r>
    </w:p>
    <w:p w14:paraId="190AB3C3" w14:textId="6B9F7B93" w:rsidR="008A5979" w:rsidRPr="008A5979" w:rsidRDefault="00C36263" w:rsidP="008A5979">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w:t>
      </w:r>
      <w:r w:rsidR="008A5979" w:rsidRPr="008A5979">
        <w:rPr>
          <w:rFonts w:ascii="Arial" w:hAnsi="Arial" w:cs="Arial"/>
        </w:rPr>
        <w:t xml:space="preserve">locate and use appropriately a range of learning and reference resources (including visual resources) within the </w:t>
      </w:r>
      <w:proofErr w:type="spellStart"/>
      <w:r w:rsidR="008A5979" w:rsidRPr="008A5979">
        <w:rPr>
          <w:rFonts w:ascii="Arial" w:hAnsi="Arial" w:cs="Arial"/>
        </w:rPr>
        <w:t>Templeman</w:t>
      </w:r>
      <w:proofErr w:type="spellEnd"/>
      <w:r w:rsidR="008A5979" w:rsidRPr="008A5979">
        <w:rPr>
          <w:rFonts w:ascii="Arial" w:hAnsi="Arial" w:cs="Arial"/>
        </w:rPr>
        <w:t xml:space="preserve"> Library and elsewhere, including museums, galleries and the internet;</w:t>
      </w:r>
    </w:p>
    <w:p w14:paraId="3426A2A1" w14:textId="559D06A7" w:rsidR="008A5979" w:rsidRPr="008A5979" w:rsidRDefault="00C36263" w:rsidP="008A5979">
      <w:pPr>
        <w:spacing w:after="0" w:line="240" w:lineRule="auto"/>
        <w:ind w:left="567" w:right="260"/>
        <w:rPr>
          <w:rFonts w:ascii="Arial" w:hAnsi="Arial" w:cs="Arial"/>
        </w:rPr>
      </w:pPr>
      <w:proofErr w:type="gramStart"/>
      <w:r>
        <w:rPr>
          <w:rFonts w:ascii="Arial" w:hAnsi="Arial" w:cs="Arial"/>
        </w:rPr>
        <w:t>9.6</w:t>
      </w:r>
      <w:proofErr w:type="gramEnd"/>
      <w:r>
        <w:rPr>
          <w:rFonts w:ascii="Arial" w:hAnsi="Arial" w:cs="Arial"/>
        </w:rPr>
        <w:t xml:space="preserve"> </w:t>
      </w:r>
      <w:r w:rsidR="008A5979" w:rsidRPr="008A5979">
        <w:rPr>
          <w:rFonts w:ascii="Arial" w:hAnsi="Arial" w:cs="Arial"/>
        </w:rPr>
        <w:t>employ information technologies to research and present their work.</w:t>
      </w:r>
    </w:p>
    <w:p w14:paraId="642BE3A3" w14:textId="45192602" w:rsidR="00D17B7C" w:rsidRDefault="00D17B7C" w:rsidP="00D17B7C">
      <w:pPr>
        <w:spacing w:after="0" w:line="240" w:lineRule="auto"/>
        <w:ind w:left="567" w:right="260"/>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sidRPr="0020470A">
        <w:rPr>
          <w:rFonts w:ascii="Arial" w:hAnsi="Arial" w:cs="Arial"/>
          <w:b/>
        </w:rPr>
        <w:t xml:space="preserve"> </w:t>
      </w:r>
      <w:r>
        <w:rPr>
          <w:rFonts w:ascii="Arial" w:hAnsi="Arial" w:cs="Arial"/>
          <w:b/>
        </w:rPr>
        <w:t xml:space="preserve">Level 6 </w:t>
      </w:r>
      <w:r w:rsidRPr="0020470A">
        <w:rPr>
          <w:rFonts w:ascii="Arial" w:hAnsi="Arial" w:cs="Arial"/>
          <w:b/>
        </w:rPr>
        <w:t xml:space="preserve">students will </w:t>
      </w:r>
      <w:r>
        <w:rPr>
          <w:rFonts w:ascii="Arial" w:hAnsi="Arial" w:cs="Arial"/>
          <w:b/>
        </w:rPr>
        <w:t xml:space="preserve">also </w:t>
      </w:r>
      <w:r w:rsidRPr="0020470A">
        <w:rPr>
          <w:rFonts w:ascii="Arial" w:hAnsi="Arial" w:cs="Arial"/>
          <w:b/>
        </w:rPr>
        <w:t>be able to:</w:t>
      </w:r>
    </w:p>
    <w:p w14:paraId="7DA4350A" w14:textId="674D4EB6" w:rsidR="00C36263" w:rsidRPr="00C36263" w:rsidRDefault="00C36263" w:rsidP="00C36263">
      <w:pPr>
        <w:spacing w:after="120" w:line="240" w:lineRule="auto"/>
        <w:ind w:left="567" w:right="260"/>
        <w:rPr>
          <w:rFonts w:ascii="Arial" w:hAnsi="Arial" w:cs="Arial"/>
        </w:rPr>
      </w:pPr>
      <w:r>
        <w:rPr>
          <w:rFonts w:ascii="Arial" w:hAnsi="Arial" w:cs="Arial"/>
        </w:rPr>
        <w:t xml:space="preserve">9.7 </w:t>
      </w:r>
      <w:r w:rsidRPr="00C36263">
        <w:rPr>
          <w:rFonts w:ascii="Arial" w:hAnsi="Arial" w:cs="Arial"/>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1F93B872" w14:textId="226AA649" w:rsidR="00C36263" w:rsidRPr="00C36263" w:rsidRDefault="00C36263" w:rsidP="00C36263">
      <w:pPr>
        <w:spacing w:after="120" w:line="240" w:lineRule="auto"/>
        <w:ind w:left="567" w:right="260"/>
        <w:rPr>
          <w:rFonts w:ascii="Arial" w:hAnsi="Arial" w:cs="Arial"/>
        </w:rPr>
      </w:pPr>
      <w:r>
        <w:rPr>
          <w:rFonts w:ascii="Arial" w:hAnsi="Arial" w:cs="Arial"/>
        </w:rPr>
        <w:lastRenderedPageBreak/>
        <w:t xml:space="preserve">9.8 </w:t>
      </w:r>
      <w:r w:rsidRPr="00C36263">
        <w:rPr>
          <w:rFonts w:ascii="Arial" w:hAnsi="Arial" w:cs="Arial"/>
        </w:rPr>
        <w:t xml:space="preserve">approach </w:t>
      </w:r>
      <w:proofErr w:type="gramStart"/>
      <w:r w:rsidRPr="00C36263">
        <w:rPr>
          <w:rFonts w:ascii="Arial" w:hAnsi="Arial" w:cs="Arial"/>
        </w:rPr>
        <w:t>problem-solving</w:t>
      </w:r>
      <w:proofErr w:type="gramEnd"/>
      <w:r w:rsidRPr="00C36263">
        <w:rPr>
          <w:rFonts w:ascii="Arial" w:hAnsi="Arial" w:cs="Arial"/>
        </w:rPr>
        <w:t xml:space="preserve"> creatively, and form critical and evaluative judgments about the appropriateness of these approaches to a level where a substantial degree of autonomy and self-reflexive awareness is achieved in these tasks.</w:t>
      </w:r>
    </w:p>
    <w:p w14:paraId="5A216682" w14:textId="43553F5A" w:rsidR="00DB6F34" w:rsidRDefault="00DB6F34" w:rsidP="008D113C">
      <w:pPr>
        <w:spacing w:after="120" w:line="240" w:lineRule="auto"/>
        <w:ind w:right="260"/>
        <w:rPr>
          <w:rFonts w:ascii="Arial" w:hAnsi="Arial" w:cs="Arial"/>
          <w:b/>
        </w:rPr>
      </w:pPr>
    </w:p>
    <w:p w14:paraId="096445B7" w14:textId="67964BA3"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0970FDB4" w14:textId="43388494" w:rsidR="00D17B7C" w:rsidRPr="00246E1E" w:rsidRDefault="00246E1E" w:rsidP="00246E1E">
      <w:pPr>
        <w:spacing w:after="120" w:line="240" w:lineRule="auto"/>
        <w:ind w:left="567" w:right="260"/>
        <w:jc w:val="both"/>
        <w:rPr>
          <w:rFonts w:ascii="Arial" w:hAnsi="Arial" w:cs="Arial"/>
        </w:rPr>
      </w:pPr>
      <w:r w:rsidRPr="00246E1E">
        <w:rPr>
          <w:rFonts w:ascii="Arial" w:hAnsi="Arial" w:cs="Arial"/>
        </w:rPr>
        <w:t xml:space="preserve">This innovative module examines artistic creation from historical, philosophical and practice-based perspectives. It examines topics such as the development of the idea of genius in ancient Greece and Renaissance Italy, the Romantic and Kantian conceptions of genius, and the “democratisation” of the notion, culminating in the idea that everyone has the capacity for artistic creativity, as expressed in the work of mid-twentieth century thinkers such as John Dewey and Erich Fromm. It looks at how the concepts of genius and creativity came under attack from “theory” later in the twentieth century, and considers the recent resurgence of interest in creativity, in academia and the broader culture. Students will also take part in exercises designed to foster artistic creativity. These will include a selection of approaches such as Surrealist, Bauhaus and </w:t>
      </w:r>
      <w:proofErr w:type="spellStart"/>
      <w:r w:rsidRPr="00246E1E">
        <w:rPr>
          <w:rFonts w:ascii="Arial" w:hAnsi="Arial" w:cs="Arial"/>
        </w:rPr>
        <w:t>Oulipo</w:t>
      </w:r>
      <w:proofErr w:type="spellEnd"/>
      <w:r w:rsidRPr="00246E1E">
        <w:rPr>
          <w:rFonts w:ascii="Arial" w:hAnsi="Arial" w:cs="Arial"/>
        </w:rPr>
        <w:t xml:space="preserve"> methods for encouraging creativity. These different perspectives will allow students to develop a well-rounded, critical and active understanding of the topic, and to understand – and perhaps develop – their own capacity for creativity.</w:t>
      </w: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302B609E"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Roland Barthes, 'The Death of the Author', in Roland Barthes, Image Music Text, edited and translated by Stephen Heath, London: Fontana Press, 1977, pp. 142–148.</w:t>
      </w:r>
    </w:p>
    <w:p w14:paraId="0B26694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Margaret A. Boden, </w:t>
      </w:r>
      <w:proofErr w:type="gramStart"/>
      <w:r w:rsidRPr="00246E1E">
        <w:rPr>
          <w:rFonts w:ascii="Arial" w:hAnsi="Arial" w:cs="Arial"/>
        </w:rPr>
        <w:t>The</w:t>
      </w:r>
      <w:proofErr w:type="gramEnd"/>
      <w:r w:rsidRPr="00246E1E">
        <w:rPr>
          <w:rFonts w:ascii="Arial" w:hAnsi="Arial" w:cs="Arial"/>
        </w:rPr>
        <w:t xml:space="preserve"> Creative Mind: Myths and Mechanisms, London: </w:t>
      </w:r>
      <w:proofErr w:type="spellStart"/>
      <w:r w:rsidRPr="00246E1E">
        <w:rPr>
          <w:rFonts w:ascii="Arial" w:hAnsi="Arial" w:cs="Arial"/>
        </w:rPr>
        <w:t>Weidenfeld</w:t>
      </w:r>
      <w:proofErr w:type="spellEnd"/>
      <w:r w:rsidRPr="00246E1E">
        <w:rPr>
          <w:rFonts w:ascii="Arial" w:hAnsi="Arial" w:cs="Arial"/>
        </w:rPr>
        <w:t xml:space="preserve"> &amp; Nicolson, 1990.</w:t>
      </w:r>
    </w:p>
    <w:p w14:paraId="5BA0FD57"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John Dewey, Art as Experience, New York: Perigee Books, 2009, esp. </w:t>
      </w:r>
      <w:proofErr w:type="spellStart"/>
      <w:r w:rsidRPr="00246E1E">
        <w:rPr>
          <w:rFonts w:ascii="Arial" w:hAnsi="Arial" w:cs="Arial"/>
        </w:rPr>
        <w:t>ch.</w:t>
      </w:r>
      <w:proofErr w:type="spellEnd"/>
      <w:r w:rsidRPr="00246E1E">
        <w:rPr>
          <w:rFonts w:ascii="Arial" w:hAnsi="Arial" w:cs="Arial"/>
        </w:rPr>
        <w:t xml:space="preserve"> 4. </w:t>
      </w:r>
    </w:p>
    <w:p w14:paraId="4A23CFD1"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Richard Florida, The Rise of the Creative Class: And How </w:t>
      </w:r>
      <w:proofErr w:type="gramStart"/>
      <w:r w:rsidRPr="00246E1E">
        <w:rPr>
          <w:rFonts w:ascii="Arial" w:hAnsi="Arial" w:cs="Arial"/>
        </w:rPr>
        <w:t>It’s</w:t>
      </w:r>
      <w:proofErr w:type="gramEnd"/>
      <w:r w:rsidRPr="00246E1E">
        <w:rPr>
          <w:rFonts w:ascii="Arial" w:hAnsi="Arial" w:cs="Arial"/>
        </w:rPr>
        <w:t xml:space="preserve"> Transforming Work, Leisure, Community and Everyday Life, Christchurch, NZ: Hazard Press, 2003.</w:t>
      </w:r>
    </w:p>
    <w:p w14:paraId="5AE85D4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Immanuel Kant, </w:t>
      </w:r>
      <w:proofErr w:type="gramStart"/>
      <w:r w:rsidRPr="00246E1E">
        <w:rPr>
          <w:rFonts w:ascii="Arial" w:hAnsi="Arial" w:cs="Arial"/>
        </w:rPr>
        <w:t>Critique</w:t>
      </w:r>
      <w:proofErr w:type="gramEnd"/>
      <w:r w:rsidRPr="00246E1E">
        <w:rPr>
          <w:rFonts w:ascii="Arial" w:hAnsi="Arial" w:cs="Arial"/>
        </w:rPr>
        <w:t xml:space="preserve"> of the Power of Judgment, ed. Paul </w:t>
      </w:r>
      <w:proofErr w:type="spellStart"/>
      <w:r w:rsidRPr="00246E1E">
        <w:rPr>
          <w:rFonts w:ascii="Arial" w:hAnsi="Arial" w:cs="Arial"/>
        </w:rPr>
        <w:t>Guyer</w:t>
      </w:r>
      <w:proofErr w:type="spellEnd"/>
      <w:r w:rsidRPr="00246E1E">
        <w:rPr>
          <w:rFonts w:ascii="Arial" w:hAnsi="Arial" w:cs="Arial"/>
        </w:rPr>
        <w:t xml:space="preserve">, trans. Paul </w:t>
      </w:r>
      <w:proofErr w:type="spellStart"/>
      <w:r w:rsidRPr="00246E1E">
        <w:rPr>
          <w:rFonts w:ascii="Arial" w:hAnsi="Arial" w:cs="Arial"/>
        </w:rPr>
        <w:t>Guyer</w:t>
      </w:r>
      <w:proofErr w:type="spellEnd"/>
      <w:r w:rsidRPr="00246E1E">
        <w:rPr>
          <w:rFonts w:ascii="Arial" w:hAnsi="Arial" w:cs="Arial"/>
        </w:rPr>
        <w:t xml:space="preserve"> and Eric Mathews, Cambridge and New York: Cambridge University Press, 2000, esp. sections 46–50.</w:t>
      </w:r>
    </w:p>
    <w:p w14:paraId="1F4ED977"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Rosalind E. Krauss, ‘The Originality of the Avant-Garde’, in Rosalind E. Krauss, The Originality of the Avant-Garde and Other Modernist Myths, Cambridge, Mass.: MIT Press, 1986.</w:t>
      </w:r>
    </w:p>
    <w:p w14:paraId="2EF962F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Michael </w:t>
      </w:r>
      <w:proofErr w:type="spellStart"/>
      <w:r w:rsidRPr="00246E1E">
        <w:rPr>
          <w:rFonts w:ascii="Arial" w:hAnsi="Arial" w:cs="Arial"/>
        </w:rPr>
        <w:t>Krausz</w:t>
      </w:r>
      <w:proofErr w:type="spellEnd"/>
      <w:r w:rsidRPr="00246E1E">
        <w:rPr>
          <w:rFonts w:ascii="Arial" w:hAnsi="Arial" w:cs="Arial"/>
        </w:rPr>
        <w:t xml:space="preserve">, Denis Dutton and Karen </w:t>
      </w:r>
      <w:proofErr w:type="spellStart"/>
      <w:r w:rsidRPr="00246E1E">
        <w:rPr>
          <w:rFonts w:ascii="Arial" w:hAnsi="Arial" w:cs="Arial"/>
        </w:rPr>
        <w:t>Bardsley</w:t>
      </w:r>
      <w:proofErr w:type="spellEnd"/>
      <w:r w:rsidRPr="00246E1E">
        <w:rPr>
          <w:rFonts w:ascii="Arial" w:hAnsi="Arial" w:cs="Arial"/>
        </w:rPr>
        <w:t xml:space="preserve"> (eds.), </w:t>
      </w:r>
      <w:proofErr w:type="gramStart"/>
      <w:r w:rsidRPr="00246E1E">
        <w:rPr>
          <w:rFonts w:ascii="Arial" w:hAnsi="Arial" w:cs="Arial"/>
        </w:rPr>
        <w:t>The</w:t>
      </w:r>
      <w:proofErr w:type="gramEnd"/>
      <w:r w:rsidRPr="00246E1E">
        <w:rPr>
          <w:rFonts w:ascii="Arial" w:hAnsi="Arial" w:cs="Arial"/>
        </w:rPr>
        <w:t xml:space="preserve"> Idea of Creativity, Leiden &amp; Boston: Brill, 2009.</w:t>
      </w:r>
    </w:p>
    <w:p w14:paraId="3055F160"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Darrin M. McMahon, Divine Fury: A History of Genius, New York: Basic Books, 2013.</w:t>
      </w:r>
    </w:p>
    <w:p w14:paraId="1B03DAF9" w14:textId="66DE5E3D" w:rsidR="008D113C" w:rsidRDefault="00246E1E" w:rsidP="00246E1E">
      <w:pPr>
        <w:pStyle w:val="ListParagraph"/>
        <w:spacing w:after="0"/>
        <w:ind w:left="567"/>
        <w:jc w:val="both"/>
        <w:rPr>
          <w:rFonts w:ascii="Arial" w:hAnsi="Arial" w:cs="Arial"/>
        </w:rPr>
      </w:pPr>
      <w:r w:rsidRPr="00246E1E">
        <w:rPr>
          <w:rFonts w:ascii="Arial" w:hAnsi="Arial" w:cs="Arial"/>
        </w:rPr>
        <w:t>Harold Rosenberg, ‘The American Action Painters’, in Harold Rosenberg, The Tradition of the New, London: Thames &amp; Hudson, 1962.</w:t>
      </w:r>
    </w:p>
    <w:p w14:paraId="7BD243C4" w14:textId="77777777" w:rsidR="00246E1E" w:rsidRPr="008D113C" w:rsidRDefault="00246E1E" w:rsidP="00246E1E">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22CC499F"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17B7C">
        <w:rPr>
          <w:rFonts w:ascii="Arial" w:hAnsi="Arial" w:cs="Arial"/>
          <w:iCs/>
        </w:rPr>
        <w:t xml:space="preserve"> 40</w:t>
      </w:r>
    </w:p>
    <w:p w14:paraId="64D29E86" w14:textId="5E19D66B"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17B7C">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F241E8E"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27B5343C" w14:textId="06DCB3EB" w:rsidR="000C37D6" w:rsidRPr="00D05E23" w:rsidRDefault="00246E1E" w:rsidP="000C37D6">
      <w:pPr>
        <w:pStyle w:val="ListParagraph"/>
        <w:spacing w:after="120"/>
        <w:ind w:left="567"/>
        <w:rPr>
          <w:rFonts w:ascii="Arial" w:hAnsi="Arial" w:cs="Arial"/>
          <w:iCs/>
        </w:rPr>
      </w:pPr>
      <w:r w:rsidRPr="00D05E23">
        <w:rPr>
          <w:rFonts w:ascii="Arial" w:hAnsi="Arial" w:cs="Arial"/>
          <w:iCs/>
        </w:rPr>
        <w:t>HART684</w:t>
      </w:r>
      <w:r w:rsidR="000C37D6" w:rsidRPr="00D05E23">
        <w:rPr>
          <w:rFonts w:ascii="Arial" w:hAnsi="Arial" w:cs="Arial"/>
          <w:iCs/>
        </w:rPr>
        <w:t>0 – Level 5</w:t>
      </w:r>
    </w:p>
    <w:p w14:paraId="48E9FC09" w14:textId="4810E0DE" w:rsidR="0020470A" w:rsidRPr="00D05E23" w:rsidRDefault="00246E1E" w:rsidP="00A1774A">
      <w:pPr>
        <w:spacing w:after="120" w:line="240" w:lineRule="auto"/>
        <w:ind w:left="567" w:right="260"/>
        <w:jc w:val="both"/>
        <w:rPr>
          <w:rFonts w:ascii="Arial" w:hAnsi="Arial" w:cs="Arial"/>
          <w:iCs/>
        </w:rPr>
      </w:pPr>
      <w:r w:rsidRPr="00D05E23">
        <w:rPr>
          <w:rFonts w:ascii="Arial" w:hAnsi="Arial" w:cs="Arial"/>
          <w:iCs/>
        </w:rPr>
        <w:t>Essay 1 (1000 words)</w:t>
      </w:r>
      <w:r w:rsidR="0043782D" w:rsidRPr="00D05E23">
        <w:rPr>
          <w:rFonts w:ascii="Arial" w:hAnsi="Arial" w:cs="Arial"/>
          <w:iCs/>
        </w:rPr>
        <w:t xml:space="preserve"> </w:t>
      </w:r>
      <w:r w:rsidR="003E2307" w:rsidRPr="00D05E23">
        <w:rPr>
          <w:rFonts w:ascii="Arial" w:hAnsi="Arial" w:cs="Arial"/>
          <w:iCs/>
        </w:rPr>
        <w:t>(</w:t>
      </w:r>
      <w:r w:rsidRPr="00D05E23">
        <w:rPr>
          <w:rFonts w:ascii="Arial" w:hAnsi="Arial" w:cs="Arial"/>
          <w:iCs/>
        </w:rPr>
        <w:t>3</w:t>
      </w:r>
      <w:r w:rsidR="000C37D6" w:rsidRPr="00D05E23">
        <w:rPr>
          <w:rFonts w:ascii="Arial" w:hAnsi="Arial" w:cs="Arial"/>
          <w:iCs/>
        </w:rPr>
        <w:t>0</w:t>
      </w:r>
      <w:r w:rsidR="003E2307" w:rsidRPr="00D05E23">
        <w:rPr>
          <w:rFonts w:ascii="Arial" w:hAnsi="Arial" w:cs="Arial"/>
          <w:iCs/>
        </w:rPr>
        <w:t>%)</w:t>
      </w:r>
    </w:p>
    <w:p w14:paraId="4A8F830F" w14:textId="05434634" w:rsidR="00246E1E" w:rsidRPr="00D05E23" w:rsidRDefault="00246E1E" w:rsidP="00A1774A">
      <w:pPr>
        <w:spacing w:after="120" w:line="240" w:lineRule="auto"/>
        <w:ind w:left="567" w:right="260"/>
        <w:jc w:val="both"/>
        <w:rPr>
          <w:rFonts w:ascii="Arial" w:hAnsi="Arial" w:cs="Arial"/>
          <w:iCs/>
        </w:rPr>
      </w:pPr>
      <w:r w:rsidRPr="00D05E23">
        <w:rPr>
          <w:rFonts w:ascii="Arial" w:hAnsi="Arial" w:cs="Arial"/>
          <w:iCs/>
        </w:rPr>
        <w:t>Essay 2 (2500 words) (50%)</w:t>
      </w:r>
    </w:p>
    <w:p w14:paraId="5541D8AD" w14:textId="3F31D496" w:rsidR="0043782D" w:rsidRPr="00D05E23" w:rsidRDefault="00246E1E" w:rsidP="00A1774A">
      <w:pPr>
        <w:spacing w:after="120" w:line="240" w:lineRule="auto"/>
        <w:ind w:left="567" w:right="260"/>
        <w:jc w:val="both"/>
        <w:rPr>
          <w:rFonts w:ascii="Arial" w:hAnsi="Arial" w:cs="Arial"/>
          <w:iCs/>
        </w:rPr>
      </w:pPr>
      <w:r w:rsidRPr="00D05E23">
        <w:rPr>
          <w:rFonts w:ascii="Arial" w:hAnsi="Arial" w:cs="Arial"/>
          <w:iCs/>
        </w:rPr>
        <w:t>Seminar and Workshop Diary</w:t>
      </w:r>
      <w:r w:rsidR="00BD3F90" w:rsidRPr="00D05E23">
        <w:rPr>
          <w:rFonts w:ascii="Arial" w:hAnsi="Arial" w:cs="Arial"/>
          <w:iCs/>
        </w:rPr>
        <w:t xml:space="preserve"> </w:t>
      </w:r>
      <w:r w:rsidRPr="00D05E23">
        <w:rPr>
          <w:rFonts w:ascii="Arial" w:hAnsi="Arial" w:cs="Arial"/>
          <w:iCs/>
        </w:rPr>
        <w:t>(2</w:t>
      </w:r>
      <w:r w:rsidR="000C37D6" w:rsidRPr="00D05E23">
        <w:rPr>
          <w:rFonts w:ascii="Arial" w:hAnsi="Arial" w:cs="Arial"/>
          <w:iCs/>
        </w:rPr>
        <w:t>0</w:t>
      </w:r>
      <w:r w:rsidR="0043782D" w:rsidRPr="00D05E23">
        <w:rPr>
          <w:rFonts w:ascii="Arial" w:hAnsi="Arial" w:cs="Arial"/>
          <w:iCs/>
        </w:rPr>
        <w:t>%)</w:t>
      </w:r>
    </w:p>
    <w:p w14:paraId="1ABFFBF2" w14:textId="738D188F" w:rsidR="000F7ABD" w:rsidRPr="00D05E23" w:rsidRDefault="00246E1E" w:rsidP="000F7ABD">
      <w:pPr>
        <w:pStyle w:val="ListParagraph"/>
        <w:spacing w:after="120"/>
        <w:ind w:left="567"/>
        <w:rPr>
          <w:rFonts w:ascii="Arial" w:hAnsi="Arial" w:cs="Arial"/>
          <w:iCs/>
        </w:rPr>
      </w:pPr>
      <w:r w:rsidRPr="00D05E23">
        <w:rPr>
          <w:rFonts w:ascii="Arial" w:hAnsi="Arial" w:cs="Arial"/>
          <w:iCs/>
        </w:rPr>
        <w:lastRenderedPageBreak/>
        <w:t>HART6850</w:t>
      </w:r>
      <w:r w:rsidR="000F7ABD" w:rsidRPr="00D05E23">
        <w:rPr>
          <w:rFonts w:ascii="Arial" w:hAnsi="Arial" w:cs="Arial"/>
          <w:iCs/>
        </w:rPr>
        <w:t xml:space="preserve"> – Level 6</w:t>
      </w:r>
    </w:p>
    <w:p w14:paraId="5E8F8FFD" w14:textId="2CC470F1"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Essay 1 (1500 words) (30%)</w:t>
      </w:r>
    </w:p>
    <w:p w14:paraId="4493CFB3" w14:textId="5C705DB7"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Essay 2 (3000 words) (50%)</w:t>
      </w:r>
    </w:p>
    <w:p w14:paraId="7593EA5A" w14:textId="77777777"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Seminar and Workshop Diary (20%)</w:t>
      </w:r>
    </w:p>
    <w:p w14:paraId="6CDB10B1" w14:textId="77777777" w:rsidR="000F7ABD" w:rsidRPr="00690897" w:rsidRDefault="000F7ABD" w:rsidP="00A1774A">
      <w:pPr>
        <w:spacing w:after="120" w:line="240" w:lineRule="auto"/>
        <w:ind w:left="567" w:right="260"/>
        <w:jc w:val="both"/>
        <w:rPr>
          <w:rFonts w:ascii="Arial" w:hAnsi="Arial" w:cs="Arial"/>
          <w:i/>
          <w:iCs/>
          <w:highlight w:val="yellow"/>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007"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gridCol w:w="377"/>
      </w:tblGrid>
      <w:tr w:rsidR="00246E1E" w:rsidRPr="004C2D68" w14:paraId="30EBCA9D" w14:textId="2B42BB64" w:rsidTr="00246E1E">
        <w:tc>
          <w:tcPr>
            <w:tcW w:w="1730" w:type="dxa"/>
            <w:shd w:val="clear" w:color="auto" w:fill="D9D9D9" w:themeFill="background1" w:themeFillShade="D9"/>
          </w:tcPr>
          <w:p w14:paraId="7797C468" w14:textId="77777777" w:rsidR="00246E1E" w:rsidRPr="004C2D68" w:rsidRDefault="00246E1E" w:rsidP="00C105CD">
            <w:pPr>
              <w:spacing w:after="120"/>
              <w:ind w:left="33"/>
              <w:rPr>
                <w:rFonts w:ascii="Arial" w:hAnsi="Arial" w:cs="Arial"/>
                <w:b/>
                <w:sz w:val="16"/>
              </w:rPr>
            </w:pPr>
            <w:r w:rsidRPr="004C2D68">
              <w:rPr>
                <w:rFonts w:ascii="Arial" w:hAnsi="Arial" w:cs="Arial"/>
                <w:b/>
                <w:sz w:val="16"/>
              </w:rPr>
              <w:t>Module learning outcome</w:t>
            </w:r>
          </w:p>
        </w:tc>
        <w:tc>
          <w:tcPr>
            <w:tcW w:w="376" w:type="dxa"/>
          </w:tcPr>
          <w:p w14:paraId="605EBC91" w14:textId="77777777" w:rsidR="00246E1E" w:rsidRPr="00DB6F34" w:rsidRDefault="00246E1E" w:rsidP="00C105CD">
            <w:pPr>
              <w:spacing w:after="120"/>
              <w:rPr>
                <w:rFonts w:ascii="Arial" w:hAnsi="Arial" w:cs="Arial"/>
                <w:b/>
                <w:i/>
                <w:sz w:val="8"/>
              </w:rPr>
            </w:pPr>
            <w:r w:rsidRPr="00DB6F34">
              <w:rPr>
                <w:rFonts w:ascii="Arial" w:hAnsi="Arial" w:cs="Arial"/>
                <w:b/>
                <w:i/>
                <w:sz w:val="8"/>
              </w:rPr>
              <w:t>8.1</w:t>
            </w:r>
          </w:p>
        </w:tc>
        <w:tc>
          <w:tcPr>
            <w:tcW w:w="377" w:type="dxa"/>
          </w:tcPr>
          <w:p w14:paraId="2D74E756" w14:textId="77777777" w:rsidR="00246E1E" w:rsidRPr="00DB6F34" w:rsidRDefault="00246E1E" w:rsidP="00C105CD">
            <w:pPr>
              <w:spacing w:after="120"/>
              <w:rPr>
                <w:rFonts w:ascii="Arial" w:hAnsi="Arial" w:cs="Arial"/>
                <w:b/>
                <w:i/>
                <w:sz w:val="8"/>
              </w:rPr>
            </w:pPr>
            <w:r w:rsidRPr="00DB6F34">
              <w:rPr>
                <w:rFonts w:ascii="Arial" w:hAnsi="Arial" w:cs="Arial"/>
                <w:b/>
                <w:i/>
                <w:sz w:val="8"/>
              </w:rPr>
              <w:t>8.2</w:t>
            </w:r>
          </w:p>
        </w:tc>
        <w:tc>
          <w:tcPr>
            <w:tcW w:w="377" w:type="dxa"/>
          </w:tcPr>
          <w:p w14:paraId="78DB8DDA" w14:textId="77777777" w:rsidR="00246E1E" w:rsidRPr="00DB6F34" w:rsidRDefault="00246E1E" w:rsidP="00C105CD">
            <w:pPr>
              <w:spacing w:after="120"/>
              <w:rPr>
                <w:rFonts w:ascii="Arial" w:hAnsi="Arial" w:cs="Arial"/>
                <w:b/>
                <w:i/>
                <w:sz w:val="8"/>
              </w:rPr>
            </w:pPr>
            <w:r w:rsidRPr="00DB6F34">
              <w:rPr>
                <w:rFonts w:ascii="Arial" w:hAnsi="Arial" w:cs="Arial"/>
                <w:b/>
                <w:i/>
                <w:sz w:val="8"/>
              </w:rPr>
              <w:t>8.3</w:t>
            </w:r>
          </w:p>
        </w:tc>
        <w:tc>
          <w:tcPr>
            <w:tcW w:w="377" w:type="dxa"/>
          </w:tcPr>
          <w:p w14:paraId="19DDEC91" w14:textId="77777777" w:rsidR="00246E1E" w:rsidRPr="00DB6F34" w:rsidRDefault="00246E1E" w:rsidP="00C105CD">
            <w:pPr>
              <w:spacing w:after="120"/>
              <w:rPr>
                <w:rFonts w:ascii="Arial" w:hAnsi="Arial" w:cs="Arial"/>
                <w:b/>
                <w:i/>
                <w:sz w:val="8"/>
              </w:rPr>
            </w:pPr>
            <w:r w:rsidRPr="00DB6F34">
              <w:rPr>
                <w:rFonts w:ascii="Arial" w:hAnsi="Arial" w:cs="Arial"/>
                <w:b/>
                <w:i/>
                <w:sz w:val="8"/>
              </w:rPr>
              <w:t>8.4</w:t>
            </w:r>
          </w:p>
        </w:tc>
        <w:tc>
          <w:tcPr>
            <w:tcW w:w="377" w:type="dxa"/>
          </w:tcPr>
          <w:p w14:paraId="71C940A1" w14:textId="77777777" w:rsidR="00246E1E" w:rsidRPr="00DB6F34" w:rsidRDefault="00246E1E" w:rsidP="00C105CD">
            <w:pPr>
              <w:spacing w:after="120"/>
              <w:rPr>
                <w:rFonts w:ascii="Arial" w:hAnsi="Arial" w:cs="Arial"/>
                <w:b/>
                <w:i/>
                <w:sz w:val="8"/>
              </w:rPr>
            </w:pPr>
            <w:r w:rsidRPr="00DB6F34">
              <w:rPr>
                <w:rFonts w:ascii="Arial" w:hAnsi="Arial" w:cs="Arial"/>
                <w:b/>
                <w:i/>
                <w:sz w:val="8"/>
              </w:rPr>
              <w:t>8.5</w:t>
            </w:r>
          </w:p>
        </w:tc>
        <w:tc>
          <w:tcPr>
            <w:tcW w:w="377" w:type="dxa"/>
          </w:tcPr>
          <w:p w14:paraId="7D6859B4" w14:textId="33CB6C8F" w:rsidR="00246E1E" w:rsidRPr="00DB6F34" w:rsidRDefault="00246E1E" w:rsidP="00C105CD">
            <w:pPr>
              <w:spacing w:after="120"/>
              <w:rPr>
                <w:rFonts w:ascii="Arial" w:hAnsi="Arial" w:cs="Arial"/>
                <w:b/>
                <w:i/>
                <w:sz w:val="8"/>
              </w:rPr>
            </w:pPr>
            <w:r>
              <w:rPr>
                <w:rFonts w:ascii="Arial" w:hAnsi="Arial" w:cs="Arial"/>
                <w:b/>
                <w:i/>
                <w:sz w:val="8"/>
              </w:rPr>
              <w:t>8.6</w:t>
            </w:r>
          </w:p>
        </w:tc>
        <w:tc>
          <w:tcPr>
            <w:tcW w:w="377" w:type="dxa"/>
          </w:tcPr>
          <w:p w14:paraId="7E8DB320" w14:textId="14904309" w:rsidR="00246E1E" w:rsidRPr="00DB6F34" w:rsidRDefault="00246E1E" w:rsidP="00C105CD">
            <w:pPr>
              <w:spacing w:after="120"/>
              <w:rPr>
                <w:rFonts w:ascii="Arial" w:hAnsi="Arial" w:cs="Arial"/>
                <w:b/>
                <w:i/>
                <w:sz w:val="8"/>
              </w:rPr>
            </w:pPr>
            <w:r w:rsidRPr="00DB6F34">
              <w:rPr>
                <w:rFonts w:ascii="Arial" w:hAnsi="Arial" w:cs="Arial"/>
                <w:b/>
                <w:i/>
                <w:sz w:val="8"/>
              </w:rPr>
              <w:t>9.1</w:t>
            </w:r>
          </w:p>
        </w:tc>
        <w:tc>
          <w:tcPr>
            <w:tcW w:w="377" w:type="dxa"/>
          </w:tcPr>
          <w:p w14:paraId="1D1DD65A" w14:textId="77777777" w:rsidR="00246E1E" w:rsidRPr="00DB6F34" w:rsidRDefault="00246E1E" w:rsidP="00C105CD">
            <w:pPr>
              <w:spacing w:after="120"/>
              <w:rPr>
                <w:rFonts w:ascii="Arial" w:hAnsi="Arial" w:cs="Arial"/>
                <w:b/>
                <w:i/>
                <w:sz w:val="8"/>
              </w:rPr>
            </w:pPr>
            <w:r w:rsidRPr="00DB6F34">
              <w:rPr>
                <w:rFonts w:ascii="Arial" w:hAnsi="Arial" w:cs="Arial"/>
                <w:b/>
                <w:i/>
                <w:sz w:val="8"/>
              </w:rPr>
              <w:t>9.2</w:t>
            </w:r>
          </w:p>
        </w:tc>
        <w:tc>
          <w:tcPr>
            <w:tcW w:w="377" w:type="dxa"/>
          </w:tcPr>
          <w:p w14:paraId="1CB4FAC3" w14:textId="77777777" w:rsidR="00246E1E" w:rsidRPr="00DB6F34" w:rsidRDefault="00246E1E" w:rsidP="00C105CD">
            <w:pPr>
              <w:spacing w:after="120"/>
              <w:rPr>
                <w:rFonts w:ascii="Arial" w:hAnsi="Arial" w:cs="Arial"/>
                <w:b/>
                <w:i/>
                <w:sz w:val="8"/>
              </w:rPr>
            </w:pPr>
            <w:r w:rsidRPr="00DB6F34">
              <w:rPr>
                <w:rFonts w:ascii="Arial" w:hAnsi="Arial" w:cs="Arial"/>
                <w:b/>
                <w:i/>
                <w:sz w:val="8"/>
              </w:rPr>
              <w:t>9.3</w:t>
            </w:r>
          </w:p>
        </w:tc>
        <w:tc>
          <w:tcPr>
            <w:tcW w:w="377" w:type="dxa"/>
          </w:tcPr>
          <w:p w14:paraId="6604C9ED" w14:textId="77777777" w:rsidR="00246E1E" w:rsidRPr="00DB6F34" w:rsidRDefault="00246E1E" w:rsidP="00C105CD">
            <w:pPr>
              <w:spacing w:after="120"/>
              <w:rPr>
                <w:rFonts w:ascii="Arial" w:hAnsi="Arial" w:cs="Arial"/>
                <w:b/>
                <w:i/>
                <w:sz w:val="8"/>
              </w:rPr>
            </w:pPr>
            <w:r w:rsidRPr="00DB6F34">
              <w:rPr>
                <w:rFonts w:ascii="Arial" w:hAnsi="Arial" w:cs="Arial"/>
                <w:b/>
                <w:i/>
                <w:sz w:val="8"/>
              </w:rPr>
              <w:t>9.4</w:t>
            </w:r>
          </w:p>
        </w:tc>
        <w:tc>
          <w:tcPr>
            <w:tcW w:w="377" w:type="dxa"/>
          </w:tcPr>
          <w:p w14:paraId="60C3870D" w14:textId="77777777" w:rsidR="00246E1E" w:rsidRPr="00DB6F34" w:rsidRDefault="00246E1E" w:rsidP="00C105CD">
            <w:pPr>
              <w:spacing w:after="120"/>
              <w:rPr>
                <w:rFonts w:ascii="Arial" w:hAnsi="Arial" w:cs="Arial"/>
                <w:b/>
                <w:i/>
                <w:sz w:val="8"/>
              </w:rPr>
            </w:pPr>
            <w:r w:rsidRPr="00DB6F34">
              <w:rPr>
                <w:rFonts w:ascii="Arial" w:hAnsi="Arial" w:cs="Arial"/>
                <w:b/>
                <w:i/>
                <w:sz w:val="8"/>
              </w:rPr>
              <w:t>9.5</w:t>
            </w:r>
          </w:p>
        </w:tc>
        <w:tc>
          <w:tcPr>
            <w:tcW w:w="377" w:type="dxa"/>
          </w:tcPr>
          <w:p w14:paraId="4820E486" w14:textId="77777777" w:rsidR="00246E1E" w:rsidRPr="00DB6F34" w:rsidRDefault="00246E1E" w:rsidP="00C105CD">
            <w:pPr>
              <w:spacing w:after="120"/>
              <w:rPr>
                <w:rFonts w:ascii="Arial" w:hAnsi="Arial" w:cs="Arial"/>
                <w:b/>
                <w:i/>
                <w:sz w:val="8"/>
              </w:rPr>
            </w:pPr>
            <w:r w:rsidRPr="00DB6F34">
              <w:rPr>
                <w:rFonts w:ascii="Arial" w:hAnsi="Arial" w:cs="Arial"/>
                <w:b/>
                <w:i/>
                <w:sz w:val="8"/>
              </w:rPr>
              <w:t>9.6</w:t>
            </w:r>
          </w:p>
        </w:tc>
        <w:tc>
          <w:tcPr>
            <w:tcW w:w="377" w:type="dxa"/>
          </w:tcPr>
          <w:p w14:paraId="577C3CAF" w14:textId="6D745E82" w:rsidR="00246E1E" w:rsidRPr="00DB6F34" w:rsidRDefault="00246E1E" w:rsidP="00C105CD">
            <w:pPr>
              <w:spacing w:after="120"/>
              <w:rPr>
                <w:rFonts w:ascii="Arial" w:hAnsi="Arial" w:cs="Arial"/>
                <w:b/>
                <w:i/>
                <w:sz w:val="8"/>
              </w:rPr>
            </w:pPr>
            <w:r>
              <w:rPr>
                <w:rFonts w:ascii="Arial" w:hAnsi="Arial" w:cs="Arial"/>
                <w:b/>
                <w:i/>
                <w:sz w:val="8"/>
              </w:rPr>
              <w:t>9.7</w:t>
            </w:r>
          </w:p>
        </w:tc>
        <w:tc>
          <w:tcPr>
            <w:tcW w:w="377" w:type="dxa"/>
          </w:tcPr>
          <w:p w14:paraId="3A1BB49C" w14:textId="2D55A805" w:rsidR="00246E1E" w:rsidRPr="00DB6F34" w:rsidRDefault="00246E1E" w:rsidP="00C105CD">
            <w:pPr>
              <w:spacing w:after="120"/>
              <w:rPr>
                <w:rFonts w:ascii="Arial" w:hAnsi="Arial" w:cs="Arial"/>
                <w:b/>
                <w:i/>
                <w:sz w:val="8"/>
              </w:rPr>
            </w:pPr>
            <w:r>
              <w:rPr>
                <w:rFonts w:ascii="Arial" w:hAnsi="Arial" w:cs="Arial"/>
                <w:b/>
                <w:i/>
                <w:sz w:val="8"/>
              </w:rPr>
              <w:t>9.8</w:t>
            </w:r>
          </w:p>
        </w:tc>
      </w:tr>
      <w:tr w:rsidR="00246E1E" w:rsidRPr="004C2D68" w14:paraId="09BE9642" w14:textId="53EC90E0" w:rsidTr="00246E1E">
        <w:tc>
          <w:tcPr>
            <w:tcW w:w="1730" w:type="dxa"/>
            <w:shd w:val="clear" w:color="auto" w:fill="D9D9D9" w:themeFill="background1" w:themeFillShade="D9"/>
          </w:tcPr>
          <w:p w14:paraId="60C8AC05" w14:textId="77777777" w:rsidR="00246E1E" w:rsidRPr="004C2D68" w:rsidRDefault="00246E1E" w:rsidP="00C105CD">
            <w:pPr>
              <w:spacing w:after="120"/>
              <w:rPr>
                <w:rFonts w:ascii="Arial" w:hAnsi="Arial" w:cs="Arial"/>
                <w:b/>
                <w:sz w:val="16"/>
              </w:rPr>
            </w:pPr>
            <w:r w:rsidRPr="004C2D68">
              <w:rPr>
                <w:rFonts w:ascii="Arial" w:hAnsi="Arial" w:cs="Arial"/>
                <w:b/>
                <w:sz w:val="16"/>
              </w:rPr>
              <w:t>Learning/ teaching method</w:t>
            </w:r>
          </w:p>
        </w:tc>
        <w:tc>
          <w:tcPr>
            <w:tcW w:w="376" w:type="dxa"/>
          </w:tcPr>
          <w:p w14:paraId="6E90C618" w14:textId="77777777" w:rsidR="00246E1E" w:rsidRPr="004C2D68" w:rsidRDefault="00246E1E" w:rsidP="00C105CD">
            <w:pPr>
              <w:spacing w:after="120"/>
              <w:rPr>
                <w:rFonts w:ascii="Arial" w:hAnsi="Arial" w:cs="Arial"/>
                <w:b/>
                <w:sz w:val="16"/>
              </w:rPr>
            </w:pPr>
          </w:p>
        </w:tc>
        <w:tc>
          <w:tcPr>
            <w:tcW w:w="377" w:type="dxa"/>
          </w:tcPr>
          <w:p w14:paraId="430C7C22" w14:textId="77777777" w:rsidR="00246E1E" w:rsidRPr="004C2D68" w:rsidRDefault="00246E1E" w:rsidP="00C105CD">
            <w:pPr>
              <w:spacing w:after="120"/>
              <w:rPr>
                <w:rFonts w:ascii="Arial" w:hAnsi="Arial" w:cs="Arial"/>
                <w:b/>
                <w:sz w:val="16"/>
              </w:rPr>
            </w:pPr>
          </w:p>
        </w:tc>
        <w:tc>
          <w:tcPr>
            <w:tcW w:w="377" w:type="dxa"/>
          </w:tcPr>
          <w:p w14:paraId="5102F01A" w14:textId="77777777" w:rsidR="00246E1E" w:rsidRPr="004C2D68" w:rsidRDefault="00246E1E" w:rsidP="00C105CD">
            <w:pPr>
              <w:spacing w:after="120"/>
              <w:rPr>
                <w:rFonts w:ascii="Arial" w:hAnsi="Arial" w:cs="Arial"/>
                <w:b/>
                <w:sz w:val="16"/>
              </w:rPr>
            </w:pPr>
          </w:p>
        </w:tc>
        <w:tc>
          <w:tcPr>
            <w:tcW w:w="377" w:type="dxa"/>
          </w:tcPr>
          <w:p w14:paraId="78C207C8" w14:textId="77777777" w:rsidR="00246E1E" w:rsidRPr="004C2D68" w:rsidRDefault="00246E1E" w:rsidP="00C105CD">
            <w:pPr>
              <w:spacing w:after="120"/>
              <w:rPr>
                <w:rFonts w:ascii="Arial" w:hAnsi="Arial" w:cs="Arial"/>
                <w:b/>
                <w:sz w:val="16"/>
              </w:rPr>
            </w:pPr>
          </w:p>
        </w:tc>
        <w:tc>
          <w:tcPr>
            <w:tcW w:w="377" w:type="dxa"/>
          </w:tcPr>
          <w:p w14:paraId="46B18AE7" w14:textId="77777777" w:rsidR="00246E1E" w:rsidRPr="004C2D68" w:rsidRDefault="00246E1E" w:rsidP="00C105CD">
            <w:pPr>
              <w:spacing w:after="120"/>
              <w:rPr>
                <w:rFonts w:ascii="Arial" w:hAnsi="Arial" w:cs="Arial"/>
                <w:b/>
                <w:sz w:val="16"/>
              </w:rPr>
            </w:pPr>
          </w:p>
        </w:tc>
        <w:tc>
          <w:tcPr>
            <w:tcW w:w="377" w:type="dxa"/>
          </w:tcPr>
          <w:p w14:paraId="4C14737D" w14:textId="77777777" w:rsidR="00246E1E" w:rsidRPr="004C2D68" w:rsidRDefault="00246E1E" w:rsidP="00C105CD">
            <w:pPr>
              <w:spacing w:after="120"/>
              <w:rPr>
                <w:rFonts w:ascii="Arial" w:hAnsi="Arial" w:cs="Arial"/>
                <w:b/>
                <w:sz w:val="16"/>
              </w:rPr>
            </w:pPr>
          </w:p>
        </w:tc>
        <w:tc>
          <w:tcPr>
            <w:tcW w:w="377" w:type="dxa"/>
          </w:tcPr>
          <w:p w14:paraId="199C7A28" w14:textId="27463964" w:rsidR="00246E1E" w:rsidRPr="004C2D68" w:rsidRDefault="00246E1E" w:rsidP="00C105CD">
            <w:pPr>
              <w:spacing w:after="120"/>
              <w:rPr>
                <w:rFonts w:ascii="Arial" w:hAnsi="Arial" w:cs="Arial"/>
                <w:b/>
                <w:sz w:val="16"/>
              </w:rPr>
            </w:pPr>
          </w:p>
        </w:tc>
        <w:tc>
          <w:tcPr>
            <w:tcW w:w="377" w:type="dxa"/>
          </w:tcPr>
          <w:p w14:paraId="23072162" w14:textId="77777777" w:rsidR="00246E1E" w:rsidRPr="004C2D68" w:rsidRDefault="00246E1E" w:rsidP="00C105CD">
            <w:pPr>
              <w:spacing w:after="120"/>
              <w:rPr>
                <w:rFonts w:ascii="Arial" w:hAnsi="Arial" w:cs="Arial"/>
                <w:b/>
                <w:sz w:val="16"/>
              </w:rPr>
            </w:pPr>
          </w:p>
        </w:tc>
        <w:tc>
          <w:tcPr>
            <w:tcW w:w="377" w:type="dxa"/>
          </w:tcPr>
          <w:p w14:paraId="63985FB3" w14:textId="77777777" w:rsidR="00246E1E" w:rsidRPr="004C2D68" w:rsidRDefault="00246E1E" w:rsidP="00C105CD">
            <w:pPr>
              <w:spacing w:after="120"/>
              <w:rPr>
                <w:rFonts w:ascii="Arial" w:hAnsi="Arial" w:cs="Arial"/>
                <w:b/>
                <w:sz w:val="16"/>
              </w:rPr>
            </w:pPr>
          </w:p>
        </w:tc>
        <w:tc>
          <w:tcPr>
            <w:tcW w:w="377" w:type="dxa"/>
          </w:tcPr>
          <w:p w14:paraId="679C5195" w14:textId="77777777" w:rsidR="00246E1E" w:rsidRPr="004C2D68" w:rsidRDefault="00246E1E" w:rsidP="00C105CD">
            <w:pPr>
              <w:spacing w:after="120"/>
              <w:rPr>
                <w:rFonts w:ascii="Arial" w:hAnsi="Arial" w:cs="Arial"/>
                <w:b/>
                <w:sz w:val="16"/>
              </w:rPr>
            </w:pPr>
          </w:p>
        </w:tc>
        <w:tc>
          <w:tcPr>
            <w:tcW w:w="377" w:type="dxa"/>
          </w:tcPr>
          <w:p w14:paraId="72F2AF1F" w14:textId="77777777" w:rsidR="00246E1E" w:rsidRPr="004C2D68" w:rsidRDefault="00246E1E" w:rsidP="00C105CD">
            <w:pPr>
              <w:spacing w:after="120"/>
              <w:rPr>
                <w:rFonts w:ascii="Arial" w:hAnsi="Arial" w:cs="Arial"/>
                <w:b/>
                <w:sz w:val="16"/>
              </w:rPr>
            </w:pPr>
          </w:p>
        </w:tc>
        <w:tc>
          <w:tcPr>
            <w:tcW w:w="377" w:type="dxa"/>
          </w:tcPr>
          <w:p w14:paraId="63352AFA" w14:textId="77777777" w:rsidR="00246E1E" w:rsidRPr="004C2D68" w:rsidRDefault="00246E1E" w:rsidP="00C105CD">
            <w:pPr>
              <w:spacing w:after="120"/>
              <w:rPr>
                <w:rFonts w:ascii="Arial" w:hAnsi="Arial" w:cs="Arial"/>
                <w:b/>
                <w:sz w:val="16"/>
              </w:rPr>
            </w:pPr>
          </w:p>
        </w:tc>
        <w:tc>
          <w:tcPr>
            <w:tcW w:w="377" w:type="dxa"/>
          </w:tcPr>
          <w:p w14:paraId="766CE3D6" w14:textId="77777777" w:rsidR="00246E1E" w:rsidRPr="004C2D68" w:rsidRDefault="00246E1E" w:rsidP="00C105CD">
            <w:pPr>
              <w:spacing w:after="120"/>
              <w:rPr>
                <w:rFonts w:ascii="Arial" w:hAnsi="Arial" w:cs="Arial"/>
                <w:b/>
                <w:sz w:val="16"/>
              </w:rPr>
            </w:pPr>
          </w:p>
        </w:tc>
        <w:tc>
          <w:tcPr>
            <w:tcW w:w="377" w:type="dxa"/>
          </w:tcPr>
          <w:p w14:paraId="357EB0CD" w14:textId="77777777" w:rsidR="00246E1E" w:rsidRPr="004C2D68" w:rsidRDefault="00246E1E" w:rsidP="00C105CD">
            <w:pPr>
              <w:spacing w:after="120"/>
              <w:rPr>
                <w:rFonts w:ascii="Arial" w:hAnsi="Arial" w:cs="Arial"/>
                <w:b/>
                <w:sz w:val="16"/>
              </w:rPr>
            </w:pPr>
          </w:p>
        </w:tc>
      </w:tr>
      <w:tr w:rsidR="00246E1E" w:rsidRPr="004C2D68" w14:paraId="466D843F" w14:textId="585170A1" w:rsidTr="00246E1E">
        <w:tc>
          <w:tcPr>
            <w:tcW w:w="1730" w:type="dxa"/>
          </w:tcPr>
          <w:p w14:paraId="6F9728DB" w14:textId="77777777" w:rsidR="00246E1E" w:rsidRPr="004C2D68" w:rsidRDefault="00246E1E" w:rsidP="00C105CD">
            <w:pPr>
              <w:spacing w:after="120"/>
              <w:rPr>
                <w:rFonts w:ascii="Arial" w:hAnsi="Arial" w:cs="Arial"/>
                <w:b/>
                <w:sz w:val="16"/>
              </w:rPr>
            </w:pPr>
            <w:r w:rsidRPr="004C2D68">
              <w:rPr>
                <w:rFonts w:ascii="Arial" w:hAnsi="Arial" w:cs="Arial"/>
                <w:b/>
                <w:sz w:val="16"/>
              </w:rPr>
              <w:t>Private Study</w:t>
            </w:r>
          </w:p>
        </w:tc>
        <w:tc>
          <w:tcPr>
            <w:tcW w:w="376" w:type="dxa"/>
          </w:tcPr>
          <w:p w14:paraId="55142AB5" w14:textId="563CB11E"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1B74B42" w14:textId="7163C115"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FCECCDC" w14:textId="1AF34621"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B96025E" w14:textId="01D63171"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4E5B706" w14:textId="11335A2D"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9DEDB30" w14:textId="7A172492"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3F0E71B" w14:textId="64E2FD08"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BDEBDD8" w14:textId="73120FD1" w:rsidR="00246E1E" w:rsidRDefault="00D73CD4" w:rsidP="00C105CD">
            <w:pPr>
              <w:spacing w:after="120"/>
              <w:rPr>
                <w:rFonts w:ascii="Arial" w:hAnsi="Arial" w:cs="Arial"/>
                <w:b/>
                <w:sz w:val="16"/>
              </w:rPr>
            </w:pPr>
            <w:r>
              <w:rPr>
                <w:rFonts w:ascii="Arial" w:hAnsi="Arial" w:cs="Arial"/>
                <w:b/>
                <w:sz w:val="16"/>
              </w:rPr>
              <w:t>x</w:t>
            </w:r>
          </w:p>
        </w:tc>
        <w:tc>
          <w:tcPr>
            <w:tcW w:w="377" w:type="dxa"/>
          </w:tcPr>
          <w:p w14:paraId="4B25C270" w14:textId="16F5C50E"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2A11AA8" w14:textId="6D9574F0"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9885BF2" w14:textId="19B406A3"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F3C469A" w14:textId="2A6F60FA"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362C951" w14:textId="0DE80E6C"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5AA741" w14:textId="1A7DF02C" w:rsidR="00246E1E"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3088DECF" w14:textId="7BCF4F7D" w:rsidTr="00246E1E">
        <w:tc>
          <w:tcPr>
            <w:tcW w:w="1730" w:type="dxa"/>
          </w:tcPr>
          <w:p w14:paraId="727739ED" w14:textId="59D34019" w:rsidR="00D73CD4" w:rsidRPr="004C2D68" w:rsidRDefault="00D73CD4" w:rsidP="00C105CD">
            <w:pPr>
              <w:spacing w:after="120"/>
              <w:rPr>
                <w:rFonts w:ascii="Arial" w:hAnsi="Arial" w:cs="Arial"/>
                <w:i/>
                <w:sz w:val="16"/>
              </w:rPr>
            </w:pPr>
            <w:r>
              <w:rPr>
                <w:rFonts w:ascii="Arial" w:hAnsi="Arial" w:cs="Arial"/>
                <w:i/>
                <w:sz w:val="16"/>
              </w:rPr>
              <w:t>Seminars</w:t>
            </w:r>
          </w:p>
        </w:tc>
        <w:tc>
          <w:tcPr>
            <w:tcW w:w="376" w:type="dxa"/>
          </w:tcPr>
          <w:p w14:paraId="1BEFA610" w14:textId="64F98C0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3C277FF" w14:textId="547E1FA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68256B7" w14:textId="0591BA4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1458598" w14:textId="42A37FB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322ED43" w14:textId="1566A3F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56E6133" w14:textId="1DACD51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2D02208" w14:textId="0A78444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5B645EE" w14:textId="42DF241D" w:rsidR="00D73CD4" w:rsidRDefault="00D73CD4" w:rsidP="00C105CD">
            <w:pPr>
              <w:spacing w:after="120"/>
              <w:rPr>
                <w:rFonts w:ascii="Arial" w:hAnsi="Arial" w:cs="Arial"/>
                <w:b/>
                <w:sz w:val="16"/>
              </w:rPr>
            </w:pPr>
            <w:r>
              <w:rPr>
                <w:rFonts w:ascii="Arial" w:hAnsi="Arial" w:cs="Arial"/>
                <w:b/>
                <w:sz w:val="16"/>
              </w:rPr>
              <w:t>x</w:t>
            </w:r>
          </w:p>
        </w:tc>
        <w:tc>
          <w:tcPr>
            <w:tcW w:w="377" w:type="dxa"/>
          </w:tcPr>
          <w:p w14:paraId="5CA577B4" w14:textId="057956B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2EE0FBA" w14:textId="1B00465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1DE3C86" w14:textId="7497DA6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C48E04" w14:textId="00A2E7A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9DB37C7" w14:textId="049EC9A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B29574F" w14:textId="5AAB553A"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0C4A8C1D" w14:textId="5C0756ED" w:rsidTr="00246E1E">
        <w:tc>
          <w:tcPr>
            <w:tcW w:w="1730" w:type="dxa"/>
          </w:tcPr>
          <w:p w14:paraId="0DD87D40" w14:textId="35A3E032" w:rsidR="00D73CD4" w:rsidRPr="004C2D68" w:rsidRDefault="00D73CD4" w:rsidP="00C105CD">
            <w:pPr>
              <w:spacing w:after="120"/>
              <w:rPr>
                <w:rFonts w:ascii="Arial" w:hAnsi="Arial" w:cs="Arial"/>
                <w:i/>
                <w:sz w:val="16"/>
              </w:rPr>
            </w:pPr>
            <w:r>
              <w:rPr>
                <w:rFonts w:ascii="Arial" w:hAnsi="Arial" w:cs="Arial"/>
                <w:i/>
                <w:sz w:val="16"/>
              </w:rPr>
              <w:t>Lectures</w:t>
            </w:r>
          </w:p>
        </w:tc>
        <w:tc>
          <w:tcPr>
            <w:tcW w:w="376" w:type="dxa"/>
          </w:tcPr>
          <w:p w14:paraId="36E85F19" w14:textId="28AD5663"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B950FB6" w14:textId="1CD7D5E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088737C" w14:textId="1F35D2C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DC348FE" w14:textId="6EE3667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7D41650" w14:textId="24DFDFF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EA15EA2" w14:textId="3B9EF73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327B5EE" w14:textId="5C7FE56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7B47DA" w14:textId="319199FC" w:rsidR="00D73CD4" w:rsidRDefault="00D73CD4" w:rsidP="00C105CD">
            <w:pPr>
              <w:spacing w:after="120"/>
              <w:rPr>
                <w:rFonts w:ascii="Arial" w:hAnsi="Arial" w:cs="Arial"/>
                <w:b/>
                <w:sz w:val="16"/>
              </w:rPr>
            </w:pPr>
            <w:r>
              <w:rPr>
                <w:rFonts w:ascii="Arial" w:hAnsi="Arial" w:cs="Arial"/>
                <w:b/>
                <w:sz w:val="16"/>
              </w:rPr>
              <w:t>x</w:t>
            </w:r>
          </w:p>
        </w:tc>
        <w:tc>
          <w:tcPr>
            <w:tcW w:w="377" w:type="dxa"/>
          </w:tcPr>
          <w:p w14:paraId="35802840" w14:textId="39CD170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094DF9E" w14:textId="0BF9A0D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A536500" w14:textId="029C398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C56781C" w14:textId="3E57358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A75104F" w14:textId="32AD34D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09EAB26" w14:textId="39D100CF"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75CD1CF4" w14:textId="02189D9C" w:rsidTr="00246E1E">
        <w:tc>
          <w:tcPr>
            <w:tcW w:w="1730" w:type="dxa"/>
            <w:shd w:val="clear" w:color="auto" w:fill="D9D9D9" w:themeFill="background1" w:themeFillShade="D9"/>
          </w:tcPr>
          <w:p w14:paraId="22EDE205" w14:textId="77777777" w:rsidR="00D73CD4" w:rsidRPr="004C2D68" w:rsidRDefault="00D73CD4" w:rsidP="00C105CD">
            <w:pPr>
              <w:spacing w:after="120"/>
              <w:rPr>
                <w:rFonts w:ascii="Arial" w:hAnsi="Arial" w:cs="Arial"/>
                <w:b/>
                <w:sz w:val="16"/>
              </w:rPr>
            </w:pPr>
            <w:r w:rsidRPr="004C2D68">
              <w:rPr>
                <w:rFonts w:ascii="Arial" w:hAnsi="Arial" w:cs="Arial"/>
                <w:b/>
                <w:sz w:val="16"/>
              </w:rPr>
              <w:t>Assessment method</w:t>
            </w:r>
          </w:p>
        </w:tc>
        <w:tc>
          <w:tcPr>
            <w:tcW w:w="376" w:type="dxa"/>
          </w:tcPr>
          <w:p w14:paraId="1A25D6FB" w14:textId="77777777" w:rsidR="00D73CD4" w:rsidRPr="004C2D68" w:rsidRDefault="00D73CD4" w:rsidP="00C105CD">
            <w:pPr>
              <w:spacing w:after="120"/>
              <w:rPr>
                <w:rFonts w:ascii="Arial" w:hAnsi="Arial" w:cs="Arial"/>
                <w:b/>
                <w:sz w:val="16"/>
              </w:rPr>
            </w:pPr>
          </w:p>
        </w:tc>
        <w:tc>
          <w:tcPr>
            <w:tcW w:w="377" w:type="dxa"/>
          </w:tcPr>
          <w:p w14:paraId="38B50B70" w14:textId="77777777" w:rsidR="00D73CD4" w:rsidRPr="004C2D68" w:rsidRDefault="00D73CD4" w:rsidP="00C105CD">
            <w:pPr>
              <w:spacing w:after="120"/>
              <w:rPr>
                <w:rFonts w:ascii="Arial" w:hAnsi="Arial" w:cs="Arial"/>
                <w:b/>
                <w:sz w:val="16"/>
              </w:rPr>
            </w:pPr>
          </w:p>
        </w:tc>
        <w:tc>
          <w:tcPr>
            <w:tcW w:w="377" w:type="dxa"/>
          </w:tcPr>
          <w:p w14:paraId="1484A0A1" w14:textId="77777777" w:rsidR="00D73CD4" w:rsidRPr="004C2D68" w:rsidRDefault="00D73CD4" w:rsidP="00C105CD">
            <w:pPr>
              <w:spacing w:after="120"/>
              <w:rPr>
                <w:rFonts w:ascii="Arial" w:hAnsi="Arial" w:cs="Arial"/>
                <w:b/>
                <w:sz w:val="16"/>
              </w:rPr>
            </w:pPr>
          </w:p>
        </w:tc>
        <w:tc>
          <w:tcPr>
            <w:tcW w:w="377" w:type="dxa"/>
          </w:tcPr>
          <w:p w14:paraId="3F130B44" w14:textId="77777777" w:rsidR="00D73CD4" w:rsidRPr="004C2D68" w:rsidRDefault="00D73CD4" w:rsidP="00C105CD">
            <w:pPr>
              <w:spacing w:after="120"/>
              <w:rPr>
                <w:rFonts w:ascii="Arial" w:hAnsi="Arial" w:cs="Arial"/>
                <w:b/>
                <w:sz w:val="16"/>
              </w:rPr>
            </w:pPr>
          </w:p>
        </w:tc>
        <w:tc>
          <w:tcPr>
            <w:tcW w:w="377" w:type="dxa"/>
          </w:tcPr>
          <w:p w14:paraId="58A4142E" w14:textId="77777777" w:rsidR="00D73CD4" w:rsidRPr="004C2D68" w:rsidRDefault="00D73CD4" w:rsidP="00C105CD">
            <w:pPr>
              <w:spacing w:after="120"/>
              <w:rPr>
                <w:rFonts w:ascii="Arial" w:hAnsi="Arial" w:cs="Arial"/>
                <w:b/>
                <w:sz w:val="16"/>
              </w:rPr>
            </w:pPr>
          </w:p>
        </w:tc>
        <w:tc>
          <w:tcPr>
            <w:tcW w:w="377" w:type="dxa"/>
          </w:tcPr>
          <w:p w14:paraId="20A9EA5B" w14:textId="77777777" w:rsidR="00D73CD4" w:rsidRPr="004C2D68" w:rsidRDefault="00D73CD4" w:rsidP="00C105CD">
            <w:pPr>
              <w:spacing w:after="120"/>
              <w:rPr>
                <w:rFonts w:ascii="Arial" w:hAnsi="Arial" w:cs="Arial"/>
                <w:b/>
                <w:sz w:val="16"/>
              </w:rPr>
            </w:pPr>
          </w:p>
        </w:tc>
        <w:tc>
          <w:tcPr>
            <w:tcW w:w="377" w:type="dxa"/>
          </w:tcPr>
          <w:p w14:paraId="1A555CA0" w14:textId="3FB8693C" w:rsidR="00D73CD4" w:rsidRPr="004C2D68" w:rsidRDefault="00D73CD4" w:rsidP="00C105CD">
            <w:pPr>
              <w:spacing w:after="120"/>
              <w:rPr>
                <w:rFonts w:ascii="Arial" w:hAnsi="Arial" w:cs="Arial"/>
                <w:b/>
                <w:sz w:val="16"/>
              </w:rPr>
            </w:pPr>
          </w:p>
        </w:tc>
        <w:tc>
          <w:tcPr>
            <w:tcW w:w="377" w:type="dxa"/>
          </w:tcPr>
          <w:p w14:paraId="57CF2FC7" w14:textId="77777777" w:rsidR="00D73CD4" w:rsidRPr="004C2D68" w:rsidRDefault="00D73CD4" w:rsidP="00C105CD">
            <w:pPr>
              <w:spacing w:after="120"/>
              <w:rPr>
                <w:rFonts w:ascii="Arial" w:hAnsi="Arial" w:cs="Arial"/>
                <w:b/>
                <w:sz w:val="16"/>
              </w:rPr>
            </w:pPr>
          </w:p>
        </w:tc>
        <w:tc>
          <w:tcPr>
            <w:tcW w:w="377" w:type="dxa"/>
          </w:tcPr>
          <w:p w14:paraId="4268D456" w14:textId="77777777" w:rsidR="00D73CD4" w:rsidRPr="004C2D68" w:rsidRDefault="00D73CD4" w:rsidP="00C105CD">
            <w:pPr>
              <w:spacing w:after="120"/>
              <w:rPr>
                <w:rFonts w:ascii="Arial" w:hAnsi="Arial" w:cs="Arial"/>
                <w:b/>
                <w:sz w:val="16"/>
              </w:rPr>
            </w:pPr>
          </w:p>
        </w:tc>
        <w:tc>
          <w:tcPr>
            <w:tcW w:w="377" w:type="dxa"/>
          </w:tcPr>
          <w:p w14:paraId="4AA6C86D" w14:textId="77777777" w:rsidR="00D73CD4" w:rsidRPr="004C2D68" w:rsidRDefault="00D73CD4" w:rsidP="00C105CD">
            <w:pPr>
              <w:spacing w:after="120"/>
              <w:rPr>
                <w:rFonts w:ascii="Arial" w:hAnsi="Arial" w:cs="Arial"/>
                <w:b/>
                <w:sz w:val="16"/>
              </w:rPr>
            </w:pPr>
          </w:p>
        </w:tc>
        <w:tc>
          <w:tcPr>
            <w:tcW w:w="377" w:type="dxa"/>
          </w:tcPr>
          <w:p w14:paraId="7B63C7A0" w14:textId="77777777" w:rsidR="00D73CD4" w:rsidRPr="004C2D68" w:rsidRDefault="00D73CD4" w:rsidP="00C105CD">
            <w:pPr>
              <w:spacing w:after="120"/>
              <w:rPr>
                <w:rFonts w:ascii="Arial" w:hAnsi="Arial" w:cs="Arial"/>
                <w:b/>
                <w:sz w:val="16"/>
              </w:rPr>
            </w:pPr>
          </w:p>
        </w:tc>
        <w:tc>
          <w:tcPr>
            <w:tcW w:w="377" w:type="dxa"/>
          </w:tcPr>
          <w:p w14:paraId="3DEE30A6" w14:textId="77777777" w:rsidR="00D73CD4" w:rsidRPr="004C2D68" w:rsidRDefault="00D73CD4" w:rsidP="00C105CD">
            <w:pPr>
              <w:spacing w:after="120"/>
              <w:rPr>
                <w:rFonts w:ascii="Arial" w:hAnsi="Arial" w:cs="Arial"/>
                <w:b/>
                <w:sz w:val="16"/>
              </w:rPr>
            </w:pPr>
          </w:p>
        </w:tc>
        <w:tc>
          <w:tcPr>
            <w:tcW w:w="377" w:type="dxa"/>
          </w:tcPr>
          <w:p w14:paraId="23B5F4A2" w14:textId="77777777" w:rsidR="00D73CD4" w:rsidRPr="004C2D68" w:rsidRDefault="00D73CD4" w:rsidP="00C105CD">
            <w:pPr>
              <w:spacing w:after="120"/>
              <w:rPr>
                <w:rFonts w:ascii="Arial" w:hAnsi="Arial" w:cs="Arial"/>
                <w:b/>
                <w:sz w:val="16"/>
              </w:rPr>
            </w:pPr>
          </w:p>
        </w:tc>
        <w:tc>
          <w:tcPr>
            <w:tcW w:w="377" w:type="dxa"/>
          </w:tcPr>
          <w:p w14:paraId="0563241F" w14:textId="77777777" w:rsidR="00D73CD4" w:rsidRPr="004C2D68" w:rsidRDefault="00D73CD4" w:rsidP="00C105CD">
            <w:pPr>
              <w:spacing w:after="120"/>
              <w:rPr>
                <w:rFonts w:ascii="Arial" w:hAnsi="Arial" w:cs="Arial"/>
                <w:b/>
                <w:sz w:val="16"/>
              </w:rPr>
            </w:pPr>
          </w:p>
        </w:tc>
      </w:tr>
      <w:tr w:rsidR="00D73CD4" w:rsidRPr="004C2D68" w14:paraId="7A9A3936" w14:textId="476D6074" w:rsidTr="00246E1E">
        <w:tc>
          <w:tcPr>
            <w:tcW w:w="1730" w:type="dxa"/>
          </w:tcPr>
          <w:p w14:paraId="58DCB5E0" w14:textId="072E4084" w:rsidR="00D73CD4" w:rsidRPr="004C2D68" w:rsidRDefault="00D73CD4" w:rsidP="00C105CD">
            <w:pPr>
              <w:spacing w:after="120"/>
              <w:rPr>
                <w:rFonts w:ascii="Arial" w:hAnsi="Arial" w:cs="Arial"/>
                <w:i/>
                <w:sz w:val="16"/>
              </w:rPr>
            </w:pPr>
            <w:r>
              <w:rPr>
                <w:rFonts w:ascii="Arial" w:hAnsi="Arial" w:cs="Arial"/>
                <w:i/>
                <w:sz w:val="16"/>
              </w:rPr>
              <w:t>Essay 1</w:t>
            </w:r>
          </w:p>
        </w:tc>
        <w:tc>
          <w:tcPr>
            <w:tcW w:w="376" w:type="dxa"/>
          </w:tcPr>
          <w:p w14:paraId="20299261" w14:textId="76D5437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5E15CBD" w14:textId="6E8A834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1AFC621" w14:textId="52DAFA4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F50C96A" w14:textId="35BF8A1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94BB0CA" w14:textId="7452AEC2" w:rsidR="00D73CD4" w:rsidRPr="004C2D68" w:rsidRDefault="00D73CD4" w:rsidP="00C105CD">
            <w:pPr>
              <w:spacing w:after="120"/>
              <w:rPr>
                <w:rFonts w:ascii="Arial" w:hAnsi="Arial" w:cs="Arial"/>
                <w:b/>
                <w:sz w:val="16"/>
              </w:rPr>
            </w:pPr>
          </w:p>
        </w:tc>
        <w:tc>
          <w:tcPr>
            <w:tcW w:w="377" w:type="dxa"/>
          </w:tcPr>
          <w:p w14:paraId="0C505289" w14:textId="49D465D0" w:rsidR="00D73CD4" w:rsidRPr="004C2D68" w:rsidRDefault="00D73CD4" w:rsidP="00C105CD">
            <w:pPr>
              <w:spacing w:after="120"/>
              <w:rPr>
                <w:rFonts w:ascii="Arial" w:hAnsi="Arial" w:cs="Arial"/>
                <w:b/>
                <w:sz w:val="16"/>
              </w:rPr>
            </w:pPr>
          </w:p>
        </w:tc>
        <w:tc>
          <w:tcPr>
            <w:tcW w:w="377" w:type="dxa"/>
          </w:tcPr>
          <w:p w14:paraId="7FA457CC" w14:textId="65E18345"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EC938B3" w14:textId="1775DF4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8911426" w14:textId="2003B89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0BEEFF1" w14:textId="49CDD7E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807A6DF" w14:textId="78E1226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899AD4D" w14:textId="6FF1563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1C135DF" w14:textId="1885F1A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A1A0C89" w14:textId="65951E09"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65C7B667" w14:textId="645FBC7C" w:rsidTr="00246E1E">
        <w:tc>
          <w:tcPr>
            <w:tcW w:w="1730" w:type="dxa"/>
          </w:tcPr>
          <w:p w14:paraId="0991CF72" w14:textId="381D312C" w:rsidR="00D73CD4" w:rsidRPr="004C2D68" w:rsidRDefault="00D73CD4" w:rsidP="00C105CD">
            <w:pPr>
              <w:spacing w:after="120"/>
              <w:rPr>
                <w:rFonts w:ascii="Arial" w:hAnsi="Arial" w:cs="Arial"/>
                <w:i/>
                <w:sz w:val="16"/>
              </w:rPr>
            </w:pPr>
            <w:r>
              <w:rPr>
                <w:rFonts w:ascii="Arial" w:hAnsi="Arial" w:cs="Arial"/>
                <w:i/>
                <w:sz w:val="16"/>
              </w:rPr>
              <w:t>Essay 2</w:t>
            </w:r>
          </w:p>
        </w:tc>
        <w:tc>
          <w:tcPr>
            <w:tcW w:w="376" w:type="dxa"/>
          </w:tcPr>
          <w:p w14:paraId="7BD9A1AB" w14:textId="25AC8E0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71C1694" w14:textId="67D0A5B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B9B168A" w14:textId="4A721FC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BC7FC1" w14:textId="173A7F1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57DDDDD" w14:textId="3A29A49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C53DEBE" w14:textId="6A9C008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12CD115" w14:textId="7DCD4CC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F5E06D7" w14:textId="4807534C" w:rsidR="00D73CD4" w:rsidRDefault="00D73CD4" w:rsidP="00C105CD">
            <w:pPr>
              <w:spacing w:after="120"/>
              <w:rPr>
                <w:rFonts w:ascii="Arial" w:hAnsi="Arial" w:cs="Arial"/>
                <w:b/>
                <w:sz w:val="16"/>
              </w:rPr>
            </w:pPr>
            <w:r>
              <w:rPr>
                <w:rFonts w:ascii="Arial" w:hAnsi="Arial" w:cs="Arial"/>
                <w:b/>
                <w:sz w:val="16"/>
              </w:rPr>
              <w:t>x</w:t>
            </w:r>
          </w:p>
        </w:tc>
        <w:tc>
          <w:tcPr>
            <w:tcW w:w="377" w:type="dxa"/>
          </w:tcPr>
          <w:p w14:paraId="35395BD2" w14:textId="5C135EC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4844879" w14:textId="6E26EB4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1DD4B36" w14:textId="661CE27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19B16D4" w14:textId="7D293A8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D76D95C" w14:textId="31B6856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CEBD49" w14:textId="4228F479"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7BDAB382" w14:textId="77777777" w:rsidTr="00246E1E">
        <w:tc>
          <w:tcPr>
            <w:tcW w:w="1730" w:type="dxa"/>
          </w:tcPr>
          <w:p w14:paraId="7C785D7A" w14:textId="4D0AD664" w:rsidR="00D73CD4" w:rsidRDefault="00D73CD4" w:rsidP="00C105CD">
            <w:pPr>
              <w:spacing w:after="120"/>
              <w:rPr>
                <w:rFonts w:ascii="Arial" w:hAnsi="Arial" w:cs="Arial"/>
                <w:i/>
                <w:sz w:val="16"/>
              </w:rPr>
            </w:pPr>
            <w:r>
              <w:rPr>
                <w:rFonts w:ascii="Arial" w:hAnsi="Arial" w:cs="Arial"/>
                <w:i/>
                <w:sz w:val="16"/>
              </w:rPr>
              <w:t>Seminar Diary</w:t>
            </w:r>
          </w:p>
        </w:tc>
        <w:tc>
          <w:tcPr>
            <w:tcW w:w="376" w:type="dxa"/>
          </w:tcPr>
          <w:p w14:paraId="30A71618" w14:textId="0A09E77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076B77" w14:textId="390172A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8B2786A" w14:textId="07987A3D"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1C25F96" w14:textId="7F963C8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8D9D89B" w14:textId="419C834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E9909FA" w14:textId="2C65D17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857875A" w14:textId="5921169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0F067C0" w14:textId="656DB68A" w:rsidR="00D73CD4" w:rsidRDefault="00D73CD4" w:rsidP="00C105CD">
            <w:pPr>
              <w:spacing w:after="120"/>
              <w:rPr>
                <w:rFonts w:ascii="Arial" w:hAnsi="Arial" w:cs="Arial"/>
                <w:b/>
                <w:sz w:val="16"/>
              </w:rPr>
            </w:pPr>
            <w:r>
              <w:rPr>
                <w:rFonts w:ascii="Arial" w:hAnsi="Arial" w:cs="Arial"/>
                <w:b/>
                <w:sz w:val="16"/>
              </w:rPr>
              <w:t>x</w:t>
            </w:r>
          </w:p>
        </w:tc>
        <w:tc>
          <w:tcPr>
            <w:tcW w:w="377" w:type="dxa"/>
          </w:tcPr>
          <w:p w14:paraId="01C92BB6" w14:textId="3D00B1B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D9E9B5E" w14:textId="5EAF5ED3"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8BB2C1B" w14:textId="6388DA26" w:rsidR="00D73CD4" w:rsidRPr="004C2D68" w:rsidRDefault="00D73CD4" w:rsidP="00C105CD">
            <w:pPr>
              <w:spacing w:after="120"/>
              <w:rPr>
                <w:rFonts w:ascii="Arial" w:hAnsi="Arial" w:cs="Arial"/>
                <w:b/>
                <w:sz w:val="16"/>
              </w:rPr>
            </w:pPr>
          </w:p>
        </w:tc>
        <w:tc>
          <w:tcPr>
            <w:tcW w:w="377" w:type="dxa"/>
          </w:tcPr>
          <w:p w14:paraId="6F97F92C" w14:textId="14C84EEF" w:rsidR="00D73CD4" w:rsidRPr="004C2D68" w:rsidRDefault="00D73CD4" w:rsidP="00C105CD">
            <w:pPr>
              <w:spacing w:after="120"/>
              <w:rPr>
                <w:rFonts w:ascii="Arial" w:hAnsi="Arial" w:cs="Arial"/>
                <w:b/>
                <w:sz w:val="16"/>
              </w:rPr>
            </w:pPr>
          </w:p>
        </w:tc>
        <w:tc>
          <w:tcPr>
            <w:tcW w:w="377" w:type="dxa"/>
          </w:tcPr>
          <w:p w14:paraId="343F065F" w14:textId="653A9DE5" w:rsidR="00D73CD4" w:rsidRPr="004C2D68" w:rsidRDefault="00D73CD4" w:rsidP="00C105CD">
            <w:pPr>
              <w:spacing w:after="120"/>
              <w:rPr>
                <w:rFonts w:ascii="Arial" w:hAnsi="Arial" w:cs="Arial"/>
                <w:b/>
                <w:sz w:val="16"/>
              </w:rPr>
            </w:pPr>
          </w:p>
        </w:tc>
        <w:tc>
          <w:tcPr>
            <w:tcW w:w="377" w:type="dxa"/>
          </w:tcPr>
          <w:p w14:paraId="70E427E0" w14:textId="23072C48" w:rsidR="00D73CD4" w:rsidRPr="004C2D68" w:rsidRDefault="00D73CD4" w:rsidP="00C105CD">
            <w:pPr>
              <w:spacing w:after="120"/>
              <w:rPr>
                <w:rFonts w:ascii="Arial" w:hAnsi="Arial" w:cs="Arial"/>
                <w:b/>
                <w:sz w:val="16"/>
              </w:rPr>
            </w:pP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929D9F" w14:textId="47A8BDBF" w:rsidR="00D73CD4" w:rsidRDefault="00D73CD4" w:rsidP="00740C6B">
      <w:pPr>
        <w:pStyle w:val="ListParagraph"/>
        <w:spacing w:after="120" w:line="240" w:lineRule="auto"/>
        <w:ind w:left="567" w:right="261"/>
        <w:jc w:val="both"/>
        <w:rPr>
          <w:rFonts w:ascii="Arial" w:hAnsi="Arial" w:cs="Arial"/>
          <w:b/>
        </w:rPr>
      </w:pPr>
      <w:r w:rsidRPr="00052BFD">
        <w:rPr>
          <w:rFonts w:ascii="Arial" w:hAnsi="Arial" w:cs="Arial"/>
        </w:rPr>
        <w:t xml:space="preserve">Like other History of Art modules, this module incorporates substantial </w:t>
      </w:r>
      <w:proofErr w:type="gramStart"/>
      <w:r w:rsidRPr="00052BFD">
        <w:rPr>
          <w:rFonts w:ascii="Arial" w:hAnsi="Arial" w:cs="Arial"/>
        </w:rPr>
        <w:t>internationally-focused</w:t>
      </w:r>
      <w:proofErr w:type="gramEnd"/>
      <w:r w:rsidRPr="00052BFD">
        <w:rPr>
          <w:rFonts w:ascii="Arial" w:hAnsi="Arial" w:cs="Arial"/>
        </w:rPr>
        <w:t xml:space="preserve"> content. In particular, its teaching gives significant attention to a range of </w:t>
      </w:r>
      <w:proofErr w:type="gramStart"/>
      <w:r w:rsidRPr="00052BFD">
        <w:rPr>
          <w:rFonts w:ascii="Arial" w:hAnsi="Arial" w:cs="Arial"/>
        </w:rPr>
        <w:t>internationally-based</w:t>
      </w:r>
      <w:proofErr w:type="gramEnd"/>
      <w:r w:rsidRPr="00052BFD">
        <w:rPr>
          <w:rFonts w:ascii="Arial" w:hAnsi="Arial" w:cs="Arial"/>
        </w:rPr>
        <w:t xml:space="preserve"> </w:t>
      </w:r>
      <w:r>
        <w:rPr>
          <w:rFonts w:ascii="Arial" w:hAnsi="Arial" w:cs="Arial"/>
        </w:rPr>
        <w:t>artists, and theoretical approaches</w:t>
      </w:r>
      <w:r w:rsidRPr="00052BFD">
        <w:rPr>
          <w:rFonts w:ascii="Arial" w:hAnsi="Arial" w:cs="Arial"/>
        </w:rPr>
        <w:t xml:space="preserve"> dev</w:t>
      </w:r>
      <w:r>
        <w:rPr>
          <w:rFonts w:ascii="Arial" w:hAnsi="Arial" w:cs="Arial"/>
        </w:rPr>
        <w:t xml:space="preserve">eloped by internationally-based </w:t>
      </w:r>
      <w:r w:rsidRPr="00052BFD">
        <w:rPr>
          <w:rFonts w:ascii="Arial" w:hAnsi="Arial" w:cs="Arial"/>
        </w:rPr>
        <w:t xml:space="preserve">writers. Students also have the option of addressing international features of culture and practices </w:t>
      </w:r>
      <w:r>
        <w:rPr>
          <w:rFonts w:ascii="Arial" w:hAnsi="Arial" w:cs="Arial"/>
        </w:rPr>
        <w:t>of</w:t>
      </w:r>
      <w:r w:rsidRPr="00052BFD">
        <w:rPr>
          <w:rFonts w:ascii="Arial" w:hAnsi="Arial" w:cs="Arial"/>
        </w:rPr>
        <w:t xml:space="preserve"> art in their assessment.</w:t>
      </w:r>
      <w:bookmarkStart w:id="0" w:name="_GoBack"/>
      <w:bookmarkEnd w:id="0"/>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E835D17" w:rsidR="008B2543" w:rsidRDefault="0019787E" w:rsidP="009A2D37">
        <w:pPr>
          <w:pStyle w:val="Footer"/>
          <w:jc w:val="center"/>
        </w:pPr>
        <w:r>
          <w:fldChar w:fldCharType="begin"/>
        </w:r>
        <w:r>
          <w:instrText xml:space="preserve"> PAGE   \* MERGEFORMAT </w:instrText>
        </w:r>
        <w:r>
          <w:fldChar w:fldCharType="separate"/>
        </w:r>
        <w:r w:rsidR="00740C6B">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8"/>
  </w:num>
  <w:num w:numId="6">
    <w:abstractNumId w:val="16"/>
  </w:num>
  <w:num w:numId="7">
    <w:abstractNumId w:val="21"/>
  </w:num>
  <w:num w:numId="8">
    <w:abstractNumId w:val="17"/>
  </w:num>
  <w:num w:numId="9">
    <w:abstractNumId w:val="10"/>
  </w:num>
  <w:num w:numId="10">
    <w:abstractNumId w:val="2"/>
  </w:num>
  <w:num w:numId="11">
    <w:abstractNumId w:val="15"/>
  </w:num>
  <w:num w:numId="12">
    <w:abstractNumId w:val="1"/>
  </w:num>
  <w:num w:numId="13">
    <w:abstractNumId w:val="8"/>
  </w:num>
  <w:num w:numId="14">
    <w:abstractNumId w:val="19"/>
  </w:num>
  <w:num w:numId="15">
    <w:abstractNumId w:val="13"/>
  </w:num>
  <w:num w:numId="16">
    <w:abstractNumId w:val="4"/>
  </w:num>
  <w:num w:numId="17">
    <w:abstractNumId w:val="5"/>
  </w:num>
  <w:num w:numId="18">
    <w:abstractNumId w:val="20"/>
  </w:num>
  <w:num w:numId="19">
    <w:abstractNumId w:val="6"/>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37D6"/>
    <w:rsid w:val="000C7A1C"/>
    <w:rsid w:val="000D2A8A"/>
    <w:rsid w:val="000D32AC"/>
    <w:rsid w:val="000E1857"/>
    <w:rsid w:val="000E20C1"/>
    <w:rsid w:val="000E3B73"/>
    <w:rsid w:val="000F6C56"/>
    <w:rsid w:val="000F7ABD"/>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407C0"/>
    <w:rsid w:val="002461AF"/>
    <w:rsid w:val="002465A1"/>
    <w:rsid w:val="00246E1E"/>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0139"/>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1E17"/>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40C6B"/>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A5979"/>
    <w:rsid w:val="008B2543"/>
    <w:rsid w:val="008B4B6E"/>
    <w:rsid w:val="008C7D75"/>
    <w:rsid w:val="008D113C"/>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3F90"/>
    <w:rsid w:val="00BD7A8C"/>
    <w:rsid w:val="00BE2126"/>
    <w:rsid w:val="00BE3B17"/>
    <w:rsid w:val="00BF51AB"/>
    <w:rsid w:val="00BF545B"/>
    <w:rsid w:val="00BF716B"/>
    <w:rsid w:val="00BF7233"/>
    <w:rsid w:val="00C02AA2"/>
    <w:rsid w:val="00C04C95"/>
    <w:rsid w:val="00C12613"/>
    <w:rsid w:val="00C16DEF"/>
    <w:rsid w:val="00C2492F"/>
    <w:rsid w:val="00C36263"/>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2217"/>
    <w:rsid w:val="00CA3254"/>
    <w:rsid w:val="00CB11CE"/>
    <w:rsid w:val="00CC0D4F"/>
    <w:rsid w:val="00CC25A2"/>
    <w:rsid w:val="00CC6E35"/>
    <w:rsid w:val="00CD7F07"/>
    <w:rsid w:val="00CE04F3"/>
    <w:rsid w:val="00CE12D8"/>
    <w:rsid w:val="00CE4574"/>
    <w:rsid w:val="00CE4E6B"/>
    <w:rsid w:val="00CE70E6"/>
    <w:rsid w:val="00CF2E1E"/>
    <w:rsid w:val="00D02E99"/>
    <w:rsid w:val="00D05E23"/>
    <w:rsid w:val="00D13357"/>
    <w:rsid w:val="00D13A13"/>
    <w:rsid w:val="00D17B7C"/>
    <w:rsid w:val="00D2689A"/>
    <w:rsid w:val="00D47EB0"/>
    <w:rsid w:val="00D65506"/>
    <w:rsid w:val="00D73CD4"/>
    <w:rsid w:val="00D75437"/>
    <w:rsid w:val="00D773CF"/>
    <w:rsid w:val="00D83563"/>
    <w:rsid w:val="00D8448F"/>
    <w:rsid w:val="00DA64B6"/>
    <w:rsid w:val="00DB5C9D"/>
    <w:rsid w:val="00DB6F34"/>
    <w:rsid w:val="00DD02E6"/>
    <w:rsid w:val="00DE1C2B"/>
    <w:rsid w:val="00DF665B"/>
    <w:rsid w:val="00E0152A"/>
    <w:rsid w:val="00E03394"/>
    <w:rsid w:val="00E05F7F"/>
    <w:rsid w:val="00E066E5"/>
    <w:rsid w:val="00E22F03"/>
    <w:rsid w:val="00E233C1"/>
    <w:rsid w:val="00E34C1C"/>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8195A429-7AC9-4D4B-8343-6108C650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 w:type="paragraph" w:styleId="BodyText">
    <w:name w:val="Body Text"/>
    <w:basedOn w:val="Normal"/>
    <w:link w:val="BodyTextChar"/>
    <w:uiPriority w:val="99"/>
    <w:semiHidden/>
    <w:unhideWhenUsed/>
    <w:rsid w:val="00D17B7C"/>
    <w:pPr>
      <w:spacing w:after="120"/>
    </w:pPr>
  </w:style>
  <w:style w:type="character" w:customStyle="1" w:styleId="BodyTextChar">
    <w:name w:val="Body Text Char"/>
    <w:basedOn w:val="DefaultParagraphFont"/>
    <w:link w:val="BodyText"/>
    <w:uiPriority w:val="99"/>
    <w:semiHidden/>
    <w:rsid w:val="00D17B7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C737-0F16-4B13-9094-C3C2886B069D}">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f2b9e05-657a-4dc1-8c6c-679bdea18f38"/>
    <ds:schemaRef ds:uri="http://purl.org/dc/terms/"/>
  </ds:schemaRefs>
</ds:datastoreItem>
</file>

<file path=customXml/itemProps2.xml><?xml version="1.0" encoding="utf-8"?>
<ds:datastoreItem xmlns:ds="http://schemas.openxmlformats.org/officeDocument/2006/customXml" ds:itemID="{909E3636-7D36-4C71-A8CE-9CFA1414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D59B8-1536-4846-981E-1B4D81095B49}"/>
</file>

<file path=customXml/itemProps4.xml><?xml version="1.0" encoding="utf-8"?>
<ds:datastoreItem xmlns:ds="http://schemas.openxmlformats.org/officeDocument/2006/customXml" ds:itemID="{5CA57DC0-4BE7-4BBB-B1DF-0DD1575277D6}">
  <ds:schemaRefs>
    <ds:schemaRef ds:uri="http://schemas.microsoft.com/sharepoint/v3/contenttype/forms"/>
  </ds:schemaRefs>
</ds:datastoreItem>
</file>

<file path=customXml/itemProps5.xml><?xml version="1.0" encoding="utf-8"?>
<ds:datastoreItem xmlns:ds="http://schemas.openxmlformats.org/officeDocument/2006/customXml" ds:itemID="{C1B17C02-D709-4F4D-B80E-569D8900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2018-02-26T09:35:00Z</dcterms:created>
  <dcterms:modified xsi:type="dcterms:W3CDTF">2018-03-13T16:38:00Z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45962d9f-cfe3-4647-88fe-a11b99aad329</vt:lpwstr>
  </property>
</Properties>
</file>