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D2AAC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41EEE352" w14:textId="5034471E" w:rsidR="009A2D37" w:rsidRPr="00621B0D" w:rsidRDefault="00D826A3" w:rsidP="00621B0D">
      <w:pPr>
        <w:spacing w:after="120" w:line="240" w:lineRule="auto"/>
        <w:ind w:left="567" w:right="260"/>
        <w:jc w:val="both"/>
        <w:rPr>
          <w:rFonts w:ascii="Arial" w:hAnsi="Arial" w:cs="Arial"/>
          <w:iCs/>
        </w:rPr>
      </w:pPr>
      <w:r>
        <w:rPr>
          <w:rFonts w:ascii="Arial" w:hAnsi="Arial" w:cs="Arial"/>
        </w:rPr>
        <w:t>HART573</w:t>
      </w:r>
      <w:r w:rsidR="00A66A89">
        <w:rPr>
          <w:rFonts w:ascii="Arial" w:hAnsi="Arial" w:cs="Arial"/>
        </w:rPr>
        <w:t>0</w:t>
      </w:r>
      <w:r w:rsidR="004411C6">
        <w:rPr>
          <w:rFonts w:ascii="Arial" w:hAnsi="Arial" w:cs="Arial"/>
        </w:rPr>
        <w:t xml:space="preserve"> </w:t>
      </w:r>
      <w:r>
        <w:rPr>
          <w:rFonts w:ascii="Arial" w:hAnsi="Arial" w:cs="Arial"/>
        </w:rPr>
        <w:t>(HA573</w:t>
      </w:r>
      <w:r w:rsidR="00621B0D" w:rsidRPr="00621B0D">
        <w:rPr>
          <w:rFonts w:ascii="Arial" w:hAnsi="Arial" w:cs="Arial"/>
        </w:rPr>
        <w:t>)</w:t>
      </w:r>
      <w:r w:rsidR="00474D17">
        <w:rPr>
          <w:rFonts w:ascii="Arial" w:hAnsi="Arial" w:cs="Arial"/>
        </w:rPr>
        <w:t xml:space="preserve"> </w:t>
      </w:r>
      <w:r>
        <w:rPr>
          <w:rFonts w:ascii="Arial" w:hAnsi="Arial" w:cs="Arial"/>
        </w:rPr>
        <w:t>Print Collecting and Curating</w:t>
      </w:r>
    </w:p>
    <w:p w14:paraId="049395C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2CE50C91" w14:textId="77777777" w:rsidR="009A2D37" w:rsidRPr="00621B0D" w:rsidRDefault="00621B0D" w:rsidP="00621B0D">
      <w:pPr>
        <w:spacing w:after="120" w:line="240" w:lineRule="auto"/>
        <w:ind w:left="567" w:right="260"/>
        <w:rPr>
          <w:rFonts w:ascii="Arial" w:hAnsi="Arial" w:cs="Arial"/>
          <w:iCs/>
        </w:rPr>
      </w:pPr>
      <w:r w:rsidRPr="00621B0D">
        <w:rPr>
          <w:rFonts w:ascii="Arial" w:hAnsi="Arial" w:cs="Arial"/>
          <w:iCs/>
        </w:rPr>
        <w:t>School of Arts</w:t>
      </w:r>
    </w:p>
    <w:p w14:paraId="6A1FEF63"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662FAB90" w14:textId="240E9119" w:rsidR="009A2D37" w:rsidRPr="00621B0D" w:rsidRDefault="00474D17" w:rsidP="00621B0D">
      <w:pPr>
        <w:spacing w:after="120" w:line="240" w:lineRule="auto"/>
        <w:ind w:left="567" w:right="260"/>
        <w:rPr>
          <w:rFonts w:ascii="Arial" w:hAnsi="Arial" w:cs="Arial"/>
          <w:iCs/>
        </w:rPr>
      </w:pPr>
      <w:r>
        <w:rPr>
          <w:rFonts w:ascii="Arial" w:hAnsi="Arial" w:cs="Arial"/>
        </w:rPr>
        <w:t xml:space="preserve">Level </w:t>
      </w:r>
      <w:proofErr w:type="gramStart"/>
      <w:r>
        <w:rPr>
          <w:rFonts w:ascii="Arial" w:hAnsi="Arial" w:cs="Arial"/>
        </w:rPr>
        <w:t>6</w:t>
      </w:r>
      <w:proofErr w:type="gramEnd"/>
    </w:p>
    <w:p w14:paraId="4DD5A42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8075B24" w14:textId="77777777" w:rsidR="009A2D37" w:rsidRPr="00621B0D" w:rsidRDefault="00621B0D" w:rsidP="00621B0D">
      <w:pPr>
        <w:pStyle w:val="NormalWeb"/>
        <w:spacing w:before="0" w:beforeAutospacing="0" w:after="120" w:afterAutospacing="0"/>
        <w:ind w:left="567" w:right="260"/>
        <w:rPr>
          <w:rFonts w:ascii="Arial" w:hAnsi="Arial" w:cs="Arial"/>
          <w:sz w:val="22"/>
          <w:szCs w:val="22"/>
        </w:rPr>
      </w:pPr>
      <w:r w:rsidRPr="00621B0D">
        <w:rPr>
          <w:rFonts w:ascii="Arial" w:hAnsi="Arial" w:cs="Arial"/>
          <w:sz w:val="22"/>
          <w:szCs w:val="22"/>
        </w:rPr>
        <w:t>30 credits (15</w:t>
      </w:r>
      <w:r w:rsidR="009A2D37" w:rsidRPr="00621B0D">
        <w:rPr>
          <w:rFonts w:ascii="Arial" w:hAnsi="Arial" w:cs="Arial"/>
          <w:sz w:val="22"/>
          <w:szCs w:val="22"/>
        </w:rPr>
        <w:t xml:space="preserve"> ECTS)</w:t>
      </w:r>
    </w:p>
    <w:p w14:paraId="6D4027E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5148A39C" w14:textId="4D0DAC7F" w:rsidR="009A2D37" w:rsidRPr="00621B0D" w:rsidRDefault="00B167C4" w:rsidP="00621B0D">
      <w:pPr>
        <w:spacing w:after="120" w:line="240" w:lineRule="auto"/>
        <w:ind w:left="567" w:right="260"/>
        <w:jc w:val="both"/>
        <w:rPr>
          <w:rFonts w:ascii="Arial" w:hAnsi="Arial" w:cs="Arial"/>
          <w:iCs/>
        </w:rPr>
      </w:pPr>
      <w:r>
        <w:rPr>
          <w:rFonts w:ascii="Arial" w:hAnsi="Arial" w:cs="Arial"/>
          <w:iCs/>
        </w:rPr>
        <w:t xml:space="preserve">Autumn or </w:t>
      </w:r>
      <w:proofErr w:type="gramStart"/>
      <w:r>
        <w:rPr>
          <w:rFonts w:ascii="Arial" w:hAnsi="Arial" w:cs="Arial"/>
          <w:iCs/>
        </w:rPr>
        <w:t>Spring</w:t>
      </w:r>
      <w:proofErr w:type="gramEnd"/>
    </w:p>
    <w:p w14:paraId="6AB982E4" w14:textId="2B37BE72"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1491E226" w14:textId="13A5CDDB" w:rsidR="00AA603A" w:rsidRPr="00AA603A" w:rsidRDefault="00AA603A" w:rsidP="00AA603A">
      <w:pPr>
        <w:spacing w:after="120" w:line="240" w:lineRule="auto"/>
        <w:ind w:left="567" w:right="260"/>
        <w:jc w:val="both"/>
        <w:rPr>
          <w:rFonts w:ascii="Arial" w:hAnsi="Arial" w:cs="Arial"/>
        </w:rPr>
      </w:pPr>
      <w:r w:rsidRPr="00AA603A">
        <w:rPr>
          <w:rFonts w:ascii="Arial" w:hAnsi="Arial" w:cs="Arial"/>
        </w:rPr>
        <w:t>None</w:t>
      </w:r>
    </w:p>
    <w:p w14:paraId="39C95A5D" w14:textId="793C9D7D"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2572CF8E" w14:textId="3F2BF77E" w:rsidR="00651058" w:rsidRDefault="00651058" w:rsidP="004411C6">
      <w:pPr>
        <w:pStyle w:val="ListParagraph"/>
        <w:spacing w:after="0" w:line="240" w:lineRule="auto"/>
        <w:ind w:left="567"/>
        <w:rPr>
          <w:rFonts w:ascii="Arial" w:hAnsi="Arial" w:cs="Arial"/>
          <w:iCs/>
        </w:rPr>
      </w:pPr>
      <w:r>
        <w:rPr>
          <w:rFonts w:ascii="Arial" w:hAnsi="Arial" w:cs="Arial"/>
          <w:iCs/>
        </w:rPr>
        <w:t xml:space="preserve">BA </w:t>
      </w:r>
      <w:r w:rsidR="00AA603A">
        <w:rPr>
          <w:rFonts w:ascii="Arial" w:hAnsi="Arial" w:cs="Arial"/>
          <w:iCs/>
        </w:rPr>
        <w:t>Art History and associated programmes</w:t>
      </w:r>
      <w:r w:rsidRPr="00651058">
        <w:rPr>
          <w:rFonts w:ascii="Arial" w:hAnsi="Arial" w:cs="Arial"/>
          <w:iCs/>
        </w:rPr>
        <w:t xml:space="preserve"> </w:t>
      </w:r>
    </w:p>
    <w:p w14:paraId="36911D63" w14:textId="77777777" w:rsidR="004411C6" w:rsidRPr="004411C6" w:rsidRDefault="004411C6" w:rsidP="004411C6">
      <w:pPr>
        <w:pStyle w:val="ListParagraph"/>
        <w:spacing w:after="0" w:line="240" w:lineRule="auto"/>
        <w:ind w:left="567"/>
        <w:rPr>
          <w:rFonts w:ascii="Arial" w:hAnsi="Arial" w:cs="Arial"/>
          <w:iCs/>
        </w:rPr>
      </w:pPr>
    </w:p>
    <w:p w14:paraId="1A08DD42" w14:textId="6F581341" w:rsidR="009A2D3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34DC38B" w14:textId="3BC6E4E8" w:rsidR="00AA603A" w:rsidRPr="00AA603A" w:rsidRDefault="00AA603A" w:rsidP="00AA603A">
      <w:pPr>
        <w:spacing w:after="0" w:line="240" w:lineRule="auto"/>
        <w:ind w:left="567" w:right="260"/>
        <w:rPr>
          <w:rFonts w:ascii="Arial" w:hAnsi="Arial" w:cs="Arial"/>
        </w:rPr>
      </w:pPr>
      <w:proofErr w:type="gramStart"/>
      <w:r>
        <w:rPr>
          <w:rFonts w:ascii="Arial" w:hAnsi="Arial" w:cs="Arial"/>
        </w:rPr>
        <w:t>8.1</w:t>
      </w:r>
      <w:proofErr w:type="gramEnd"/>
      <w:r>
        <w:rPr>
          <w:rFonts w:ascii="Arial" w:hAnsi="Arial" w:cs="Arial"/>
        </w:rPr>
        <w:t xml:space="preserve"> </w:t>
      </w:r>
      <w:r w:rsidRPr="00AA603A">
        <w:rPr>
          <w:rFonts w:ascii="Arial" w:hAnsi="Arial" w:cs="Arial"/>
        </w:rPr>
        <w:t>identify and evaluate different types of prints in terms of technique (engraving, etching, mezzotint, mixed med</w:t>
      </w:r>
      <w:r>
        <w:rPr>
          <w:rFonts w:ascii="Arial" w:hAnsi="Arial" w:cs="Arial"/>
        </w:rPr>
        <w:t>ium etc.), subject and engraver;</w:t>
      </w:r>
    </w:p>
    <w:p w14:paraId="2953621F" w14:textId="26B22AAA" w:rsidR="00AA603A" w:rsidRPr="00AA603A" w:rsidRDefault="00AA603A" w:rsidP="00AA603A">
      <w:pPr>
        <w:spacing w:after="0" w:line="240" w:lineRule="auto"/>
        <w:ind w:left="567" w:right="260"/>
        <w:rPr>
          <w:rFonts w:ascii="Arial" w:hAnsi="Arial" w:cs="Arial"/>
        </w:rPr>
      </w:pPr>
      <w:proofErr w:type="gramStart"/>
      <w:r>
        <w:rPr>
          <w:rFonts w:ascii="Arial" w:hAnsi="Arial" w:cs="Arial"/>
        </w:rPr>
        <w:t>8.2</w:t>
      </w:r>
      <w:proofErr w:type="gramEnd"/>
      <w:r>
        <w:rPr>
          <w:rFonts w:ascii="Arial" w:hAnsi="Arial" w:cs="Arial"/>
        </w:rPr>
        <w:t xml:space="preserve"> acquire</w:t>
      </w:r>
      <w:r w:rsidRPr="00AA603A">
        <w:rPr>
          <w:rFonts w:ascii="Arial" w:hAnsi="Arial" w:cs="Arial"/>
        </w:rPr>
        <w:t xml:space="preserve"> the discipline of object-based research and description essential for the process of cataloguing (a development from learning outcome </w:t>
      </w:r>
      <w:r>
        <w:rPr>
          <w:rFonts w:ascii="Arial" w:hAnsi="Arial" w:cs="Arial"/>
        </w:rPr>
        <w:t>8.</w:t>
      </w:r>
      <w:r w:rsidRPr="00AA603A">
        <w:rPr>
          <w:rFonts w:ascii="Arial" w:hAnsi="Arial" w:cs="Arial"/>
        </w:rPr>
        <w:t>1 above). This process also involves developing a sense of how the market value of collectable items relates to the</w:t>
      </w:r>
      <w:r>
        <w:rPr>
          <w:rFonts w:ascii="Arial" w:hAnsi="Arial" w:cs="Arial"/>
        </w:rPr>
        <w:t>ir historic and aesthetic value</w:t>
      </w:r>
      <w:proofErr w:type="gramStart"/>
      <w:r>
        <w:rPr>
          <w:rFonts w:ascii="Arial" w:hAnsi="Arial" w:cs="Arial"/>
        </w:rPr>
        <w:t>;</w:t>
      </w:r>
      <w:proofErr w:type="gramEnd"/>
    </w:p>
    <w:p w14:paraId="7EE802B2" w14:textId="3B2254EE" w:rsidR="00AA603A" w:rsidRPr="00AA603A" w:rsidRDefault="00AA603A" w:rsidP="00AA603A">
      <w:pPr>
        <w:spacing w:after="0" w:line="240" w:lineRule="auto"/>
        <w:ind w:left="567" w:right="260"/>
        <w:rPr>
          <w:rFonts w:ascii="Arial" w:hAnsi="Arial" w:cs="Arial"/>
        </w:rPr>
      </w:pPr>
      <w:proofErr w:type="gramStart"/>
      <w:r>
        <w:rPr>
          <w:rFonts w:ascii="Arial" w:hAnsi="Arial" w:cs="Arial"/>
        </w:rPr>
        <w:t>8.3</w:t>
      </w:r>
      <w:proofErr w:type="gramEnd"/>
      <w:r>
        <w:rPr>
          <w:rFonts w:ascii="Arial" w:hAnsi="Arial" w:cs="Arial"/>
        </w:rPr>
        <w:t xml:space="preserve"> acquire</w:t>
      </w:r>
      <w:r w:rsidRPr="00AA603A">
        <w:rPr>
          <w:rFonts w:ascii="Arial" w:hAnsi="Arial" w:cs="Arial"/>
        </w:rPr>
        <w:t xml:space="preserve"> a good knowledge of the history of printmaking and be able to relate this to the history of other visual arts, as well as to bro</w:t>
      </w:r>
      <w:r>
        <w:rPr>
          <w:rFonts w:ascii="Arial" w:hAnsi="Arial" w:cs="Arial"/>
        </w:rPr>
        <w:t>ader themes of cultural history;</w:t>
      </w:r>
    </w:p>
    <w:p w14:paraId="25BC52CA" w14:textId="79B6B3C9" w:rsidR="00AA603A" w:rsidRPr="00AA603A" w:rsidRDefault="00AA603A" w:rsidP="00AA603A">
      <w:pPr>
        <w:spacing w:after="0" w:line="240" w:lineRule="auto"/>
        <w:ind w:left="567" w:right="260"/>
        <w:rPr>
          <w:rFonts w:ascii="Arial" w:hAnsi="Arial" w:cs="Arial"/>
        </w:rPr>
      </w:pPr>
      <w:proofErr w:type="gramStart"/>
      <w:r>
        <w:rPr>
          <w:rFonts w:ascii="Arial" w:hAnsi="Arial" w:cs="Arial"/>
        </w:rPr>
        <w:t>8.4</w:t>
      </w:r>
      <w:proofErr w:type="gramEnd"/>
      <w:r>
        <w:rPr>
          <w:rFonts w:ascii="Arial" w:hAnsi="Arial" w:cs="Arial"/>
        </w:rPr>
        <w:t xml:space="preserve"> acquire</w:t>
      </w:r>
      <w:r w:rsidRPr="00AA603A">
        <w:rPr>
          <w:rFonts w:ascii="Arial" w:hAnsi="Arial" w:cs="Arial"/>
        </w:rPr>
        <w:t>, through practical and responsible involvement in developing a departmental collection, a good understanding of the nature and history of collectin</w:t>
      </w:r>
      <w:r>
        <w:rPr>
          <w:rFonts w:ascii="Arial" w:hAnsi="Arial" w:cs="Arial"/>
        </w:rPr>
        <w:t>g as an art historical practice;</w:t>
      </w:r>
    </w:p>
    <w:p w14:paraId="44C0C70E" w14:textId="6768226D" w:rsidR="00AA603A" w:rsidRPr="00AA603A" w:rsidRDefault="00AA603A" w:rsidP="00AA603A">
      <w:pPr>
        <w:spacing w:after="0" w:line="240" w:lineRule="auto"/>
        <w:ind w:left="567" w:right="260"/>
        <w:rPr>
          <w:rFonts w:ascii="Arial" w:hAnsi="Arial" w:cs="Arial"/>
        </w:rPr>
      </w:pPr>
      <w:proofErr w:type="gramStart"/>
      <w:r>
        <w:rPr>
          <w:rFonts w:ascii="Arial" w:hAnsi="Arial" w:cs="Arial"/>
        </w:rPr>
        <w:t>8.5</w:t>
      </w:r>
      <w:proofErr w:type="gramEnd"/>
      <w:r>
        <w:rPr>
          <w:rFonts w:ascii="Arial" w:hAnsi="Arial" w:cs="Arial"/>
        </w:rPr>
        <w:t xml:space="preserve"> </w:t>
      </w:r>
      <w:r w:rsidRPr="00AA603A">
        <w:rPr>
          <w:rFonts w:ascii="Arial" w:hAnsi="Arial" w:cs="Arial"/>
        </w:rPr>
        <w:t>design a</w:t>
      </w:r>
      <w:r>
        <w:rPr>
          <w:rFonts w:ascii="Arial" w:hAnsi="Arial" w:cs="Arial"/>
        </w:rPr>
        <w:t>nd budget for an exhibition bid;</w:t>
      </w:r>
    </w:p>
    <w:p w14:paraId="32A13C5A" w14:textId="7819D71A" w:rsidR="00AA603A" w:rsidRPr="00AA603A" w:rsidRDefault="00AA603A" w:rsidP="00AA603A">
      <w:pPr>
        <w:spacing w:after="0" w:line="240" w:lineRule="auto"/>
        <w:ind w:left="567" w:right="260"/>
        <w:rPr>
          <w:rFonts w:ascii="Arial" w:hAnsi="Arial" w:cs="Arial"/>
        </w:rPr>
      </w:pPr>
      <w:proofErr w:type="gramStart"/>
      <w:r>
        <w:rPr>
          <w:rFonts w:ascii="Arial" w:hAnsi="Arial" w:cs="Arial"/>
        </w:rPr>
        <w:t>8.6</w:t>
      </w:r>
      <w:proofErr w:type="gramEnd"/>
      <w:r>
        <w:rPr>
          <w:rFonts w:ascii="Arial" w:hAnsi="Arial" w:cs="Arial"/>
        </w:rPr>
        <w:t xml:space="preserve"> </w:t>
      </w:r>
      <w:r w:rsidRPr="00AA603A">
        <w:rPr>
          <w:rFonts w:ascii="Arial" w:hAnsi="Arial" w:cs="Arial"/>
        </w:rPr>
        <w:t>structure and arrange a collection of objects, together with the critical information relating to those objects in a clear and useful way (e.g. the basic skills of archival practice).</w:t>
      </w:r>
    </w:p>
    <w:p w14:paraId="7ACF043E" w14:textId="77777777" w:rsidR="007F79D7" w:rsidRPr="007F79D7" w:rsidRDefault="007F79D7" w:rsidP="007F79D7">
      <w:pPr>
        <w:spacing w:after="0" w:line="240" w:lineRule="auto"/>
        <w:ind w:left="567" w:right="260"/>
        <w:rPr>
          <w:rFonts w:ascii="Arial" w:hAnsi="Arial" w:cs="Arial"/>
        </w:rPr>
      </w:pPr>
    </w:p>
    <w:p w14:paraId="7C049158" w14:textId="1B9A36B1"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352946F" w14:textId="16A751C7" w:rsidR="00AA603A" w:rsidRPr="00AA603A" w:rsidRDefault="00AA603A" w:rsidP="00AA603A">
      <w:pPr>
        <w:spacing w:after="0" w:line="240" w:lineRule="auto"/>
        <w:ind w:left="567" w:right="260"/>
        <w:rPr>
          <w:rFonts w:ascii="Arial" w:hAnsi="Arial" w:cs="Arial"/>
        </w:rPr>
      </w:pPr>
      <w:proofErr w:type="gramStart"/>
      <w:r>
        <w:rPr>
          <w:rFonts w:ascii="Arial" w:hAnsi="Arial" w:cs="Arial"/>
        </w:rPr>
        <w:t>9.1</w:t>
      </w:r>
      <w:proofErr w:type="gramEnd"/>
      <w:r>
        <w:rPr>
          <w:rFonts w:ascii="Arial" w:hAnsi="Arial" w:cs="Arial"/>
        </w:rPr>
        <w:t xml:space="preserve"> acquire</w:t>
      </w:r>
      <w:r w:rsidRPr="00AA603A">
        <w:rPr>
          <w:rFonts w:ascii="Arial" w:hAnsi="Arial" w:cs="Arial"/>
        </w:rPr>
        <w:t xml:space="preserve"> skills of project management (necessary for putting</w:t>
      </w:r>
      <w:r>
        <w:rPr>
          <w:rFonts w:ascii="Arial" w:hAnsi="Arial" w:cs="Arial"/>
        </w:rPr>
        <w:t xml:space="preserve"> on an exhibition, for example);</w:t>
      </w:r>
    </w:p>
    <w:p w14:paraId="32151D19" w14:textId="05F16CE5" w:rsidR="00AA603A" w:rsidRPr="00AA603A" w:rsidRDefault="00AA603A" w:rsidP="00AA603A">
      <w:pPr>
        <w:spacing w:after="0" w:line="240" w:lineRule="auto"/>
        <w:ind w:left="567" w:right="260"/>
        <w:rPr>
          <w:rFonts w:ascii="Arial" w:hAnsi="Arial" w:cs="Arial"/>
        </w:rPr>
      </w:pPr>
      <w:r>
        <w:rPr>
          <w:rFonts w:ascii="Arial" w:hAnsi="Arial" w:cs="Arial"/>
        </w:rPr>
        <w:t xml:space="preserve">9.2 </w:t>
      </w:r>
      <w:r w:rsidRPr="00AA603A">
        <w:rPr>
          <w:rFonts w:ascii="Arial" w:hAnsi="Arial" w:cs="Arial"/>
        </w:rPr>
        <w:t>work with others to achieve collectively agreed aims and objectives, within a timetable and budget, thereby developing skills of oral and written co</w:t>
      </w:r>
      <w:r>
        <w:rPr>
          <w:rFonts w:ascii="Arial" w:hAnsi="Arial" w:cs="Arial"/>
        </w:rPr>
        <w:t>mmunication and problem solving;</w:t>
      </w:r>
    </w:p>
    <w:p w14:paraId="6F0A1974" w14:textId="2427F9E1" w:rsidR="00AA603A" w:rsidRPr="00AA603A" w:rsidRDefault="00AA603A" w:rsidP="00AA603A">
      <w:pPr>
        <w:spacing w:after="0" w:line="240" w:lineRule="auto"/>
        <w:ind w:left="567" w:right="260"/>
        <w:rPr>
          <w:rFonts w:ascii="Arial" w:hAnsi="Arial" w:cs="Arial"/>
        </w:rPr>
      </w:pPr>
      <w:proofErr w:type="gramStart"/>
      <w:r>
        <w:rPr>
          <w:rFonts w:ascii="Arial" w:hAnsi="Arial" w:cs="Arial"/>
        </w:rPr>
        <w:t>9.3</w:t>
      </w:r>
      <w:proofErr w:type="gramEnd"/>
      <w:r>
        <w:rPr>
          <w:rFonts w:ascii="Arial" w:hAnsi="Arial" w:cs="Arial"/>
        </w:rPr>
        <w:t xml:space="preserve"> acquire </w:t>
      </w:r>
      <w:r w:rsidRPr="00AA603A">
        <w:rPr>
          <w:rFonts w:ascii="Arial" w:hAnsi="Arial" w:cs="Arial"/>
        </w:rPr>
        <w:t>skills of promotion and publicity (for example, by advertising and disseminating i</w:t>
      </w:r>
      <w:r>
        <w:rPr>
          <w:rFonts w:ascii="Arial" w:hAnsi="Arial" w:cs="Arial"/>
        </w:rPr>
        <w:t>nformation about an exhibition);</w:t>
      </w:r>
    </w:p>
    <w:p w14:paraId="717F5B04" w14:textId="606F9DD7" w:rsidR="00AA603A" w:rsidRPr="00AA603A" w:rsidRDefault="00AA603A" w:rsidP="00AA603A">
      <w:pPr>
        <w:spacing w:after="0" w:line="240" w:lineRule="auto"/>
        <w:ind w:left="567" w:right="260"/>
        <w:rPr>
          <w:rFonts w:ascii="Arial" w:hAnsi="Arial" w:cs="Arial"/>
        </w:rPr>
      </w:pPr>
      <w:proofErr w:type="gramStart"/>
      <w:r>
        <w:rPr>
          <w:rFonts w:ascii="Arial" w:hAnsi="Arial" w:cs="Arial"/>
        </w:rPr>
        <w:t>9.4</w:t>
      </w:r>
      <w:proofErr w:type="gramEnd"/>
      <w:r>
        <w:rPr>
          <w:rFonts w:ascii="Arial" w:hAnsi="Arial" w:cs="Arial"/>
        </w:rPr>
        <w:t xml:space="preserve"> use</w:t>
      </w:r>
      <w:r w:rsidRPr="00AA603A">
        <w:rPr>
          <w:rFonts w:ascii="Arial" w:hAnsi="Arial" w:cs="Arial"/>
        </w:rPr>
        <w:t xml:space="preserve"> appropriate Information Technologies to researc</w:t>
      </w:r>
      <w:r>
        <w:rPr>
          <w:rFonts w:ascii="Arial" w:hAnsi="Arial" w:cs="Arial"/>
        </w:rPr>
        <w:t>h and present their work;</w:t>
      </w:r>
    </w:p>
    <w:p w14:paraId="3DD3AD9A" w14:textId="1F333FEB" w:rsidR="00AA603A" w:rsidRPr="00AA603A" w:rsidRDefault="00AA603A" w:rsidP="00AA603A">
      <w:pPr>
        <w:spacing w:after="0" w:line="240" w:lineRule="auto"/>
        <w:ind w:left="567" w:right="260"/>
        <w:rPr>
          <w:rFonts w:ascii="Arial" w:hAnsi="Arial" w:cs="Arial"/>
        </w:rPr>
      </w:pPr>
      <w:proofErr w:type="gramStart"/>
      <w:r>
        <w:rPr>
          <w:rFonts w:ascii="Arial" w:hAnsi="Arial" w:cs="Arial"/>
        </w:rPr>
        <w:t>9.5</w:t>
      </w:r>
      <w:proofErr w:type="gramEnd"/>
      <w:r>
        <w:rPr>
          <w:rFonts w:ascii="Arial" w:hAnsi="Arial" w:cs="Arial"/>
        </w:rPr>
        <w:t xml:space="preserve"> further develop</w:t>
      </w:r>
      <w:r w:rsidRPr="00AA603A">
        <w:rPr>
          <w:rFonts w:ascii="Arial" w:hAnsi="Arial" w:cs="Arial"/>
        </w:rPr>
        <w:t xml:space="preserve"> the key skills of critical reading and visual analysis, and the analysis of primary and secondary sources. </w:t>
      </w:r>
    </w:p>
    <w:p w14:paraId="3D0A58A2" w14:textId="77777777" w:rsidR="007F79D7" w:rsidRPr="007F79D7" w:rsidRDefault="007F79D7" w:rsidP="007F79D7">
      <w:pPr>
        <w:spacing w:after="0" w:line="240" w:lineRule="auto"/>
        <w:ind w:left="567" w:right="260"/>
        <w:rPr>
          <w:rFonts w:ascii="Arial" w:hAnsi="Arial" w:cs="Arial"/>
        </w:rPr>
      </w:pPr>
    </w:p>
    <w:p w14:paraId="096445B7" w14:textId="14ACC3CF"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04181A11" w14:textId="4A6FADEB" w:rsidR="00AA603A" w:rsidRPr="00040E31" w:rsidRDefault="00AA603A" w:rsidP="00AA603A">
      <w:pPr>
        <w:pStyle w:val="ListParagraph"/>
        <w:spacing w:after="60" w:line="240" w:lineRule="auto"/>
        <w:ind w:left="567"/>
        <w:rPr>
          <w:rFonts w:ascii="Arial" w:hAnsi="Arial" w:cs="Arial"/>
          <w:bCs/>
        </w:rPr>
      </w:pPr>
      <w:r>
        <w:rPr>
          <w:rFonts w:ascii="Arial" w:hAnsi="Arial" w:cs="Arial"/>
          <w:bCs/>
        </w:rPr>
        <w:t xml:space="preserve">The module </w:t>
      </w:r>
      <w:r w:rsidRPr="00040E31">
        <w:rPr>
          <w:rFonts w:ascii="Arial" w:hAnsi="Arial" w:cs="Arial"/>
          <w:bCs/>
        </w:rPr>
        <w:t>provide</w:t>
      </w:r>
      <w:r>
        <w:rPr>
          <w:rFonts w:ascii="Arial" w:hAnsi="Arial" w:cs="Arial"/>
          <w:bCs/>
        </w:rPr>
        <w:t>s</w:t>
      </w:r>
      <w:r w:rsidRPr="00040E31">
        <w:rPr>
          <w:rFonts w:ascii="Arial" w:hAnsi="Arial" w:cs="Arial"/>
          <w:bCs/>
        </w:rPr>
        <w:t xml:space="preserve"> a practice-based approach to art history to complement the academic approach of other module</w:t>
      </w:r>
      <w:r>
        <w:rPr>
          <w:rFonts w:ascii="Arial" w:hAnsi="Arial" w:cs="Arial"/>
          <w:bCs/>
        </w:rPr>
        <w:t>s in the History of Art programmes</w:t>
      </w:r>
      <w:r w:rsidRPr="00040E31">
        <w:rPr>
          <w:rFonts w:ascii="Arial" w:hAnsi="Arial" w:cs="Arial"/>
          <w:bCs/>
        </w:rPr>
        <w:t xml:space="preserve">. By focusing on </w:t>
      </w:r>
      <w:proofErr w:type="gramStart"/>
      <w:r w:rsidRPr="00040E31">
        <w:rPr>
          <w:rFonts w:ascii="Arial" w:hAnsi="Arial" w:cs="Arial"/>
          <w:bCs/>
        </w:rPr>
        <w:t>prints</w:t>
      </w:r>
      <w:proofErr w:type="gramEnd"/>
      <w:r w:rsidRPr="00040E31">
        <w:rPr>
          <w:rFonts w:ascii="Arial" w:hAnsi="Arial" w:cs="Arial"/>
          <w:bCs/>
        </w:rPr>
        <w:t xml:space="preserve"> it will aim to provide students with an “apprenticeship” in two practical areas of art history, namely collecting and curating. The module will involve students in the full cycle of these two interrelated processes: from identifying and acquiring a print, to cataloguing and curating it, to making sense of it to a wider public by placing it in the context of a themed exhibition</w:t>
      </w:r>
      <w:r w:rsidR="009A7180">
        <w:rPr>
          <w:rFonts w:ascii="Arial" w:hAnsi="Arial" w:cs="Arial"/>
          <w:bCs/>
        </w:rPr>
        <w:t>.</w:t>
      </w:r>
      <w:r w:rsidRPr="00040E31">
        <w:rPr>
          <w:rFonts w:ascii="Arial" w:hAnsi="Arial" w:cs="Arial"/>
          <w:bCs/>
        </w:rPr>
        <w:t xml:space="preserve"> </w:t>
      </w:r>
      <w:r w:rsidR="009A7180">
        <w:rPr>
          <w:rFonts w:ascii="Arial" w:hAnsi="Arial" w:cs="Arial"/>
          <w:bCs/>
        </w:rPr>
        <w:t>I</w:t>
      </w:r>
      <w:r w:rsidRPr="00040E31">
        <w:rPr>
          <w:rFonts w:ascii="Arial" w:hAnsi="Arial" w:cs="Arial"/>
          <w:bCs/>
        </w:rPr>
        <w:t xml:space="preserve">n the first assessment task each student will submit an “exhibition bid” proposing an idea for an exhibition based on the existing collection and suggesting </w:t>
      </w:r>
      <w:r w:rsidRPr="00040E31">
        <w:rPr>
          <w:rFonts w:ascii="Arial" w:hAnsi="Arial" w:cs="Arial"/>
          <w:bCs/>
        </w:rPr>
        <w:lastRenderedPageBreak/>
        <w:t>new acquisitions (and possibly loans) to realise the idea. The concepts for exhibitions could derive from the subject matter or techniques of prints in the collection, or they could involve focussing on a particular artist or period</w:t>
      </w:r>
      <w:r w:rsidR="009A7180">
        <w:rPr>
          <w:rFonts w:ascii="Arial" w:hAnsi="Arial" w:cs="Arial"/>
          <w:bCs/>
        </w:rPr>
        <w:t xml:space="preserve">. </w:t>
      </w:r>
      <w:r w:rsidRPr="00040E31">
        <w:rPr>
          <w:rFonts w:ascii="Arial" w:hAnsi="Arial" w:cs="Arial"/>
          <w:bCs/>
        </w:rPr>
        <w:t xml:space="preserve">The </w:t>
      </w:r>
      <w:proofErr w:type="gramStart"/>
      <w:r w:rsidRPr="00040E31">
        <w:rPr>
          <w:rFonts w:ascii="Arial" w:hAnsi="Arial" w:cs="Arial"/>
          <w:bCs/>
        </w:rPr>
        <w:t>best conceived</w:t>
      </w:r>
      <w:proofErr w:type="gramEnd"/>
      <w:r w:rsidRPr="00040E31">
        <w:rPr>
          <w:rFonts w:ascii="Arial" w:hAnsi="Arial" w:cs="Arial"/>
          <w:bCs/>
        </w:rPr>
        <w:t xml:space="preserve"> bid will then be adopted by the group who will work collectively to put on the exhibition. At this </w:t>
      </w:r>
      <w:proofErr w:type="gramStart"/>
      <w:r w:rsidRPr="00040E31">
        <w:rPr>
          <w:rFonts w:ascii="Arial" w:hAnsi="Arial" w:cs="Arial"/>
          <w:bCs/>
        </w:rPr>
        <w:t>stage</w:t>
      </w:r>
      <w:proofErr w:type="gramEnd"/>
      <w:r w:rsidRPr="00040E31">
        <w:rPr>
          <w:rFonts w:ascii="Arial" w:hAnsi="Arial" w:cs="Arial"/>
          <w:bCs/>
        </w:rPr>
        <w:t xml:space="preserve"> students will visit dealers and auction houses and carry out object-based research in order to secure new acquisitions. A study diary will </w:t>
      </w:r>
      <w:proofErr w:type="gramStart"/>
      <w:r w:rsidRPr="00040E31">
        <w:rPr>
          <w:rFonts w:ascii="Arial" w:hAnsi="Arial" w:cs="Arial"/>
          <w:bCs/>
        </w:rPr>
        <w:t>be kept</w:t>
      </w:r>
      <w:proofErr w:type="gramEnd"/>
      <w:r w:rsidRPr="00040E31">
        <w:rPr>
          <w:rFonts w:ascii="Arial" w:hAnsi="Arial" w:cs="Arial"/>
          <w:bCs/>
        </w:rPr>
        <w:t xml:space="preserve"> by each student to record this process and will be submitted at the end of the module as part of the overall assessment. As prints are </w:t>
      </w:r>
      <w:proofErr w:type="gramStart"/>
      <w:r w:rsidRPr="00040E31">
        <w:rPr>
          <w:rFonts w:ascii="Arial" w:hAnsi="Arial" w:cs="Arial"/>
          <w:bCs/>
        </w:rPr>
        <w:t>acquired</w:t>
      </w:r>
      <w:proofErr w:type="gramEnd"/>
      <w:r w:rsidRPr="00040E31">
        <w:rPr>
          <w:rFonts w:ascii="Arial" w:hAnsi="Arial" w:cs="Arial"/>
          <w:bCs/>
        </w:rPr>
        <w:t xml:space="preserve"> they will be catalogued to a professional standard format and these entries will form the basis of a catalogue to accompany the exhibition that will be the culmination of the module. Putting on the exhibition will require practical </w:t>
      </w:r>
      <w:proofErr w:type="gramStart"/>
      <w:r w:rsidRPr="00040E31">
        <w:rPr>
          <w:rFonts w:ascii="Arial" w:hAnsi="Arial" w:cs="Arial"/>
          <w:bCs/>
        </w:rPr>
        <w:t>team-work</w:t>
      </w:r>
      <w:proofErr w:type="gramEnd"/>
      <w:r w:rsidRPr="00040E31">
        <w:rPr>
          <w:rFonts w:ascii="Arial" w:hAnsi="Arial" w:cs="Arial"/>
          <w:bCs/>
        </w:rPr>
        <w:t xml:space="preserve"> to frame and hang the prints, to write and produce labels and illustrative material, </w:t>
      </w:r>
      <w:r w:rsidR="009A7180">
        <w:rPr>
          <w:rFonts w:ascii="Arial" w:hAnsi="Arial" w:cs="Arial"/>
          <w:bCs/>
        </w:rPr>
        <w:t xml:space="preserve">and </w:t>
      </w:r>
      <w:r w:rsidRPr="00040E31">
        <w:rPr>
          <w:rFonts w:ascii="Arial" w:hAnsi="Arial" w:cs="Arial"/>
          <w:bCs/>
        </w:rPr>
        <w:t xml:space="preserve">to </w:t>
      </w:r>
      <w:r w:rsidR="009A7180">
        <w:rPr>
          <w:rFonts w:ascii="Arial" w:hAnsi="Arial" w:cs="Arial"/>
          <w:bCs/>
        </w:rPr>
        <w:t xml:space="preserve">staff and </w:t>
      </w:r>
      <w:r w:rsidRPr="00040E31">
        <w:rPr>
          <w:rFonts w:ascii="Arial" w:hAnsi="Arial" w:cs="Arial"/>
          <w:bCs/>
        </w:rPr>
        <w:t>publicise the exhibition</w:t>
      </w:r>
      <w:r w:rsidR="009A7180">
        <w:rPr>
          <w:rFonts w:ascii="Arial" w:hAnsi="Arial" w:cs="Arial"/>
          <w:bCs/>
        </w:rPr>
        <w:t xml:space="preserve">. </w:t>
      </w:r>
    </w:p>
    <w:p w14:paraId="6B4B1A91" w14:textId="77777777" w:rsidR="00594A3D" w:rsidRPr="007F79D7" w:rsidRDefault="00594A3D" w:rsidP="007F79D7">
      <w:pPr>
        <w:pStyle w:val="ListParagraph"/>
        <w:spacing w:after="0"/>
        <w:ind w:left="414" w:right="170"/>
        <w:rPr>
          <w:rFonts w:ascii="Arial" w:hAnsi="Arial" w:cs="Arial"/>
          <w:bCs/>
        </w:rPr>
      </w:pPr>
    </w:p>
    <w:p w14:paraId="0F703456" w14:textId="4D84BF9E" w:rsidR="009A2D37"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030A5D09" w14:textId="77777777" w:rsidR="00AA603A" w:rsidRPr="00AA603A" w:rsidRDefault="00AA603A" w:rsidP="00AA603A">
      <w:pPr>
        <w:pStyle w:val="ListParagraph"/>
        <w:spacing w:after="60"/>
        <w:ind w:left="567"/>
        <w:rPr>
          <w:rFonts w:ascii="Arial" w:hAnsi="Arial" w:cs="Arial"/>
          <w:bCs/>
        </w:rPr>
      </w:pPr>
      <w:r w:rsidRPr="00AA603A">
        <w:rPr>
          <w:rFonts w:ascii="Arial" w:hAnsi="Arial" w:cs="Arial"/>
          <w:bCs/>
        </w:rPr>
        <w:t xml:space="preserve">Gascoigne, B. (1986), </w:t>
      </w:r>
      <w:r w:rsidRPr="00AA603A">
        <w:rPr>
          <w:rFonts w:ascii="Arial" w:hAnsi="Arial" w:cs="Arial"/>
          <w:bCs/>
          <w:i/>
          <w:iCs/>
        </w:rPr>
        <w:t>How to Identify Prints</w:t>
      </w:r>
      <w:r w:rsidRPr="00AA603A">
        <w:rPr>
          <w:rFonts w:ascii="Arial" w:hAnsi="Arial" w:cs="Arial"/>
          <w:bCs/>
        </w:rPr>
        <w:t>, London: Thames and Hudson.</w:t>
      </w:r>
    </w:p>
    <w:p w14:paraId="3F9FE63B" w14:textId="77777777" w:rsidR="00AA603A" w:rsidRPr="00AA603A" w:rsidRDefault="00AA603A" w:rsidP="00AA603A">
      <w:pPr>
        <w:pStyle w:val="ListParagraph"/>
        <w:spacing w:after="60"/>
        <w:ind w:left="567"/>
        <w:rPr>
          <w:rFonts w:ascii="Arial" w:hAnsi="Arial" w:cs="Arial"/>
          <w:bCs/>
        </w:rPr>
      </w:pPr>
      <w:r w:rsidRPr="00AA603A">
        <w:rPr>
          <w:rFonts w:ascii="Arial" w:hAnsi="Arial" w:cs="Arial"/>
          <w:bCs/>
        </w:rPr>
        <w:t xml:space="preserve">Griffiths, A. (1996) </w:t>
      </w:r>
      <w:r w:rsidRPr="00AA603A">
        <w:rPr>
          <w:rFonts w:ascii="Arial" w:hAnsi="Arial" w:cs="Arial"/>
          <w:bCs/>
          <w:i/>
          <w:iCs/>
        </w:rPr>
        <w:t>Prints and Printmaking. An introduction to the history and techniques</w:t>
      </w:r>
      <w:r w:rsidRPr="00AA603A">
        <w:rPr>
          <w:rFonts w:ascii="Arial" w:hAnsi="Arial" w:cs="Arial"/>
          <w:bCs/>
        </w:rPr>
        <w:t>, London: British Museum.</w:t>
      </w:r>
    </w:p>
    <w:p w14:paraId="7450359B" w14:textId="77777777" w:rsidR="00AA603A" w:rsidRPr="00AA603A" w:rsidRDefault="00AA603A" w:rsidP="00AA603A">
      <w:pPr>
        <w:pStyle w:val="ListParagraph"/>
        <w:spacing w:after="60"/>
        <w:ind w:left="567"/>
        <w:rPr>
          <w:rFonts w:ascii="Arial" w:hAnsi="Arial" w:cs="Arial"/>
          <w:bCs/>
        </w:rPr>
      </w:pPr>
      <w:r w:rsidRPr="00AA603A">
        <w:rPr>
          <w:rFonts w:ascii="Arial" w:hAnsi="Arial" w:cs="Arial"/>
          <w:bCs/>
        </w:rPr>
        <w:t xml:space="preserve">Hyatt Mayor, A. (1971) </w:t>
      </w:r>
      <w:r w:rsidRPr="00AA603A">
        <w:rPr>
          <w:rFonts w:ascii="Arial" w:hAnsi="Arial" w:cs="Arial"/>
          <w:bCs/>
          <w:i/>
          <w:iCs/>
        </w:rPr>
        <w:t>Prints &amp; People: a social history of printed pictures</w:t>
      </w:r>
      <w:r w:rsidRPr="00AA603A">
        <w:rPr>
          <w:rFonts w:ascii="Arial" w:hAnsi="Arial" w:cs="Arial"/>
          <w:bCs/>
        </w:rPr>
        <w:t>, New York: Metropolitan Museum.</w:t>
      </w:r>
    </w:p>
    <w:p w14:paraId="442579CA" w14:textId="77777777" w:rsidR="00AA603A" w:rsidRPr="00AA603A" w:rsidRDefault="00AA603A" w:rsidP="00AA603A">
      <w:pPr>
        <w:pStyle w:val="ListParagraph"/>
        <w:spacing w:after="60"/>
        <w:ind w:left="567"/>
        <w:rPr>
          <w:rFonts w:ascii="Arial" w:hAnsi="Arial" w:cs="Arial"/>
        </w:rPr>
      </w:pPr>
      <w:r w:rsidRPr="00AA603A">
        <w:rPr>
          <w:rFonts w:ascii="Arial" w:hAnsi="Arial" w:cs="Arial"/>
          <w:bCs/>
        </w:rPr>
        <w:t xml:space="preserve">Lambert, S. (2001) </w:t>
      </w:r>
      <w:r w:rsidRPr="00AA603A">
        <w:rPr>
          <w:rFonts w:ascii="Arial" w:hAnsi="Arial" w:cs="Arial"/>
          <w:bCs/>
          <w:i/>
          <w:iCs/>
        </w:rPr>
        <w:t>Prints. Art and Techniques</w:t>
      </w:r>
      <w:r w:rsidRPr="00AA603A">
        <w:rPr>
          <w:rFonts w:ascii="Arial" w:hAnsi="Arial" w:cs="Arial"/>
          <w:bCs/>
        </w:rPr>
        <w:t>, London: Victoria and Albert Museum.</w:t>
      </w:r>
    </w:p>
    <w:p w14:paraId="78B7E2BE" w14:textId="5AB86256" w:rsidR="007B1FEE" w:rsidRPr="007B1FEE" w:rsidRDefault="007B1FEE" w:rsidP="00594A3D">
      <w:pPr>
        <w:pStyle w:val="ListParagraph"/>
        <w:spacing w:after="120" w:line="240" w:lineRule="auto"/>
        <w:ind w:left="414" w:right="260"/>
        <w:rPr>
          <w:rFonts w:ascii="Arial" w:hAnsi="Arial" w:cs="Arial"/>
          <w:color w:val="000000" w:themeColor="text1"/>
        </w:rPr>
      </w:pPr>
    </w:p>
    <w:p w14:paraId="5927360E"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5051951F" w14:textId="55E3D08F" w:rsidR="009A2D37" w:rsidRPr="007D706D" w:rsidRDefault="00C57028" w:rsidP="00696FF5">
      <w:pPr>
        <w:spacing w:after="120" w:line="240" w:lineRule="auto"/>
        <w:ind w:left="567" w:right="260"/>
        <w:jc w:val="both"/>
        <w:rPr>
          <w:rFonts w:ascii="Arial" w:hAnsi="Arial" w:cs="Arial"/>
          <w:iCs/>
        </w:rPr>
      </w:pPr>
      <w:r w:rsidRPr="007D706D">
        <w:rPr>
          <w:rFonts w:ascii="Arial" w:hAnsi="Arial" w:cs="Arial"/>
          <w:iCs/>
        </w:rPr>
        <w:t>Total contact hours:</w:t>
      </w:r>
      <w:r w:rsidR="00AA603A">
        <w:rPr>
          <w:rFonts w:ascii="Arial" w:hAnsi="Arial" w:cs="Arial"/>
          <w:iCs/>
        </w:rPr>
        <w:t xml:space="preserve"> 48</w:t>
      </w:r>
    </w:p>
    <w:p w14:paraId="64D29E86" w14:textId="3D6DBFCA" w:rsidR="00C57028" w:rsidRPr="007D706D" w:rsidRDefault="00C57028" w:rsidP="00C57028">
      <w:pPr>
        <w:spacing w:after="120" w:line="240" w:lineRule="auto"/>
        <w:ind w:left="567" w:right="260"/>
        <w:jc w:val="both"/>
        <w:rPr>
          <w:rFonts w:ascii="Arial" w:hAnsi="Arial" w:cs="Arial"/>
          <w:iCs/>
        </w:rPr>
      </w:pPr>
      <w:r w:rsidRPr="007D706D">
        <w:rPr>
          <w:rFonts w:ascii="Arial" w:hAnsi="Arial" w:cs="Arial"/>
          <w:iCs/>
        </w:rPr>
        <w:t>Private study hours:</w:t>
      </w:r>
      <w:r w:rsidR="004411C6">
        <w:rPr>
          <w:rFonts w:ascii="Arial" w:hAnsi="Arial" w:cs="Arial"/>
          <w:iCs/>
        </w:rPr>
        <w:t xml:space="preserve"> 2</w:t>
      </w:r>
      <w:r w:rsidR="00AA603A">
        <w:rPr>
          <w:rFonts w:ascii="Arial" w:hAnsi="Arial" w:cs="Arial"/>
          <w:iCs/>
        </w:rPr>
        <w:t>52</w:t>
      </w:r>
    </w:p>
    <w:p w14:paraId="7F1879D4" w14:textId="77777777" w:rsidR="009A2D37" w:rsidRPr="007D706D" w:rsidRDefault="00C57028" w:rsidP="007D706D">
      <w:pPr>
        <w:spacing w:after="120" w:line="240" w:lineRule="auto"/>
        <w:ind w:left="567" w:right="260"/>
        <w:jc w:val="both"/>
        <w:rPr>
          <w:rFonts w:ascii="Arial" w:hAnsi="Arial" w:cs="Arial"/>
          <w:iCs/>
        </w:rPr>
      </w:pPr>
      <w:r w:rsidRPr="007D706D">
        <w:rPr>
          <w:rFonts w:ascii="Arial" w:hAnsi="Arial" w:cs="Arial"/>
          <w:iCs/>
        </w:rPr>
        <w:t>Total study hours:</w:t>
      </w:r>
      <w:r w:rsidR="007D706D" w:rsidRPr="007D706D">
        <w:rPr>
          <w:rFonts w:ascii="Arial" w:hAnsi="Arial" w:cs="Arial"/>
          <w:iCs/>
        </w:rPr>
        <w:t xml:space="preserve"> 300</w:t>
      </w:r>
    </w:p>
    <w:p w14:paraId="6906C395"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438A17DA"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52987CB5" w14:textId="1D6C166D" w:rsidR="001710E6" w:rsidRPr="00AE7220" w:rsidRDefault="00741FB1" w:rsidP="001710E6">
      <w:pPr>
        <w:spacing w:after="120" w:line="240" w:lineRule="auto"/>
        <w:ind w:left="567" w:right="260"/>
        <w:jc w:val="both"/>
        <w:rPr>
          <w:rFonts w:ascii="Arial" w:hAnsi="Arial" w:cs="Arial"/>
          <w:iCs/>
        </w:rPr>
      </w:pPr>
      <w:r w:rsidRPr="00AE7220">
        <w:rPr>
          <w:rFonts w:ascii="Arial" w:hAnsi="Arial" w:cs="Arial"/>
          <w:iCs/>
        </w:rPr>
        <w:t>Exhibition Bid (2500 – 4000 words) (30</w:t>
      </w:r>
      <w:r w:rsidR="001710E6" w:rsidRPr="00AE7220">
        <w:rPr>
          <w:rFonts w:ascii="Arial" w:hAnsi="Arial" w:cs="Arial"/>
          <w:iCs/>
        </w:rPr>
        <w:t>%)</w:t>
      </w:r>
    </w:p>
    <w:p w14:paraId="198C17A1" w14:textId="36E81A12" w:rsidR="00CA7C1E" w:rsidRPr="00AE7220" w:rsidRDefault="00741FB1" w:rsidP="001710E6">
      <w:pPr>
        <w:spacing w:after="120" w:line="240" w:lineRule="auto"/>
        <w:ind w:left="567" w:right="260"/>
        <w:jc w:val="both"/>
        <w:rPr>
          <w:rFonts w:ascii="Arial" w:hAnsi="Arial" w:cs="Arial"/>
          <w:iCs/>
        </w:rPr>
      </w:pPr>
      <w:r w:rsidRPr="00AE7220">
        <w:rPr>
          <w:rFonts w:ascii="Arial" w:hAnsi="Arial" w:cs="Arial"/>
          <w:iCs/>
        </w:rPr>
        <w:t>Log Book (4000 – 6000 words) (40</w:t>
      </w:r>
      <w:r w:rsidR="00CA7C1E" w:rsidRPr="00AE7220">
        <w:rPr>
          <w:rFonts w:ascii="Arial" w:hAnsi="Arial" w:cs="Arial"/>
          <w:iCs/>
        </w:rPr>
        <w:t>%)</w:t>
      </w:r>
    </w:p>
    <w:p w14:paraId="013CEC06" w14:textId="4A6CA9E1" w:rsidR="00741FB1" w:rsidRPr="00AE7220" w:rsidRDefault="00741FB1" w:rsidP="001710E6">
      <w:pPr>
        <w:spacing w:after="120" w:line="240" w:lineRule="auto"/>
        <w:ind w:left="567" w:right="260"/>
        <w:jc w:val="both"/>
        <w:rPr>
          <w:rFonts w:ascii="Arial" w:hAnsi="Arial" w:cs="Arial"/>
          <w:iCs/>
        </w:rPr>
      </w:pPr>
      <w:r w:rsidRPr="00AE7220">
        <w:rPr>
          <w:rFonts w:ascii="Arial" w:hAnsi="Arial" w:cs="Arial"/>
          <w:iCs/>
        </w:rPr>
        <w:t>Exhibition (20%)</w:t>
      </w:r>
    </w:p>
    <w:p w14:paraId="45BDF77A" w14:textId="76EE1056" w:rsidR="00741FB1" w:rsidRPr="00AE7220" w:rsidRDefault="00741FB1" w:rsidP="001710E6">
      <w:pPr>
        <w:spacing w:after="120" w:line="240" w:lineRule="auto"/>
        <w:ind w:left="567" w:right="260"/>
        <w:jc w:val="both"/>
        <w:rPr>
          <w:rFonts w:ascii="Arial" w:hAnsi="Arial" w:cs="Arial"/>
          <w:iCs/>
        </w:rPr>
      </w:pPr>
      <w:r w:rsidRPr="00AE7220">
        <w:rPr>
          <w:rFonts w:ascii="Arial" w:hAnsi="Arial" w:cs="Arial"/>
          <w:iCs/>
        </w:rPr>
        <w:t>Project Performance (10%)</w:t>
      </w:r>
    </w:p>
    <w:p w14:paraId="7348078A"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5D028B18" w14:textId="6B0BAB5A" w:rsidR="00696FF5" w:rsidRPr="00594A3D" w:rsidRDefault="000E1857" w:rsidP="00594A3D">
      <w:pPr>
        <w:spacing w:after="120" w:line="240" w:lineRule="auto"/>
        <w:ind w:left="567" w:right="260"/>
        <w:jc w:val="both"/>
        <w:rPr>
          <w:rFonts w:ascii="Arial" w:hAnsi="Arial" w:cs="Arial"/>
          <w:b/>
          <w:iCs/>
        </w:rPr>
      </w:pPr>
      <w:r>
        <w:rPr>
          <w:rFonts w:ascii="Arial" w:hAnsi="Arial" w:cs="Arial"/>
          <w:iCs/>
        </w:rPr>
        <w:t>Like for Like</w:t>
      </w:r>
    </w:p>
    <w:p w14:paraId="459F0B42" w14:textId="77777777" w:rsidR="00C57028" w:rsidRDefault="006F3F8B" w:rsidP="007D706D">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tbl>
      <w:tblPr>
        <w:tblStyle w:val="TableGrid"/>
        <w:tblW w:w="0" w:type="auto"/>
        <w:tblInd w:w="108" w:type="dxa"/>
        <w:tblLook w:val="04A0" w:firstRow="1" w:lastRow="0" w:firstColumn="1" w:lastColumn="0" w:noHBand="0" w:noVBand="1"/>
      </w:tblPr>
      <w:tblGrid>
        <w:gridCol w:w="1872"/>
        <w:gridCol w:w="495"/>
        <w:gridCol w:w="495"/>
        <w:gridCol w:w="495"/>
        <w:gridCol w:w="495"/>
        <w:gridCol w:w="495"/>
        <w:gridCol w:w="495"/>
        <w:gridCol w:w="495"/>
        <w:gridCol w:w="495"/>
        <w:gridCol w:w="495"/>
        <w:gridCol w:w="495"/>
        <w:gridCol w:w="495"/>
      </w:tblGrid>
      <w:tr w:rsidR="00741FB1" w:rsidRPr="00846DF5" w14:paraId="4433E541" w14:textId="77777777" w:rsidTr="00EA4EF3">
        <w:tc>
          <w:tcPr>
            <w:tcW w:w="0" w:type="auto"/>
            <w:shd w:val="clear" w:color="auto" w:fill="D9D9D9" w:themeFill="background1" w:themeFillShade="D9"/>
          </w:tcPr>
          <w:p w14:paraId="1745E9A8" w14:textId="77777777" w:rsidR="00741FB1" w:rsidRPr="00846DF5" w:rsidRDefault="00741FB1" w:rsidP="00F16B5A">
            <w:pPr>
              <w:spacing w:after="120"/>
              <w:ind w:left="33"/>
              <w:rPr>
                <w:rFonts w:ascii="Arial" w:hAnsi="Arial" w:cs="Arial"/>
                <w:b/>
                <w:sz w:val="20"/>
                <w:szCs w:val="20"/>
              </w:rPr>
            </w:pPr>
            <w:r w:rsidRPr="00846DF5">
              <w:rPr>
                <w:rFonts w:ascii="Arial" w:hAnsi="Arial" w:cs="Arial"/>
                <w:b/>
                <w:sz w:val="20"/>
                <w:szCs w:val="20"/>
              </w:rPr>
              <w:t xml:space="preserve">Module learning </w:t>
            </w:r>
          </w:p>
          <w:p w14:paraId="70219F48" w14:textId="77777777" w:rsidR="00741FB1" w:rsidRPr="00846DF5" w:rsidRDefault="00741FB1" w:rsidP="00F16B5A">
            <w:pPr>
              <w:spacing w:after="120"/>
              <w:ind w:left="33"/>
              <w:rPr>
                <w:rFonts w:ascii="Arial" w:hAnsi="Arial" w:cs="Arial"/>
                <w:b/>
                <w:sz w:val="20"/>
                <w:szCs w:val="20"/>
              </w:rPr>
            </w:pPr>
            <w:r w:rsidRPr="00846DF5">
              <w:rPr>
                <w:rFonts w:ascii="Arial" w:hAnsi="Arial" w:cs="Arial"/>
                <w:b/>
                <w:sz w:val="20"/>
                <w:szCs w:val="20"/>
              </w:rPr>
              <w:t>outcome</w:t>
            </w:r>
          </w:p>
        </w:tc>
        <w:tc>
          <w:tcPr>
            <w:tcW w:w="0" w:type="auto"/>
          </w:tcPr>
          <w:p w14:paraId="7453A47B" w14:textId="77777777" w:rsidR="00741FB1" w:rsidRPr="00846DF5" w:rsidRDefault="00741FB1" w:rsidP="00F16B5A">
            <w:pPr>
              <w:spacing w:after="120"/>
              <w:rPr>
                <w:rFonts w:ascii="Arial" w:hAnsi="Arial" w:cs="Arial"/>
                <w:i/>
                <w:sz w:val="20"/>
                <w:szCs w:val="20"/>
              </w:rPr>
            </w:pPr>
            <w:r w:rsidRPr="00846DF5">
              <w:rPr>
                <w:rFonts w:ascii="Arial" w:hAnsi="Arial" w:cs="Arial"/>
                <w:i/>
                <w:sz w:val="20"/>
                <w:szCs w:val="20"/>
              </w:rPr>
              <w:t>8.1</w:t>
            </w:r>
          </w:p>
        </w:tc>
        <w:tc>
          <w:tcPr>
            <w:tcW w:w="0" w:type="auto"/>
          </w:tcPr>
          <w:p w14:paraId="47D9ECA2" w14:textId="77777777" w:rsidR="00741FB1" w:rsidRPr="00846DF5" w:rsidRDefault="00741FB1" w:rsidP="00F16B5A">
            <w:pPr>
              <w:spacing w:after="120"/>
              <w:rPr>
                <w:rFonts w:ascii="Arial" w:hAnsi="Arial" w:cs="Arial"/>
                <w:i/>
                <w:sz w:val="20"/>
                <w:szCs w:val="20"/>
              </w:rPr>
            </w:pPr>
            <w:r w:rsidRPr="00846DF5">
              <w:rPr>
                <w:rFonts w:ascii="Arial" w:hAnsi="Arial" w:cs="Arial"/>
                <w:i/>
                <w:sz w:val="20"/>
                <w:szCs w:val="20"/>
              </w:rPr>
              <w:t>8.2</w:t>
            </w:r>
          </w:p>
        </w:tc>
        <w:tc>
          <w:tcPr>
            <w:tcW w:w="0" w:type="auto"/>
          </w:tcPr>
          <w:p w14:paraId="0E57D6B3" w14:textId="77777777" w:rsidR="00741FB1" w:rsidRPr="00846DF5" w:rsidRDefault="00741FB1" w:rsidP="00F16B5A">
            <w:pPr>
              <w:spacing w:after="120"/>
              <w:rPr>
                <w:rFonts w:ascii="Arial" w:hAnsi="Arial" w:cs="Arial"/>
                <w:i/>
                <w:sz w:val="20"/>
                <w:szCs w:val="20"/>
              </w:rPr>
            </w:pPr>
            <w:r w:rsidRPr="00846DF5">
              <w:rPr>
                <w:rFonts w:ascii="Arial" w:hAnsi="Arial" w:cs="Arial"/>
                <w:i/>
                <w:sz w:val="20"/>
                <w:szCs w:val="20"/>
              </w:rPr>
              <w:t>8.3</w:t>
            </w:r>
          </w:p>
        </w:tc>
        <w:tc>
          <w:tcPr>
            <w:tcW w:w="0" w:type="auto"/>
          </w:tcPr>
          <w:p w14:paraId="5AD44E51" w14:textId="77777777" w:rsidR="00741FB1" w:rsidRPr="00846DF5" w:rsidRDefault="00741FB1" w:rsidP="00F16B5A">
            <w:pPr>
              <w:spacing w:after="120"/>
              <w:rPr>
                <w:rFonts w:ascii="Arial" w:hAnsi="Arial" w:cs="Arial"/>
                <w:i/>
                <w:sz w:val="20"/>
                <w:szCs w:val="20"/>
              </w:rPr>
            </w:pPr>
            <w:r w:rsidRPr="00846DF5">
              <w:rPr>
                <w:rFonts w:ascii="Arial" w:hAnsi="Arial" w:cs="Arial"/>
                <w:i/>
                <w:sz w:val="20"/>
                <w:szCs w:val="20"/>
              </w:rPr>
              <w:t>8.4</w:t>
            </w:r>
          </w:p>
        </w:tc>
        <w:tc>
          <w:tcPr>
            <w:tcW w:w="0" w:type="auto"/>
          </w:tcPr>
          <w:p w14:paraId="4771819B" w14:textId="4DA44CA4" w:rsidR="00741FB1" w:rsidRPr="00846DF5" w:rsidRDefault="00741FB1" w:rsidP="00F16B5A">
            <w:pPr>
              <w:spacing w:after="120"/>
              <w:rPr>
                <w:rFonts w:ascii="Arial" w:hAnsi="Arial" w:cs="Arial"/>
                <w:i/>
                <w:sz w:val="20"/>
                <w:szCs w:val="20"/>
              </w:rPr>
            </w:pPr>
            <w:r>
              <w:rPr>
                <w:rFonts w:ascii="Arial" w:hAnsi="Arial" w:cs="Arial"/>
                <w:i/>
                <w:sz w:val="20"/>
                <w:szCs w:val="20"/>
              </w:rPr>
              <w:t xml:space="preserve">8.5 </w:t>
            </w:r>
          </w:p>
        </w:tc>
        <w:tc>
          <w:tcPr>
            <w:tcW w:w="0" w:type="auto"/>
          </w:tcPr>
          <w:p w14:paraId="2F4027ED" w14:textId="20A04FF2" w:rsidR="00741FB1" w:rsidRPr="00846DF5" w:rsidRDefault="00741FB1" w:rsidP="00F16B5A">
            <w:pPr>
              <w:spacing w:after="120"/>
              <w:rPr>
                <w:rFonts w:ascii="Arial" w:hAnsi="Arial" w:cs="Arial"/>
                <w:i/>
                <w:sz w:val="20"/>
                <w:szCs w:val="20"/>
              </w:rPr>
            </w:pPr>
            <w:r>
              <w:rPr>
                <w:rFonts w:ascii="Arial" w:hAnsi="Arial" w:cs="Arial"/>
                <w:i/>
                <w:sz w:val="20"/>
                <w:szCs w:val="20"/>
              </w:rPr>
              <w:t xml:space="preserve">8.6 </w:t>
            </w:r>
          </w:p>
        </w:tc>
        <w:tc>
          <w:tcPr>
            <w:tcW w:w="0" w:type="auto"/>
          </w:tcPr>
          <w:p w14:paraId="6C58C2D5" w14:textId="11957F45" w:rsidR="00741FB1" w:rsidRPr="00846DF5" w:rsidRDefault="00741FB1" w:rsidP="00F16B5A">
            <w:pPr>
              <w:spacing w:after="120"/>
              <w:rPr>
                <w:rFonts w:ascii="Arial" w:hAnsi="Arial" w:cs="Arial"/>
                <w:i/>
                <w:sz w:val="20"/>
                <w:szCs w:val="20"/>
              </w:rPr>
            </w:pPr>
            <w:r w:rsidRPr="00846DF5">
              <w:rPr>
                <w:rFonts w:ascii="Arial" w:hAnsi="Arial" w:cs="Arial"/>
                <w:i/>
                <w:sz w:val="20"/>
                <w:szCs w:val="20"/>
              </w:rPr>
              <w:t>9.1</w:t>
            </w:r>
          </w:p>
        </w:tc>
        <w:tc>
          <w:tcPr>
            <w:tcW w:w="0" w:type="auto"/>
          </w:tcPr>
          <w:p w14:paraId="243764AF" w14:textId="77777777" w:rsidR="00741FB1" w:rsidRPr="00846DF5" w:rsidRDefault="00741FB1" w:rsidP="00F16B5A">
            <w:pPr>
              <w:spacing w:after="120"/>
              <w:rPr>
                <w:rFonts w:ascii="Arial" w:hAnsi="Arial" w:cs="Arial"/>
                <w:i/>
                <w:sz w:val="20"/>
                <w:szCs w:val="20"/>
              </w:rPr>
            </w:pPr>
            <w:r w:rsidRPr="00846DF5">
              <w:rPr>
                <w:rFonts w:ascii="Arial" w:hAnsi="Arial" w:cs="Arial"/>
                <w:i/>
                <w:sz w:val="20"/>
                <w:szCs w:val="20"/>
              </w:rPr>
              <w:t>9.2</w:t>
            </w:r>
          </w:p>
        </w:tc>
        <w:tc>
          <w:tcPr>
            <w:tcW w:w="0" w:type="auto"/>
          </w:tcPr>
          <w:p w14:paraId="7C1E586D" w14:textId="77777777" w:rsidR="00741FB1" w:rsidRPr="00846DF5" w:rsidRDefault="00741FB1" w:rsidP="00F16B5A">
            <w:pPr>
              <w:spacing w:after="120"/>
              <w:rPr>
                <w:rFonts w:ascii="Arial" w:hAnsi="Arial" w:cs="Arial"/>
                <w:i/>
                <w:sz w:val="20"/>
                <w:szCs w:val="20"/>
              </w:rPr>
            </w:pPr>
            <w:r w:rsidRPr="00846DF5">
              <w:rPr>
                <w:rFonts w:ascii="Arial" w:hAnsi="Arial" w:cs="Arial"/>
                <w:i/>
                <w:sz w:val="20"/>
                <w:szCs w:val="20"/>
              </w:rPr>
              <w:t>9.3</w:t>
            </w:r>
          </w:p>
        </w:tc>
        <w:tc>
          <w:tcPr>
            <w:tcW w:w="0" w:type="auto"/>
          </w:tcPr>
          <w:p w14:paraId="3333390C" w14:textId="77777777" w:rsidR="00741FB1" w:rsidRPr="00846DF5" w:rsidRDefault="00741FB1" w:rsidP="00F16B5A">
            <w:pPr>
              <w:spacing w:after="120"/>
              <w:rPr>
                <w:rFonts w:ascii="Arial" w:hAnsi="Arial" w:cs="Arial"/>
                <w:i/>
                <w:sz w:val="20"/>
                <w:szCs w:val="20"/>
              </w:rPr>
            </w:pPr>
            <w:r w:rsidRPr="00846DF5">
              <w:rPr>
                <w:rFonts w:ascii="Arial" w:hAnsi="Arial" w:cs="Arial"/>
                <w:i/>
                <w:sz w:val="20"/>
                <w:szCs w:val="20"/>
              </w:rPr>
              <w:t>9.4</w:t>
            </w:r>
          </w:p>
        </w:tc>
        <w:tc>
          <w:tcPr>
            <w:tcW w:w="0" w:type="auto"/>
          </w:tcPr>
          <w:p w14:paraId="4F20471E" w14:textId="77777777" w:rsidR="00741FB1" w:rsidRPr="00846DF5" w:rsidRDefault="00741FB1" w:rsidP="00F16B5A">
            <w:pPr>
              <w:spacing w:after="120"/>
              <w:rPr>
                <w:rFonts w:ascii="Arial" w:hAnsi="Arial" w:cs="Arial"/>
                <w:i/>
                <w:sz w:val="20"/>
                <w:szCs w:val="20"/>
              </w:rPr>
            </w:pPr>
            <w:r w:rsidRPr="00846DF5">
              <w:rPr>
                <w:rFonts w:ascii="Arial" w:hAnsi="Arial" w:cs="Arial"/>
                <w:i/>
                <w:sz w:val="20"/>
                <w:szCs w:val="20"/>
              </w:rPr>
              <w:t>9.5</w:t>
            </w:r>
          </w:p>
        </w:tc>
      </w:tr>
      <w:tr w:rsidR="00741FB1" w:rsidRPr="00846DF5" w14:paraId="1CF1EF5F" w14:textId="77777777" w:rsidTr="00EA4EF3">
        <w:tc>
          <w:tcPr>
            <w:tcW w:w="0" w:type="auto"/>
            <w:shd w:val="clear" w:color="auto" w:fill="D9D9D9" w:themeFill="background1" w:themeFillShade="D9"/>
          </w:tcPr>
          <w:p w14:paraId="15EED172" w14:textId="77777777" w:rsidR="00741FB1" w:rsidRPr="00846DF5" w:rsidRDefault="00741FB1" w:rsidP="00F16B5A">
            <w:pPr>
              <w:spacing w:after="120"/>
              <w:rPr>
                <w:rFonts w:ascii="Arial" w:hAnsi="Arial" w:cs="Arial"/>
                <w:b/>
                <w:sz w:val="20"/>
                <w:szCs w:val="20"/>
              </w:rPr>
            </w:pPr>
            <w:r w:rsidRPr="00846DF5">
              <w:rPr>
                <w:rFonts w:ascii="Arial" w:hAnsi="Arial" w:cs="Arial"/>
                <w:b/>
                <w:sz w:val="20"/>
                <w:szCs w:val="20"/>
              </w:rPr>
              <w:t>Learning/</w:t>
            </w:r>
          </w:p>
          <w:p w14:paraId="05E5CC4C" w14:textId="77777777" w:rsidR="00741FB1" w:rsidRPr="00846DF5" w:rsidRDefault="00741FB1" w:rsidP="00F16B5A">
            <w:pPr>
              <w:spacing w:after="120"/>
              <w:rPr>
                <w:rFonts w:ascii="Arial" w:hAnsi="Arial" w:cs="Arial"/>
                <w:b/>
                <w:sz w:val="20"/>
                <w:szCs w:val="20"/>
              </w:rPr>
            </w:pPr>
            <w:r w:rsidRPr="00846DF5">
              <w:rPr>
                <w:rFonts w:ascii="Arial" w:hAnsi="Arial" w:cs="Arial"/>
                <w:b/>
                <w:sz w:val="20"/>
                <w:szCs w:val="20"/>
              </w:rPr>
              <w:t xml:space="preserve"> teaching method</w:t>
            </w:r>
          </w:p>
        </w:tc>
        <w:tc>
          <w:tcPr>
            <w:tcW w:w="0" w:type="auto"/>
          </w:tcPr>
          <w:p w14:paraId="5ED195AE" w14:textId="77777777" w:rsidR="00741FB1" w:rsidRPr="00846DF5" w:rsidRDefault="00741FB1" w:rsidP="00F16B5A">
            <w:pPr>
              <w:spacing w:after="120"/>
              <w:rPr>
                <w:rFonts w:ascii="Arial" w:hAnsi="Arial" w:cs="Arial"/>
                <w:b/>
                <w:sz w:val="20"/>
                <w:szCs w:val="20"/>
              </w:rPr>
            </w:pPr>
          </w:p>
        </w:tc>
        <w:tc>
          <w:tcPr>
            <w:tcW w:w="0" w:type="auto"/>
          </w:tcPr>
          <w:p w14:paraId="2968152B" w14:textId="77777777" w:rsidR="00741FB1" w:rsidRPr="00846DF5" w:rsidRDefault="00741FB1" w:rsidP="00F16B5A">
            <w:pPr>
              <w:spacing w:after="120"/>
              <w:rPr>
                <w:rFonts w:ascii="Arial" w:hAnsi="Arial" w:cs="Arial"/>
                <w:b/>
                <w:sz w:val="20"/>
                <w:szCs w:val="20"/>
              </w:rPr>
            </w:pPr>
          </w:p>
        </w:tc>
        <w:tc>
          <w:tcPr>
            <w:tcW w:w="0" w:type="auto"/>
          </w:tcPr>
          <w:p w14:paraId="1900EE1C" w14:textId="77777777" w:rsidR="00741FB1" w:rsidRPr="00846DF5" w:rsidRDefault="00741FB1" w:rsidP="00F16B5A">
            <w:pPr>
              <w:spacing w:after="120"/>
              <w:rPr>
                <w:rFonts w:ascii="Arial" w:hAnsi="Arial" w:cs="Arial"/>
                <w:b/>
                <w:sz w:val="20"/>
                <w:szCs w:val="20"/>
              </w:rPr>
            </w:pPr>
          </w:p>
        </w:tc>
        <w:tc>
          <w:tcPr>
            <w:tcW w:w="0" w:type="auto"/>
          </w:tcPr>
          <w:p w14:paraId="53BB79B1" w14:textId="77777777" w:rsidR="00741FB1" w:rsidRPr="00846DF5" w:rsidRDefault="00741FB1" w:rsidP="00F16B5A">
            <w:pPr>
              <w:spacing w:after="120"/>
              <w:rPr>
                <w:rFonts w:ascii="Arial" w:hAnsi="Arial" w:cs="Arial"/>
                <w:b/>
                <w:sz w:val="20"/>
                <w:szCs w:val="20"/>
              </w:rPr>
            </w:pPr>
          </w:p>
        </w:tc>
        <w:tc>
          <w:tcPr>
            <w:tcW w:w="0" w:type="auto"/>
          </w:tcPr>
          <w:p w14:paraId="74DA57F9" w14:textId="77777777" w:rsidR="00741FB1" w:rsidRPr="00846DF5" w:rsidRDefault="00741FB1" w:rsidP="00F16B5A">
            <w:pPr>
              <w:spacing w:after="120"/>
              <w:rPr>
                <w:rFonts w:ascii="Arial" w:hAnsi="Arial" w:cs="Arial"/>
                <w:b/>
                <w:sz w:val="20"/>
                <w:szCs w:val="20"/>
              </w:rPr>
            </w:pPr>
          </w:p>
        </w:tc>
        <w:tc>
          <w:tcPr>
            <w:tcW w:w="0" w:type="auto"/>
          </w:tcPr>
          <w:p w14:paraId="33EBE836" w14:textId="77777777" w:rsidR="00741FB1" w:rsidRPr="00846DF5" w:rsidRDefault="00741FB1" w:rsidP="00F16B5A">
            <w:pPr>
              <w:spacing w:after="120"/>
              <w:rPr>
                <w:rFonts w:ascii="Arial" w:hAnsi="Arial" w:cs="Arial"/>
                <w:b/>
                <w:sz w:val="20"/>
                <w:szCs w:val="20"/>
              </w:rPr>
            </w:pPr>
          </w:p>
        </w:tc>
        <w:tc>
          <w:tcPr>
            <w:tcW w:w="0" w:type="auto"/>
          </w:tcPr>
          <w:p w14:paraId="41BEEE5E" w14:textId="4B4868DE" w:rsidR="00741FB1" w:rsidRPr="00846DF5" w:rsidRDefault="00741FB1" w:rsidP="00F16B5A">
            <w:pPr>
              <w:spacing w:after="120"/>
              <w:rPr>
                <w:rFonts w:ascii="Arial" w:hAnsi="Arial" w:cs="Arial"/>
                <w:b/>
                <w:sz w:val="20"/>
                <w:szCs w:val="20"/>
              </w:rPr>
            </w:pPr>
          </w:p>
        </w:tc>
        <w:tc>
          <w:tcPr>
            <w:tcW w:w="0" w:type="auto"/>
          </w:tcPr>
          <w:p w14:paraId="54CB5727" w14:textId="77777777" w:rsidR="00741FB1" w:rsidRPr="00846DF5" w:rsidRDefault="00741FB1" w:rsidP="00F16B5A">
            <w:pPr>
              <w:spacing w:after="120"/>
              <w:rPr>
                <w:rFonts w:ascii="Arial" w:hAnsi="Arial" w:cs="Arial"/>
                <w:b/>
                <w:sz w:val="20"/>
                <w:szCs w:val="20"/>
              </w:rPr>
            </w:pPr>
          </w:p>
        </w:tc>
        <w:tc>
          <w:tcPr>
            <w:tcW w:w="0" w:type="auto"/>
          </w:tcPr>
          <w:p w14:paraId="17DB4631" w14:textId="77777777" w:rsidR="00741FB1" w:rsidRPr="00846DF5" w:rsidRDefault="00741FB1" w:rsidP="00F16B5A">
            <w:pPr>
              <w:spacing w:after="120"/>
              <w:rPr>
                <w:rFonts w:ascii="Arial" w:hAnsi="Arial" w:cs="Arial"/>
                <w:b/>
                <w:sz w:val="20"/>
                <w:szCs w:val="20"/>
              </w:rPr>
            </w:pPr>
          </w:p>
        </w:tc>
        <w:tc>
          <w:tcPr>
            <w:tcW w:w="0" w:type="auto"/>
          </w:tcPr>
          <w:p w14:paraId="5220832B" w14:textId="77777777" w:rsidR="00741FB1" w:rsidRPr="00846DF5" w:rsidRDefault="00741FB1" w:rsidP="00F16B5A">
            <w:pPr>
              <w:spacing w:after="120"/>
              <w:rPr>
                <w:rFonts w:ascii="Arial" w:hAnsi="Arial" w:cs="Arial"/>
                <w:b/>
                <w:sz w:val="20"/>
                <w:szCs w:val="20"/>
              </w:rPr>
            </w:pPr>
          </w:p>
        </w:tc>
        <w:tc>
          <w:tcPr>
            <w:tcW w:w="0" w:type="auto"/>
          </w:tcPr>
          <w:p w14:paraId="4454D965" w14:textId="77777777" w:rsidR="00741FB1" w:rsidRPr="00846DF5" w:rsidRDefault="00741FB1" w:rsidP="00F16B5A">
            <w:pPr>
              <w:spacing w:after="120"/>
              <w:rPr>
                <w:rFonts w:ascii="Arial" w:hAnsi="Arial" w:cs="Arial"/>
                <w:b/>
                <w:sz w:val="20"/>
                <w:szCs w:val="20"/>
              </w:rPr>
            </w:pPr>
          </w:p>
        </w:tc>
      </w:tr>
      <w:tr w:rsidR="00741FB1" w:rsidRPr="00846DF5" w14:paraId="75AB5AC9" w14:textId="77777777" w:rsidTr="00EA4EF3">
        <w:tc>
          <w:tcPr>
            <w:tcW w:w="0" w:type="auto"/>
          </w:tcPr>
          <w:p w14:paraId="0878DF64" w14:textId="77777777" w:rsidR="00741FB1" w:rsidRPr="00846DF5" w:rsidRDefault="00741FB1" w:rsidP="00F16B5A">
            <w:pPr>
              <w:spacing w:after="120"/>
              <w:rPr>
                <w:rFonts w:ascii="Arial" w:hAnsi="Arial" w:cs="Arial"/>
                <w:b/>
                <w:sz w:val="20"/>
                <w:szCs w:val="20"/>
              </w:rPr>
            </w:pPr>
            <w:r w:rsidRPr="00846DF5">
              <w:rPr>
                <w:rFonts w:ascii="Arial" w:hAnsi="Arial" w:cs="Arial"/>
                <w:b/>
                <w:sz w:val="20"/>
                <w:szCs w:val="20"/>
              </w:rPr>
              <w:t>Lectures</w:t>
            </w:r>
          </w:p>
        </w:tc>
        <w:tc>
          <w:tcPr>
            <w:tcW w:w="0" w:type="auto"/>
          </w:tcPr>
          <w:p w14:paraId="529C3314" w14:textId="10077CD5" w:rsidR="00741FB1" w:rsidRPr="00846DF5" w:rsidRDefault="00741FB1" w:rsidP="00F16B5A">
            <w:pPr>
              <w:spacing w:after="120"/>
              <w:rPr>
                <w:rFonts w:ascii="Arial" w:hAnsi="Arial" w:cs="Arial"/>
                <w:b/>
                <w:sz w:val="20"/>
                <w:szCs w:val="20"/>
              </w:rPr>
            </w:pPr>
            <w:r>
              <w:rPr>
                <w:rFonts w:ascii="Arial" w:hAnsi="Arial" w:cs="Arial"/>
                <w:b/>
                <w:sz w:val="20"/>
                <w:szCs w:val="20"/>
              </w:rPr>
              <w:t>X</w:t>
            </w:r>
          </w:p>
        </w:tc>
        <w:tc>
          <w:tcPr>
            <w:tcW w:w="0" w:type="auto"/>
          </w:tcPr>
          <w:p w14:paraId="4D606F64" w14:textId="7C0DB62C" w:rsidR="00741FB1" w:rsidRPr="00846DF5" w:rsidRDefault="00741FB1" w:rsidP="00F16B5A">
            <w:pPr>
              <w:spacing w:after="120"/>
              <w:rPr>
                <w:rFonts w:ascii="Arial" w:hAnsi="Arial" w:cs="Arial"/>
                <w:b/>
                <w:sz w:val="20"/>
                <w:szCs w:val="20"/>
              </w:rPr>
            </w:pPr>
            <w:r>
              <w:rPr>
                <w:rFonts w:ascii="Arial" w:hAnsi="Arial" w:cs="Arial"/>
                <w:b/>
                <w:sz w:val="20"/>
                <w:szCs w:val="20"/>
              </w:rPr>
              <w:t>X</w:t>
            </w:r>
          </w:p>
        </w:tc>
        <w:tc>
          <w:tcPr>
            <w:tcW w:w="0" w:type="auto"/>
          </w:tcPr>
          <w:p w14:paraId="079E231A" w14:textId="4FA7E38F" w:rsidR="00741FB1" w:rsidRPr="00846DF5" w:rsidRDefault="00741FB1" w:rsidP="00F16B5A">
            <w:pPr>
              <w:spacing w:after="120"/>
              <w:rPr>
                <w:rFonts w:ascii="Arial" w:hAnsi="Arial" w:cs="Arial"/>
                <w:b/>
                <w:sz w:val="20"/>
                <w:szCs w:val="20"/>
              </w:rPr>
            </w:pPr>
            <w:r>
              <w:rPr>
                <w:rFonts w:ascii="Arial" w:hAnsi="Arial" w:cs="Arial"/>
                <w:b/>
                <w:sz w:val="20"/>
                <w:szCs w:val="20"/>
              </w:rPr>
              <w:t>X</w:t>
            </w:r>
          </w:p>
        </w:tc>
        <w:tc>
          <w:tcPr>
            <w:tcW w:w="0" w:type="auto"/>
          </w:tcPr>
          <w:p w14:paraId="58B552C4" w14:textId="2EC45130" w:rsidR="00741FB1" w:rsidRPr="00846DF5" w:rsidRDefault="00741FB1" w:rsidP="00F16B5A">
            <w:pPr>
              <w:spacing w:after="120"/>
              <w:rPr>
                <w:rFonts w:ascii="Arial" w:hAnsi="Arial" w:cs="Arial"/>
                <w:b/>
                <w:sz w:val="20"/>
                <w:szCs w:val="20"/>
              </w:rPr>
            </w:pPr>
            <w:r>
              <w:rPr>
                <w:rFonts w:ascii="Arial" w:hAnsi="Arial" w:cs="Arial"/>
                <w:b/>
                <w:sz w:val="20"/>
                <w:szCs w:val="20"/>
              </w:rPr>
              <w:t>X</w:t>
            </w:r>
          </w:p>
        </w:tc>
        <w:tc>
          <w:tcPr>
            <w:tcW w:w="0" w:type="auto"/>
          </w:tcPr>
          <w:p w14:paraId="503875A8" w14:textId="1F3516BD" w:rsidR="00741FB1" w:rsidRDefault="00741FB1" w:rsidP="00F16B5A">
            <w:pPr>
              <w:spacing w:after="120"/>
              <w:rPr>
                <w:rFonts w:ascii="Arial" w:hAnsi="Arial" w:cs="Arial"/>
                <w:b/>
                <w:sz w:val="20"/>
                <w:szCs w:val="20"/>
              </w:rPr>
            </w:pPr>
            <w:r>
              <w:rPr>
                <w:rFonts w:ascii="Arial" w:hAnsi="Arial" w:cs="Arial"/>
                <w:b/>
                <w:sz w:val="20"/>
                <w:szCs w:val="20"/>
              </w:rPr>
              <w:t>X</w:t>
            </w:r>
          </w:p>
        </w:tc>
        <w:tc>
          <w:tcPr>
            <w:tcW w:w="0" w:type="auto"/>
          </w:tcPr>
          <w:p w14:paraId="13CD5182" w14:textId="4FE47C17" w:rsidR="00741FB1" w:rsidRDefault="00741FB1" w:rsidP="00F16B5A">
            <w:pPr>
              <w:spacing w:after="120"/>
              <w:rPr>
                <w:rFonts w:ascii="Arial" w:hAnsi="Arial" w:cs="Arial"/>
                <w:b/>
                <w:sz w:val="20"/>
                <w:szCs w:val="20"/>
              </w:rPr>
            </w:pPr>
            <w:r>
              <w:rPr>
                <w:rFonts w:ascii="Arial" w:hAnsi="Arial" w:cs="Arial"/>
                <w:b/>
                <w:sz w:val="20"/>
                <w:szCs w:val="20"/>
              </w:rPr>
              <w:t>X</w:t>
            </w:r>
          </w:p>
        </w:tc>
        <w:tc>
          <w:tcPr>
            <w:tcW w:w="0" w:type="auto"/>
          </w:tcPr>
          <w:p w14:paraId="73B94103" w14:textId="0045C511" w:rsidR="00741FB1" w:rsidRPr="00846DF5" w:rsidRDefault="00741FB1" w:rsidP="00F16B5A">
            <w:pPr>
              <w:spacing w:after="120"/>
              <w:rPr>
                <w:rFonts w:ascii="Arial" w:hAnsi="Arial" w:cs="Arial"/>
                <w:b/>
                <w:sz w:val="20"/>
                <w:szCs w:val="20"/>
              </w:rPr>
            </w:pPr>
            <w:r>
              <w:rPr>
                <w:rFonts w:ascii="Arial" w:hAnsi="Arial" w:cs="Arial"/>
                <w:b/>
                <w:sz w:val="20"/>
                <w:szCs w:val="20"/>
              </w:rPr>
              <w:t>X</w:t>
            </w:r>
          </w:p>
        </w:tc>
        <w:tc>
          <w:tcPr>
            <w:tcW w:w="0" w:type="auto"/>
          </w:tcPr>
          <w:p w14:paraId="250012EB" w14:textId="52C0B778" w:rsidR="00741FB1" w:rsidRPr="00846DF5" w:rsidRDefault="00741FB1" w:rsidP="00F16B5A">
            <w:pPr>
              <w:spacing w:after="120"/>
              <w:rPr>
                <w:rFonts w:ascii="Arial" w:hAnsi="Arial" w:cs="Arial"/>
                <w:b/>
                <w:sz w:val="20"/>
                <w:szCs w:val="20"/>
              </w:rPr>
            </w:pPr>
            <w:r>
              <w:rPr>
                <w:rFonts w:ascii="Arial" w:hAnsi="Arial" w:cs="Arial"/>
                <w:b/>
                <w:sz w:val="20"/>
                <w:szCs w:val="20"/>
              </w:rPr>
              <w:t>X</w:t>
            </w:r>
          </w:p>
        </w:tc>
        <w:tc>
          <w:tcPr>
            <w:tcW w:w="0" w:type="auto"/>
          </w:tcPr>
          <w:p w14:paraId="0EE27A8B" w14:textId="3F76F1CE" w:rsidR="00741FB1" w:rsidRPr="00846DF5" w:rsidRDefault="00741FB1" w:rsidP="00F16B5A">
            <w:pPr>
              <w:spacing w:after="120"/>
              <w:rPr>
                <w:rFonts w:ascii="Arial" w:hAnsi="Arial" w:cs="Arial"/>
                <w:b/>
                <w:sz w:val="20"/>
                <w:szCs w:val="20"/>
              </w:rPr>
            </w:pPr>
            <w:r>
              <w:rPr>
                <w:rFonts w:ascii="Arial" w:hAnsi="Arial" w:cs="Arial"/>
                <w:b/>
                <w:sz w:val="20"/>
                <w:szCs w:val="20"/>
              </w:rPr>
              <w:t>X</w:t>
            </w:r>
          </w:p>
        </w:tc>
        <w:tc>
          <w:tcPr>
            <w:tcW w:w="0" w:type="auto"/>
          </w:tcPr>
          <w:p w14:paraId="2183F0AD" w14:textId="4C86B7F2" w:rsidR="00741FB1" w:rsidRPr="00846DF5" w:rsidRDefault="00741FB1" w:rsidP="00F16B5A">
            <w:pPr>
              <w:spacing w:after="120"/>
              <w:rPr>
                <w:rFonts w:ascii="Arial" w:hAnsi="Arial" w:cs="Arial"/>
                <w:b/>
                <w:sz w:val="20"/>
                <w:szCs w:val="20"/>
              </w:rPr>
            </w:pPr>
          </w:p>
        </w:tc>
        <w:tc>
          <w:tcPr>
            <w:tcW w:w="0" w:type="auto"/>
          </w:tcPr>
          <w:p w14:paraId="5DB4EFF1" w14:textId="2BB12356" w:rsidR="00741FB1" w:rsidRPr="00846DF5" w:rsidRDefault="00741FB1" w:rsidP="00F16B5A">
            <w:pPr>
              <w:spacing w:after="120"/>
              <w:rPr>
                <w:rFonts w:ascii="Arial" w:hAnsi="Arial" w:cs="Arial"/>
                <w:b/>
                <w:sz w:val="20"/>
                <w:szCs w:val="20"/>
              </w:rPr>
            </w:pPr>
            <w:r>
              <w:rPr>
                <w:rFonts w:ascii="Arial" w:hAnsi="Arial" w:cs="Arial"/>
                <w:b/>
                <w:sz w:val="20"/>
                <w:szCs w:val="20"/>
              </w:rPr>
              <w:t>X</w:t>
            </w:r>
          </w:p>
        </w:tc>
      </w:tr>
      <w:tr w:rsidR="00741FB1" w:rsidRPr="00846DF5" w14:paraId="4F90B363" w14:textId="77777777" w:rsidTr="00EA4EF3">
        <w:tc>
          <w:tcPr>
            <w:tcW w:w="0" w:type="auto"/>
          </w:tcPr>
          <w:p w14:paraId="49C6D8A4" w14:textId="77777777" w:rsidR="00741FB1" w:rsidRPr="00846DF5" w:rsidRDefault="00741FB1" w:rsidP="00F16B5A">
            <w:pPr>
              <w:spacing w:after="120"/>
              <w:rPr>
                <w:rFonts w:ascii="Arial" w:hAnsi="Arial" w:cs="Arial"/>
                <w:b/>
                <w:sz w:val="20"/>
                <w:szCs w:val="20"/>
              </w:rPr>
            </w:pPr>
            <w:r w:rsidRPr="00846DF5">
              <w:rPr>
                <w:rFonts w:ascii="Arial" w:hAnsi="Arial" w:cs="Arial"/>
                <w:b/>
                <w:sz w:val="20"/>
                <w:szCs w:val="20"/>
              </w:rPr>
              <w:t>Seminars</w:t>
            </w:r>
          </w:p>
        </w:tc>
        <w:tc>
          <w:tcPr>
            <w:tcW w:w="0" w:type="auto"/>
          </w:tcPr>
          <w:p w14:paraId="672D9A8B" w14:textId="174FEC00" w:rsidR="00741FB1" w:rsidRPr="00846DF5" w:rsidRDefault="00741FB1" w:rsidP="00F16B5A">
            <w:pPr>
              <w:spacing w:after="120"/>
              <w:rPr>
                <w:rFonts w:ascii="Arial" w:hAnsi="Arial" w:cs="Arial"/>
                <w:b/>
                <w:sz w:val="20"/>
                <w:szCs w:val="20"/>
              </w:rPr>
            </w:pPr>
            <w:r>
              <w:rPr>
                <w:rFonts w:ascii="Arial" w:hAnsi="Arial" w:cs="Arial"/>
                <w:b/>
                <w:sz w:val="20"/>
                <w:szCs w:val="20"/>
              </w:rPr>
              <w:t>X</w:t>
            </w:r>
          </w:p>
        </w:tc>
        <w:tc>
          <w:tcPr>
            <w:tcW w:w="0" w:type="auto"/>
          </w:tcPr>
          <w:p w14:paraId="5B8EB1B8" w14:textId="20E2A200" w:rsidR="00741FB1" w:rsidRPr="00846DF5" w:rsidRDefault="00741FB1" w:rsidP="00F16B5A">
            <w:pPr>
              <w:spacing w:after="120"/>
              <w:rPr>
                <w:rFonts w:ascii="Arial" w:hAnsi="Arial" w:cs="Arial"/>
                <w:b/>
                <w:sz w:val="20"/>
                <w:szCs w:val="20"/>
              </w:rPr>
            </w:pPr>
            <w:r>
              <w:rPr>
                <w:rFonts w:ascii="Arial" w:hAnsi="Arial" w:cs="Arial"/>
                <w:b/>
                <w:sz w:val="20"/>
                <w:szCs w:val="20"/>
              </w:rPr>
              <w:t>X</w:t>
            </w:r>
          </w:p>
        </w:tc>
        <w:tc>
          <w:tcPr>
            <w:tcW w:w="0" w:type="auto"/>
          </w:tcPr>
          <w:p w14:paraId="0C44B6EA" w14:textId="070547FC" w:rsidR="00741FB1" w:rsidRPr="00846DF5" w:rsidRDefault="00741FB1" w:rsidP="00F16B5A">
            <w:pPr>
              <w:spacing w:after="120"/>
              <w:rPr>
                <w:rFonts w:ascii="Arial" w:hAnsi="Arial" w:cs="Arial"/>
                <w:b/>
                <w:sz w:val="20"/>
                <w:szCs w:val="20"/>
              </w:rPr>
            </w:pPr>
            <w:r>
              <w:rPr>
                <w:rFonts w:ascii="Arial" w:hAnsi="Arial" w:cs="Arial"/>
                <w:b/>
                <w:sz w:val="20"/>
                <w:szCs w:val="20"/>
              </w:rPr>
              <w:t>X</w:t>
            </w:r>
          </w:p>
        </w:tc>
        <w:tc>
          <w:tcPr>
            <w:tcW w:w="0" w:type="auto"/>
          </w:tcPr>
          <w:p w14:paraId="4329E508" w14:textId="68681A29" w:rsidR="00741FB1" w:rsidRPr="00846DF5" w:rsidRDefault="00741FB1" w:rsidP="00F16B5A">
            <w:pPr>
              <w:spacing w:after="120"/>
              <w:rPr>
                <w:rFonts w:ascii="Arial" w:hAnsi="Arial" w:cs="Arial"/>
                <w:b/>
                <w:sz w:val="20"/>
                <w:szCs w:val="20"/>
              </w:rPr>
            </w:pPr>
            <w:r>
              <w:rPr>
                <w:rFonts w:ascii="Arial" w:hAnsi="Arial" w:cs="Arial"/>
                <w:b/>
                <w:sz w:val="20"/>
                <w:szCs w:val="20"/>
              </w:rPr>
              <w:t>X</w:t>
            </w:r>
          </w:p>
        </w:tc>
        <w:tc>
          <w:tcPr>
            <w:tcW w:w="0" w:type="auto"/>
          </w:tcPr>
          <w:p w14:paraId="13663E60" w14:textId="30A54CF9" w:rsidR="00741FB1" w:rsidRDefault="00741FB1" w:rsidP="00F16B5A">
            <w:pPr>
              <w:spacing w:after="120"/>
              <w:rPr>
                <w:rFonts w:ascii="Arial" w:hAnsi="Arial" w:cs="Arial"/>
                <w:b/>
                <w:sz w:val="20"/>
                <w:szCs w:val="20"/>
              </w:rPr>
            </w:pPr>
            <w:r>
              <w:rPr>
                <w:rFonts w:ascii="Arial" w:hAnsi="Arial" w:cs="Arial"/>
                <w:b/>
                <w:sz w:val="20"/>
                <w:szCs w:val="20"/>
              </w:rPr>
              <w:t>X</w:t>
            </w:r>
          </w:p>
        </w:tc>
        <w:tc>
          <w:tcPr>
            <w:tcW w:w="0" w:type="auto"/>
          </w:tcPr>
          <w:p w14:paraId="4C3B1F3C" w14:textId="537A0714" w:rsidR="00741FB1" w:rsidRDefault="00741FB1" w:rsidP="00F16B5A">
            <w:pPr>
              <w:spacing w:after="120"/>
              <w:rPr>
                <w:rFonts w:ascii="Arial" w:hAnsi="Arial" w:cs="Arial"/>
                <w:b/>
                <w:sz w:val="20"/>
                <w:szCs w:val="20"/>
              </w:rPr>
            </w:pPr>
            <w:r>
              <w:rPr>
                <w:rFonts w:ascii="Arial" w:hAnsi="Arial" w:cs="Arial"/>
                <w:b/>
                <w:sz w:val="20"/>
                <w:szCs w:val="20"/>
              </w:rPr>
              <w:t>X</w:t>
            </w:r>
          </w:p>
        </w:tc>
        <w:tc>
          <w:tcPr>
            <w:tcW w:w="0" w:type="auto"/>
          </w:tcPr>
          <w:p w14:paraId="09CAFC85" w14:textId="3DADCD61" w:rsidR="00741FB1" w:rsidRPr="00846DF5" w:rsidRDefault="00741FB1" w:rsidP="00F16B5A">
            <w:pPr>
              <w:spacing w:after="120"/>
              <w:rPr>
                <w:rFonts w:ascii="Arial" w:hAnsi="Arial" w:cs="Arial"/>
                <w:b/>
                <w:sz w:val="20"/>
                <w:szCs w:val="20"/>
              </w:rPr>
            </w:pPr>
            <w:r>
              <w:rPr>
                <w:rFonts w:ascii="Arial" w:hAnsi="Arial" w:cs="Arial"/>
                <w:b/>
                <w:sz w:val="20"/>
                <w:szCs w:val="20"/>
              </w:rPr>
              <w:t>X</w:t>
            </w:r>
          </w:p>
        </w:tc>
        <w:tc>
          <w:tcPr>
            <w:tcW w:w="0" w:type="auto"/>
          </w:tcPr>
          <w:p w14:paraId="4B462EEA" w14:textId="21281909" w:rsidR="00741FB1" w:rsidRPr="00846DF5" w:rsidRDefault="00741FB1" w:rsidP="00F16B5A">
            <w:pPr>
              <w:spacing w:after="120"/>
              <w:rPr>
                <w:rFonts w:ascii="Arial" w:hAnsi="Arial" w:cs="Arial"/>
                <w:b/>
                <w:sz w:val="20"/>
                <w:szCs w:val="20"/>
              </w:rPr>
            </w:pPr>
            <w:r>
              <w:rPr>
                <w:rFonts w:ascii="Arial" w:hAnsi="Arial" w:cs="Arial"/>
                <w:b/>
                <w:sz w:val="20"/>
                <w:szCs w:val="20"/>
              </w:rPr>
              <w:t>X</w:t>
            </w:r>
          </w:p>
        </w:tc>
        <w:tc>
          <w:tcPr>
            <w:tcW w:w="0" w:type="auto"/>
          </w:tcPr>
          <w:p w14:paraId="5E82B47A" w14:textId="0B42F367" w:rsidR="00741FB1" w:rsidRPr="00846DF5" w:rsidRDefault="00741FB1" w:rsidP="00F16B5A">
            <w:pPr>
              <w:spacing w:after="120"/>
              <w:rPr>
                <w:rFonts w:ascii="Arial" w:hAnsi="Arial" w:cs="Arial"/>
                <w:b/>
                <w:sz w:val="20"/>
                <w:szCs w:val="20"/>
              </w:rPr>
            </w:pPr>
            <w:r>
              <w:rPr>
                <w:rFonts w:ascii="Arial" w:hAnsi="Arial" w:cs="Arial"/>
                <w:b/>
                <w:sz w:val="20"/>
                <w:szCs w:val="20"/>
              </w:rPr>
              <w:t>X</w:t>
            </w:r>
          </w:p>
        </w:tc>
        <w:tc>
          <w:tcPr>
            <w:tcW w:w="0" w:type="auto"/>
          </w:tcPr>
          <w:p w14:paraId="5752949F" w14:textId="1797D88B" w:rsidR="00741FB1" w:rsidRPr="00846DF5" w:rsidRDefault="00741FB1" w:rsidP="00F16B5A">
            <w:pPr>
              <w:spacing w:after="120"/>
              <w:rPr>
                <w:rFonts w:ascii="Arial" w:hAnsi="Arial" w:cs="Arial"/>
                <w:b/>
                <w:sz w:val="20"/>
                <w:szCs w:val="20"/>
              </w:rPr>
            </w:pPr>
          </w:p>
        </w:tc>
        <w:tc>
          <w:tcPr>
            <w:tcW w:w="0" w:type="auto"/>
          </w:tcPr>
          <w:p w14:paraId="161C6B9C" w14:textId="3E85EF5F" w:rsidR="00741FB1" w:rsidRPr="00846DF5" w:rsidRDefault="00741FB1" w:rsidP="00F16B5A">
            <w:pPr>
              <w:spacing w:after="120"/>
              <w:rPr>
                <w:rFonts w:ascii="Arial" w:hAnsi="Arial" w:cs="Arial"/>
                <w:b/>
                <w:sz w:val="20"/>
                <w:szCs w:val="20"/>
              </w:rPr>
            </w:pPr>
            <w:r>
              <w:rPr>
                <w:rFonts w:ascii="Arial" w:hAnsi="Arial" w:cs="Arial"/>
                <w:b/>
                <w:sz w:val="20"/>
                <w:szCs w:val="20"/>
              </w:rPr>
              <w:t>X</w:t>
            </w:r>
          </w:p>
        </w:tc>
      </w:tr>
      <w:tr w:rsidR="00741FB1" w:rsidRPr="00846DF5" w14:paraId="286BD6C6" w14:textId="77777777" w:rsidTr="00EA4EF3">
        <w:tc>
          <w:tcPr>
            <w:tcW w:w="0" w:type="auto"/>
          </w:tcPr>
          <w:p w14:paraId="6C76F7AD" w14:textId="77777777" w:rsidR="00741FB1" w:rsidRPr="00846DF5" w:rsidRDefault="00741FB1" w:rsidP="00F16B5A">
            <w:pPr>
              <w:spacing w:after="120"/>
              <w:rPr>
                <w:rFonts w:ascii="Arial" w:hAnsi="Arial" w:cs="Arial"/>
                <w:b/>
                <w:sz w:val="20"/>
                <w:szCs w:val="20"/>
              </w:rPr>
            </w:pPr>
            <w:r w:rsidRPr="00846DF5">
              <w:rPr>
                <w:rFonts w:ascii="Arial" w:hAnsi="Arial" w:cs="Arial"/>
                <w:b/>
                <w:sz w:val="20"/>
                <w:szCs w:val="20"/>
              </w:rPr>
              <w:t>Private Study</w:t>
            </w:r>
          </w:p>
        </w:tc>
        <w:tc>
          <w:tcPr>
            <w:tcW w:w="0" w:type="auto"/>
          </w:tcPr>
          <w:p w14:paraId="010AC730" w14:textId="012D4B56" w:rsidR="00741FB1" w:rsidRPr="00846DF5" w:rsidRDefault="00741FB1" w:rsidP="00F16B5A">
            <w:pPr>
              <w:spacing w:after="120"/>
              <w:rPr>
                <w:rFonts w:ascii="Arial" w:hAnsi="Arial" w:cs="Arial"/>
                <w:b/>
                <w:sz w:val="20"/>
                <w:szCs w:val="20"/>
              </w:rPr>
            </w:pPr>
          </w:p>
        </w:tc>
        <w:tc>
          <w:tcPr>
            <w:tcW w:w="0" w:type="auto"/>
          </w:tcPr>
          <w:p w14:paraId="15882D98" w14:textId="7BFB98C9" w:rsidR="00741FB1" w:rsidRPr="00846DF5" w:rsidRDefault="00741FB1" w:rsidP="00F16B5A">
            <w:pPr>
              <w:spacing w:after="120"/>
              <w:rPr>
                <w:rFonts w:ascii="Arial" w:hAnsi="Arial" w:cs="Arial"/>
                <w:b/>
                <w:sz w:val="20"/>
                <w:szCs w:val="20"/>
              </w:rPr>
            </w:pPr>
            <w:r>
              <w:rPr>
                <w:rFonts w:ascii="Arial" w:hAnsi="Arial" w:cs="Arial"/>
                <w:b/>
                <w:sz w:val="20"/>
                <w:szCs w:val="20"/>
              </w:rPr>
              <w:t>X</w:t>
            </w:r>
          </w:p>
        </w:tc>
        <w:tc>
          <w:tcPr>
            <w:tcW w:w="0" w:type="auto"/>
          </w:tcPr>
          <w:p w14:paraId="2449D9B1" w14:textId="063CCB6D" w:rsidR="00741FB1" w:rsidRPr="00846DF5" w:rsidRDefault="00741FB1" w:rsidP="00F16B5A">
            <w:pPr>
              <w:spacing w:after="120"/>
              <w:rPr>
                <w:rFonts w:ascii="Arial" w:hAnsi="Arial" w:cs="Arial"/>
                <w:b/>
                <w:sz w:val="20"/>
                <w:szCs w:val="20"/>
              </w:rPr>
            </w:pPr>
          </w:p>
        </w:tc>
        <w:tc>
          <w:tcPr>
            <w:tcW w:w="0" w:type="auto"/>
          </w:tcPr>
          <w:p w14:paraId="4031267E" w14:textId="36ECE51F" w:rsidR="00741FB1" w:rsidRPr="00846DF5" w:rsidRDefault="00741FB1" w:rsidP="00F16B5A">
            <w:pPr>
              <w:spacing w:after="120"/>
              <w:rPr>
                <w:rFonts w:ascii="Arial" w:hAnsi="Arial" w:cs="Arial"/>
                <w:b/>
                <w:sz w:val="20"/>
                <w:szCs w:val="20"/>
              </w:rPr>
            </w:pPr>
            <w:r>
              <w:rPr>
                <w:rFonts w:ascii="Arial" w:hAnsi="Arial" w:cs="Arial"/>
                <w:b/>
                <w:sz w:val="20"/>
                <w:szCs w:val="20"/>
              </w:rPr>
              <w:t>X</w:t>
            </w:r>
          </w:p>
        </w:tc>
        <w:tc>
          <w:tcPr>
            <w:tcW w:w="0" w:type="auto"/>
          </w:tcPr>
          <w:p w14:paraId="118453CC" w14:textId="157740D3" w:rsidR="00741FB1" w:rsidRDefault="00741FB1" w:rsidP="00F16B5A">
            <w:pPr>
              <w:spacing w:after="120"/>
              <w:rPr>
                <w:rFonts w:ascii="Arial" w:hAnsi="Arial" w:cs="Arial"/>
                <w:b/>
                <w:sz w:val="20"/>
                <w:szCs w:val="20"/>
              </w:rPr>
            </w:pPr>
            <w:r>
              <w:rPr>
                <w:rFonts w:ascii="Arial" w:hAnsi="Arial" w:cs="Arial"/>
                <w:b/>
                <w:sz w:val="20"/>
                <w:szCs w:val="20"/>
              </w:rPr>
              <w:t>X</w:t>
            </w:r>
          </w:p>
        </w:tc>
        <w:tc>
          <w:tcPr>
            <w:tcW w:w="0" w:type="auto"/>
          </w:tcPr>
          <w:p w14:paraId="14ADD664" w14:textId="47E0555E" w:rsidR="00741FB1" w:rsidRDefault="00741FB1" w:rsidP="00F16B5A">
            <w:pPr>
              <w:spacing w:after="120"/>
              <w:rPr>
                <w:rFonts w:ascii="Arial" w:hAnsi="Arial" w:cs="Arial"/>
                <w:b/>
                <w:sz w:val="20"/>
                <w:szCs w:val="20"/>
              </w:rPr>
            </w:pPr>
            <w:r>
              <w:rPr>
                <w:rFonts w:ascii="Arial" w:hAnsi="Arial" w:cs="Arial"/>
                <w:b/>
                <w:sz w:val="20"/>
                <w:szCs w:val="20"/>
              </w:rPr>
              <w:t>X</w:t>
            </w:r>
          </w:p>
        </w:tc>
        <w:tc>
          <w:tcPr>
            <w:tcW w:w="0" w:type="auto"/>
          </w:tcPr>
          <w:p w14:paraId="33C8FC8E" w14:textId="5382DC8D" w:rsidR="00741FB1" w:rsidRPr="00846DF5" w:rsidRDefault="00741FB1" w:rsidP="00F16B5A">
            <w:pPr>
              <w:spacing w:after="120"/>
              <w:rPr>
                <w:rFonts w:ascii="Arial" w:hAnsi="Arial" w:cs="Arial"/>
                <w:b/>
                <w:sz w:val="20"/>
                <w:szCs w:val="20"/>
              </w:rPr>
            </w:pPr>
            <w:r>
              <w:rPr>
                <w:rFonts w:ascii="Arial" w:hAnsi="Arial" w:cs="Arial"/>
                <w:b/>
                <w:sz w:val="20"/>
                <w:szCs w:val="20"/>
              </w:rPr>
              <w:t>X</w:t>
            </w:r>
          </w:p>
        </w:tc>
        <w:tc>
          <w:tcPr>
            <w:tcW w:w="0" w:type="auto"/>
          </w:tcPr>
          <w:p w14:paraId="408D9599" w14:textId="34F06749" w:rsidR="00741FB1" w:rsidRPr="00846DF5" w:rsidRDefault="00741FB1" w:rsidP="00F16B5A">
            <w:pPr>
              <w:spacing w:after="120"/>
              <w:rPr>
                <w:rFonts w:ascii="Arial" w:hAnsi="Arial" w:cs="Arial"/>
                <w:b/>
                <w:sz w:val="20"/>
                <w:szCs w:val="20"/>
              </w:rPr>
            </w:pPr>
            <w:r>
              <w:rPr>
                <w:rFonts w:ascii="Arial" w:hAnsi="Arial" w:cs="Arial"/>
                <w:b/>
                <w:sz w:val="20"/>
                <w:szCs w:val="20"/>
              </w:rPr>
              <w:t>X</w:t>
            </w:r>
          </w:p>
        </w:tc>
        <w:tc>
          <w:tcPr>
            <w:tcW w:w="0" w:type="auto"/>
          </w:tcPr>
          <w:p w14:paraId="12B0E966" w14:textId="0A463259" w:rsidR="00741FB1" w:rsidRPr="00846DF5" w:rsidRDefault="00741FB1" w:rsidP="00F16B5A">
            <w:pPr>
              <w:spacing w:after="120"/>
              <w:rPr>
                <w:rFonts w:ascii="Arial" w:hAnsi="Arial" w:cs="Arial"/>
                <w:b/>
                <w:sz w:val="20"/>
                <w:szCs w:val="20"/>
              </w:rPr>
            </w:pPr>
            <w:r>
              <w:rPr>
                <w:rFonts w:ascii="Arial" w:hAnsi="Arial" w:cs="Arial"/>
                <w:b/>
                <w:sz w:val="20"/>
                <w:szCs w:val="20"/>
              </w:rPr>
              <w:t>X</w:t>
            </w:r>
          </w:p>
        </w:tc>
        <w:tc>
          <w:tcPr>
            <w:tcW w:w="0" w:type="auto"/>
          </w:tcPr>
          <w:p w14:paraId="27F6A73A" w14:textId="7560B68C" w:rsidR="00741FB1" w:rsidRPr="00846DF5" w:rsidRDefault="00741FB1" w:rsidP="00F16B5A">
            <w:pPr>
              <w:spacing w:after="120"/>
              <w:rPr>
                <w:rFonts w:ascii="Arial" w:hAnsi="Arial" w:cs="Arial"/>
                <w:b/>
                <w:sz w:val="20"/>
                <w:szCs w:val="20"/>
              </w:rPr>
            </w:pPr>
            <w:r>
              <w:rPr>
                <w:rFonts w:ascii="Arial" w:hAnsi="Arial" w:cs="Arial"/>
                <w:b/>
                <w:sz w:val="20"/>
                <w:szCs w:val="20"/>
              </w:rPr>
              <w:t>X</w:t>
            </w:r>
          </w:p>
        </w:tc>
        <w:tc>
          <w:tcPr>
            <w:tcW w:w="0" w:type="auto"/>
          </w:tcPr>
          <w:p w14:paraId="3C7A2640" w14:textId="5AAE0B6E" w:rsidR="00741FB1" w:rsidRPr="00846DF5" w:rsidRDefault="00741FB1" w:rsidP="00F16B5A">
            <w:pPr>
              <w:spacing w:after="120"/>
              <w:rPr>
                <w:rFonts w:ascii="Arial" w:hAnsi="Arial" w:cs="Arial"/>
                <w:b/>
                <w:sz w:val="20"/>
                <w:szCs w:val="20"/>
              </w:rPr>
            </w:pPr>
            <w:r>
              <w:rPr>
                <w:rFonts w:ascii="Arial" w:hAnsi="Arial" w:cs="Arial"/>
                <w:b/>
                <w:sz w:val="20"/>
                <w:szCs w:val="20"/>
              </w:rPr>
              <w:t>X</w:t>
            </w:r>
          </w:p>
        </w:tc>
      </w:tr>
      <w:tr w:rsidR="00741FB1" w:rsidRPr="00846DF5" w14:paraId="7BC3AAAD" w14:textId="77777777" w:rsidTr="00EA4EF3">
        <w:tc>
          <w:tcPr>
            <w:tcW w:w="0" w:type="auto"/>
            <w:shd w:val="clear" w:color="auto" w:fill="D9D9D9" w:themeFill="background1" w:themeFillShade="D9"/>
          </w:tcPr>
          <w:p w14:paraId="4C1B3CCD" w14:textId="77777777" w:rsidR="00741FB1" w:rsidRPr="00846DF5" w:rsidRDefault="00741FB1" w:rsidP="00F16B5A">
            <w:pPr>
              <w:spacing w:after="120"/>
              <w:rPr>
                <w:rFonts w:ascii="Arial" w:hAnsi="Arial" w:cs="Arial"/>
                <w:b/>
                <w:sz w:val="20"/>
                <w:szCs w:val="20"/>
              </w:rPr>
            </w:pPr>
            <w:r w:rsidRPr="00846DF5">
              <w:rPr>
                <w:rFonts w:ascii="Arial" w:hAnsi="Arial" w:cs="Arial"/>
                <w:b/>
                <w:sz w:val="20"/>
                <w:szCs w:val="20"/>
              </w:rPr>
              <w:lastRenderedPageBreak/>
              <w:t>Assessment</w:t>
            </w:r>
          </w:p>
          <w:p w14:paraId="4BF85A44" w14:textId="77777777" w:rsidR="00741FB1" w:rsidRPr="00846DF5" w:rsidRDefault="00741FB1" w:rsidP="00F16B5A">
            <w:pPr>
              <w:spacing w:after="120"/>
              <w:rPr>
                <w:rFonts w:ascii="Arial" w:hAnsi="Arial" w:cs="Arial"/>
                <w:b/>
                <w:sz w:val="20"/>
                <w:szCs w:val="20"/>
              </w:rPr>
            </w:pPr>
            <w:r w:rsidRPr="00846DF5">
              <w:rPr>
                <w:rFonts w:ascii="Arial" w:hAnsi="Arial" w:cs="Arial"/>
                <w:b/>
                <w:sz w:val="20"/>
                <w:szCs w:val="20"/>
              </w:rPr>
              <w:t>method</w:t>
            </w:r>
          </w:p>
        </w:tc>
        <w:tc>
          <w:tcPr>
            <w:tcW w:w="0" w:type="auto"/>
          </w:tcPr>
          <w:p w14:paraId="044D5398" w14:textId="77777777" w:rsidR="00741FB1" w:rsidRPr="00846DF5" w:rsidRDefault="00741FB1" w:rsidP="00F16B5A">
            <w:pPr>
              <w:spacing w:after="120"/>
              <w:rPr>
                <w:rFonts w:ascii="Arial" w:hAnsi="Arial" w:cs="Arial"/>
                <w:b/>
                <w:sz w:val="20"/>
                <w:szCs w:val="20"/>
              </w:rPr>
            </w:pPr>
          </w:p>
        </w:tc>
        <w:tc>
          <w:tcPr>
            <w:tcW w:w="0" w:type="auto"/>
          </w:tcPr>
          <w:p w14:paraId="258CA837" w14:textId="77777777" w:rsidR="00741FB1" w:rsidRPr="00846DF5" w:rsidRDefault="00741FB1" w:rsidP="00F16B5A">
            <w:pPr>
              <w:spacing w:after="120"/>
              <w:rPr>
                <w:rFonts w:ascii="Arial" w:hAnsi="Arial" w:cs="Arial"/>
                <w:b/>
                <w:sz w:val="20"/>
                <w:szCs w:val="20"/>
              </w:rPr>
            </w:pPr>
          </w:p>
        </w:tc>
        <w:tc>
          <w:tcPr>
            <w:tcW w:w="0" w:type="auto"/>
          </w:tcPr>
          <w:p w14:paraId="201E1016" w14:textId="77777777" w:rsidR="00741FB1" w:rsidRPr="00846DF5" w:rsidRDefault="00741FB1" w:rsidP="00F16B5A">
            <w:pPr>
              <w:spacing w:after="120"/>
              <w:rPr>
                <w:rFonts w:ascii="Arial" w:hAnsi="Arial" w:cs="Arial"/>
                <w:b/>
                <w:sz w:val="20"/>
                <w:szCs w:val="20"/>
              </w:rPr>
            </w:pPr>
          </w:p>
        </w:tc>
        <w:tc>
          <w:tcPr>
            <w:tcW w:w="0" w:type="auto"/>
          </w:tcPr>
          <w:p w14:paraId="3C5BE81F" w14:textId="77777777" w:rsidR="00741FB1" w:rsidRPr="00846DF5" w:rsidRDefault="00741FB1" w:rsidP="00F16B5A">
            <w:pPr>
              <w:spacing w:after="120"/>
              <w:rPr>
                <w:rFonts w:ascii="Arial" w:hAnsi="Arial" w:cs="Arial"/>
                <w:b/>
                <w:sz w:val="20"/>
                <w:szCs w:val="20"/>
              </w:rPr>
            </w:pPr>
          </w:p>
        </w:tc>
        <w:tc>
          <w:tcPr>
            <w:tcW w:w="0" w:type="auto"/>
          </w:tcPr>
          <w:p w14:paraId="4496300E" w14:textId="77777777" w:rsidR="00741FB1" w:rsidRPr="00846DF5" w:rsidRDefault="00741FB1" w:rsidP="00F16B5A">
            <w:pPr>
              <w:spacing w:after="120"/>
              <w:rPr>
                <w:rFonts w:ascii="Arial" w:hAnsi="Arial" w:cs="Arial"/>
                <w:b/>
                <w:sz w:val="20"/>
                <w:szCs w:val="20"/>
              </w:rPr>
            </w:pPr>
          </w:p>
        </w:tc>
        <w:tc>
          <w:tcPr>
            <w:tcW w:w="0" w:type="auto"/>
          </w:tcPr>
          <w:p w14:paraId="4F027A3F" w14:textId="77777777" w:rsidR="00741FB1" w:rsidRPr="00846DF5" w:rsidRDefault="00741FB1" w:rsidP="00F16B5A">
            <w:pPr>
              <w:spacing w:after="120"/>
              <w:rPr>
                <w:rFonts w:ascii="Arial" w:hAnsi="Arial" w:cs="Arial"/>
                <w:b/>
                <w:sz w:val="20"/>
                <w:szCs w:val="20"/>
              </w:rPr>
            </w:pPr>
          </w:p>
        </w:tc>
        <w:tc>
          <w:tcPr>
            <w:tcW w:w="0" w:type="auto"/>
          </w:tcPr>
          <w:p w14:paraId="5D1C201F" w14:textId="6C0676A5" w:rsidR="00741FB1" w:rsidRPr="00846DF5" w:rsidRDefault="00741FB1" w:rsidP="00F16B5A">
            <w:pPr>
              <w:spacing w:after="120"/>
              <w:rPr>
                <w:rFonts w:ascii="Arial" w:hAnsi="Arial" w:cs="Arial"/>
                <w:b/>
                <w:sz w:val="20"/>
                <w:szCs w:val="20"/>
              </w:rPr>
            </w:pPr>
          </w:p>
        </w:tc>
        <w:tc>
          <w:tcPr>
            <w:tcW w:w="0" w:type="auto"/>
          </w:tcPr>
          <w:p w14:paraId="1B091BA8" w14:textId="77777777" w:rsidR="00741FB1" w:rsidRPr="00846DF5" w:rsidRDefault="00741FB1" w:rsidP="00F16B5A">
            <w:pPr>
              <w:spacing w:after="120"/>
              <w:rPr>
                <w:rFonts w:ascii="Arial" w:hAnsi="Arial" w:cs="Arial"/>
                <w:b/>
                <w:sz w:val="20"/>
                <w:szCs w:val="20"/>
              </w:rPr>
            </w:pPr>
          </w:p>
        </w:tc>
        <w:tc>
          <w:tcPr>
            <w:tcW w:w="0" w:type="auto"/>
          </w:tcPr>
          <w:p w14:paraId="4776C011" w14:textId="77777777" w:rsidR="00741FB1" w:rsidRPr="00846DF5" w:rsidRDefault="00741FB1" w:rsidP="00F16B5A">
            <w:pPr>
              <w:spacing w:after="120"/>
              <w:rPr>
                <w:rFonts w:ascii="Arial" w:hAnsi="Arial" w:cs="Arial"/>
                <w:b/>
                <w:sz w:val="20"/>
                <w:szCs w:val="20"/>
              </w:rPr>
            </w:pPr>
          </w:p>
        </w:tc>
        <w:tc>
          <w:tcPr>
            <w:tcW w:w="0" w:type="auto"/>
          </w:tcPr>
          <w:p w14:paraId="31B32352" w14:textId="77777777" w:rsidR="00741FB1" w:rsidRPr="00846DF5" w:rsidRDefault="00741FB1" w:rsidP="00F16B5A">
            <w:pPr>
              <w:spacing w:after="120"/>
              <w:rPr>
                <w:rFonts w:ascii="Arial" w:hAnsi="Arial" w:cs="Arial"/>
                <w:b/>
                <w:sz w:val="20"/>
                <w:szCs w:val="20"/>
              </w:rPr>
            </w:pPr>
          </w:p>
        </w:tc>
        <w:tc>
          <w:tcPr>
            <w:tcW w:w="0" w:type="auto"/>
          </w:tcPr>
          <w:p w14:paraId="405EBDC8" w14:textId="77777777" w:rsidR="00741FB1" w:rsidRPr="00846DF5" w:rsidRDefault="00741FB1" w:rsidP="00F16B5A">
            <w:pPr>
              <w:spacing w:after="120"/>
              <w:rPr>
                <w:rFonts w:ascii="Arial" w:hAnsi="Arial" w:cs="Arial"/>
                <w:b/>
                <w:sz w:val="20"/>
                <w:szCs w:val="20"/>
              </w:rPr>
            </w:pPr>
          </w:p>
        </w:tc>
      </w:tr>
      <w:tr w:rsidR="00741FB1" w:rsidRPr="00846DF5" w14:paraId="6EB11F65" w14:textId="77777777" w:rsidTr="00EA4EF3">
        <w:tc>
          <w:tcPr>
            <w:tcW w:w="0" w:type="auto"/>
          </w:tcPr>
          <w:p w14:paraId="1C77AE14" w14:textId="2DC8AB40" w:rsidR="00741FB1" w:rsidRPr="00846DF5" w:rsidRDefault="00741FB1" w:rsidP="00F16B5A">
            <w:pPr>
              <w:spacing w:after="120"/>
              <w:rPr>
                <w:rFonts w:ascii="Arial" w:hAnsi="Arial" w:cs="Arial"/>
                <w:i/>
                <w:sz w:val="20"/>
                <w:szCs w:val="20"/>
              </w:rPr>
            </w:pPr>
            <w:r>
              <w:rPr>
                <w:rFonts w:ascii="Arial" w:hAnsi="Arial" w:cs="Arial"/>
                <w:i/>
                <w:sz w:val="20"/>
                <w:szCs w:val="20"/>
              </w:rPr>
              <w:t>Bid</w:t>
            </w:r>
          </w:p>
        </w:tc>
        <w:tc>
          <w:tcPr>
            <w:tcW w:w="0" w:type="auto"/>
          </w:tcPr>
          <w:p w14:paraId="4E2EF63E" w14:textId="6025E1C1" w:rsidR="00741FB1" w:rsidRPr="00846DF5" w:rsidRDefault="00741FB1" w:rsidP="00F16B5A">
            <w:pPr>
              <w:spacing w:after="120"/>
              <w:rPr>
                <w:rFonts w:ascii="Arial" w:hAnsi="Arial" w:cs="Arial"/>
                <w:b/>
                <w:sz w:val="20"/>
                <w:szCs w:val="20"/>
              </w:rPr>
            </w:pPr>
            <w:r>
              <w:rPr>
                <w:rFonts w:ascii="Arial" w:hAnsi="Arial" w:cs="Arial"/>
                <w:b/>
                <w:sz w:val="20"/>
                <w:szCs w:val="20"/>
              </w:rPr>
              <w:t>X</w:t>
            </w:r>
          </w:p>
        </w:tc>
        <w:tc>
          <w:tcPr>
            <w:tcW w:w="0" w:type="auto"/>
          </w:tcPr>
          <w:p w14:paraId="7AA98FFF" w14:textId="4EB9D2FC" w:rsidR="00741FB1" w:rsidRPr="00846DF5" w:rsidRDefault="00741FB1" w:rsidP="00F16B5A">
            <w:pPr>
              <w:spacing w:after="120"/>
              <w:rPr>
                <w:rFonts w:ascii="Arial" w:hAnsi="Arial" w:cs="Arial"/>
                <w:b/>
                <w:sz w:val="20"/>
                <w:szCs w:val="20"/>
              </w:rPr>
            </w:pPr>
            <w:r>
              <w:rPr>
                <w:rFonts w:ascii="Arial" w:hAnsi="Arial" w:cs="Arial"/>
                <w:b/>
                <w:sz w:val="20"/>
                <w:szCs w:val="20"/>
              </w:rPr>
              <w:t>X</w:t>
            </w:r>
          </w:p>
        </w:tc>
        <w:tc>
          <w:tcPr>
            <w:tcW w:w="0" w:type="auto"/>
          </w:tcPr>
          <w:p w14:paraId="560623EB" w14:textId="4C2C36AE" w:rsidR="00741FB1" w:rsidRPr="00846DF5" w:rsidRDefault="00741FB1" w:rsidP="00F16B5A">
            <w:pPr>
              <w:spacing w:after="120"/>
              <w:rPr>
                <w:rFonts w:ascii="Arial" w:hAnsi="Arial" w:cs="Arial"/>
                <w:b/>
                <w:sz w:val="20"/>
                <w:szCs w:val="20"/>
              </w:rPr>
            </w:pPr>
          </w:p>
        </w:tc>
        <w:tc>
          <w:tcPr>
            <w:tcW w:w="0" w:type="auto"/>
          </w:tcPr>
          <w:p w14:paraId="449CD8FE" w14:textId="5E285405" w:rsidR="00741FB1" w:rsidRPr="00846DF5" w:rsidRDefault="00741FB1" w:rsidP="00F16B5A">
            <w:pPr>
              <w:spacing w:after="120"/>
              <w:rPr>
                <w:rFonts w:ascii="Arial" w:hAnsi="Arial" w:cs="Arial"/>
                <w:b/>
                <w:sz w:val="20"/>
                <w:szCs w:val="20"/>
              </w:rPr>
            </w:pPr>
          </w:p>
        </w:tc>
        <w:tc>
          <w:tcPr>
            <w:tcW w:w="0" w:type="auto"/>
          </w:tcPr>
          <w:p w14:paraId="30426E2A" w14:textId="04270311" w:rsidR="00741FB1" w:rsidRPr="00846DF5" w:rsidRDefault="00741FB1" w:rsidP="00F16B5A">
            <w:pPr>
              <w:spacing w:after="120"/>
              <w:rPr>
                <w:rFonts w:ascii="Arial" w:hAnsi="Arial" w:cs="Arial"/>
                <w:b/>
                <w:sz w:val="20"/>
                <w:szCs w:val="20"/>
              </w:rPr>
            </w:pPr>
            <w:r>
              <w:rPr>
                <w:rFonts w:ascii="Arial" w:hAnsi="Arial" w:cs="Arial"/>
                <w:b/>
                <w:sz w:val="20"/>
                <w:szCs w:val="20"/>
              </w:rPr>
              <w:t>X</w:t>
            </w:r>
          </w:p>
        </w:tc>
        <w:tc>
          <w:tcPr>
            <w:tcW w:w="0" w:type="auto"/>
          </w:tcPr>
          <w:p w14:paraId="260D488D" w14:textId="5E4B65FD" w:rsidR="00741FB1" w:rsidRPr="00846DF5" w:rsidRDefault="00741FB1" w:rsidP="00F16B5A">
            <w:pPr>
              <w:spacing w:after="120"/>
              <w:rPr>
                <w:rFonts w:ascii="Arial" w:hAnsi="Arial" w:cs="Arial"/>
                <w:b/>
                <w:sz w:val="20"/>
                <w:szCs w:val="20"/>
              </w:rPr>
            </w:pPr>
            <w:r>
              <w:rPr>
                <w:rFonts w:ascii="Arial" w:hAnsi="Arial" w:cs="Arial"/>
                <w:b/>
                <w:sz w:val="20"/>
                <w:szCs w:val="20"/>
              </w:rPr>
              <w:t>X</w:t>
            </w:r>
          </w:p>
        </w:tc>
        <w:tc>
          <w:tcPr>
            <w:tcW w:w="0" w:type="auto"/>
          </w:tcPr>
          <w:p w14:paraId="60A444C7" w14:textId="2D18A8B7" w:rsidR="00741FB1" w:rsidRPr="00846DF5" w:rsidRDefault="00741FB1" w:rsidP="00F16B5A">
            <w:pPr>
              <w:spacing w:after="120"/>
              <w:rPr>
                <w:rFonts w:ascii="Arial" w:hAnsi="Arial" w:cs="Arial"/>
                <w:b/>
                <w:sz w:val="20"/>
                <w:szCs w:val="20"/>
              </w:rPr>
            </w:pPr>
          </w:p>
        </w:tc>
        <w:tc>
          <w:tcPr>
            <w:tcW w:w="0" w:type="auto"/>
          </w:tcPr>
          <w:p w14:paraId="18EF8214" w14:textId="17C79192" w:rsidR="00741FB1" w:rsidRPr="00846DF5" w:rsidRDefault="00741FB1" w:rsidP="00F16B5A">
            <w:pPr>
              <w:spacing w:after="120"/>
              <w:rPr>
                <w:rFonts w:ascii="Arial" w:hAnsi="Arial" w:cs="Arial"/>
                <w:b/>
                <w:sz w:val="20"/>
                <w:szCs w:val="20"/>
              </w:rPr>
            </w:pPr>
          </w:p>
        </w:tc>
        <w:tc>
          <w:tcPr>
            <w:tcW w:w="0" w:type="auto"/>
          </w:tcPr>
          <w:p w14:paraId="375DEF71" w14:textId="3E1A7356" w:rsidR="00741FB1" w:rsidRPr="00846DF5" w:rsidRDefault="00741FB1" w:rsidP="00F16B5A">
            <w:pPr>
              <w:spacing w:after="120"/>
              <w:rPr>
                <w:rFonts w:ascii="Arial" w:hAnsi="Arial" w:cs="Arial"/>
                <w:b/>
                <w:sz w:val="20"/>
                <w:szCs w:val="20"/>
              </w:rPr>
            </w:pPr>
          </w:p>
        </w:tc>
        <w:tc>
          <w:tcPr>
            <w:tcW w:w="0" w:type="auto"/>
          </w:tcPr>
          <w:p w14:paraId="29B7820B" w14:textId="117E8755" w:rsidR="00741FB1" w:rsidRPr="00846DF5" w:rsidRDefault="00741FB1" w:rsidP="00F16B5A">
            <w:pPr>
              <w:spacing w:after="120"/>
              <w:rPr>
                <w:rFonts w:ascii="Arial" w:hAnsi="Arial" w:cs="Arial"/>
                <w:b/>
                <w:sz w:val="20"/>
                <w:szCs w:val="20"/>
              </w:rPr>
            </w:pPr>
          </w:p>
        </w:tc>
        <w:tc>
          <w:tcPr>
            <w:tcW w:w="0" w:type="auto"/>
          </w:tcPr>
          <w:p w14:paraId="0004981F" w14:textId="41AFD4AB" w:rsidR="00741FB1" w:rsidRPr="00846DF5" w:rsidRDefault="00741FB1" w:rsidP="00F16B5A">
            <w:pPr>
              <w:spacing w:after="120"/>
              <w:rPr>
                <w:rFonts w:ascii="Arial" w:hAnsi="Arial" w:cs="Arial"/>
                <w:b/>
                <w:sz w:val="20"/>
                <w:szCs w:val="20"/>
              </w:rPr>
            </w:pPr>
          </w:p>
        </w:tc>
      </w:tr>
      <w:tr w:rsidR="00741FB1" w:rsidRPr="00846DF5" w14:paraId="55CC69E9" w14:textId="77777777" w:rsidTr="00EA4EF3">
        <w:tc>
          <w:tcPr>
            <w:tcW w:w="0" w:type="auto"/>
          </w:tcPr>
          <w:p w14:paraId="2296F2F6" w14:textId="1B17B3DE" w:rsidR="00741FB1" w:rsidRDefault="00741FB1" w:rsidP="00F16B5A">
            <w:pPr>
              <w:spacing w:after="120"/>
              <w:rPr>
                <w:rFonts w:ascii="Arial" w:hAnsi="Arial" w:cs="Arial"/>
                <w:i/>
                <w:sz w:val="20"/>
                <w:szCs w:val="20"/>
              </w:rPr>
            </w:pPr>
            <w:r>
              <w:rPr>
                <w:rFonts w:ascii="Arial" w:hAnsi="Arial" w:cs="Arial"/>
                <w:i/>
                <w:sz w:val="20"/>
                <w:szCs w:val="20"/>
              </w:rPr>
              <w:t>Log book</w:t>
            </w:r>
          </w:p>
        </w:tc>
        <w:tc>
          <w:tcPr>
            <w:tcW w:w="0" w:type="auto"/>
          </w:tcPr>
          <w:p w14:paraId="13F384E3" w14:textId="622D447C" w:rsidR="00741FB1" w:rsidRPr="00846DF5" w:rsidRDefault="00741FB1" w:rsidP="00F16B5A">
            <w:pPr>
              <w:spacing w:after="120"/>
              <w:rPr>
                <w:rFonts w:ascii="Arial" w:hAnsi="Arial" w:cs="Arial"/>
                <w:b/>
                <w:sz w:val="20"/>
                <w:szCs w:val="20"/>
              </w:rPr>
            </w:pPr>
            <w:r>
              <w:rPr>
                <w:rFonts w:ascii="Arial" w:hAnsi="Arial" w:cs="Arial"/>
                <w:b/>
                <w:sz w:val="20"/>
                <w:szCs w:val="20"/>
              </w:rPr>
              <w:t>X</w:t>
            </w:r>
          </w:p>
        </w:tc>
        <w:tc>
          <w:tcPr>
            <w:tcW w:w="0" w:type="auto"/>
          </w:tcPr>
          <w:p w14:paraId="003DB0D1" w14:textId="44FE724F" w:rsidR="00741FB1" w:rsidRPr="00846DF5" w:rsidRDefault="00741FB1" w:rsidP="00F16B5A">
            <w:pPr>
              <w:spacing w:after="120"/>
              <w:rPr>
                <w:rFonts w:ascii="Arial" w:hAnsi="Arial" w:cs="Arial"/>
                <w:b/>
                <w:sz w:val="20"/>
                <w:szCs w:val="20"/>
              </w:rPr>
            </w:pPr>
            <w:r>
              <w:rPr>
                <w:rFonts w:ascii="Arial" w:hAnsi="Arial" w:cs="Arial"/>
                <w:b/>
                <w:sz w:val="20"/>
                <w:szCs w:val="20"/>
              </w:rPr>
              <w:t>X</w:t>
            </w:r>
          </w:p>
        </w:tc>
        <w:tc>
          <w:tcPr>
            <w:tcW w:w="0" w:type="auto"/>
          </w:tcPr>
          <w:p w14:paraId="59B4E5D1" w14:textId="1BE442CF" w:rsidR="00741FB1" w:rsidRPr="00846DF5" w:rsidRDefault="00741FB1" w:rsidP="00F16B5A">
            <w:pPr>
              <w:spacing w:after="120"/>
              <w:rPr>
                <w:rFonts w:ascii="Arial" w:hAnsi="Arial" w:cs="Arial"/>
                <w:b/>
                <w:sz w:val="20"/>
                <w:szCs w:val="20"/>
              </w:rPr>
            </w:pPr>
            <w:r>
              <w:rPr>
                <w:rFonts w:ascii="Arial" w:hAnsi="Arial" w:cs="Arial"/>
                <w:b/>
                <w:sz w:val="20"/>
                <w:szCs w:val="20"/>
              </w:rPr>
              <w:t>X</w:t>
            </w:r>
          </w:p>
        </w:tc>
        <w:tc>
          <w:tcPr>
            <w:tcW w:w="0" w:type="auto"/>
          </w:tcPr>
          <w:p w14:paraId="0BE15CFF" w14:textId="3980F502" w:rsidR="00741FB1" w:rsidRPr="00846DF5" w:rsidRDefault="00741FB1" w:rsidP="00F16B5A">
            <w:pPr>
              <w:spacing w:after="120"/>
              <w:rPr>
                <w:rFonts w:ascii="Arial" w:hAnsi="Arial" w:cs="Arial"/>
                <w:b/>
                <w:sz w:val="20"/>
                <w:szCs w:val="20"/>
              </w:rPr>
            </w:pPr>
            <w:r>
              <w:rPr>
                <w:rFonts w:ascii="Arial" w:hAnsi="Arial" w:cs="Arial"/>
                <w:b/>
                <w:sz w:val="20"/>
                <w:szCs w:val="20"/>
              </w:rPr>
              <w:t>X</w:t>
            </w:r>
          </w:p>
        </w:tc>
        <w:tc>
          <w:tcPr>
            <w:tcW w:w="0" w:type="auto"/>
          </w:tcPr>
          <w:p w14:paraId="4577B294" w14:textId="4528AAE6" w:rsidR="00741FB1" w:rsidRDefault="00741FB1" w:rsidP="00F16B5A">
            <w:pPr>
              <w:spacing w:after="120"/>
              <w:rPr>
                <w:rFonts w:ascii="Arial" w:hAnsi="Arial" w:cs="Arial"/>
                <w:b/>
                <w:sz w:val="20"/>
                <w:szCs w:val="20"/>
              </w:rPr>
            </w:pPr>
            <w:r>
              <w:rPr>
                <w:rFonts w:ascii="Arial" w:hAnsi="Arial" w:cs="Arial"/>
                <w:b/>
                <w:sz w:val="20"/>
                <w:szCs w:val="20"/>
              </w:rPr>
              <w:t>X</w:t>
            </w:r>
          </w:p>
        </w:tc>
        <w:tc>
          <w:tcPr>
            <w:tcW w:w="0" w:type="auto"/>
          </w:tcPr>
          <w:p w14:paraId="6719BBAC" w14:textId="2FD9C0DF" w:rsidR="00741FB1" w:rsidRDefault="00741FB1" w:rsidP="00F16B5A">
            <w:pPr>
              <w:spacing w:after="120"/>
              <w:rPr>
                <w:rFonts w:ascii="Arial" w:hAnsi="Arial" w:cs="Arial"/>
                <w:b/>
                <w:sz w:val="20"/>
                <w:szCs w:val="20"/>
              </w:rPr>
            </w:pPr>
            <w:r>
              <w:rPr>
                <w:rFonts w:ascii="Arial" w:hAnsi="Arial" w:cs="Arial"/>
                <w:b/>
                <w:sz w:val="20"/>
                <w:szCs w:val="20"/>
              </w:rPr>
              <w:t>X</w:t>
            </w:r>
          </w:p>
        </w:tc>
        <w:tc>
          <w:tcPr>
            <w:tcW w:w="0" w:type="auto"/>
          </w:tcPr>
          <w:p w14:paraId="5FB94ADF" w14:textId="0D9BD408" w:rsidR="00741FB1" w:rsidRPr="00846DF5" w:rsidRDefault="00741FB1" w:rsidP="00F16B5A">
            <w:pPr>
              <w:spacing w:after="120"/>
              <w:rPr>
                <w:rFonts w:ascii="Arial" w:hAnsi="Arial" w:cs="Arial"/>
                <w:b/>
                <w:sz w:val="20"/>
                <w:szCs w:val="20"/>
              </w:rPr>
            </w:pPr>
          </w:p>
        </w:tc>
        <w:tc>
          <w:tcPr>
            <w:tcW w:w="0" w:type="auto"/>
          </w:tcPr>
          <w:p w14:paraId="627A3B9B" w14:textId="77777777" w:rsidR="00741FB1" w:rsidRPr="00846DF5" w:rsidRDefault="00741FB1" w:rsidP="00F16B5A">
            <w:pPr>
              <w:spacing w:after="120"/>
              <w:rPr>
                <w:rFonts w:ascii="Arial" w:hAnsi="Arial" w:cs="Arial"/>
                <w:b/>
                <w:sz w:val="20"/>
                <w:szCs w:val="20"/>
              </w:rPr>
            </w:pPr>
          </w:p>
        </w:tc>
        <w:tc>
          <w:tcPr>
            <w:tcW w:w="0" w:type="auto"/>
          </w:tcPr>
          <w:p w14:paraId="064D870C" w14:textId="7F201A3F" w:rsidR="00741FB1" w:rsidRPr="00846DF5" w:rsidRDefault="00741FB1" w:rsidP="00F16B5A">
            <w:pPr>
              <w:spacing w:after="120"/>
              <w:rPr>
                <w:rFonts w:ascii="Arial" w:hAnsi="Arial" w:cs="Arial"/>
                <w:b/>
                <w:sz w:val="20"/>
                <w:szCs w:val="20"/>
              </w:rPr>
            </w:pPr>
          </w:p>
        </w:tc>
        <w:tc>
          <w:tcPr>
            <w:tcW w:w="0" w:type="auto"/>
          </w:tcPr>
          <w:p w14:paraId="674293C0" w14:textId="77777777" w:rsidR="00741FB1" w:rsidRPr="00846DF5" w:rsidRDefault="00741FB1" w:rsidP="00F16B5A">
            <w:pPr>
              <w:spacing w:after="120"/>
              <w:rPr>
                <w:rFonts w:ascii="Arial" w:hAnsi="Arial" w:cs="Arial"/>
                <w:b/>
                <w:sz w:val="20"/>
                <w:szCs w:val="20"/>
              </w:rPr>
            </w:pPr>
          </w:p>
        </w:tc>
        <w:tc>
          <w:tcPr>
            <w:tcW w:w="0" w:type="auto"/>
          </w:tcPr>
          <w:p w14:paraId="002B1607" w14:textId="693DB39A" w:rsidR="00741FB1" w:rsidRPr="00846DF5" w:rsidRDefault="00741FB1" w:rsidP="00F16B5A">
            <w:pPr>
              <w:spacing w:after="120"/>
              <w:rPr>
                <w:rFonts w:ascii="Arial" w:hAnsi="Arial" w:cs="Arial"/>
                <w:b/>
                <w:sz w:val="20"/>
                <w:szCs w:val="20"/>
              </w:rPr>
            </w:pPr>
          </w:p>
        </w:tc>
      </w:tr>
      <w:tr w:rsidR="00741FB1" w:rsidRPr="00846DF5" w14:paraId="5B238323" w14:textId="77777777" w:rsidTr="00EA4EF3">
        <w:tc>
          <w:tcPr>
            <w:tcW w:w="0" w:type="auto"/>
          </w:tcPr>
          <w:p w14:paraId="17BB748D" w14:textId="04537132" w:rsidR="00741FB1" w:rsidRDefault="00741FB1" w:rsidP="00F16B5A">
            <w:pPr>
              <w:spacing w:after="120"/>
              <w:rPr>
                <w:rFonts w:ascii="Arial" w:hAnsi="Arial" w:cs="Arial"/>
                <w:i/>
                <w:sz w:val="20"/>
                <w:szCs w:val="20"/>
              </w:rPr>
            </w:pPr>
            <w:r>
              <w:rPr>
                <w:rFonts w:ascii="Arial" w:hAnsi="Arial" w:cs="Arial"/>
                <w:i/>
                <w:sz w:val="20"/>
                <w:szCs w:val="20"/>
              </w:rPr>
              <w:t>Exhibition</w:t>
            </w:r>
          </w:p>
        </w:tc>
        <w:tc>
          <w:tcPr>
            <w:tcW w:w="0" w:type="auto"/>
          </w:tcPr>
          <w:p w14:paraId="0D72F46E" w14:textId="77777777" w:rsidR="00741FB1" w:rsidRPr="00846DF5" w:rsidRDefault="00741FB1" w:rsidP="00F16B5A">
            <w:pPr>
              <w:spacing w:after="120"/>
              <w:rPr>
                <w:rFonts w:ascii="Arial" w:hAnsi="Arial" w:cs="Arial"/>
                <w:b/>
                <w:sz w:val="20"/>
                <w:szCs w:val="20"/>
              </w:rPr>
            </w:pPr>
          </w:p>
        </w:tc>
        <w:tc>
          <w:tcPr>
            <w:tcW w:w="0" w:type="auto"/>
          </w:tcPr>
          <w:p w14:paraId="0E17E413" w14:textId="77777777" w:rsidR="00741FB1" w:rsidRPr="00846DF5" w:rsidRDefault="00741FB1" w:rsidP="00F16B5A">
            <w:pPr>
              <w:spacing w:after="120"/>
              <w:rPr>
                <w:rFonts w:ascii="Arial" w:hAnsi="Arial" w:cs="Arial"/>
                <w:b/>
                <w:sz w:val="20"/>
                <w:szCs w:val="20"/>
              </w:rPr>
            </w:pPr>
          </w:p>
        </w:tc>
        <w:tc>
          <w:tcPr>
            <w:tcW w:w="0" w:type="auto"/>
          </w:tcPr>
          <w:p w14:paraId="459564A6" w14:textId="77777777" w:rsidR="00741FB1" w:rsidRPr="00846DF5" w:rsidRDefault="00741FB1" w:rsidP="00F16B5A">
            <w:pPr>
              <w:spacing w:after="120"/>
              <w:rPr>
                <w:rFonts w:ascii="Arial" w:hAnsi="Arial" w:cs="Arial"/>
                <w:b/>
                <w:sz w:val="20"/>
                <w:szCs w:val="20"/>
              </w:rPr>
            </w:pPr>
          </w:p>
        </w:tc>
        <w:tc>
          <w:tcPr>
            <w:tcW w:w="0" w:type="auto"/>
          </w:tcPr>
          <w:p w14:paraId="0F43138B" w14:textId="77777777" w:rsidR="00741FB1" w:rsidRPr="00846DF5" w:rsidRDefault="00741FB1" w:rsidP="00F16B5A">
            <w:pPr>
              <w:spacing w:after="120"/>
              <w:rPr>
                <w:rFonts w:ascii="Arial" w:hAnsi="Arial" w:cs="Arial"/>
                <w:b/>
                <w:sz w:val="20"/>
                <w:szCs w:val="20"/>
              </w:rPr>
            </w:pPr>
          </w:p>
        </w:tc>
        <w:tc>
          <w:tcPr>
            <w:tcW w:w="0" w:type="auto"/>
          </w:tcPr>
          <w:p w14:paraId="1B5169CE" w14:textId="77777777" w:rsidR="00741FB1" w:rsidRDefault="00741FB1" w:rsidP="00F16B5A">
            <w:pPr>
              <w:spacing w:after="120"/>
              <w:rPr>
                <w:rFonts w:ascii="Arial" w:hAnsi="Arial" w:cs="Arial"/>
                <w:b/>
                <w:sz w:val="20"/>
                <w:szCs w:val="20"/>
              </w:rPr>
            </w:pPr>
          </w:p>
        </w:tc>
        <w:tc>
          <w:tcPr>
            <w:tcW w:w="0" w:type="auto"/>
          </w:tcPr>
          <w:p w14:paraId="1D54C10E" w14:textId="77777777" w:rsidR="00741FB1" w:rsidRDefault="00741FB1" w:rsidP="00F16B5A">
            <w:pPr>
              <w:spacing w:after="120"/>
              <w:rPr>
                <w:rFonts w:ascii="Arial" w:hAnsi="Arial" w:cs="Arial"/>
                <w:b/>
                <w:sz w:val="20"/>
                <w:szCs w:val="20"/>
              </w:rPr>
            </w:pPr>
          </w:p>
        </w:tc>
        <w:tc>
          <w:tcPr>
            <w:tcW w:w="0" w:type="auto"/>
          </w:tcPr>
          <w:p w14:paraId="577EF8EC" w14:textId="26AC6304" w:rsidR="00741FB1" w:rsidRPr="00846DF5" w:rsidRDefault="00741FB1" w:rsidP="00F16B5A">
            <w:pPr>
              <w:spacing w:after="120"/>
              <w:rPr>
                <w:rFonts w:ascii="Arial" w:hAnsi="Arial" w:cs="Arial"/>
                <w:b/>
                <w:sz w:val="20"/>
                <w:szCs w:val="20"/>
              </w:rPr>
            </w:pPr>
            <w:r>
              <w:rPr>
                <w:rFonts w:ascii="Arial" w:hAnsi="Arial" w:cs="Arial"/>
                <w:b/>
                <w:sz w:val="20"/>
                <w:szCs w:val="20"/>
              </w:rPr>
              <w:t>X</w:t>
            </w:r>
          </w:p>
        </w:tc>
        <w:tc>
          <w:tcPr>
            <w:tcW w:w="0" w:type="auto"/>
          </w:tcPr>
          <w:p w14:paraId="3D205079" w14:textId="2CB0A82C" w:rsidR="00741FB1" w:rsidRPr="00846DF5" w:rsidRDefault="00741FB1" w:rsidP="00F16B5A">
            <w:pPr>
              <w:spacing w:after="120"/>
              <w:rPr>
                <w:rFonts w:ascii="Arial" w:hAnsi="Arial" w:cs="Arial"/>
                <w:b/>
                <w:sz w:val="20"/>
                <w:szCs w:val="20"/>
              </w:rPr>
            </w:pPr>
            <w:r>
              <w:rPr>
                <w:rFonts w:ascii="Arial" w:hAnsi="Arial" w:cs="Arial"/>
                <w:b/>
                <w:sz w:val="20"/>
                <w:szCs w:val="20"/>
              </w:rPr>
              <w:t>X</w:t>
            </w:r>
          </w:p>
        </w:tc>
        <w:tc>
          <w:tcPr>
            <w:tcW w:w="0" w:type="auto"/>
          </w:tcPr>
          <w:p w14:paraId="1BBC0A86" w14:textId="622AC3EC" w:rsidR="00741FB1" w:rsidRPr="00846DF5" w:rsidRDefault="00741FB1" w:rsidP="00F16B5A">
            <w:pPr>
              <w:spacing w:after="120"/>
              <w:rPr>
                <w:rFonts w:ascii="Arial" w:hAnsi="Arial" w:cs="Arial"/>
                <w:b/>
                <w:sz w:val="20"/>
                <w:szCs w:val="20"/>
              </w:rPr>
            </w:pPr>
            <w:r>
              <w:rPr>
                <w:rFonts w:ascii="Arial" w:hAnsi="Arial" w:cs="Arial"/>
                <w:b/>
                <w:sz w:val="20"/>
                <w:szCs w:val="20"/>
              </w:rPr>
              <w:t>X</w:t>
            </w:r>
          </w:p>
        </w:tc>
        <w:tc>
          <w:tcPr>
            <w:tcW w:w="0" w:type="auto"/>
          </w:tcPr>
          <w:p w14:paraId="17EC84FC" w14:textId="77777777" w:rsidR="00741FB1" w:rsidRPr="00846DF5" w:rsidRDefault="00741FB1" w:rsidP="00F16B5A">
            <w:pPr>
              <w:spacing w:after="120"/>
              <w:rPr>
                <w:rFonts w:ascii="Arial" w:hAnsi="Arial" w:cs="Arial"/>
                <w:b/>
                <w:sz w:val="20"/>
                <w:szCs w:val="20"/>
              </w:rPr>
            </w:pPr>
          </w:p>
        </w:tc>
        <w:tc>
          <w:tcPr>
            <w:tcW w:w="0" w:type="auto"/>
          </w:tcPr>
          <w:p w14:paraId="67B663E7" w14:textId="73FB9044" w:rsidR="00741FB1" w:rsidRPr="00846DF5" w:rsidRDefault="00741FB1" w:rsidP="00F16B5A">
            <w:pPr>
              <w:spacing w:after="120"/>
              <w:rPr>
                <w:rFonts w:ascii="Arial" w:hAnsi="Arial" w:cs="Arial"/>
                <w:b/>
                <w:sz w:val="20"/>
                <w:szCs w:val="20"/>
              </w:rPr>
            </w:pPr>
            <w:r>
              <w:rPr>
                <w:rFonts w:ascii="Arial" w:hAnsi="Arial" w:cs="Arial"/>
                <w:b/>
                <w:sz w:val="20"/>
                <w:szCs w:val="20"/>
              </w:rPr>
              <w:t>X</w:t>
            </w:r>
          </w:p>
        </w:tc>
      </w:tr>
      <w:tr w:rsidR="00741FB1" w:rsidRPr="00846DF5" w14:paraId="116103E4" w14:textId="77777777" w:rsidTr="00EA4EF3">
        <w:tc>
          <w:tcPr>
            <w:tcW w:w="0" w:type="auto"/>
          </w:tcPr>
          <w:p w14:paraId="35AA9FB7" w14:textId="4521F297" w:rsidR="00741FB1" w:rsidRDefault="00741FB1" w:rsidP="00F16B5A">
            <w:pPr>
              <w:spacing w:after="120"/>
              <w:rPr>
                <w:rFonts w:ascii="Arial" w:hAnsi="Arial" w:cs="Arial"/>
                <w:i/>
                <w:sz w:val="20"/>
                <w:szCs w:val="20"/>
              </w:rPr>
            </w:pPr>
            <w:r>
              <w:rPr>
                <w:rFonts w:ascii="Arial" w:hAnsi="Arial" w:cs="Arial"/>
                <w:i/>
                <w:sz w:val="20"/>
                <w:szCs w:val="20"/>
              </w:rPr>
              <w:t>Performance</w:t>
            </w:r>
          </w:p>
        </w:tc>
        <w:tc>
          <w:tcPr>
            <w:tcW w:w="0" w:type="auto"/>
          </w:tcPr>
          <w:p w14:paraId="6DBE0EB6" w14:textId="74CF4F0F" w:rsidR="00741FB1" w:rsidRPr="00846DF5" w:rsidRDefault="00741FB1" w:rsidP="00F16B5A">
            <w:pPr>
              <w:spacing w:after="120"/>
              <w:rPr>
                <w:rFonts w:ascii="Arial" w:hAnsi="Arial" w:cs="Arial"/>
                <w:b/>
                <w:sz w:val="20"/>
                <w:szCs w:val="20"/>
              </w:rPr>
            </w:pPr>
            <w:r>
              <w:rPr>
                <w:rFonts w:ascii="Arial" w:hAnsi="Arial" w:cs="Arial"/>
                <w:b/>
                <w:sz w:val="20"/>
                <w:szCs w:val="20"/>
              </w:rPr>
              <w:t>X</w:t>
            </w:r>
          </w:p>
        </w:tc>
        <w:tc>
          <w:tcPr>
            <w:tcW w:w="0" w:type="auto"/>
          </w:tcPr>
          <w:p w14:paraId="2F475727" w14:textId="1784DFA6" w:rsidR="00741FB1" w:rsidRPr="00846DF5" w:rsidRDefault="00741FB1" w:rsidP="00F16B5A">
            <w:pPr>
              <w:spacing w:after="120"/>
              <w:rPr>
                <w:rFonts w:ascii="Arial" w:hAnsi="Arial" w:cs="Arial"/>
                <w:b/>
                <w:sz w:val="20"/>
                <w:szCs w:val="20"/>
              </w:rPr>
            </w:pPr>
            <w:r>
              <w:rPr>
                <w:rFonts w:ascii="Arial" w:hAnsi="Arial" w:cs="Arial"/>
                <w:b/>
                <w:sz w:val="20"/>
                <w:szCs w:val="20"/>
              </w:rPr>
              <w:t>X</w:t>
            </w:r>
          </w:p>
        </w:tc>
        <w:tc>
          <w:tcPr>
            <w:tcW w:w="0" w:type="auto"/>
          </w:tcPr>
          <w:p w14:paraId="5EE73088" w14:textId="70618B22" w:rsidR="00741FB1" w:rsidRPr="00846DF5" w:rsidRDefault="00741FB1" w:rsidP="00F16B5A">
            <w:pPr>
              <w:spacing w:after="120"/>
              <w:rPr>
                <w:rFonts w:ascii="Arial" w:hAnsi="Arial" w:cs="Arial"/>
                <w:b/>
                <w:sz w:val="20"/>
                <w:szCs w:val="20"/>
              </w:rPr>
            </w:pPr>
            <w:r>
              <w:rPr>
                <w:rFonts w:ascii="Arial" w:hAnsi="Arial" w:cs="Arial"/>
                <w:b/>
                <w:sz w:val="20"/>
                <w:szCs w:val="20"/>
              </w:rPr>
              <w:t>X</w:t>
            </w:r>
          </w:p>
        </w:tc>
        <w:tc>
          <w:tcPr>
            <w:tcW w:w="0" w:type="auto"/>
          </w:tcPr>
          <w:p w14:paraId="663DC88A" w14:textId="31BA075A" w:rsidR="00741FB1" w:rsidRPr="00846DF5" w:rsidRDefault="00741FB1" w:rsidP="00F16B5A">
            <w:pPr>
              <w:spacing w:after="120"/>
              <w:rPr>
                <w:rFonts w:ascii="Arial" w:hAnsi="Arial" w:cs="Arial"/>
                <w:b/>
                <w:sz w:val="20"/>
                <w:szCs w:val="20"/>
              </w:rPr>
            </w:pPr>
            <w:r>
              <w:rPr>
                <w:rFonts w:ascii="Arial" w:hAnsi="Arial" w:cs="Arial"/>
                <w:b/>
                <w:sz w:val="20"/>
                <w:szCs w:val="20"/>
              </w:rPr>
              <w:t>X</w:t>
            </w:r>
          </w:p>
        </w:tc>
        <w:tc>
          <w:tcPr>
            <w:tcW w:w="0" w:type="auto"/>
          </w:tcPr>
          <w:p w14:paraId="6B434EFD" w14:textId="0824C1EA" w:rsidR="00741FB1" w:rsidRDefault="00741FB1" w:rsidP="00F16B5A">
            <w:pPr>
              <w:spacing w:after="120"/>
              <w:rPr>
                <w:rFonts w:ascii="Arial" w:hAnsi="Arial" w:cs="Arial"/>
                <w:b/>
                <w:sz w:val="20"/>
                <w:szCs w:val="20"/>
              </w:rPr>
            </w:pPr>
            <w:r>
              <w:rPr>
                <w:rFonts w:ascii="Arial" w:hAnsi="Arial" w:cs="Arial"/>
                <w:b/>
                <w:sz w:val="20"/>
                <w:szCs w:val="20"/>
              </w:rPr>
              <w:t>X</w:t>
            </w:r>
          </w:p>
        </w:tc>
        <w:tc>
          <w:tcPr>
            <w:tcW w:w="0" w:type="auto"/>
          </w:tcPr>
          <w:p w14:paraId="103A3F97" w14:textId="38713419" w:rsidR="00741FB1" w:rsidRDefault="00741FB1" w:rsidP="00F16B5A">
            <w:pPr>
              <w:spacing w:after="120"/>
              <w:rPr>
                <w:rFonts w:ascii="Arial" w:hAnsi="Arial" w:cs="Arial"/>
                <w:b/>
                <w:sz w:val="20"/>
                <w:szCs w:val="20"/>
              </w:rPr>
            </w:pPr>
            <w:r>
              <w:rPr>
                <w:rFonts w:ascii="Arial" w:hAnsi="Arial" w:cs="Arial"/>
                <w:b/>
                <w:sz w:val="20"/>
                <w:szCs w:val="20"/>
              </w:rPr>
              <w:t>X</w:t>
            </w:r>
          </w:p>
        </w:tc>
        <w:tc>
          <w:tcPr>
            <w:tcW w:w="0" w:type="auto"/>
          </w:tcPr>
          <w:p w14:paraId="25A64B1D" w14:textId="73583A2F" w:rsidR="00741FB1" w:rsidRPr="00846DF5" w:rsidRDefault="00741FB1" w:rsidP="00F16B5A">
            <w:pPr>
              <w:spacing w:after="120"/>
              <w:rPr>
                <w:rFonts w:ascii="Arial" w:hAnsi="Arial" w:cs="Arial"/>
                <w:b/>
                <w:sz w:val="20"/>
                <w:szCs w:val="20"/>
              </w:rPr>
            </w:pPr>
            <w:r>
              <w:rPr>
                <w:rFonts w:ascii="Arial" w:hAnsi="Arial" w:cs="Arial"/>
                <w:b/>
                <w:sz w:val="20"/>
                <w:szCs w:val="20"/>
              </w:rPr>
              <w:t>X</w:t>
            </w:r>
          </w:p>
        </w:tc>
        <w:tc>
          <w:tcPr>
            <w:tcW w:w="0" w:type="auto"/>
          </w:tcPr>
          <w:p w14:paraId="779C6768" w14:textId="0F65AAC3" w:rsidR="00741FB1" w:rsidRPr="00846DF5" w:rsidRDefault="00741FB1" w:rsidP="00F16B5A">
            <w:pPr>
              <w:spacing w:after="120"/>
              <w:rPr>
                <w:rFonts w:ascii="Arial" w:hAnsi="Arial" w:cs="Arial"/>
                <w:b/>
                <w:sz w:val="20"/>
                <w:szCs w:val="20"/>
              </w:rPr>
            </w:pPr>
            <w:r>
              <w:rPr>
                <w:rFonts w:ascii="Arial" w:hAnsi="Arial" w:cs="Arial"/>
                <w:b/>
                <w:sz w:val="20"/>
                <w:szCs w:val="20"/>
              </w:rPr>
              <w:t>X</w:t>
            </w:r>
          </w:p>
        </w:tc>
        <w:tc>
          <w:tcPr>
            <w:tcW w:w="0" w:type="auto"/>
          </w:tcPr>
          <w:p w14:paraId="4637F2BF" w14:textId="28A86697" w:rsidR="00741FB1" w:rsidRPr="00846DF5" w:rsidRDefault="00741FB1" w:rsidP="00F16B5A">
            <w:pPr>
              <w:spacing w:after="120"/>
              <w:rPr>
                <w:rFonts w:ascii="Arial" w:hAnsi="Arial" w:cs="Arial"/>
                <w:b/>
                <w:sz w:val="20"/>
                <w:szCs w:val="20"/>
              </w:rPr>
            </w:pPr>
            <w:r>
              <w:rPr>
                <w:rFonts w:ascii="Arial" w:hAnsi="Arial" w:cs="Arial"/>
                <w:b/>
                <w:sz w:val="20"/>
                <w:szCs w:val="20"/>
              </w:rPr>
              <w:t>X</w:t>
            </w:r>
          </w:p>
        </w:tc>
        <w:tc>
          <w:tcPr>
            <w:tcW w:w="0" w:type="auto"/>
          </w:tcPr>
          <w:p w14:paraId="6B686DDD" w14:textId="6407FAB0" w:rsidR="00741FB1" w:rsidRPr="00846DF5" w:rsidRDefault="00741FB1" w:rsidP="00F16B5A">
            <w:pPr>
              <w:spacing w:after="120"/>
              <w:rPr>
                <w:rFonts w:ascii="Arial" w:hAnsi="Arial" w:cs="Arial"/>
                <w:b/>
                <w:sz w:val="20"/>
                <w:szCs w:val="20"/>
              </w:rPr>
            </w:pPr>
            <w:r>
              <w:rPr>
                <w:rFonts w:ascii="Arial" w:hAnsi="Arial" w:cs="Arial"/>
                <w:b/>
                <w:sz w:val="20"/>
                <w:szCs w:val="20"/>
              </w:rPr>
              <w:t>X</w:t>
            </w:r>
          </w:p>
        </w:tc>
        <w:tc>
          <w:tcPr>
            <w:tcW w:w="0" w:type="auto"/>
          </w:tcPr>
          <w:p w14:paraId="204BA761" w14:textId="0D9BFF02" w:rsidR="00741FB1" w:rsidRPr="00846DF5" w:rsidRDefault="00741FB1" w:rsidP="00F16B5A">
            <w:pPr>
              <w:spacing w:after="120"/>
              <w:rPr>
                <w:rFonts w:ascii="Arial" w:hAnsi="Arial" w:cs="Arial"/>
                <w:b/>
                <w:sz w:val="20"/>
                <w:szCs w:val="20"/>
              </w:rPr>
            </w:pPr>
            <w:r>
              <w:rPr>
                <w:rFonts w:ascii="Arial" w:hAnsi="Arial" w:cs="Arial"/>
                <w:b/>
                <w:sz w:val="20"/>
                <w:szCs w:val="20"/>
              </w:rPr>
              <w:t>X</w:t>
            </w:r>
          </w:p>
        </w:tc>
      </w:tr>
    </w:tbl>
    <w:p w14:paraId="34B37C30" w14:textId="0D795F8E" w:rsidR="007A6245" w:rsidRDefault="007A6245" w:rsidP="00594A3D">
      <w:pPr>
        <w:spacing w:after="120" w:line="240" w:lineRule="auto"/>
        <w:ind w:right="260"/>
        <w:rPr>
          <w:rFonts w:ascii="Arial" w:hAnsi="Arial" w:cs="Arial"/>
          <w:b/>
          <w:iCs/>
        </w:rPr>
      </w:pPr>
    </w:p>
    <w:p w14:paraId="64B00631"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4FEA6DF3"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proofErr w:type="gramStart"/>
      <w:r w:rsidRPr="00D50113">
        <w:rPr>
          <w:rFonts w:ascii="Arial" w:hAnsi="Arial" w:cs="Arial"/>
        </w:rPr>
        <w:t xml:space="preserve">The </w:t>
      </w:r>
      <w:r w:rsidR="007D706D" w:rsidRPr="007D706D">
        <w:rPr>
          <w:rFonts w:ascii="Arial" w:hAnsi="Arial" w:cs="Arial"/>
        </w:rPr>
        <w:t>School</w:t>
      </w:r>
      <w:r w:rsidRPr="007D706D">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w:t>
      </w:r>
      <w:proofErr w:type="gramEnd"/>
      <w:r w:rsidRPr="00D50113">
        <w:rPr>
          <w:rFonts w:ascii="Arial" w:hAnsi="Arial" w:cs="Arial"/>
        </w:rPr>
        <w:t xml:space="preserve"> Additional alternative arrangements for students with Inclusive Learning Plans (ILPs)/declared disabilities </w:t>
      </w:r>
      <w:proofErr w:type="gramStart"/>
      <w:r w:rsidRPr="00D50113">
        <w:rPr>
          <w:rFonts w:ascii="Arial" w:hAnsi="Arial" w:cs="Arial"/>
        </w:rPr>
        <w:t>will be made</w:t>
      </w:r>
      <w:proofErr w:type="gramEnd"/>
      <w:r w:rsidRPr="00D50113">
        <w:rPr>
          <w:rFonts w:ascii="Arial" w:hAnsi="Arial" w:cs="Arial"/>
        </w:rPr>
        <w:t xml:space="preserve"> on an individual basis, in consultation with the relevant policies and support services.</w:t>
      </w:r>
    </w:p>
    <w:p w14:paraId="6F88EF8C"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xml:space="preserve">) </w:t>
      </w:r>
      <w:proofErr w:type="gramStart"/>
      <w:r w:rsidRPr="00D50113">
        <w:rPr>
          <w:rFonts w:ascii="Arial" w:hAnsi="Arial" w:cs="Arial"/>
        </w:rPr>
        <w:t>have been considered</w:t>
      </w:r>
      <w:proofErr w:type="gramEnd"/>
      <w:r w:rsidRPr="00D50113">
        <w:rPr>
          <w:rFonts w:ascii="Arial" w:hAnsi="Arial" w:cs="Arial"/>
        </w:rPr>
        <w:t xml:space="preserve"> in order to support all students in the following areas:</w:t>
      </w:r>
    </w:p>
    <w:p w14:paraId="735AB9C1"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7A951087"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43A80F24" w14:textId="77777777" w:rsidR="00096DA4" w:rsidRPr="00302082" w:rsidRDefault="00096DA4" w:rsidP="00302082">
      <w:pPr>
        <w:spacing w:after="120" w:line="240" w:lineRule="auto"/>
        <w:ind w:left="426" w:right="260"/>
        <w:rPr>
          <w:rFonts w:ascii="Arial" w:hAnsi="Arial" w:cs="Arial"/>
          <w:i/>
          <w:iCs/>
        </w:rPr>
      </w:pPr>
    </w:p>
    <w:p w14:paraId="2159BAE9"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0A644687" w14:textId="77777777" w:rsidR="009A2D37" w:rsidRPr="007D706D" w:rsidRDefault="007D706D" w:rsidP="007D706D">
      <w:pPr>
        <w:spacing w:after="120" w:line="240" w:lineRule="auto"/>
        <w:ind w:left="567" w:right="260"/>
        <w:rPr>
          <w:rFonts w:ascii="Arial" w:hAnsi="Arial" w:cs="Arial"/>
          <w:iCs/>
        </w:rPr>
      </w:pPr>
      <w:r w:rsidRPr="007D706D">
        <w:rPr>
          <w:rFonts w:ascii="Arial" w:hAnsi="Arial" w:cs="Arial"/>
        </w:rPr>
        <w:t>Canterbury</w:t>
      </w:r>
      <w:bookmarkStart w:id="0" w:name="_GoBack"/>
      <w:bookmarkEnd w:id="0"/>
    </w:p>
    <w:p w14:paraId="43F26044" w14:textId="5832CFA6" w:rsidR="00883204"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12E2592F" w14:textId="2F22FD03" w:rsidR="009A7180" w:rsidRPr="009A7180" w:rsidRDefault="009A7180" w:rsidP="004D6FAB">
      <w:pPr>
        <w:pStyle w:val="ListParagraph"/>
        <w:spacing w:after="120" w:line="240" w:lineRule="auto"/>
        <w:ind w:left="567" w:right="261"/>
        <w:jc w:val="both"/>
        <w:rPr>
          <w:rFonts w:ascii="Arial" w:hAnsi="Arial" w:cs="Arial"/>
          <w:b/>
        </w:rPr>
      </w:pPr>
      <w:r w:rsidRPr="009A7180">
        <w:rPr>
          <w:rFonts w:ascii="Arial" w:hAnsi="Arial" w:cs="Arial"/>
        </w:rPr>
        <w:t xml:space="preserve">Like other History of Art modules, this module incorporates substantial </w:t>
      </w:r>
      <w:proofErr w:type="gramStart"/>
      <w:r w:rsidRPr="009A7180">
        <w:rPr>
          <w:rFonts w:ascii="Arial" w:hAnsi="Arial" w:cs="Arial"/>
        </w:rPr>
        <w:t>internationally-focused</w:t>
      </w:r>
      <w:proofErr w:type="gramEnd"/>
      <w:r w:rsidRPr="009A7180">
        <w:rPr>
          <w:rFonts w:ascii="Arial" w:hAnsi="Arial" w:cs="Arial"/>
        </w:rPr>
        <w:t xml:space="preserve"> content. In particular, its teaching gives significant attention to a range of artwork</w:t>
      </w:r>
      <w:r>
        <w:rPr>
          <w:rFonts w:ascii="Arial" w:hAnsi="Arial" w:cs="Arial"/>
        </w:rPr>
        <w:t>s</w:t>
      </w:r>
      <w:r w:rsidRPr="009A7180">
        <w:rPr>
          <w:rFonts w:ascii="Arial" w:hAnsi="Arial" w:cs="Arial"/>
        </w:rPr>
        <w:t xml:space="preserve"> by </w:t>
      </w:r>
      <w:proofErr w:type="gramStart"/>
      <w:r w:rsidRPr="009A7180">
        <w:rPr>
          <w:rFonts w:ascii="Arial" w:hAnsi="Arial" w:cs="Arial"/>
        </w:rPr>
        <w:t>internationally-based</w:t>
      </w:r>
      <w:proofErr w:type="gramEnd"/>
      <w:r w:rsidRPr="009A7180">
        <w:rPr>
          <w:rFonts w:ascii="Arial" w:hAnsi="Arial" w:cs="Arial"/>
        </w:rPr>
        <w:t xml:space="preserve"> practitioners and theories developed by internationally based-writers. Students also have the option of addressing international features of culture and practices in art in their assessment.</w:t>
      </w:r>
    </w:p>
    <w:p w14:paraId="0A9DDA21" w14:textId="77777777" w:rsidR="009A7180" w:rsidRDefault="009A7180" w:rsidP="00AE7220">
      <w:pPr>
        <w:spacing w:after="120" w:line="240" w:lineRule="auto"/>
        <w:ind w:left="567" w:right="261"/>
        <w:jc w:val="both"/>
        <w:rPr>
          <w:rFonts w:ascii="Arial" w:hAnsi="Arial" w:cs="Arial"/>
          <w:b/>
        </w:rPr>
      </w:pPr>
    </w:p>
    <w:p w14:paraId="476910D5" w14:textId="77777777" w:rsidR="00641D6D" w:rsidRPr="00302082" w:rsidRDefault="00641D6D" w:rsidP="00302082">
      <w:pPr>
        <w:pBdr>
          <w:bottom w:val="single" w:sz="6" w:space="1" w:color="auto"/>
        </w:pBdr>
        <w:spacing w:after="120" w:line="240" w:lineRule="auto"/>
        <w:ind w:right="260"/>
        <w:rPr>
          <w:rFonts w:ascii="Arial" w:hAnsi="Arial" w:cs="Arial"/>
        </w:rPr>
      </w:pPr>
    </w:p>
    <w:p w14:paraId="24B79C57"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32F56ABB"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0C0C5976"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0C9E8D55" w14:textId="77777777" w:rsidTr="00694309">
        <w:trPr>
          <w:trHeight w:val="317"/>
        </w:trPr>
        <w:tc>
          <w:tcPr>
            <w:tcW w:w="1526" w:type="dxa"/>
          </w:tcPr>
          <w:p w14:paraId="50D0A8F5"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6FEE9578"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2EE90DF6"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3DC96977"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72DFBE90"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6E2578" w:rsidRPr="00302082" w14:paraId="659186DB" w14:textId="77777777" w:rsidTr="00E2434A">
        <w:trPr>
          <w:trHeight w:val="305"/>
        </w:trPr>
        <w:tc>
          <w:tcPr>
            <w:tcW w:w="1526" w:type="dxa"/>
          </w:tcPr>
          <w:p w14:paraId="39A0A276" w14:textId="7E0849DC" w:rsidR="006E2578" w:rsidRPr="00302082" w:rsidRDefault="006E2578" w:rsidP="006E2578">
            <w:pPr>
              <w:spacing w:after="120"/>
              <w:ind w:right="-330"/>
              <w:rPr>
                <w:rFonts w:ascii="Arial" w:hAnsi="Arial" w:cs="Arial"/>
              </w:rPr>
            </w:pPr>
          </w:p>
        </w:tc>
        <w:tc>
          <w:tcPr>
            <w:tcW w:w="1701" w:type="dxa"/>
          </w:tcPr>
          <w:p w14:paraId="628565A0" w14:textId="7D45E8FE" w:rsidR="006E2578" w:rsidRPr="00302082" w:rsidRDefault="006E2578" w:rsidP="006E2578">
            <w:pPr>
              <w:spacing w:after="120"/>
              <w:ind w:right="-330"/>
              <w:rPr>
                <w:rFonts w:ascii="Arial" w:hAnsi="Arial" w:cs="Arial"/>
              </w:rPr>
            </w:pPr>
          </w:p>
        </w:tc>
        <w:tc>
          <w:tcPr>
            <w:tcW w:w="2410" w:type="dxa"/>
          </w:tcPr>
          <w:p w14:paraId="3298A662" w14:textId="3CC21900" w:rsidR="006E2578" w:rsidRPr="00302082" w:rsidRDefault="006E2578" w:rsidP="006E2578">
            <w:pPr>
              <w:spacing w:after="120"/>
              <w:ind w:right="-330"/>
              <w:rPr>
                <w:rFonts w:ascii="Arial" w:hAnsi="Arial" w:cs="Arial"/>
              </w:rPr>
            </w:pPr>
          </w:p>
        </w:tc>
        <w:tc>
          <w:tcPr>
            <w:tcW w:w="2448" w:type="dxa"/>
          </w:tcPr>
          <w:p w14:paraId="2533CFBA" w14:textId="4A19042D" w:rsidR="006E2578" w:rsidRPr="00302082" w:rsidRDefault="006E2578" w:rsidP="006E2578">
            <w:pPr>
              <w:spacing w:after="120"/>
              <w:ind w:right="-330"/>
              <w:rPr>
                <w:rFonts w:ascii="Arial" w:hAnsi="Arial" w:cs="Arial"/>
              </w:rPr>
            </w:pPr>
          </w:p>
        </w:tc>
        <w:tc>
          <w:tcPr>
            <w:tcW w:w="2597" w:type="dxa"/>
          </w:tcPr>
          <w:p w14:paraId="4FB4C90B" w14:textId="512CC332" w:rsidR="006E2578" w:rsidRPr="00302082" w:rsidRDefault="006E2578" w:rsidP="006E2578">
            <w:pPr>
              <w:spacing w:after="120"/>
              <w:ind w:right="-330"/>
              <w:rPr>
                <w:rFonts w:ascii="Arial" w:hAnsi="Arial" w:cs="Arial"/>
              </w:rPr>
            </w:pPr>
          </w:p>
        </w:tc>
      </w:tr>
      <w:tr w:rsidR="006E2578" w:rsidRPr="00302082" w14:paraId="479B8F34" w14:textId="77777777" w:rsidTr="00694309">
        <w:trPr>
          <w:trHeight w:val="305"/>
        </w:trPr>
        <w:tc>
          <w:tcPr>
            <w:tcW w:w="1526" w:type="dxa"/>
          </w:tcPr>
          <w:p w14:paraId="1AEF73ED" w14:textId="17F499FE" w:rsidR="006E2578" w:rsidRPr="00074252" w:rsidRDefault="006E2578" w:rsidP="006E2578">
            <w:pPr>
              <w:spacing w:after="120"/>
              <w:ind w:right="-330"/>
              <w:rPr>
                <w:rFonts w:ascii="Arial" w:hAnsi="Arial" w:cs="Arial"/>
                <w:sz w:val="18"/>
              </w:rPr>
            </w:pPr>
          </w:p>
        </w:tc>
        <w:tc>
          <w:tcPr>
            <w:tcW w:w="1701" w:type="dxa"/>
          </w:tcPr>
          <w:p w14:paraId="6F3F01F1" w14:textId="5098FB7C" w:rsidR="006E2578" w:rsidRPr="00074252" w:rsidRDefault="006E2578" w:rsidP="006E2578">
            <w:pPr>
              <w:spacing w:after="120"/>
              <w:ind w:right="-330"/>
              <w:rPr>
                <w:rFonts w:ascii="Arial" w:hAnsi="Arial" w:cs="Arial"/>
                <w:sz w:val="18"/>
              </w:rPr>
            </w:pPr>
          </w:p>
        </w:tc>
        <w:tc>
          <w:tcPr>
            <w:tcW w:w="2410" w:type="dxa"/>
          </w:tcPr>
          <w:p w14:paraId="5F3A7941" w14:textId="7A59582F" w:rsidR="006E2578" w:rsidRPr="00074252" w:rsidRDefault="006E2578" w:rsidP="006E2578">
            <w:pPr>
              <w:spacing w:after="120"/>
              <w:ind w:right="-330"/>
              <w:rPr>
                <w:rFonts w:ascii="Arial" w:hAnsi="Arial" w:cs="Arial"/>
                <w:sz w:val="18"/>
              </w:rPr>
            </w:pPr>
          </w:p>
        </w:tc>
        <w:tc>
          <w:tcPr>
            <w:tcW w:w="2448" w:type="dxa"/>
          </w:tcPr>
          <w:p w14:paraId="614A9272" w14:textId="545274D8" w:rsidR="006E2578" w:rsidRPr="00074252" w:rsidRDefault="006E2578" w:rsidP="006E2578">
            <w:pPr>
              <w:spacing w:after="120"/>
              <w:ind w:right="-330"/>
              <w:rPr>
                <w:rFonts w:ascii="Arial" w:hAnsi="Arial" w:cs="Arial"/>
                <w:sz w:val="18"/>
              </w:rPr>
            </w:pPr>
          </w:p>
        </w:tc>
        <w:tc>
          <w:tcPr>
            <w:tcW w:w="2597" w:type="dxa"/>
          </w:tcPr>
          <w:p w14:paraId="04E10578" w14:textId="6027075D" w:rsidR="006E2578" w:rsidRPr="00074252" w:rsidRDefault="006E2578" w:rsidP="006E2578">
            <w:pPr>
              <w:spacing w:after="120"/>
              <w:ind w:right="-330"/>
              <w:rPr>
                <w:rFonts w:ascii="Arial" w:hAnsi="Arial" w:cs="Arial"/>
                <w:sz w:val="18"/>
              </w:rPr>
            </w:pPr>
          </w:p>
        </w:tc>
      </w:tr>
    </w:tbl>
    <w:p w14:paraId="35D1AA17" w14:textId="77777777" w:rsidR="00D83563" w:rsidRDefault="00D83563" w:rsidP="00302082">
      <w:pPr>
        <w:spacing w:after="120" w:line="240" w:lineRule="auto"/>
        <w:ind w:right="-330"/>
        <w:rPr>
          <w:rFonts w:ascii="Arial" w:hAnsi="Arial" w:cs="Arial"/>
        </w:rPr>
      </w:pPr>
    </w:p>
    <w:p w14:paraId="4776F2EC"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6FB071" w14:textId="77777777" w:rsidR="005866E7" w:rsidRDefault="005866E7" w:rsidP="009A2D37">
      <w:pPr>
        <w:spacing w:after="0" w:line="240" w:lineRule="auto"/>
      </w:pPr>
      <w:r>
        <w:separator/>
      </w:r>
    </w:p>
  </w:endnote>
  <w:endnote w:type="continuationSeparator" w:id="0">
    <w:p w14:paraId="4CF4D3A7" w14:textId="77777777" w:rsidR="005866E7" w:rsidRDefault="005866E7" w:rsidP="009A2D37">
      <w:pPr>
        <w:spacing w:after="0" w:line="240" w:lineRule="auto"/>
      </w:pPr>
      <w:r>
        <w:continuationSeparator/>
      </w:r>
    </w:p>
  </w:endnote>
  <w:endnote w:type="continuationNotice" w:id="1">
    <w:p w14:paraId="318AA7BC" w14:textId="77777777" w:rsidR="005866E7" w:rsidRDefault="005866E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lantin">
    <w:altName w:val="Athelas Italic"/>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4D"/>
    <w:family w:val="swiss"/>
    <w:notTrueType/>
    <w:pitch w:val="default"/>
    <w:sig w:usb0="03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0FBD875" w14:textId="2E48579D" w:rsidR="008B2543" w:rsidRDefault="0019787E" w:rsidP="009A2D37">
        <w:pPr>
          <w:pStyle w:val="Footer"/>
          <w:jc w:val="center"/>
        </w:pPr>
        <w:r>
          <w:fldChar w:fldCharType="begin"/>
        </w:r>
        <w:r>
          <w:instrText xml:space="preserve"> PAGE   \* MERGEFORMAT </w:instrText>
        </w:r>
        <w:r>
          <w:fldChar w:fldCharType="separate"/>
        </w:r>
        <w:r w:rsidR="004D6FAB">
          <w:rPr>
            <w:noProof/>
          </w:rPr>
          <w:t>2</w:t>
        </w:r>
        <w:r>
          <w:rPr>
            <w:noProof/>
          </w:rPr>
          <w:fldChar w:fldCharType="end"/>
        </w:r>
      </w:p>
    </w:sdtContent>
  </w:sdt>
  <w:p w14:paraId="68ABE1E9"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B7BE16" w14:textId="77777777" w:rsidR="005866E7" w:rsidRDefault="005866E7" w:rsidP="009A2D37">
      <w:pPr>
        <w:spacing w:after="0" w:line="240" w:lineRule="auto"/>
      </w:pPr>
      <w:r>
        <w:separator/>
      </w:r>
    </w:p>
  </w:footnote>
  <w:footnote w:type="continuationSeparator" w:id="0">
    <w:p w14:paraId="4879ABE3" w14:textId="77777777" w:rsidR="005866E7" w:rsidRDefault="005866E7" w:rsidP="009A2D37">
      <w:pPr>
        <w:spacing w:after="0" w:line="240" w:lineRule="auto"/>
      </w:pPr>
      <w:r>
        <w:continuationSeparator/>
      </w:r>
    </w:p>
  </w:footnote>
  <w:footnote w:type="continuationNotice" w:id="1">
    <w:p w14:paraId="3D5587FA" w14:textId="77777777" w:rsidR="005866E7" w:rsidRDefault="005866E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E9A7C"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4EAAA71" wp14:editId="599977DB">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38F966F5" w14:textId="77777777" w:rsidR="008B2543" w:rsidRPr="008C00F8" w:rsidRDefault="008B2543" w:rsidP="005E6D38">
    <w:pPr>
      <w:pStyle w:val="Heading1"/>
      <w:spacing w:before="60" w:after="60"/>
      <w:rPr>
        <w:rFonts w:ascii="Arial" w:hAnsi="Arial" w:cs="Arial"/>
      </w:rPr>
    </w:pPr>
  </w:p>
  <w:p w14:paraId="52EF8BA9"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65BAEE"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F97FF59" wp14:editId="352BDDA9">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07C0E3CD"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4C7B1F"/>
    <w:multiLevelType w:val="hybridMultilevel"/>
    <w:tmpl w:val="7038AD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03C521B"/>
    <w:multiLevelType w:val="hybridMultilevel"/>
    <w:tmpl w:val="4EE039FC"/>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2"/>
  </w:num>
  <w:num w:numId="5">
    <w:abstractNumId w:val="9"/>
  </w:num>
  <w:num w:numId="6">
    <w:abstractNumId w:val="7"/>
  </w:num>
  <w:num w:numId="7">
    <w:abstractNumId w:val="10"/>
  </w:num>
  <w:num w:numId="8">
    <w:abstractNumId w:val="8"/>
  </w:num>
  <w:num w:numId="9">
    <w:abstractNumId w:val="6"/>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proofState w:spelling="clean" w:grammar="clean"/>
  <w:attachedTemplate r:id="rId1"/>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6E7"/>
    <w:rsid w:val="00000C8C"/>
    <w:rsid w:val="000017F2"/>
    <w:rsid w:val="0000456B"/>
    <w:rsid w:val="00005661"/>
    <w:rsid w:val="00010A16"/>
    <w:rsid w:val="0001243F"/>
    <w:rsid w:val="00021EA0"/>
    <w:rsid w:val="00025992"/>
    <w:rsid w:val="00027937"/>
    <w:rsid w:val="00030C9E"/>
    <w:rsid w:val="00031E67"/>
    <w:rsid w:val="000408CC"/>
    <w:rsid w:val="00045373"/>
    <w:rsid w:val="00046BB8"/>
    <w:rsid w:val="00046D1C"/>
    <w:rsid w:val="00063678"/>
    <w:rsid w:val="00063A2F"/>
    <w:rsid w:val="000678D3"/>
    <w:rsid w:val="0008768C"/>
    <w:rsid w:val="00094810"/>
    <w:rsid w:val="00096DA4"/>
    <w:rsid w:val="000C0294"/>
    <w:rsid w:val="000C7A1C"/>
    <w:rsid w:val="000D2A8A"/>
    <w:rsid w:val="000D32AC"/>
    <w:rsid w:val="000E1857"/>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4358F"/>
    <w:rsid w:val="001540CE"/>
    <w:rsid w:val="0015717B"/>
    <w:rsid w:val="00157ACA"/>
    <w:rsid w:val="00160427"/>
    <w:rsid w:val="00162D46"/>
    <w:rsid w:val="001710E6"/>
    <w:rsid w:val="00172793"/>
    <w:rsid w:val="00180558"/>
    <w:rsid w:val="001811E5"/>
    <w:rsid w:val="00183B34"/>
    <w:rsid w:val="00185F46"/>
    <w:rsid w:val="00196C6A"/>
    <w:rsid w:val="0019787E"/>
    <w:rsid w:val="001A425B"/>
    <w:rsid w:val="001B1B28"/>
    <w:rsid w:val="001B27FB"/>
    <w:rsid w:val="001C4A85"/>
    <w:rsid w:val="001C5443"/>
    <w:rsid w:val="001D05DB"/>
    <w:rsid w:val="001D0C7D"/>
    <w:rsid w:val="001D1F2D"/>
    <w:rsid w:val="001D2314"/>
    <w:rsid w:val="001D6398"/>
    <w:rsid w:val="001E1F45"/>
    <w:rsid w:val="001E62C1"/>
    <w:rsid w:val="001F0779"/>
    <w:rsid w:val="001F1A58"/>
    <w:rsid w:val="001F3C3E"/>
    <w:rsid w:val="00201C5F"/>
    <w:rsid w:val="0020243A"/>
    <w:rsid w:val="0021578E"/>
    <w:rsid w:val="00227582"/>
    <w:rsid w:val="002308BE"/>
    <w:rsid w:val="002407C0"/>
    <w:rsid w:val="002461AF"/>
    <w:rsid w:val="002465A1"/>
    <w:rsid w:val="0026134C"/>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4C14"/>
    <w:rsid w:val="003262B9"/>
    <w:rsid w:val="00334A02"/>
    <w:rsid w:val="00334C8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1D8C"/>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26FCC"/>
    <w:rsid w:val="00430E4B"/>
    <w:rsid w:val="00436BE9"/>
    <w:rsid w:val="004411C6"/>
    <w:rsid w:val="00441E76"/>
    <w:rsid w:val="004443DA"/>
    <w:rsid w:val="00446A75"/>
    <w:rsid w:val="004474A2"/>
    <w:rsid w:val="004558CB"/>
    <w:rsid w:val="00460925"/>
    <w:rsid w:val="00471C6C"/>
    <w:rsid w:val="00472023"/>
    <w:rsid w:val="00474D17"/>
    <w:rsid w:val="00486993"/>
    <w:rsid w:val="00492DA4"/>
    <w:rsid w:val="00496AA3"/>
    <w:rsid w:val="00497C98"/>
    <w:rsid w:val="004A39D7"/>
    <w:rsid w:val="004A55FA"/>
    <w:rsid w:val="004B5D03"/>
    <w:rsid w:val="004C1EC4"/>
    <w:rsid w:val="004C45C1"/>
    <w:rsid w:val="004D035C"/>
    <w:rsid w:val="004D6FAB"/>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66E7"/>
    <w:rsid w:val="0058743D"/>
    <w:rsid w:val="00587BF7"/>
    <w:rsid w:val="005916AB"/>
    <w:rsid w:val="00592034"/>
    <w:rsid w:val="0059477B"/>
    <w:rsid w:val="00594A3D"/>
    <w:rsid w:val="00596884"/>
    <w:rsid w:val="005A14B5"/>
    <w:rsid w:val="005B5A98"/>
    <w:rsid w:val="005C1A4F"/>
    <w:rsid w:val="005C27D7"/>
    <w:rsid w:val="005D7CD0"/>
    <w:rsid w:val="005E1A3A"/>
    <w:rsid w:val="005E6ADC"/>
    <w:rsid w:val="005E6D10"/>
    <w:rsid w:val="005E6D38"/>
    <w:rsid w:val="005E7B3F"/>
    <w:rsid w:val="005F040F"/>
    <w:rsid w:val="005F2C42"/>
    <w:rsid w:val="00602107"/>
    <w:rsid w:val="006043FC"/>
    <w:rsid w:val="006050CF"/>
    <w:rsid w:val="00612B9D"/>
    <w:rsid w:val="00621B0D"/>
    <w:rsid w:val="006253AA"/>
    <w:rsid w:val="00626023"/>
    <w:rsid w:val="00633150"/>
    <w:rsid w:val="00637A50"/>
    <w:rsid w:val="00640F6F"/>
    <w:rsid w:val="00641D6D"/>
    <w:rsid w:val="0064364E"/>
    <w:rsid w:val="006438F3"/>
    <w:rsid w:val="00647907"/>
    <w:rsid w:val="00651058"/>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E2578"/>
    <w:rsid w:val="006F0C32"/>
    <w:rsid w:val="006F1A15"/>
    <w:rsid w:val="006F3F8B"/>
    <w:rsid w:val="00700488"/>
    <w:rsid w:val="00703404"/>
    <w:rsid w:val="00703F92"/>
    <w:rsid w:val="00704637"/>
    <w:rsid w:val="0070499A"/>
    <w:rsid w:val="007105E4"/>
    <w:rsid w:val="00714EE5"/>
    <w:rsid w:val="00720270"/>
    <w:rsid w:val="00720ED6"/>
    <w:rsid w:val="0072191F"/>
    <w:rsid w:val="00724362"/>
    <w:rsid w:val="00727780"/>
    <w:rsid w:val="0073792C"/>
    <w:rsid w:val="00741FB1"/>
    <w:rsid w:val="007529FB"/>
    <w:rsid w:val="00754069"/>
    <w:rsid w:val="007667DF"/>
    <w:rsid w:val="0077080B"/>
    <w:rsid w:val="00787070"/>
    <w:rsid w:val="007906FD"/>
    <w:rsid w:val="00797197"/>
    <w:rsid w:val="007972A7"/>
    <w:rsid w:val="007A2BA2"/>
    <w:rsid w:val="007A6245"/>
    <w:rsid w:val="007B1DB2"/>
    <w:rsid w:val="007B1FEE"/>
    <w:rsid w:val="007B375B"/>
    <w:rsid w:val="007B412A"/>
    <w:rsid w:val="007B59A0"/>
    <w:rsid w:val="007B635E"/>
    <w:rsid w:val="007B7724"/>
    <w:rsid w:val="007B7CDC"/>
    <w:rsid w:val="007C74B4"/>
    <w:rsid w:val="007D706D"/>
    <w:rsid w:val="007E3412"/>
    <w:rsid w:val="007F393D"/>
    <w:rsid w:val="007F79D7"/>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C7E87"/>
    <w:rsid w:val="008D7401"/>
    <w:rsid w:val="008F6E45"/>
    <w:rsid w:val="00903DF6"/>
    <w:rsid w:val="00921CF6"/>
    <w:rsid w:val="00922E9E"/>
    <w:rsid w:val="00924EF0"/>
    <w:rsid w:val="00934D7B"/>
    <w:rsid w:val="00947180"/>
    <w:rsid w:val="009505F6"/>
    <w:rsid w:val="009567BE"/>
    <w:rsid w:val="009676FA"/>
    <w:rsid w:val="009679E0"/>
    <w:rsid w:val="00977632"/>
    <w:rsid w:val="00982A8E"/>
    <w:rsid w:val="00987DB4"/>
    <w:rsid w:val="0099029D"/>
    <w:rsid w:val="00996204"/>
    <w:rsid w:val="009A26CB"/>
    <w:rsid w:val="009A2BC2"/>
    <w:rsid w:val="009A2D37"/>
    <w:rsid w:val="009A7180"/>
    <w:rsid w:val="009A7587"/>
    <w:rsid w:val="009B0A69"/>
    <w:rsid w:val="009C2474"/>
    <w:rsid w:val="009C49E0"/>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66A89"/>
    <w:rsid w:val="00A70C20"/>
    <w:rsid w:val="00A729ED"/>
    <w:rsid w:val="00A74292"/>
    <w:rsid w:val="00A776DE"/>
    <w:rsid w:val="00A80640"/>
    <w:rsid w:val="00A87FFD"/>
    <w:rsid w:val="00A92018"/>
    <w:rsid w:val="00A97038"/>
    <w:rsid w:val="00AA3C15"/>
    <w:rsid w:val="00AA603A"/>
    <w:rsid w:val="00AA6330"/>
    <w:rsid w:val="00AC7501"/>
    <w:rsid w:val="00AD748B"/>
    <w:rsid w:val="00AE4865"/>
    <w:rsid w:val="00AE7220"/>
    <w:rsid w:val="00AF50EE"/>
    <w:rsid w:val="00B0591D"/>
    <w:rsid w:val="00B13402"/>
    <w:rsid w:val="00B14BC2"/>
    <w:rsid w:val="00B167C4"/>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A7C1E"/>
    <w:rsid w:val="00CB11CE"/>
    <w:rsid w:val="00CC25A2"/>
    <w:rsid w:val="00CD7F07"/>
    <w:rsid w:val="00CE04F3"/>
    <w:rsid w:val="00CE12D8"/>
    <w:rsid w:val="00CE4574"/>
    <w:rsid w:val="00CE70E6"/>
    <w:rsid w:val="00CF2E1E"/>
    <w:rsid w:val="00D02E99"/>
    <w:rsid w:val="00D13357"/>
    <w:rsid w:val="00D13A13"/>
    <w:rsid w:val="00D2689A"/>
    <w:rsid w:val="00D65506"/>
    <w:rsid w:val="00D717D4"/>
    <w:rsid w:val="00D773CF"/>
    <w:rsid w:val="00D826A3"/>
    <w:rsid w:val="00D83563"/>
    <w:rsid w:val="00D8448F"/>
    <w:rsid w:val="00DA64B6"/>
    <w:rsid w:val="00DB5C9D"/>
    <w:rsid w:val="00DD02E6"/>
    <w:rsid w:val="00DF665B"/>
    <w:rsid w:val="00E0152A"/>
    <w:rsid w:val="00E03394"/>
    <w:rsid w:val="00E066E5"/>
    <w:rsid w:val="00E067F6"/>
    <w:rsid w:val="00E22F03"/>
    <w:rsid w:val="00E233C1"/>
    <w:rsid w:val="00E51404"/>
    <w:rsid w:val="00E574C9"/>
    <w:rsid w:val="00E610DE"/>
    <w:rsid w:val="00E66167"/>
    <w:rsid w:val="00E71F2F"/>
    <w:rsid w:val="00E77786"/>
    <w:rsid w:val="00E806FB"/>
    <w:rsid w:val="00EB1C2D"/>
    <w:rsid w:val="00EC1810"/>
    <w:rsid w:val="00EC3FCC"/>
    <w:rsid w:val="00EC7773"/>
    <w:rsid w:val="00ED32FF"/>
    <w:rsid w:val="00EF039B"/>
    <w:rsid w:val="00EF4933"/>
    <w:rsid w:val="00EF5044"/>
    <w:rsid w:val="00F01956"/>
    <w:rsid w:val="00F116CE"/>
    <w:rsid w:val="00F15AD7"/>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53A1"/>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87D9EFC"/>
  <w15:docId w15:val="{F8D1E720-92FA-48F6-9B00-CFC8EF28F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Revision">
    <w:name w:val="Revision"/>
    <w:hidden/>
    <w:uiPriority w:val="99"/>
    <w:semiHidden/>
    <w:rsid w:val="001710E6"/>
    <w:pPr>
      <w:spacing w:after="0" w:line="240" w:lineRule="auto"/>
    </w:pPr>
    <w:rPr>
      <w:rFonts w:eastAsiaTheme="minorEastAsia"/>
      <w:lang w:eastAsia="en-GB"/>
    </w:rPr>
  </w:style>
  <w:style w:type="paragraph" w:styleId="BodyTextIndent2">
    <w:name w:val="Body Text Indent 2"/>
    <w:basedOn w:val="Normal"/>
    <w:link w:val="BodyTextIndent2Char"/>
    <w:rsid w:val="000E1857"/>
    <w:pPr>
      <w:widowControl w:val="0"/>
      <w:autoSpaceDE w:val="0"/>
      <w:autoSpaceDN w:val="0"/>
      <w:adjustRightInd w:val="0"/>
      <w:spacing w:after="0" w:line="240" w:lineRule="auto"/>
      <w:ind w:left="360"/>
    </w:pPr>
    <w:rPr>
      <w:rFonts w:ascii="ArialMT" w:eastAsia="SimSun" w:hAnsi="ArialMT" w:cs="ArialMT"/>
      <w:lang w:val="en-US" w:eastAsia="zh-CN"/>
    </w:rPr>
  </w:style>
  <w:style w:type="character" w:customStyle="1" w:styleId="BodyTextIndent2Char">
    <w:name w:val="Body Text Indent 2 Char"/>
    <w:basedOn w:val="DefaultParagraphFont"/>
    <w:link w:val="BodyTextIndent2"/>
    <w:rsid w:val="000E1857"/>
    <w:rPr>
      <w:rFonts w:ascii="ArialMT" w:eastAsia="SimSun" w:hAnsi="ArialMT" w:cs="ArialMT"/>
      <w:lang w:val="en-US" w:eastAsia="zh-CN"/>
    </w:rPr>
  </w:style>
  <w:style w:type="paragraph" w:customStyle="1" w:styleId="Body1">
    <w:name w:val="Body 1"/>
    <w:autoRedefine/>
    <w:rsid w:val="004C45C1"/>
    <w:pPr>
      <w:spacing w:after="0"/>
      <w:ind w:left="567"/>
      <w:jc w:val="both"/>
      <w:outlineLvl w:val="0"/>
    </w:pPr>
    <w:rPr>
      <w:rFonts w:ascii="Helvetica" w:eastAsia="Arial Unicode MS" w:hAnsi="Helvetica" w:cs="Times New Roman"/>
      <w:color w:val="000000"/>
      <w:szCs w:val="20"/>
      <w:u w:color="000000"/>
    </w:rPr>
  </w:style>
  <w:style w:type="paragraph" w:customStyle="1" w:styleId="g">
    <w:name w:val="g"/>
    <w:basedOn w:val="Normal"/>
    <w:rsid w:val="00594A3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834683589">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A2A4E05C78A524E9B03B0280D5C7056" ma:contentTypeVersion="0" ma:contentTypeDescription="Create a new document." ma:contentTypeScope="" ma:versionID="0883b9b5fd3e99218814afd1f453c384">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C40722-CE09-4D08-B6D3-2B3B7AD4D669}">
  <ds:schemaRefs>
    <ds:schemaRef ds:uri="http://purl.org/dc/elements/1.1/"/>
    <ds:schemaRef ds:uri="http://schemas.microsoft.com/office/2006/documentManagement/types"/>
    <ds:schemaRef ds:uri="http://schemas.microsoft.com/office/2006/metadata/properties"/>
    <ds:schemaRef ds:uri="http://purl.org/dc/dcmitype/"/>
    <ds:schemaRef ds:uri="http://www.w3.org/XML/1998/namespace"/>
    <ds:schemaRef ds:uri="http://purl.org/dc/terms/"/>
    <ds:schemaRef ds:uri="http://schemas.openxmlformats.org/package/2006/metadata/core-properties"/>
    <ds:schemaRef ds:uri="http://schemas.microsoft.com/office/infopath/2007/PartnerControls"/>
    <ds:schemaRef ds:uri="ef2b9e05-657a-4dc1-8c6c-679bdea18f38"/>
  </ds:schemaRefs>
</ds:datastoreItem>
</file>

<file path=customXml/itemProps2.xml><?xml version="1.0" encoding="utf-8"?>
<ds:datastoreItem xmlns:ds="http://schemas.openxmlformats.org/officeDocument/2006/customXml" ds:itemID="{933623C9-013C-4C80-8D1D-23A5DD90FF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C8480C-92AD-4C65-92D0-90AA8000C4A3}"/>
</file>

<file path=customXml/itemProps4.xml><?xml version="1.0" encoding="utf-8"?>
<ds:datastoreItem xmlns:ds="http://schemas.openxmlformats.org/officeDocument/2006/customXml" ds:itemID="{0316BEA9-4C1E-4BC5-BDFF-C2775B38B3F5}">
  <ds:schemaRefs>
    <ds:schemaRef ds:uri="http://schemas.microsoft.com/sharepoint/v3/contenttype/forms"/>
  </ds:schemaRefs>
</ds:datastoreItem>
</file>

<file path=customXml/itemProps5.xml><?xml version="1.0" encoding="utf-8"?>
<ds:datastoreItem xmlns:ds="http://schemas.openxmlformats.org/officeDocument/2006/customXml" ds:itemID="{D5525A6B-7945-4046-B86B-35EB92680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0</TotalTime>
  <Pages>3</Pages>
  <Words>1032</Words>
  <Characters>5888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Murray</dc:creator>
  <cp:lastModifiedBy>Vicki Murray</cp:lastModifiedBy>
  <cp:revision>3</cp:revision>
  <cp:lastPrinted>2015-09-09T08:37:00Z</cp:lastPrinted>
  <dcterms:created xsi:type="dcterms:W3CDTF">2018-02-26T10:19:00Z</dcterms:created>
  <dcterms:modified xsi:type="dcterms:W3CDTF">2018-03-13T16:36:00Z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83172244-51b2-401e-8f39-232745eeeee7</vt:lpwstr>
  </property>
</Properties>
</file>