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614700C5" w:rsidR="00694B52" w:rsidRPr="009D52D0" w:rsidRDefault="00D21B8F" w:rsidP="00A05CF7">
      <w:pPr>
        <w:spacing w:after="120" w:line="240" w:lineRule="auto"/>
        <w:ind w:left="567" w:right="543"/>
        <w:jc w:val="both"/>
        <w:rPr>
          <w:rFonts w:ascii="Arial" w:hAnsi="Arial" w:cs="Arial"/>
          <w:sz w:val="24"/>
          <w:szCs w:val="24"/>
        </w:rPr>
      </w:pPr>
      <w:r w:rsidRPr="00D21B8F">
        <w:rPr>
          <w:rFonts w:ascii="Arial" w:hAnsi="Arial" w:cs="Arial"/>
          <w:sz w:val="24"/>
          <w:szCs w:val="24"/>
        </w:rPr>
        <w:t>GRMN5710 (GE571) – The Lyric Imagination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7BF57D26" w:rsidR="00694B52" w:rsidRPr="00694B52" w:rsidRDefault="00D21B8F" w:rsidP="00910059">
      <w:pPr>
        <w:spacing w:after="120" w:line="240" w:lineRule="auto"/>
        <w:ind w:left="567" w:right="543"/>
        <w:jc w:val="both"/>
        <w:rPr>
          <w:rFonts w:ascii="Arial" w:hAnsi="Arial" w:cs="Arial"/>
          <w:iCs/>
          <w:sz w:val="24"/>
          <w:szCs w:val="24"/>
        </w:rPr>
      </w:pPr>
      <w:r w:rsidRPr="00D21B8F">
        <w:rPr>
          <w:rFonts w:ascii="Arial" w:hAnsi="Arial" w:cs="Arial"/>
          <w:iCs/>
          <w:sz w:val="24"/>
          <w:szCs w:val="24"/>
        </w:rPr>
        <w:t xml:space="preserve">Level 5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5B171D3C" w:rsidR="00694B52" w:rsidRPr="00694B52" w:rsidRDefault="00D21B8F" w:rsidP="00910059">
      <w:pPr>
        <w:spacing w:after="120" w:line="240" w:lineRule="auto"/>
        <w:ind w:left="567" w:right="543"/>
        <w:rPr>
          <w:rFonts w:ascii="Arial" w:hAnsi="Arial" w:cs="Arial"/>
          <w:sz w:val="24"/>
          <w:szCs w:val="24"/>
        </w:rPr>
      </w:pPr>
      <w:r w:rsidRPr="00D21B8F">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74C763FF" w:rsidR="00694B52" w:rsidRPr="00694B52" w:rsidRDefault="00D21B8F" w:rsidP="00910059">
      <w:pPr>
        <w:spacing w:after="120" w:line="240" w:lineRule="auto"/>
        <w:ind w:left="567" w:right="543"/>
        <w:rPr>
          <w:rFonts w:ascii="Arial" w:hAnsi="Arial" w:cs="Arial"/>
          <w:iCs/>
          <w:sz w:val="24"/>
          <w:szCs w:val="24"/>
        </w:rPr>
      </w:pPr>
      <w:r w:rsidRPr="00D21B8F">
        <w:rPr>
          <w:rFonts w:ascii="Arial" w:hAnsi="Arial" w:cs="Arial"/>
          <w:iCs/>
          <w:sz w:val="24"/>
          <w:szCs w:val="24"/>
        </w:rPr>
        <w:t xml:space="preserve">Autumn or </w:t>
      </w:r>
      <w:proofErr w:type="gramStart"/>
      <w:r w:rsidRPr="00D21B8F">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1099D27" w:rsidR="00694B52" w:rsidRPr="00694B52" w:rsidRDefault="00D21B8F" w:rsidP="00D21B8F">
      <w:pPr>
        <w:spacing w:after="120" w:line="240" w:lineRule="auto"/>
        <w:ind w:left="567" w:right="543"/>
        <w:jc w:val="both"/>
        <w:rPr>
          <w:rFonts w:ascii="Arial" w:hAnsi="Arial" w:cs="Arial"/>
          <w:iCs/>
          <w:sz w:val="24"/>
          <w:szCs w:val="24"/>
        </w:rPr>
      </w:pPr>
      <w:r w:rsidRPr="00D21B8F">
        <w:rPr>
          <w:rFonts w:ascii="Arial" w:hAnsi="Arial" w:cs="Arial"/>
          <w:iCs/>
          <w:sz w:val="24"/>
          <w:szCs w:val="24"/>
        </w:rPr>
        <w:t xml:space="preserve">Prerequisite: GRMN3010 </w:t>
      </w:r>
      <w:r>
        <w:rPr>
          <w:rFonts w:ascii="Arial" w:hAnsi="Arial" w:cs="Arial"/>
          <w:iCs/>
          <w:sz w:val="24"/>
          <w:szCs w:val="24"/>
        </w:rPr>
        <w:t>(</w:t>
      </w:r>
      <w:r w:rsidRPr="00D21B8F">
        <w:rPr>
          <w:rFonts w:ascii="Arial" w:hAnsi="Arial" w:cs="Arial"/>
          <w:iCs/>
          <w:sz w:val="24"/>
          <w:szCs w:val="24"/>
        </w:rPr>
        <w:t>German Language Level B1</w:t>
      </w:r>
      <w:r>
        <w:rPr>
          <w:rFonts w:ascii="Arial" w:hAnsi="Arial" w:cs="Arial"/>
          <w:iCs/>
          <w:sz w:val="24"/>
          <w:szCs w:val="24"/>
        </w:rPr>
        <w:t>)</w:t>
      </w:r>
      <w:r w:rsidRPr="00D21B8F">
        <w:rPr>
          <w:rFonts w:ascii="Arial" w:hAnsi="Arial" w:cs="Arial"/>
          <w:iCs/>
          <w:sz w:val="24"/>
          <w:szCs w:val="24"/>
        </w:rPr>
        <w:t>; or equivalent Level B1 of CEFR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4E184E3" w14:textId="77777777" w:rsidR="00D21B8F" w:rsidRPr="00D21B8F" w:rsidRDefault="00D21B8F" w:rsidP="00D21B8F">
      <w:pPr>
        <w:spacing w:after="120" w:line="240" w:lineRule="auto"/>
        <w:ind w:left="567" w:right="543"/>
        <w:rPr>
          <w:rFonts w:ascii="Arial" w:hAnsi="Arial" w:cs="Arial"/>
          <w:iCs/>
          <w:sz w:val="24"/>
          <w:szCs w:val="24"/>
        </w:rPr>
      </w:pPr>
      <w:r w:rsidRPr="00D21B8F">
        <w:rPr>
          <w:rFonts w:ascii="Arial" w:hAnsi="Arial" w:cs="Arial"/>
          <w:iCs/>
          <w:sz w:val="24"/>
          <w:szCs w:val="24"/>
        </w:rPr>
        <w:t>Optional for BA German (Single and Joint Honour</w:t>
      </w:r>
      <w:bookmarkStart w:id="0" w:name="_GoBack"/>
      <w:bookmarkEnd w:id="0"/>
      <w:r w:rsidRPr="00D21B8F">
        <w:rPr>
          <w:rFonts w:ascii="Arial" w:hAnsi="Arial" w:cs="Arial"/>
          <w:iCs/>
          <w:sz w:val="24"/>
          <w:szCs w:val="24"/>
        </w:rPr>
        <w:t>s)</w:t>
      </w:r>
    </w:p>
    <w:p w14:paraId="7CF71AFC" w14:textId="18292C25" w:rsidR="00694B52" w:rsidRPr="00694B52" w:rsidRDefault="00D21B8F" w:rsidP="00D21B8F">
      <w:pPr>
        <w:spacing w:after="120" w:line="240" w:lineRule="auto"/>
        <w:ind w:left="567" w:right="543"/>
        <w:rPr>
          <w:rFonts w:ascii="Arial" w:hAnsi="Arial" w:cs="Arial"/>
          <w:iCs/>
          <w:sz w:val="24"/>
          <w:szCs w:val="24"/>
        </w:rPr>
      </w:pPr>
      <w:r w:rsidRPr="00D21B8F">
        <w:rPr>
          <w:rFonts w:ascii="Arial" w:hAnsi="Arial" w:cs="Arial"/>
          <w:iCs/>
          <w:sz w:val="24"/>
          <w:szCs w:val="24"/>
        </w:rPr>
        <w:t>Also available as a</w:t>
      </w:r>
      <w:r>
        <w:rPr>
          <w:rFonts w:ascii="Arial" w:hAnsi="Arial" w:cs="Arial"/>
          <w:iCs/>
          <w:sz w:val="24"/>
          <w:szCs w:val="24"/>
        </w:rPr>
        <w:t>n elective</w:t>
      </w:r>
      <w:r w:rsidRPr="00D21B8F">
        <w:rPr>
          <w:rFonts w:ascii="Arial" w:hAnsi="Arial" w:cs="Arial"/>
          <w:iCs/>
          <w:sz w:val="24"/>
          <w:szCs w:val="24"/>
        </w:rPr>
        <w:t xml:space="preserve"> module</w:t>
      </w:r>
    </w:p>
    <w:p w14:paraId="2ED33EE4" w14:textId="13CF171D"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ACDB44C" w14:textId="77777777" w:rsidR="00D21B8F" w:rsidRPr="00D21B8F" w:rsidRDefault="00CC3B7F" w:rsidP="00D21B8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D21B8F" w:rsidRPr="00D21B8F">
        <w:rPr>
          <w:rFonts w:ascii="Arial" w:hAnsi="Arial" w:cs="Arial"/>
          <w:sz w:val="24"/>
          <w:szCs w:val="24"/>
        </w:rPr>
        <w:t>Demonstrate an understanding of 20th century German-language poetry;</w:t>
      </w:r>
    </w:p>
    <w:p w14:paraId="308A94B6" w14:textId="77777777" w:rsidR="00D21B8F" w:rsidRPr="00D21B8F" w:rsidRDefault="00D21B8F" w:rsidP="00D21B8F">
      <w:pPr>
        <w:spacing w:after="120" w:line="240" w:lineRule="auto"/>
        <w:ind w:left="1430" w:right="543" w:hanging="550"/>
        <w:jc w:val="both"/>
        <w:rPr>
          <w:rFonts w:ascii="Arial" w:hAnsi="Arial" w:cs="Arial"/>
          <w:sz w:val="24"/>
          <w:szCs w:val="24"/>
        </w:rPr>
      </w:pPr>
      <w:r w:rsidRPr="00D21B8F">
        <w:rPr>
          <w:rFonts w:ascii="Arial" w:hAnsi="Arial" w:cs="Arial"/>
          <w:sz w:val="24"/>
          <w:szCs w:val="24"/>
        </w:rPr>
        <w:t>8.2</w:t>
      </w:r>
      <w:r w:rsidRPr="00D21B8F">
        <w:rPr>
          <w:rFonts w:ascii="Arial" w:hAnsi="Arial" w:cs="Arial"/>
          <w:sz w:val="24"/>
          <w:szCs w:val="24"/>
        </w:rPr>
        <w:tab/>
        <w:t>Demonstrate a general understanding of a range of different poetic genres;</w:t>
      </w:r>
    </w:p>
    <w:p w14:paraId="4F77E06F" w14:textId="77777777" w:rsidR="00D21B8F" w:rsidRPr="00D21B8F" w:rsidRDefault="00D21B8F" w:rsidP="00D21B8F">
      <w:pPr>
        <w:spacing w:after="120" w:line="240" w:lineRule="auto"/>
        <w:ind w:left="1430" w:right="543" w:hanging="550"/>
        <w:jc w:val="both"/>
        <w:rPr>
          <w:rFonts w:ascii="Arial" w:hAnsi="Arial" w:cs="Arial"/>
          <w:sz w:val="24"/>
          <w:szCs w:val="24"/>
        </w:rPr>
      </w:pPr>
      <w:r w:rsidRPr="00D21B8F">
        <w:rPr>
          <w:rFonts w:ascii="Arial" w:hAnsi="Arial" w:cs="Arial"/>
          <w:sz w:val="24"/>
          <w:szCs w:val="24"/>
        </w:rPr>
        <w:t>8.3</w:t>
      </w:r>
      <w:r w:rsidRPr="00D21B8F">
        <w:rPr>
          <w:rFonts w:ascii="Arial" w:hAnsi="Arial" w:cs="Arial"/>
          <w:sz w:val="24"/>
          <w:szCs w:val="24"/>
        </w:rPr>
        <w:tab/>
        <w:t>Demonstrate the skills needed for the close analysis of poetry;</w:t>
      </w:r>
    </w:p>
    <w:p w14:paraId="44E9E5C1" w14:textId="77777777" w:rsidR="00D21B8F" w:rsidRPr="00D21B8F" w:rsidRDefault="00D21B8F" w:rsidP="00D21B8F">
      <w:pPr>
        <w:spacing w:after="120" w:line="240" w:lineRule="auto"/>
        <w:ind w:left="1430" w:right="543" w:hanging="550"/>
        <w:jc w:val="both"/>
        <w:rPr>
          <w:rFonts w:ascii="Arial" w:hAnsi="Arial" w:cs="Arial"/>
          <w:sz w:val="24"/>
          <w:szCs w:val="24"/>
        </w:rPr>
      </w:pPr>
      <w:r w:rsidRPr="00D21B8F">
        <w:rPr>
          <w:rFonts w:ascii="Arial" w:hAnsi="Arial" w:cs="Arial"/>
          <w:sz w:val="24"/>
          <w:szCs w:val="24"/>
        </w:rPr>
        <w:t>8.4</w:t>
      </w:r>
      <w:r w:rsidRPr="00D21B8F">
        <w:rPr>
          <w:rFonts w:ascii="Arial" w:hAnsi="Arial" w:cs="Arial"/>
          <w:sz w:val="24"/>
          <w:szCs w:val="24"/>
        </w:rPr>
        <w:tab/>
        <w:t>Read poetry both thematically and stylistically, and place it generally in its political and historical context.</w:t>
      </w:r>
    </w:p>
    <w:bookmarkEnd w:id="1"/>
    <w:p w14:paraId="102FEAFB" w14:textId="111F17AC"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91D2178" w14:textId="77777777" w:rsidR="00D21B8F" w:rsidRPr="00D21B8F" w:rsidRDefault="00A60A1D" w:rsidP="00D21B8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D21B8F" w:rsidRPr="00D21B8F">
        <w:rPr>
          <w:rFonts w:ascii="Arial" w:hAnsi="Arial" w:cs="Arial"/>
          <w:sz w:val="24"/>
          <w:szCs w:val="24"/>
        </w:rPr>
        <w:t>Apply the skills needed for academic study and enquiry;</w:t>
      </w:r>
    </w:p>
    <w:p w14:paraId="3D99B97B" w14:textId="77777777" w:rsidR="00D21B8F" w:rsidRPr="00D21B8F" w:rsidRDefault="00D21B8F" w:rsidP="00D21B8F">
      <w:pPr>
        <w:spacing w:after="120" w:line="240" w:lineRule="auto"/>
        <w:ind w:left="1430" w:right="543" w:hanging="550"/>
        <w:jc w:val="both"/>
        <w:rPr>
          <w:rFonts w:ascii="Arial" w:hAnsi="Arial" w:cs="Arial"/>
          <w:sz w:val="24"/>
          <w:szCs w:val="24"/>
        </w:rPr>
      </w:pPr>
      <w:r w:rsidRPr="00D21B8F">
        <w:rPr>
          <w:rFonts w:ascii="Arial" w:hAnsi="Arial" w:cs="Arial"/>
          <w:sz w:val="24"/>
          <w:szCs w:val="24"/>
        </w:rPr>
        <w:t>9.2</w:t>
      </w:r>
      <w:r w:rsidRPr="00D21B8F">
        <w:rPr>
          <w:rFonts w:ascii="Arial" w:hAnsi="Arial" w:cs="Arial"/>
          <w:sz w:val="24"/>
          <w:szCs w:val="24"/>
        </w:rPr>
        <w:tab/>
        <w:t>Evaluate information critically;</w:t>
      </w:r>
    </w:p>
    <w:p w14:paraId="4D6D8910" w14:textId="77777777" w:rsidR="00D21B8F" w:rsidRPr="00D21B8F" w:rsidRDefault="00D21B8F" w:rsidP="00D21B8F">
      <w:pPr>
        <w:spacing w:after="120" w:line="240" w:lineRule="auto"/>
        <w:ind w:left="1430" w:right="543" w:hanging="550"/>
        <w:jc w:val="both"/>
        <w:rPr>
          <w:rFonts w:ascii="Arial" w:hAnsi="Arial" w:cs="Arial"/>
          <w:sz w:val="24"/>
          <w:szCs w:val="24"/>
        </w:rPr>
      </w:pPr>
      <w:r w:rsidRPr="00D21B8F">
        <w:rPr>
          <w:rFonts w:ascii="Arial" w:hAnsi="Arial" w:cs="Arial"/>
          <w:sz w:val="24"/>
          <w:szCs w:val="24"/>
        </w:rPr>
        <w:t>9.3</w:t>
      </w:r>
      <w:r w:rsidRPr="00D21B8F">
        <w:rPr>
          <w:rFonts w:ascii="Arial" w:hAnsi="Arial" w:cs="Arial"/>
          <w:sz w:val="24"/>
          <w:szCs w:val="24"/>
        </w:rPr>
        <w:tab/>
        <w:t>Synthesise information from a number of sources in order to gain a coherent understanding of the subject;</w:t>
      </w:r>
    </w:p>
    <w:p w14:paraId="7E2FFB6F" w14:textId="77777777" w:rsidR="00D21B8F" w:rsidRPr="00D21B8F" w:rsidRDefault="00D21B8F" w:rsidP="00D21B8F">
      <w:pPr>
        <w:spacing w:after="120" w:line="240" w:lineRule="auto"/>
        <w:ind w:left="1430" w:right="543" w:hanging="550"/>
        <w:jc w:val="both"/>
        <w:rPr>
          <w:rFonts w:ascii="Arial" w:hAnsi="Arial" w:cs="Arial"/>
          <w:sz w:val="24"/>
          <w:szCs w:val="24"/>
        </w:rPr>
      </w:pPr>
      <w:r w:rsidRPr="00D21B8F">
        <w:rPr>
          <w:rFonts w:ascii="Arial" w:hAnsi="Arial" w:cs="Arial"/>
          <w:sz w:val="24"/>
          <w:szCs w:val="24"/>
        </w:rPr>
        <w:t>9.4</w:t>
      </w:r>
      <w:r w:rsidRPr="00D21B8F">
        <w:rPr>
          <w:rFonts w:ascii="Arial" w:hAnsi="Arial" w:cs="Arial"/>
          <w:sz w:val="24"/>
          <w:szCs w:val="24"/>
        </w:rPr>
        <w:tab/>
        <w:t>Analyse, evaluate and interpret a variety of evidence in a critical manner</w:t>
      </w:r>
    </w:p>
    <w:p w14:paraId="11CDBC40" w14:textId="77777777" w:rsidR="00D21B8F" w:rsidRPr="00D21B8F" w:rsidRDefault="00D21B8F" w:rsidP="00D21B8F">
      <w:pPr>
        <w:spacing w:after="120" w:line="240" w:lineRule="auto"/>
        <w:ind w:left="1430" w:right="543" w:hanging="550"/>
        <w:jc w:val="both"/>
        <w:rPr>
          <w:rFonts w:ascii="Arial" w:hAnsi="Arial" w:cs="Arial"/>
          <w:sz w:val="24"/>
          <w:szCs w:val="24"/>
        </w:rPr>
      </w:pPr>
      <w:r w:rsidRPr="00D21B8F">
        <w:rPr>
          <w:rFonts w:ascii="Arial" w:hAnsi="Arial" w:cs="Arial"/>
          <w:sz w:val="24"/>
          <w:szCs w:val="24"/>
        </w:rPr>
        <w:t>9.5</w:t>
      </w:r>
      <w:r w:rsidRPr="00D21B8F">
        <w:rPr>
          <w:rFonts w:ascii="Arial" w:hAnsi="Arial" w:cs="Arial"/>
          <w:sz w:val="24"/>
          <w:szCs w:val="24"/>
        </w:rPr>
        <w:tab/>
        <w:t>Study and reach conclusions independently;</w:t>
      </w:r>
    </w:p>
    <w:p w14:paraId="1CBB9E85" w14:textId="77777777" w:rsidR="00D21B8F" w:rsidRPr="00D21B8F" w:rsidRDefault="00D21B8F" w:rsidP="00D21B8F">
      <w:pPr>
        <w:spacing w:after="120" w:line="240" w:lineRule="auto"/>
        <w:ind w:left="1430" w:right="543" w:hanging="550"/>
        <w:jc w:val="both"/>
        <w:rPr>
          <w:rFonts w:ascii="Arial" w:hAnsi="Arial" w:cs="Arial"/>
          <w:sz w:val="24"/>
          <w:szCs w:val="24"/>
        </w:rPr>
      </w:pPr>
      <w:r w:rsidRPr="00D21B8F">
        <w:rPr>
          <w:rFonts w:ascii="Arial" w:hAnsi="Arial" w:cs="Arial"/>
          <w:sz w:val="24"/>
          <w:szCs w:val="24"/>
        </w:rPr>
        <w:t>9.6</w:t>
      </w:r>
      <w:r w:rsidRPr="00D21B8F">
        <w:rPr>
          <w:rFonts w:ascii="Arial" w:hAnsi="Arial" w:cs="Arial"/>
          <w:sz w:val="24"/>
          <w:szCs w:val="24"/>
        </w:rPr>
        <w:tab/>
        <w:t>Formulate original opinions on the basis of sound factual knowledge.</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658FD00A" w:rsidR="008D4447" w:rsidRPr="008D4447" w:rsidRDefault="00D21B8F" w:rsidP="00D21B8F">
      <w:pPr>
        <w:spacing w:after="120" w:line="240" w:lineRule="auto"/>
        <w:ind w:left="567" w:right="543"/>
        <w:jc w:val="both"/>
        <w:rPr>
          <w:rFonts w:ascii="Arial" w:hAnsi="Arial" w:cs="Arial"/>
          <w:iCs/>
          <w:sz w:val="24"/>
          <w:szCs w:val="24"/>
        </w:rPr>
      </w:pPr>
      <w:r w:rsidRPr="00D21B8F">
        <w:rPr>
          <w:rFonts w:ascii="Arial" w:hAnsi="Arial" w:cs="Arial"/>
          <w:iCs/>
          <w:sz w:val="24"/>
          <w:szCs w:val="24"/>
        </w:rPr>
        <w:t xml:space="preserve">This module will explore the development of German-language poetry in the 20th century. The methodology will comprise three main strands: the thematic, the stylistic and the politico-historical. Individual poets will be read in terms of </w:t>
      </w:r>
      <w:r w:rsidRPr="00D21B8F">
        <w:rPr>
          <w:rFonts w:ascii="Arial" w:hAnsi="Arial" w:cs="Arial"/>
          <w:i/>
          <w:iCs/>
          <w:sz w:val="24"/>
          <w:szCs w:val="24"/>
        </w:rPr>
        <w:t>what</w:t>
      </w:r>
      <w:r w:rsidRPr="00D21B8F">
        <w:rPr>
          <w:rFonts w:ascii="Arial" w:hAnsi="Arial" w:cs="Arial"/>
          <w:iCs/>
          <w:sz w:val="24"/>
          <w:szCs w:val="24"/>
        </w:rPr>
        <w:t xml:space="preserve"> they write, </w:t>
      </w:r>
      <w:r w:rsidRPr="00D21B8F">
        <w:rPr>
          <w:rFonts w:ascii="Arial" w:hAnsi="Arial" w:cs="Arial"/>
          <w:i/>
          <w:iCs/>
          <w:sz w:val="24"/>
          <w:szCs w:val="24"/>
        </w:rPr>
        <w:t>how</w:t>
      </w:r>
      <w:r w:rsidRPr="00D21B8F">
        <w:rPr>
          <w:rFonts w:ascii="Arial" w:hAnsi="Arial" w:cs="Arial"/>
          <w:iCs/>
          <w:sz w:val="24"/>
          <w:szCs w:val="24"/>
        </w:rPr>
        <w:t xml:space="preserve"> they write and </w:t>
      </w:r>
      <w:r w:rsidRPr="00D21B8F">
        <w:rPr>
          <w:rFonts w:ascii="Arial" w:hAnsi="Arial" w:cs="Arial"/>
          <w:i/>
          <w:iCs/>
          <w:sz w:val="24"/>
          <w:szCs w:val="24"/>
        </w:rPr>
        <w:t>why</w:t>
      </w:r>
      <w:r w:rsidRPr="00D21B8F">
        <w:rPr>
          <w:rFonts w:ascii="Arial" w:hAnsi="Arial" w:cs="Arial"/>
          <w:iCs/>
          <w:sz w:val="24"/>
          <w:szCs w:val="24"/>
        </w:rPr>
        <w:t xml:space="preserve"> they write (i.e. the context of historical and political events).  The module will </w:t>
      </w:r>
      <w:r w:rsidRPr="00D21B8F">
        <w:rPr>
          <w:rFonts w:ascii="Arial" w:hAnsi="Arial" w:cs="Arial"/>
          <w:iCs/>
          <w:sz w:val="24"/>
          <w:szCs w:val="24"/>
        </w:rPr>
        <w:lastRenderedPageBreak/>
        <w:t>introduce students to a range of poetic styles and movements: starting with the fin-de-siècle and Impressionist poetry, the module will move through Expressionism, war poetry, anti-war poetry, holocaust poetry, political poetry of East and West Germany, the poetry of exile and return and contemporary post-</w:t>
      </w:r>
      <w:proofErr w:type="spellStart"/>
      <w:r w:rsidRPr="00D21B8F">
        <w:rPr>
          <w:rFonts w:ascii="Arial" w:hAnsi="Arial" w:cs="Arial"/>
          <w:iCs/>
          <w:sz w:val="24"/>
          <w:szCs w:val="24"/>
        </w:rPr>
        <w:t>Wende</w:t>
      </w:r>
      <w:proofErr w:type="spellEnd"/>
      <w:r w:rsidRPr="00D21B8F">
        <w:rPr>
          <w:rFonts w:ascii="Arial" w:hAnsi="Arial" w:cs="Arial"/>
          <w:iCs/>
          <w:sz w:val="24"/>
          <w:szCs w:val="24"/>
        </w:rPr>
        <w:t xml:space="preserve"> poetry, to name but a few of the periods covered.</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47665E6F" w14:textId="77777777" w:rsidR="00D21B8F" w:rsidRPr="00D21B8F" w:rsidRDefault="00D21B8F" w:rsidP="00D21B8F">
      <w:pPr>
        <w:spacing w:after="120" w:line="240" w:lineRule="auto"/>
        <w:ind w:left="567" w:right="543"/>
        <w:jc w:val="both"/>
        <w:rPr>
          <w:rFonts w:ascii="Arial" w:hAnsi="Arial" w:cs="Arial"/>
          <w:bCs/>
          <w:sz w:val="24"/>
          <w:szCs w:val="24"/>
        </w:rPr>
      </w:pPr>
      <w:r w:rsidRPr="00D21B8F">
        <w:rPr>
          <w:rFonts w:ascii="Arial" w:hAnsi="Arial" w:cs="Arial"/>
          <w:bCs/>
          <w:sz w:val="24"/>
          <w:szCs w:val="24"/>
        </w:rPr>
        <w:t xml:space="preserve">Bachmann, I. (2001). </w:t>
      </w:r>
      <w:proofErr w:type="spellStart"/>
      <w:r w:rsidRPr="00D21B8F">
        <w:rPr>
          <w:rFonts w:ascii="Arial" w:hAnsi="Arial" w:cs="Arial"/>
          <w:bCs/>
          <w:i/>
          <w:sz w:val="24"/>
          <w:szCs w:val="24"/>
        </w:rPr>
        <w:t>Sämtliche</w:t>
      </w:r>
      <w:proofErr w:type="spellEnd"/>
      <w:r w:rsidRPr="00D21B8F">
        <w:rPr>
          <w:rFonts w:ascii="Arial" w:hAnsi="Arial" w:cs="Arial"/>
          <w:bCs/>
          <w:i/>
          <w:sz w:val="24"/>
          <w:szCs w:val="24"/>
        </w:rPr>
        <w:t xml:space="preserve"> </w:t>
      </w:r>
      <w:proofErr w:type="spellStart"/>
      <w:r w:rsidRPr="00D21B8F">
        <w:rPr>
          <w:rFonts w:ascii="Arial" w:hAnsi="Arial" w:cs="Arial"/>
          <w:bCs/>
          <w:i/>
          <w:sz w:val="24"/>
          <w:szCs w:val="24"/>
        </w:rPr>
        <w:t>Gedichte</w:t>
      </w:r>
      <w:proofErr w:type="spellEnd"/>
      <w:r w:rsidRPr="00D21B8F">
        <w:rPr>
          <w:rFonts w:ascii="Arial" w:hAnsi="Arial" w:cs="Arial"/>
          <w:bCs/>
          <w:sz w:val="24"/>
          <w:szCs w:val="24"/>
        </w:rPr>
        <w:t>, Munich: Piper.</w:t>
      </w:r>
    </w:p>
    <w:p w14:paraId="3D41B259" w14:textId="77777777" w:rsidR="00D21B8F" w:rsidRPr="00D21B8F" w:rsidRDefault="00D21B8F" w:rsidP="00D21B8F">
      <w:pPr>
        <w:spacing w:after="120" w:line="240" w:lineRule="auto"/>
        <w:ind w:left="567" w:right="543"/>
        <w:jc w:val="both"/>
        <w:rPr>
          <w:rFonts w:ascii="Arial" w:hAnsi="Arial" w:cs="Arial"/>
          <w:bCs/>
          <w:sz w:val="24"/>
          <w:szCs w:val="24"/>
        </w:rPr>
      </w:pPr>
      <w:r w:rsidRPr="00D21B8F">
        <w:rPr>
          <w:rFonts w:ascii="Arial" w:hAnsi="Arial" w:cs="Arial"/>
          <w:bCs/>
          <w:sz w:val="24"/>
          <w:szCs w:val="24"/>
        </w:rPr>
        <w:t xml:space="preserve">Brecht, B. (1960-61). </w:t>
      </w:r>
      <w:proofErr w:type="spellStart"/>
      <w:r w:rsidRPr="00D21B8F">
        <w:rPr>
          <w:rFonts w:ascii="Arial" w:hAnsi="Arial" w:cs="Arial"/>
          <w:bCs/>
          <w:i/>
          <w:sz w:val="24"/>
          <w:szCs w:val="24"/>
        </w:rPr>
        <w:t>Gedichte</w:t>
      </w:r>
      <w:proofErr w:type="spellEnd"/>
      <w:r w:rsidRPr="00D21B8F">
        <w:rPr>
          <w:rFonts w:ascii="Arial" w:hAnsi="Arial" w:cs="Arial"/>
          <w:bCs/>
          <w:sz w:val="24"/>
          <w:szCs w:val="24"/>
        </w:rPr>
        <w:t xml:space="preserve">, Frankfurt a. M.: </w:t>
      </w:r>
      <w:proofErr w:type="spellStart"/>
      <w:r w:rsidRPr="00D21B8F">
        <w:rPr>
          <w:rFonts w:ascii="Arial" w:hAnsi="Arial" w:cs="Arial"/>
          <w:bCs/>
          <w:sz w:val="24"/>
          <w:szCs w:val="24"/>
        </w:rPr>
        <w:t>Suhrkamp</w:t>
      </w:r>
      <w:proofErr w:type="spellEnd"/>
      <w:r w:rsidRPr="00D21B8F">
        <w:rPr>
          <w:rFonts w:ascii="Arial" w:hAnsi="Arial" w:cs="Arial"/>
          <w:bCs/>
          <w:sz w:val="24"/>
          <w:szCs w:val="24"/>
        </w:rPr>
        <w:t>.</w:t>
      </w:r>
    </w:p>
    <w:p w14:paraId="1C63DAFF" w14:textId="77777777" w:rsidR="00D21B8F" w:rsidRPr="00D21B8F" w:rsidRDefault="00D21B8F" w:rsidP="00D21B8F">
      <w:pPr>
        <w:spacing w:after="120" w:line="240" w:lineRule="auto"/>
        <w:ind w:left="567" w:right="543"/>
        <w:jc w:val="both"/>
        <w:rPr>
          <w:rFonts w:ascii="Arial" w:hAnsi="Arial" w:cs="Arial"/>
          <w:bCs/>
          <w:sz w:val="24"/>
          <w:szCs w:val="24"/>
        </w:rPr>
      </w:pPr>
      <w:proofErr w:type="spellStart"/>
      <w:r w:rsidRPr="00D21B8F">
        <w:rPr>
          <w:rFonts w:ascii="Arial" w:hAnsi="Arial" w:cs="Arial"/>
          <w:bCs/>
          <w:sz w:val="24"/>
          <w:szCs w:val="24"/>
        </w:rPr>
        <w:t>Celan</w:t>
      </w:r>
      <w:proofErr w:type="spellEnd"/>
      <w:r w:rsidRPr="00D21B8F">
        <w:rPr>
          <w:rFonts w:ascii="Arial" w:hAnsi="Arial" w:cs="Arial"/>
          <w:bCs/>
          <w:sz w:val="24"/>
          <w:szCs w:val="24"/>
        </w:rPr>
        <w:t xml:space="preserve">, P. (1975). </w:t>
      </w:r>
      <w:proofErr w:type="spellStart"/>
      <w:r w:rsidRPr="00D21B8F">
        <w:rPr>
          <w:rFonts w:ascii="Arial" w:hAnsi="Arial" w:cs="Arial"/>
          <w:bCs/>
          <w:i/>
          <w:sz w:val="24"/>
          <w:szCs w:val="24"/>
        </w:rPr>
        <w:t>Gedichte</w:t>
      </w:r>
      <w:proofErr w:type="spellEnd"/>
      <w:r w:rsidRPr="00D21B8F">
        <w:rPr>
          <w:rFonts w:ascii="Arial" w:hAnsi="Arial" w:cs="Arial"/>
          <w:bCs/>
          <w:i/>
          <w:sz w:val="24"/>
          <w:szCs w:val="24"/>
        </w:rPr>
        <w:t xml:space="preserve"> in </w:t>
      </w:r>
      <w:proofErr w:type="spellStart"/>
      <w:r w:rsidRPr="00D21B8F">
        <w:rPr>
          <w:rFonts w:ascii="Arial" w:hAnsi="Arial" w:cs="Arial"/>
          <w:bCs/>
          <w:i/>
          <w:sz w:val="24"/>
          <w:szCs w:val="24"/>
        </w:rPr>
        <w:t>zwei</w:t>
      </w:r>
      <w:proofErr w:type="spellEnd"/>
      <w:r w:rsidRPr="00D21B8F">
        <w:rPr>
          <w:rFonts w:ascii="Arial" w:hAnsi="Arial" w:cs="Arial"/>
          <w:bCs/>
          <w:i/>
          <w:sz w:val="24"/>
          <w:szCs w:val="24"/>
        </w:rPr>
        <w:t xml:space="preserve"> </w:t>
      </w:r>
      <w:proofErr w:type="spellStart"/>
      <w:r w:rsidRPr="00D21B8F">
        <w:rPr>
          <w:rFonts w:ascii="Arial" w:hAnsi="Arial" w:cs="Arial"/>
          <w:bCs/>
          <w:i/>
          <w:sz w:val="24"/>
          <w:szCs w:val="24"/>
        </w:rPr>
        <w:t>Bänden</w:t>
      </w:r>
      <w:proofErr w:type="spellEnd"/>
      <w:r w:rsidRPr="00D21B8F">
        <w:rPr>
          <w:rFonts w:ascii="Arial" w:hAnsi="Arial" w:cs="Arial"/>
          <w:bCs/>
          <w:sz w:val="24"/>
          <w:szCs w:val="24"/>
        </w:rPr>
        <w:t xml:space="preserve">, Frankfurt a. M.: </w:t>
      </w:r>
      <w:proofErr w:type="spellStart"/>
      <w:r w:rsidRPr="00D21B8F">
        <w:rPr>
          <w:rFonts w:ascii="Arial" w:hAnsi="Arial" w:cs="Arial"/>
          <w:bCs/>
          <w:sz w:val="24"/>
          <w:szCs w:val="24"/>
        </w:rPr>
        <w:t>Suhrkamp</w:t>
      </w:r>
      <w:proofErr w:type="spellEnd"/>
      <w:r w:rsidRPr="00D21B8F">
        <w:rPr>
          <w:rFonts w:ascii="Arial" w:hAnsi="Arial" w:cs="Arial"/>
          <w:bCs/>
          <w:sz w:val="24"/>
          <w:szCs w:val="24"/>
        </w:rPr>
        <w:t>.</w:t>
      </w:r>
    </w:p>
    <w:p w14:paraId="3DD53A3C" w14:textId="77777777" w:rsidR="00D21B8F" w:rsidRPr="00D21B8F" w:rsidRDefault="00D21B8F" w:rsidP="00D21B8F">
      <w:pPr>
        <w:spacing w:after="120" w:line="240" w:lineRule="auto"/>
        <w:ind w:left="567" w:right="543"/>
        <w:jc w:val="both"/>
        <w:rPr>
          <w:rFonts w:ascii="Arial" w:hAnsi="Arial" w:cs="Arial"/>
          <w:bCs/>
          <w:sz w:val="24"/>
          <w:szCs w:val="24"/>
        </w:rPr>
      </w:pPr>
      <w:r w:rsidRPr="00D21B8F">
        <w:rPr>
          <w:rFonts w:ascii="Arial" w:hAnsi="Arial" w:cs="Arial"/>
          <w:bCs/>
          <w:sz w:val="24"/>
          <w:szCs w:val="24"/>
        </w:rPr>
        <w:t xml:space="preserve">Hofmannsthal, H. (1984). </w:t>
      </w:r>
      <w:proofErr w:type="spellStart"/>
      <w:r w:rsidRPr="00D21B8F">
        <w:rPr>
          <w:rFonts w:ascii="Arial" w:hAnsi="Arial" w:cs="Arial"/>
          <w:bCs/>
          <w:i/>
          <w:sz w:val="24"/>
          <w:szCs w:val="24"/>
        </w:rPr>
        <w:t>Sämtliche</w:t>
      </w:r>
      <w:proofErr w:type="spellEnd"/>
      <w:r w:rsidRPr="00D21B8F">
        <w:rPr>
          <w:rFonts w:ascii="Arial" w:hAnsi="Arial" w:cs="Arial"/>
          <w:bCs/>
          <w:i/>
          <w:sz w:val="24"/>
          <w:szCs w:val="24"/>
        </w:rPr>
        <w:t xml:space="preserve"> </w:t>
      </w:r>
      <w:proofErr w:type="spellStart"/>
      <w:r w:rsidRPr="00D21B8F">
        <w:rPr>
          <w:rFonts w:ascii="Arial" w:hAnsi="Arial" w:cs="Arial"/>
          <w:bCs/>
          <w:i/>
          <w:sz w:val="24"/>
          <w:szCs w:val="24"/>
        </w:rPr>
        <w:t>Werke</w:t>
      </w:r>
      <w:proofErr w:type="spellEnd"/>
      <w:r w:rsidRPr="00D21B8F">
        <w:rPr>
          <w:rFonts w:ascii="Arial" w:hAnsi="Arial" w:cs="Arial"/>
          <w:bCs/>
          <w:i/>
          <w:sz w:val="24"/>
          <w:szCs w:val="24"/>
        </w:rPr>
        <w:t xml:space="preserve">, volume 1: </w:t>
      </w:r>
      <w:proofErr w:type="spellStart"/>
      <w:r w:rsidRPr="00D21B8F">
        <w:rPr>
          <w:rFonts w:ascii="Arial" w:hAnsi="Arial" w:cs="Arial"/>
          <w:bCs/>
          <w:i/>
          <w:sz w:val="24"/>
          <w:szCs w:val="24"/>
        </w:rPr>
        <w:t>Gedichte</w:t>
      </w:r>
      <w:proofErr w:type="spellEnd"/>
      <w:r w:rsidRPr="00D21B8F">
        <w:rPr>
          <w:rFonts w:ascii="Arial" w:hAnsi="Arial" w:cs="Arial"/>
          <w:bCs/>
          <w:i/>
          <w:sz w:val="24"/>
          <w:szCs w:val="24"/>
        </w:rPr>
        <w:t xml:space="preserve"> 1, volume 2: </w:t>
      </w:r>
      <w:proofErr w:type="spellStart"/>
      <w:r w:rsidRPr="00D21B8F">
        <w:rPr>
          <w:rFonts w:ascii="Arial" w:hAnsi="Arial" w:cs="Arial"/>
          <w:bCs/>
          <w:i/>
          <w:sz w:val="24"/>
          <w:szCs w:val="24"/>
        </w:rPr>
        <w:t>Gedichte</w:t>
      </w:r>
      <w:proofErr w:type="spellEnd"/>
      <w:r w:rsidRPr="00D21B8F">
        <w:rPr>
          <w:rFonts w:ascii="Arial" w:hAnsi="Arial" w:cs="Arial"/>
          <w:bCs/>
          <w:i/>
          <w:sz w:val="24"/>
          <w:szCs w:val="24"/>
        </w:rPr>
        <w:t xml:space="preserve"> 2</w:t>
      </w:r>
      <w:r w:rsidRPr="00D21B8F">
        <w:rPr>
          <w:rFonts w:ascii="Arial" w:hAnsi="Arial" w:cs="Arial"/>
          <w:bCs/>
          <w:sz w:val="24"/>
          <w:szCs w:val="24"/>
        </w:rPr>
        <w:t>, Frankfurt a. M.: Fischer.</w:t>
      </w:r>
    </w:p>
    <w:p w14:paraId="3827E238" w14:textId="77777777" w:rsidR="00D21B8F" w:rsidRPr="00D21B8F" w:rsidRDefault="00D21B8F" w:rsidP="00D21B8F">
      <w:pPr>
        <w:spacing w:after="120" w:line="240" w:lineRule="auto"/>
        <w:ind w:left="567" w:right="543"/>
        <w:jc w:val="both"/>
        <w:rPr>
          <w:rFonts w:ascii="Arial" w:hAnsi="Arial" w:cs="Arial"/>
          <w:bCs/>
          <w:sz w:val="24"/>
          <w:szCs w:val="24"/>
        </w:rPr>
      </w:pPr>
      <w:r w:rsidRPr="00D21B8F">
        <w:rPr>
          <w:rFonts w:ascii="Arial" w:hAnsi="Arial" w:cs="Arial"/>
          <w:bCs/>
          <w:sz w:val="24"/>
          <w:szCs w:val="24"/>
        </w:rPr>
        <w:t xml:space="preserve">Rilke, R. M. (2006). </w:t>
      </w:r>
      <w:r w:rsidRPr="00D21B8F">
        <w:rPr>
          <w:rFonts w:ascii="Arial" w:hAnsi="Arial" w:cs="Arial"/>
          <w:bCs/>
          <w:i/>
          <w:sz w:val="24"/>
          <w:szCs w:val="24"/>
        </w:rPr>
        <w:t xml:space="preserve">Die </w:t>
      </w:r>
      <w:proofErr w:type="spellStart"/>
      <w:r w:rsidRPr="00D21B8F">
        <w:rPr>
          <w:rFonts w:ascii="Arial" w:hAnsi="Arial" w:cs="Arial"/>
          <w:bCs/>
          <w:i/>
          <w:sz w:val="24"/>
          <w:szCs w:val="24"/>
        </w:rPr>
        <w:t>Gedichte</w:t>
      </w:r>
      <w:proofErr w:type="spellEnd"/>
      <w:r w:rsidRPr="00D21B8F">
        <w:rPr>
          <w:rFonts w:ascii="Arial" w:hAnsi="Arial" w:cs="Arial"/>
          <w:bCs/>
          <w:sz w:val="24"/>
          <w:szCs w:val="24"/>
        </w:rPr>
        <w:t xml:space="preserve">, Munich: </w:t>
      </w:r>
      <w:proofErr w:type="spellStart"/>
      <w:r w:rsidRPr="00D21B8F">
        <w:rPr>
          <w:rFonts w:ascii="Arial" w:hAnsi="Arial" w:cs="Arial"/>
          <w:bCs/>
          <w:sz w:val="24"/>
          <w:szCs w:val="24"/>
        </w:rPr>
        <w:t>Insel</w:t>
      </w:r>
      <w:proofErr w:type="spellEnd"/>
      <w:r w:rsidRPr="00D21B8F">
        <w:rPr>
          <w:rFonts w:ascii="Arial" w:hAnsi="Arial" w:cs="Arial"/>
          <w:bCs/>
          <w:sz w:val="24"/>
          <w:szCs w:val="24"/>
        </w:rPr>
        <w:t>.</w:t>
      </w:r>
    </w:p>
    <w:p w14:paraId="5102DE7A" w14:textId="6D1E50B0" w:rsidR="008D4447" w:rsidRPr="00A05CF7" w:rsidRDefault="00D21B8F" w:rsidP="00D21B8F">
      <w:pPr>
        <w:spacing w:after="120" w:line="240" w:lineRule="auto"/>
        <w:ind w:left="567" w:right="543"/>
        <w:jc w:val="both"/>
        <w:rPr>
          <w:rFonts w:ascii="Arial" w:hAnsi="Arial" w:cs="Arial"/>
          <w:bCs/>
          <w:sz w:val="24"/>
          <w:szCs w:val="24"/>
        </w:rPr>
      </w:pPr>
      <w:proofErr w:type="spellStart"/>
      <w:r w:rsidRPr="00D21B8F">
        <w:rPr>
          <w:rFonts w:ascii="Arial" w:hAnsi="Arial" w:cs="Arial"/>
          <w:bCs/>
          <w:sz w:val="24"/>
          <w:szCs w:val="24"/>
        </w:rPr>
        <w:t>Trakl</w:t>
      </w:r>
      <w:proofErr w:type="spellEnd"/>
      <w:r w:rsidRPr="00D21B8F">
        <w:rPr>
          <w:rFonts w:ascii="Arial" w:hAnsi="Arial" w:cs="Arial"/>
          <w:bCs/>
          <w:sz w:val="24"/>
          <w:szCs w:val="24"/>
        </w:rPr>
        <w:t xml:space="preserve">, G. (2001). </w:t>
      </w:r>
      <w:proofErr w:type="spellStart"/>
      <w:r w:rsidRPr="00D21B8F">
        <w:rPr>
          <w:rFonts w:ascii="Arial" w:hAnsi="Arial" w:cs="Arial"/>
          <w:bCs/>
          <w:i/>
          <w:sz w:val="24"/>
          <w:szCs w:val="24"/>
        </w:rPr>
        <w:t>Fünfzig</w:t>
      </w:r>
      <w:proofErr w:type="spellEnd"/>
      <w:r w:rsidRPr="00D21B8F">
        <w:rPr>
          <w:rFonts w:ascii="Arial" w:hAnsi="Arial" w:cs="Arial"/>
          <w:bCs/>
          <w:i/>
          <w:sz w:val="24"/>
          <w:szCs w:val="24"/>
        </w:rPr>
        <w:t xml:space="preserve"> </w:t>
      </w:r>
      <w:proofErr w:type="spellStart"/>
      <w:r w:rsidRPr="00D21B8F">
        <w:rPr>
          <w:rFonts w:ascii="Arial" w:hAnsi="Arial" w:cs="Arial"/>
          <w:bCs/>
          <w:i/>
          <w:sz w:val="24"/>
          <w:szCs w:val="24"/>
        </w:rPr>
        <w:t>Gedichte</w:t>
      </w:r>
      <w:proofErr w:type="spellEnd"/>
      <w:r w:rsidRPr="00D21B8F">
        <w:rPr>
          <w:rFonts w:ascii="Arial" w:hAnsi="Arial" w:cs="Arial"/>
          <w:bCs/>
          <w:sz w:val="24"/>
          <w:szCs w:val="24"/>
        </w:rPr>
        <w:t xml:space="preserve">, Stuttgart: </w:t>
      </w:r>
      <w:proofErr w:type="spellStart"/>
      <w:r w:rsidRPr="00D21B8F">
        <w:rPr>
          <w:rFonts w:ascii="Arial" w:hAnsi="Arial" w:cs="Arial"/>
          <w:bCs/>
          <w:sz w:val="24"/>
          <w:szCs w:val="24"/>
        </w:rPr>
        <w:t>Reclam</w:t>
      </w:r>
      <w:proofErr w:type="spellEnd"/>
      <w:r w:rsidRPr="00D21B8F">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0127F11"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D21B8F">
        <w:rPr>
          <w:rFonts w:ascii="Arial" w:hAnsi="Arial" w:cs="Arial"/>
          <w:iCs/>
          <w:sz w:val="24"/>
          <w:szCs w:val="24"/>
        </w:rPr>
        <w:t>20</w:t>
      </w:r>
    </w:p>
    <w:p w14:paraId="6C7D69ED" w14:textId="22CDE66C"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D21B8F">
        <w:rPr>
          <w:rFonts w:ascii="Arial" w:hAnsi="Arial" w:cs="Arial"/>
          <w:iCs/>
          <w:sz w:val="24"/>
          <w:szCs w:val="24"/>
        </w:rPr>
        <w:t>130</w:t>
      </w:r>
    </w:p>
    <w:p w14:paraId="430C46A1" w14:textId="233964B2"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D21B8F">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DEF33FE" w14:textId="77777777" w:rsidR="00D21B8F" w:rsidRPr="00D21B8F" w:rsidRDefault="00D21B8F" w:rsidP="00D21B8F">
      <w:pPr>
        <w:numPr>
          <w:ilvl w:val="0"/>
          <w:numId w:val="10"/>
        </w:numPr>
        <w:spacing w:after="120" w:line="240" w:lineRule="auto"/>
        <w:ind w:right="543"/>
        <w:rPr>
          <w:rFonts w:ascii="Arial" w:hAnsi="Arial" w:cs="Arial"/>
          <w:bCs/>
          <w:iCs/>
          <w:sz w:val="24"/>
          <w:szCs w:val="24"/>
        </w:rPr>
      </w:pPr>
      <w:r w:rsidRPr="00D21B8F">
        <w:rPr>
          <w:rFonts w:ascii="Arial" w:hAnsi="Arial" w:cs="Arial"/>
          <w:bCs/>
          <w:iCs/>
          <w:sz w:val="24"/>
          <w:szCs w:val="24"/>
        </w:rPr>
        <w:t>Commentary (2,000 words) – 45%</w:t>
      </w:r>
    </w:p>
    <w:p w14:paraId="6CAA7202" w14:textId="77777777" w:rsidR="00D21B8F" w:rsidRPr="00D21B8F" w:rsidRDefault="00D21B8F" w:rsidP="00D21B8F">
      <w:pPr>
        <w:numPr>
          <w:ilvl w:val="0"/>
          <w:numId w:val="10"/>
        </w:numPr>
        <w:spacing w:after="120" w:line="240" w:lineRule="auto"/>
        <w:ind w:right="543"/>
        <w:rPr>
          <w:rFonts w:ascii="Arial" w:hAnsi="Arial" w:cs="Arial"/>
          <w:bCs/>
          <w:iCs/>
          <w:sz w:val="24"/>
          <w:szCs w:val="24"/>
        </w:rPr>
      </w:pPr>
      <w:r w:rsidRPr="00D21B8F">
        <w:rPr>
          <w:rFonts w:ascii="Arial" w:hAnsi="Arial" w:cs="Arial"/>
          <w:bCs/>
          <w:iCs/>
          <w:sz w:val="24"/>
          <w:szCs w:val="24"/>
        </w:rPr>
        <w:t>Essay (2,000 words) – 45%</w:t>
      </w:r>
    </w:p>
    <w:p w14:paraId="6D5CD1CC" w14:textId="61E4B5A7" w:rsidR="008D4447" w:rsidRPr="00D21B8F" w:rsidRDefault="00D21B8F" w:rsidP="00D21B8F">
      <w:pPr>
        <w:numPr>
          <w:ilvl w:val="0"/>
          <w:numId w:val="10"/>
        </w:numPr>
        <w:spacing w:after="120" w:line="240" w:lineRule="auto"/>
        <w:ind w:right="543"/>
        <w:rPr>
          <w:rFonts w:ascii="Arial" w:hAnsi="Arial" w:cs="Arial"/>
          <w:bCs/>
          <w:iCs/>
          <w:sz w:val="24"/>
          <w:szCs w:val="24"/>
        </w:rPr>
      </w:pPr>
      <w:r w:rsidRPr="00D21B8F">
        <w:rPr>
          <w:rFonts w:ascii="Arial" w:hAnsi="Arial" w:cs="Arial"/>
          <w:bCs/>
          <w:iCs/>
          <w:sz w:val="24"/>
          <w:szCs w:val="24"/>
        </w:rPr>
        <w:t>Presentation (10 minutes) – 10%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725EA9B" w:rsidR="008D4447" w:rsidRPr="00CC3B7F" w:rsidRDefault="00D21B8F"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F125C5">
        <w:rPr>
          <w:rFonts w:ascii="Arial" w:hAnsi="Arial" w:cs="Arial"/>
          <w:iCs/>
          <w:sz w:val="24"/>
          <w:szCs w:val="24"/>
        </w:rPr>
        <w:t>2,500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W w:w="881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95"/>
      </w:tblGrid>
      <w:tr w:rsidR="00D21B8F" w:rsidRPr="0033127D" w14:paraId="709BBE45" w14:textId="77777777" w:rsidTr="00087F31">
        <w:trPr>
          <w:cantSplit/>
          <w:trHeight w:val="598"/>
        </w:trPr>
        <w:tc>
          <w:tcPr>
            <w:tcW w:w="3119" w:type="dxa"/>
            <w:shd w:val="clear" w:color="auto" w:fill="D9D9D9"/>
          </w:tcPr>
          <w:p w14:paraId="2619ABBA" w14:textId="77777777" w:rsidR="00D21B8F" w:rsidRPr="0033127D" w:rsidRDefault="00D21B8F" w:rsidP="00132BCF">
            <w:pPr>
              <w:spacing w:after="120" w:line="240" w:lineRule="auto"/>
              <w:ind w:left="33"/>
              <w:rPr>
                <w:rFonts w:ascii="Arial" w:eastAsia="Times New Roman" w:hAnsi="Arial" w:cs="Arial"/>
                <w:b/>
              </w:rPr>
            </w:pPr>
            <w:r w:rsidRPr="0033127D">
              <w:rPr>
                <w:rFonts w:ascii="Arial" w:eastAsia="Times New Roman" w:hAnsi="Arial" w:cs="Arial"/>
                <w:b/>
              </w:rPr>
              <w:t>Module learning outcome</w:t>
            </w:r>
          </w:p>
        </w:tc>
        <w:tc>
          <w:tcPr>
            <w:tcW w:w="567" w:type="dxa"/>
            <w:shd w:val="clear" w:color="auto" w:fill="auto"/>
          </w:tcPr>
          <w:p w14:paraId="41DDB4BE" w14:textId="2A5203F3" w:rsidR="00D21B8F" w:rsidRPr="0033127D" w:rsidRDefault="00D21B8F" w:rsidP="00087F31">
            <w:pPr>
              <w:spacing w:after="120" w:line="240" w:lineRule="auto"/>
              <w:rPr>
                <w:rFonts w:ascii="Arial" w:eastAsia="Times New Roman" w:hAnsi="Arial" w:cs="Arial"/>
                <w:i/>
              </w:rPr>
            </w:pPr>
            <w:r w:rsidRPr="0033127D">
              <w:rPr>
                <w:rFonts w:ascii="Arial" w:eastAsia="Times New Roman" w:hAnsi="Arial" w:cs="Arial"/>
                <w:i/>
              </w:rPr>
              <w:t>8.1</w:t>
            </w:r>
          </w:p>
        </w:tc>
        <w:tc>
          <w:tcPr>
            <w:tcW w:w="567" w:type="dxa"/>
            <w:shd w:val="clear" w:color="auto" w:fill="auto"/>
          </w:tcPr>
          <w:p w14:paraId="716BC35F" w14:textId="276E5C51" w:rsidR="00D21B8F" w:rsidRPr="0033127D" w:rsidRDefault="00D21B8F" w:rsidP="00087F31">
            <w:pPr>
              <w:spacing w:after="120" w:line="240" w:lineRule="auto"/>
              <w:rPr>
                <w:rFonts w:ascii="Arial" w:eastAsia="Times New Roman" w:hAnsi="Arial" w:cs="Arial"/>
                <w:i/>
              </w:rPr>
            </w:pPr>
            <w:r w:rsidRPr="0033127D">
              <w:rPr>
                <w:rFonts w:ascii="Arial" w:eastAsia="Times New Roman" w:hAnsi="Arial" w:cs="Arial"/>
                <w:i/>
              </w:rPr>
              <w:t>8.2</w:t>
            </w:r>
          </w:p>
        </w:tc>
        <w:tc>
          <w:tcPr>
            <w:tcW w:w="567" w:type="dxa"/>
            <w:shd w:val="clear" w:color="auto" w:fill="auto"/>
          </w:tcPr>
          <w:p w14:paraId="4E33185C" w14:textId="4FD85D80" w:rsidR="00D21B8F" w:rsidRPr="0033127D" w:rsidRDefault="00D21B8F" w:rsidP="00087F31">
            <w:pPr>
              <w:spacing w:after="120" w:line="240" w:lineRule="auto"/>
              <w:rPr>
                <w:rFonts w:ascii="Arial" w:eastAsia="Times New Roman" w:hAnsi="Arial" w:cs="Arial"/>
                <w:i/>
              </w:rPr>
            </w:pPr>
            <w:r w:rsidRPr="0033127D">
              <w:rPr>
                <w:rFonts w:ascii="Arial" w:eastAsia="Times New Roman" w:hAnsi="Arial" w:cs="Arial"/>
                <w:i/>
              </w:rPr>
              <w:t>8.3</w:t>
            </w:r>
          </w:p>
        </w:tc>
        <w:tc>
          <w:tcPr>
            <w:tcW w:w="567" w:type="dxa"/>
            <w:shd w:val="clear" w:color="auto" w:fill="auto"/>
          </w:tcPr>
          <w:p w14:paraId="193A5D36" w14:textId="3A87DBAE" w:rsidR="00D21B8F" w:rsidRPr="0033127D" w:rsidRDefault="00D21B8F" w:rsidP="00087F31">
            <w:pPr>
              <w:spacing w:after="120" w:line="240" w:lineRule="auto"/>
              <w:rPr>
                <w:rFonts w:ascii="Arial" w:eastAsia="Times New Roman" w:hAnsi="Arial" w:cs="Arial"/>
                <w:i/>
              </w:rPr>
            </w:pPr>
            <w:r w:rsidRPr="0033127D">
              <w:rPr>
                <w:rFonts w:ascii="Arial" w:eastAsia="Times New Roman" w:hAnsi="Arial" w:cs="Arial"/>
                <w:i/>
              </w:rPr>
              <w:t>8.4</w:t>
            </w:r>
          </w:p>
        </w:tc>
        <w:tc>
          <w:tcPr>
            <w:tcW w:w="567" w:type="dxa"/>
            <w:shd w:val="clear" w:color="auto" w:fill="auto"/>
          </w:tcPr>
          <w:p w14:paraId="6F16A7A6" w14:textId="0903766F" w:rsidR="00D21B8F" w:rsidRPr="0033127D" w:rsidRDefault="00D21B8F" w:rsidP="00087F31">
            <w:pPr>
              <w:spacing w:after="120" w:line="240" w:lineRule="auto"/>
              <w:rPr>
                <w:rFonts w:ascii="Arial" w:eastAsia="Times New Roman" w:hAnsi="Arial" w:cs="Arial"/>
                <w:i/>
              </w:rPr>
            </w:pPr>
            <w:r w:rsidRPr="0033127D">
              <w:rPr>
                <w:rFonts w:ascii="Arial" w:eastAsia="Times New Roman" w:hAnsi="Arial" w:cs="Arial"/>
                <w:i/>
              </w:rPr>
              <w:t>9.1</w:t>
            </w:r>
          </w:p>
        </w:tc>
        <w:tc>
          <w:tcPr>
            <w:tcW w:w="567" w:type="dxa"/>
            <w:shd w:val="clear" w:color="auto" w:fill="auto"/>
          </w:tcPr>
          <w:p w14:paraId="532A6CA3" w14:textId="64E33A18" w:rsidR="00D21B8F" w:rsidRPr="0033127D" w:rsidRDefault="00D21B8F" w:rsidP="00087F31">
            <w:pPr>
              <w:spacing w:after="120" w:line="240" w:lineRule="auto"/>
              <w:rPr>
                <w:rFonts w:ascii="Arial" w:eastAsia="Times New Roman" w:hAnsi="Arial" w:cs="Arial"/>
                <w:i/>
              </w:rPr>
            </w:pPr>
            <w:r w:rsidRPr="0033127D">
              <w:rPr>
                <w:rFonts w:ascii="Arial" w:eastAsia="Times New Roman" w:hAnsi="Arial" w:cs="Arial"/>
                <w:i/>
              </w:rPr>
              <w:t>9.2</w:t>
            </w:r>
          </w:p>
        </w:tc>
        <w:tc>
          <w:tcPr>
            <w:tcW w:w="567" w:type="dxa"/>
            <w:shd w:val="clear" w:color="auto" w:fill="auto"/>
          </w:tcPr>
          <w:p w14:paraId="1D968142" w14:textId="7C388647" w:rsidR="00D21B8F" w:rsidRPr="0033127D" w:rsidRDefault="00D21B8F" w:rsidP="00087F31">
            <w:pPr>
              <w:spacing w:after="120" w:line="240" w:lineRule="auto"/>
              <w:rPr>
                <w:rFonts w:ascii="Arial" w:eastAsia="Times New Roman" w:hAnsi="Arial" w:cs="Arial"/>
                <w:i/>
              </w:rPr>
            </w:pPr>
            <w:r w:rsidRPr="0033127D">
              <w:rPr>
                <w:rFonts w:ascii="Arial" w:eastAsia="Times New Roman" w:hAnsi="Arial" w:cs="Arial"/>
                <w:i/>
              </w:rPr>
              <w:t>9.3</w:t>
            </w:r>
          </w:p>
        </w:tc>
        <w:tc>
          <w:tcPr>
            <w:tcW w:w="567" w:type="dxa"/>
            <w:shd w:val="clear" w:color="auto" w:fill="auto"/>
          </w:tcPr>
          <w:p w14:paraId="31E984DD" w14:textId="1F8450A6" w:rsidR="00D21B8F" w:rsidRPr="0033127D" w:rsidRDefault="00D21B8F" w:rsidP="00087F31">
            <w:pPr>
              <w:spacing w:after="120" w:line="240" w:lineRule="auto"/>
              <w:rPr>
                <w:rFonts w:ascii="Arial" w:eastAsia="Times New Roman" w:hAnsi="Arial" w:cs="Arial"/>
                <w:i/>
              </w:rPr>
            </w:pPr>
            <w:r w:rsidRPr="0033127D">
              <w:rPr>
                <w:rFonts w:ascii="Arial" w:eastAsia="Times New Roman" w:hAnsi="Arial" w:cs="Arial"/>
                <w:i/>
              </w:rPr>
              <w:t>9.4</w:t>
            </w:r>
          </w:p>
        </w:tc>
        <w:tc>
          <w:tcPr>
            <w:tcW w:w="567" w:type="dxa"/>
            <w:shd w:val="clear" w:color="auto" w:fill="auto"/>
          </w:tcPr>
          <w:p w14:paraId="669ADB7D" w14:textId="3216B7B6" w:rsidR="00D21B8F" w:rsidRPr="0033127D" w:rsidRDefault="00D21B8F" w:rsidP="00087F31">
            <w:pPr>
              <w:spacing w:after="120" w:line="240" w:lineRule="auto"/>
              <w:rPr>
                <w:rFonts w:ascii="Arial" w:eastAsia="Times New Roman" w:hAnsi="Arial" w:cs="Arial"/>
                <w:i/>
              </w:rPr>
            </w:pPr>
            <w:r w:rsidRPr="0033127D">
              <w:rPr>
                <w:rFonts w:ascii="Arial" w:eastAsia="Times New Roman" w:hAnsi="Arial" w:cs="Arial"/>
                <w:i/>
              </w:rPr>
              <w:t>9.5</w:t>
            </w:r>
          </w:p>
        </w:tc>
        <w:tc>
          <w:tcPr>
            <w:tcW w:w="595" w:type="dxa"/>
            <w:shd w:val="clear" w:color="auto" w:fill="auto"/>
          </w:tcPr>
          <w:p w14:paraId="5DE33601" w14:textId="2C929EEE" w:rsidR="00D21B8F" w:rsidRPr="0033127D" w:rsidRDefault="00D21B8F" w:rsidP="00087F31">
            <w:pPr>
              <w:spacing w:after="120" w:line="240" w:lineRule="auto"/>
              <w:rPr>
                <w:rFonts w:ascii="Arial" w:eastAsia="Times New Roman" w:hAnsi="Arial" w:cs="Arial"/>
                <w:i/>
              </w:rPr>
            </w:pPr>
            <w:r w:rsidRPr="0033127D">
              <w:rPr>
                <w:rFonts w:ascii="Arial" w:eastAsia="Times New Roman" w:hAnsi="Arial" w:cs="Arial"/>
                <w:i/>
              </w:rPr>
              <w:t>9.6</w:t>
            </w:r>
          </w:p>
        </w:tc>
      </w:tr>
      <w:tr w:rsidR="00D21B8F" w:rsidRPr="0033127D" w14:paraId="07B5AECD" w14:textId="77777777" w:rsidTr="00132BCF">
        <w:tc>
          <w:tcPr>
            <w:tcW w:w="3119" w:type="dxa"/>
            <w:shd w:val="clear" w:color="auto" w:fill="D9D9D9"/>
          </w:tcPr>
          <w:p w14:paraId="21DF4B37" w14:textId="77777777" w:rsidR="00D21B8F" w:rsidRPr="0033127D" w:rsidRDefault="00D21B8F" w:rsidP="00132BCF">
            <w:pPr>
              <w:spacing w:after="120" w:line="240" w:lineRule="auto"/>
              <w:rPr>
                <w:rFonts w:ascii="Arial" w:eastAsia="Times New Roman" w:hAnsi="Arial" w:cs="Arial"/>
                <w:b/>
              </w:rPr>
            </w:pPr>
            <w:r w:rsidRPr="0033127D">
              <w:rPr>
                <w:rFonts w:ascii="Arial" w:eastAsia="Times New Roman" w:hAnsi="Arial" w:cs="Arial"/>
                <w:b/>
              </w:rPr>
              <w:t>Learning/ teaching method</w:t>
            </w:r>
          </w:p>
        </w:tc>
        <w:tc>
          <w:tcPr>
            <w:tcW w:w="567" w:type="dxa"/>
            <w:shd w:val="clear" w:color="auto" w:fill="auto"/>
          </w:tcPr>
          <w:p w14:paraId="0E55310F"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7547C923"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5DFC48DC"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32841795"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10898C0B"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07CE3E78"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0E3F251D"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277F80C2"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617B674B" w14:textId="77777777" w:rsidR="00D21B8F" w:rsidRPr="0033127D" w:rsidRDefault="00D21B8F" w:rsidP="00132BCF">
            <w:pPr>
              <w:spacing w:after="120" w:line="240" w:lineRule="auto"/>
              <w:rPr>
                <w:rFonts w:ascii="Arial" w:eastAsia="Times New Roman" w:hAnsi="Arial" w:cs="Arial"/>
                <w:b/>
              </w:rPr>
            </w:pPr>
          </w:p>
        </w:tc>
        <w:tc>
          <w:tcPr>
            <w:tcW w:w="595" w:type="dxa"/>
            <w:shd w:val="clear" w:color="auto" w:fill="auto"/>
          </w:tcPr>
          <w:p w14:paraId="563699C3" w14:textId="77777777" w:rsidR="00D21B8F" w:rsidRPr="0033127D" w:rsidRDefault="00D21B8F" w:rsidP="00132BCF">
            <w:pPr>
              <w:spacing w:after="120" w:line="240" w:lineRule="auto"/>
              <w:rPr>
                <w:rFonts w:ascii="Arial" w:eastAsia="Times New Roman" w:hAnsi="Arial" w:cs="Arial"/>
                <w:b/>
              </w:rPr>
            </w:pPr>
          </w:p>
        </w:tc>
      </w:tr>
      <w:tr w:rsidR="00D21B8F" w:rsidRPr="0033127D" w14:paraId="28D5F3C0" w14:textId="77777777" w:rsidTr="00132BCF">
        <w:tc>
          <w:tcPr>
            <w:tcW w:w="3119" w:type="dxa"/>
            <w:shd w:val="clear" w:color="auto" w:fill="auto"/>
          </w:tcPr>
          <w:p w14:paraId="5FFFA398" w14:textId="77777777" w:rsidR="00D21B8F" w:rsidRPr="0033127D" w:rsidRDefault="00D21B8F" w:rsidP="00132BCF">
            <w:pPr>
              <w:spacing w:after="120" w:line="240" w:lineRule="auto"/>
              <w:rPr>
                <w:rFonts w:ascii="Arial" w:eastAsia="Times New Roman" w:hAnsi="Arial" w:cs="Arial"/>
              </w:rPr>
            </w:pPr>
            <w:r w:rsidRPr="0033127D">
              <w:rPr>
                <w:rFonts w:ascii="Arial" w:eastAsia="Times New Roman" w:hAnsi="Arial" w:cs="Arial"/>
              </w:rPr>
              <w:t>Private Study</w:t>
            </w:r>
          </w:p>
        </w:tc>
        <w:tc>
          <w:tcPr>
            <w:tcW w:w="567" w:type="dxa"/>
            <w:shd w:val="clear" w:color="auto" w:fill="auto"/>
            <w:vAlign w:val="center"/>
          </w:tcPr>
          <w:p w14:paraId="6D33F61A"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7D753542"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148921E3"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6BE5AD25"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653060AC"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0BF9869F"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7EAE36F5"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7C7F53DB"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3BC0E654"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95" w:type="dxa"/>
            <w:shd w:val="clear" w:color="auto" w:fill="auto"/>
            <w:vAlign w:val="center"/>
          </w:tcPr>
          <w:p w14:paraId="72510266"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r>
      <w:tr w:rsidR="00D21B8F" w:rsidRPr="0033127D" w14:paraId="31071B11" w14:textId="77777777" w:rsidTr="00132BCF">
        <w:tc>
          <w:tcPr>
            <w:tcW w:w="3119" w:type="dxa"/>
            <w:shd w:val="clear" w:color="auto" w:fill="auto"/>
          </w:tcPr>
          <w:p w14:paraId="32F4C76C" w14:textId="77777777" w:rsidR="00D21B8F" w:rsidRPr="0033127D" w:rsidRDefault="00D21B8F" w:rsidP="00132BCF">
            <w:pPr>
              <w:spacing w:after="120" w:line="240" w:lineRule="auto"/>
              <w:rPr>
                <w:rFonts w:ascii="Arial" w:eastAsia="Times New Roman" w:hAnsi="Arial" w:cs="Arial"/>
              </w:rPr>
            </w:pPr>
            <w:r w:rsidRPr="0033127D">
              <w:rPr>
                <w:rFonts w:ascii="Arial" w:eastAsia="Times New Roman" w:hAnsi="Arial" w:cs="Arial"/>
              </w:rPr>
              <w:t>Seminar</w:t>
            </w:r>
          </w:p>
        </w:tc>
        <w:tc>
          <w:tcPr>
            <w:tcW w:w="567" w:type="dxa"/>
            <w:shd w:val="clear" w:color="auto" w:fill="auto"/>
            <w:vAlign w:val="center"/>
          </w:tcPr>
          <w:p w14:paraId="73933653"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719801EA"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6F8E6045"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4410376B"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3D2AE38E"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316896B4"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146A423F"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4B7C2FF8"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76492910"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95" w:type="dxa"/>
            <w:shd w:val="clear" w:color="auto" w:fill="auto"/>
            <w:vAlign w:val="center"/>
          </w:tcPr>
          <w:p w14:paraId="6FB94132"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r>
      <w:tr w:rsidR="00D21B8F" w:rsidRPr="0033127D" w14:paraId="3A514C08" w14:textId="77777777" w:rsidTr="00132BCF">
        <w:tc>
          <w:tcPr>
            <w:tcW w:w="3119" w:type="dxa"/>
            <w:shd w:val="clear" w:color="auto" w:fill="D9D9D9"/>
          </w:tcPr>
          <w:p w14:paraId="78A63769" w14:textId="77777777" w:rsidR="00D21B8F" w:rsidRPr="0033127D" w:rsidRDefault="00D21B8F" w:rsidP="00132BCF">
            <w:pPr>
              <w:spacing w:after="120" w:line="240" w:lineRule="auto"/>
              <w:rPr>
                <w:rFonts w:ascii="Arial" w:eastAsia="Times New Roman" w:hAnsi="Arial" w:cs="Arial"/>
                <w:b/>
              </w:rPr>
            </w:pPr>
            <w:r w:rsidRPr="0033127D">
              <w:rPr>
                <w:rFonts w:ascii="Arial" w:eastAsia="Times New Roman" w:hAnsi="Arial" w:cs="Arial"/>
                <w:b/>
              </w:rPr>
              <w:t>Assessment method</w:t>
            </w:r>
          </w:p>
        </w:tc>
        <w:tc>
          <w:tcPr>
            <w:tcW w:w="567" w:type="dxa"/>
            <w:shd w:val="clear" w:color="auto" w:fill="auto"/>
          </w:tcPr>
          <w:p w14:paraId="1BA8A7FD"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30415DAB"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56B32AE8"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3281F28E"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3E42F71F"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2A0F2952"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22B0E617"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7777B5C7"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468580B0" w14:textId="77777777" w:rsidR="00D21B8F" w:rsidRPr="0033127D" w:rsidRDefault="00D21B8F" w:rsidP="00132BCF">
            <w:pPr>
              <w:spacing w:after="120" w:line="240" w:lineRule="auto"/>
              <w:rPr>
                <w:rFonts w:ascii="Arial" w:eastAsia="Times New Roman" w:hAnsi="Arial" w:cs="Arial"/>
                <w:b/>
              </w:rPr>
            </w:pPr>
          </w:p>
        </w:tc>
        <w:tc>
          <w:tcPr>
            <w:tcW w:w="595" w:type="dxa"/>
            <w:shd w:val="clear" w:color="auto" w:fill="auto"/>
          </w:tcPr>
          <w:p w14:paraId="0AA6C146" w14:textId="77777777" w:rsidR="00D21B8F" w:rsidRPr="0033127D" w:rsidRDefault="00D21B8F" w:rsidP="00132BCF">
            <w:pPr>
              <w:spacing w:after="120" w:line="240" w:lineRule="auto"/>
              <w:rPr>
                <w:rFonts w:ascii="Arial" w:eastAsia="Times New Roman" w:hAnsi="Arial" w:cs="Arial"/>
                <w:b/>
              </w:rPr>
            </w:pPr>
          </w:p>
        </w:tc>
      </w:tr>
      <w:tr w:rsidR="00D21B8F" w:rsidRPr="0033127D" w14:paraId="22466FCA" w14:textId="77777777" w:rsidTr="00132BCF">
        <w:tc>
          <w:tcPr>
            <w:tcW w:w="3119" w:type="dxa"/>
            <w:shd w:val="clear" w:color="auto" w:fill="auto"/>
          </w:tcPr>
          <w:p w14:paraId="5BDEB22F" w14:textId="77777777" w:rsidR="00D21B8F" w:rsidRPr="0033127D" w:rsidRDefault="00D21B8F" w:rsidP="00132BCF">
            <w:pPr>
              <w:spacing w:after="120" w:line="240" w:lineRule="auto"/>
              <w:rPr>
                <w:rFonts w:ascii="Arial" w:eastAsia="Times New Roman" w:hAnsi="Arial" w:cs="Arial"/>
              </w:rPr>
            </w:pPr>
            <w:r w:rsidRPr="0033127D">
              <w:rPr>
                <w:rFonts w:ascii="Arial" w:eastAsia="Times New Roman" w:hAnsi="Arial" w:cs="Arial"/>
              </w:rPr>
              <w:t>Commentary</w:t>
            </w:r>
          </w:p>
        </w:tc>
        <w:tc>
          <w:tcPr>
            <w:tcW w:w="567" w:type="dxa"/>
            <w:shd w:val="clear" w:color="auto" w:fill="auto"/>
            <w:vAlign w:val="center"/>
          </w:tcPr>
          <w:p w14:paraId="0966A8C4"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42652C10" w14:textId="77777777" w:rsidR="00D21B8F" w:rsidRPr="0033127D" w:rsidRDefault="00D21B8F" w:rsidP="00132BCF">
            <w:pPr>
              <w:spacing w:after="120" w:line="240" w:lineRule="auto"/>
              <w:jc w:val="center"/>
              <w:rPr>
                <w:rFonts w:ascii="Arial" w:eastAsia="Times New Roman" w:hAnsi="Arial" w:cs="Arial"/>
                <w:b/>
              </w:rPr>
            </w:pPr>
          </w:p>
        </w:tc>
        <w:tc>
          <w:tcPr>
            <w:tcW w:w="567" w:type="dxa"/>
            <w:shd w:val="clear" w:color="auto" w:fill="auto"/>
            <w:vAlign w:val="center"/>
          </w:tcPr>
          <w:p w14:paraId="3E5838E1"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598AEC20"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4191600A"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011E465D"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017E1264"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5C942712"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3AABD157"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95" w:type="dxa"/>
            <w:shd w:val="clear" w:color="auto" w:fill="auto"/>
            <w:vAlign w:val="center"/>
          </w:tcPr>
          <w:p w14:paraId="6C8AC221"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r>
      <w:tr w:rsidR="00D21B8F" w:rsidRPr="0033127D" w14:paraId="18578893" w14:textId="77777777" w:rsidTr="00132BCF">
        <w:tc>
          <w:tcPr>
            <w:tcW w:w="3119" w:type="dxa"/>
            <w:shd w:val="clear" w:color="auto" w:fill="auto"/>
          </w:tcPr>
          <w:p w14:paraId="033B5F58" w14:textId="77777777" w:rsidR="00D21B8F" w:rsidRPr="0033127D" w:rsidRDefault="00D21B8F" w:rsidP="00132BCF">
            <w:pPr>
              <w:spacing w:after="120" w:line="240" w:lineRule="auto"/>
              <w:rPr>
                <w:rFonts w:ascii="Arial" w:eastAsia="Times New Roman" w:hAnsi="Arial" w:cs="Arial"/>
              </w:rPr>
            </w:pPr>
            <w:r w:rsidRPr="0033127D">
              <w:rPr>
                <w:rFonts w:ascii="Arial" w:eastAsia="Times New Roman" w:hAnsi="Arial" w:cs="Arial"/>
              </w:rPr>
              <w:t>Essay</w:t>
            </w:r>
          </w:p>
        </w:tc>
        <w:tc>
          <w:tcPr>
            <w:tcW w:w="567" w:type="dxa"/>
            <w:shd w:val="clear" w:color="auto" w:fill="auto"/>
            <w:vAlign w:val="center"/>
          </w:tcPr>
          <w:p w14:paraId="17C566F9"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0B0C1430"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696F229E"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678FF58A"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18CBAFCA"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59238723"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430430BE"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12CEB980"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1FAF1A20"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95" w:type="dxa"/>
            <w:shd w:val="clear" w:color="auto" w:fill="auto"/>
            <w:vAlign w:val="center"/>
          </w:tcPr>
          <w:p w14:paraId="1B8A0110"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r>
      <w:tr w:rsidR="00D21B8F" w:rsidRPr="0033127D" w14:paraId="3451458A" w14:textId="77777777" w:rsidTr="00132BCF">
        <w:tc>
          <w:tcPr>
            <w:tcW w:w="3119" w:type="dxa"/>
            <w:shd w:val="clear" w:color="auto" w:fill="auto"/>
          </w:tcPr>
          <w:p w14:paraId="711F26FF" w14:textId="77777777" w:rsidR="00D21B8F" w:rsidRPr="0033127D" w:rsidRDefault="00D21B8F" w:rsidP="00132BCF">
            <w:pPr>
              <w:spacing w:after="120" w:line="240" w:lineRule="auto"/>
              <w:rPr>
                <w:rFonts w:ascii="Arial" w:eastAsia="Times New Roman" w:hAnsi="Arial" w:cs="Arial"/>
              </w:rPr>
            </w:pPr>
            <w:r w:rsidRPr="0033127D">
              <w:rPr>
                <w:rFonts w:ascii="Arial" w:eastAsia="Times New Roman" w:hAnsi="Arial" w:cs="Arial"/>
              </w:rPr>
              <w:t>Presentation</w:t>
            </w:r>
          </w:p>
        </w:tc>
        <w:tc>
          <w:tcPr>
            <w:tcW w:w="567" w:type="dxa"/>
            <w:shd w:val="clear" w:color="auto" w:fill="auto"/>
            <w:vAlign w:val="center"/>
          </w:tcPr>
          <w:p w14:paraId="5327FC4C" w14:textId="77777777" w:rsidR="00D21B8F" w:rsidRPr="0033127D" w:rsidRDefault="00D21B8F" w:rsidP="00132BCF">
            <w:pPr>
              <w:spacing w:after="120" w:line="240" w:lineRule="auto"/>
              <w:jc w:val="center"/>
              <w:rPr>
                <w:rFonts w:ascii="Arial" w:eastAsia="Times New Roman" w:hAnsi="Arial" w:cs="Arial"/>
                <w:b/>
              </w:rPr>
            </w:pPr>
          </w:p>
        </w:tc>
        <w:tc>
          <w:tcPr>
            <w:tcW w:w="567" w:type="dxa"/>
            <w:shd w:val="clear" w:color="auto" w:fill="auto"/>
            <w:vAlign w:val="center"/>
          </w:tcPr>
          <w:p w14:paraId="4006CC99" w14:textId="77777777" w:rsidR="00D21B8F" w:rsidRPr="0033127D" w:rsidRDefault="00D21B8F" w:rsidP="00132BCF">
            <w:pPr>
              <w:spacing w:after="120" w:line="240" w:lineRule="auto"/>
              <w:jc w:val="center"/>
              <w:rPr>
                <w:rFonts w:ascii="Arial" w:eastAsia="Times New Roman" w:hAnsi="Arial" w:cs="Arial"/>
                <w:b/>
              </w:rPr>
            </w:pPr>
          </w:p>
        </w:tc>
        <w:tc>
          <w:tcPr>
            <w:tcW w:w="567" w:type="dxa"/>
            <w:shd w:val="clear" w:color="auto" w:fill="auto"/>
            <w:vAlign w:val="center"/>
          </w:tcPr>
          <w:p w14:paraId="5FE3CD04"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413CFE93"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5BFF2B5C"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672F6015"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1F85E28B"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6E50AAF6"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27BB8F9D"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95" w:type="dxa"/>
            <w:shd w:val="clear" w:color="auto" w:fill="auto"/>
            <w:vAlign w:val="center"/>
          </w:tcPr>
          <w:p w14:paraId="61813168"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3870119C"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B6DB8D2" w:rsidR="008D4447" w:rsidRPr="008D4447" w:rsidRDefault="00D21B8F"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7933EE4" w:rsidR="008D4447" w:rsidRPr="008D4447" w:rsidRDefault="00D21B8F" w:rsidP="00D21B8F">
      <w:pPr>
        <w:spacing w:after="120" w:line="240" w:lineRule="auto"/>
        <w:ind w:left="567" w:right="543"/>
        <w:jc w:val="both"/>
        <w:rPr>
          <w:rFonts w:ascii="Arial" w:hAnsi="Arial" w:cs="Arial"/>
          <w:iCs/>
          <w:sz w:val="24"/>
          <w:szCs w:val="24"/>
        </w:rPr>
      </w:pPr>
      <w:r w:rsidRPr="00D21B8F">
        <w:rPr>
          <w:rFonts w:ascii="Arial" w:hAnsi="Arial" w:cs="Arial"/>
          <w:iCs/>
          <w:sz w:val="24"/>
          <w:szCs w:val="24"/>
        </w:rPr>
        <w:t>This module is designed to teach students about German literature, providing them with skills applicable to understanding and working with cultures outside of the UK. Students will appreciate cultural differences in thinking and language.</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ayout w:type="fixed"/>
        <w:tblLook w:val="04A0" w:firstRow="1" w:lastRow="0" w:firstColumn="1" w:lastColumn="0" w:noHBand="0" w:noVBand="1"/>
      </w:tblPr>
      <w:tblGrid>
        <w:gridCol w:w="1838"/>
        <w:gridCol w:w="2126"/>
        <w:gridCol w:w="1985"/>
        <w:gridCol w:w="1870"/>
        <w:gridCol w:w="2666"/>
      </w:tblGrid>
      <w:tr w:rsidR="00302082" w:rsidRPr="009D52D0" w14:paraId="26464EE0" w14:textId="77777777" w:rsidTr="00C720B6">
        <w:trPr>
          <w:trHeight w:val="317"/>
        </w:trPr>
        <w:tc>
          <w:tcPr>
            <w:tcW w:w="1838"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126"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85"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1870"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666"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D21B8F" w:rsidRPr="009D52D0" w14:paraId="7FF02375" w14:textId="77777777" w:rsidTr="00C720B6">
        <w:trPr>
          <w:trHeight w:val="305"/>
        </w:trPr>
        <w:tc>
          <w:tcPr>
            <w:tcW w:w="1838" w:type="dxa"/>
          </w:tcPr>
          <w:p w14:paraId="724CA749" w14:textId="204F8FAC" w:rsidR="00D21B8F" w:rsidRPr="00D21B8F" w:rsidRDefault="00D21B8F" w:rsidP="00D21B8F">
            <w:pPr>
              <w:spacing w:after="120"/>
              <w:ind w:right="543"/>
              <w:rPr>
                <w:rFonts w:ascii="Arial" w:hAnsi="Arial" w:cs="Arial"/>
                <w:sz w:val="20"/>
                <w:szCs w:val="20"/>
              </w:rPr>
            </w:pPr>
            <w:r w:rsidRPr="00D21B8F">
              <w:rPr>
                <w:rFonts w:ascii="Arial" w:hAnsi="Arial" w:cs="Arial"/>
                <w:sz w:val="20"/>
                <w:szCs w:val="20"/>
              </w:rPr>
              <w:t>13/12/16</w:t>
            </w:r>
          </w:p>
        </w:tc>
        <w:tc>
          <w:tcPr>
            <w:tcW w:w="2126" w:type="dxa"/>
          </w:tcPr>
          <w:p w14:paraId="01BA9967" w14:textId="27478397" w:rsidR="00D21B8F" w:rsidRPr="00D21B8F" w:rsidRDefault="00D21B8F" w:rsidP="00D21B8F">
            <w:pPr>
              <w:spacing w:after="120"/>
              <w:ind w:right="543"/>
              <w:rPr>
                <w:rFonts w:ascii="Arial" w:hAnsi="Arial" w:cs="Arial"/>
                <w:sz w:val="20"/>
                <w:szCs w:val="20"/>
              </w:rPr>
            </w:pPr>
            <w:r w:rsidRPr="00D21B8F">
              <w:rPr>
                <w:rFonts w:ascii="Arial" w:hAnsi="Arial" w:cs="Arial"/>
                <w:sz w:val="20"/>
                <w:szCs w:val="20"/>
              </w:rPr>
              <w:t>Major</w:t>
            </w:r>
          </w:p>
        </w:tc>
        <w:tc>
          <w:tcPr>
            <w:tcW w:w="1985" w:type="dxa"/>
          </w:tcPr>
          <w:p w14:paraId="6E9BBDE3" w14:textId="7D9003FB" w:rsidR="00D21B8F" w:rsidRPr="00D21B8F" w:rsidRDefault="00D21B8F" w:rsidP="00D21B8F">
            <w:pPr>
              <w:spacing w:after="120"/>
              <w:rPr>
                <w:rFonts w:ascii="Arial" w:hAnsi="Arial" w:cs="Arial"/>
                <w:sz w:val="20"/>
                <w:szCs w:val="20"/>
              </w:rPr>
            </w:pPr>
            <w:r w:rsidRPr="00D21B8F">
              <w:rPr>
                <w:rFonts w:ascii="Arial" w:hAnsi="Arial" w:cs="Arial"/>
                <w:sz w:val="20"/>
                <w:szCs w:val="20"/>
              </w:rPr>
              <w:t>September 2017</w:t>
            </w:r>
          </w:p>
        </w:tc>
        <w:tc>
          <w:tcPr>
            <w:tcW w:w="1870" w:type="dxa"/>
          </w:tcPr>
          <w:p w14:paraId="67D09384" w14:textId="18F5A301" w:rsidR="00D21B8F" w:rsidRPr="00D21B8F" w:rsidRDefault="00D21B8F" w:rsidP="00D21B8F">
            <w:pPr>
              <w:spacing w:after="120"/>
              <w:ind w:right="543"/>
              <w:rPr>
                <w:rFonts w:ascii="Arial" w:hAnsi="Arial" w:cs="Arial"/>
                <w:sz w:val="20"/>
                <w:szCs w:val="20"/>
              </w:rPr>
            </w:pPr>
            <w:r w:rsidRPr="00D21B8F">
              <w:rPr>
                <w:rFonts w:ascii="Arial" w:hAnsi="Arial" w:cs="Arial"/>
                <w:sz w:val="20"/>
                <w:szCs w:val="20"/>
              </w:rPr>
              <w:t>8-9, 11, 13</w:t>
            </w:r>
          </w:p>
        </w:tc>
        <w:tc>
          <w:tcPr>
            <w:tcW w:w="2666" w:type="dxa"/>
          </w:tcPr>
          <w:p w14:paraId="47B82F01" w14:textId="227B29B8" w:rsidR="00D21B8F" w:rsidRPr="00D21B8F" w:rsidRDefault="00D21B8F" w:rsidP="00D21B8F">
            <w:pPr>
              <w:spacing w:after="120"/>
              <w:ind w:right="543"/>
              <w:rPr>
                <w:rFonts w:ascii="Arial" w:hAnsi="Arial" w:cs="Arial"/>
                <w:sz w:val="20"/>
                <w:szCs w:val="20"/>
              </w:rPr>
            </w:pPr>
            <w:r w:rsidRPr="00D21B8F">
              <w:rPr>
                <w:rFonts w:ascii="Arial" w:hAnsi="Arial" w:cs="Arial"/>
                <w:sz w:val="20"/>
                <w:szCs w:val="20"/>
              </w:rPr>
              <w:t>No</w:t>
            </w:r>
          </w:p>
        </w:tc>
      </w:tr>
      <w:tr w:rsidR="00302082" w:rsidRPr="009D52D0" w14:paraId="7F1DC114" w14:textId="77777777" w:rsidTr="00C720B6">
        <w:trPr>
          <w:trHeight w:val="305"/>
        </w:trPr>
        <w:tc>
          <w:tcPr>
            <w:tcW w:w="1838" w:type="dxa"/>
          </w:tcPr>
          <w:p w14:paraId="3A8D4780" w14:textId="08B2CA79" w:rsidR="00422B69" w:rsidRPr="009D52D0" w:rsidRDefault="003D3380" w:rsidP="009D52D0">
            <w:pPr>
              <w:spacing w:after="120"/>
              <w:ind w:right="543"/>
              <w:rPr>
                <w:rFonts w:ascii="Arial" w:hAnsi="Arial" w:cs="Arial"/>
                <w:sz w:val="20"/>
                <w:szCs w:val="20"/>
              </w:rPr>
            </w:pPr>
            <w:r>
              <w:rPr>
                <w:rFonts w:ascii="Arial" w:hAnsi="Arial" w:cs="Arial"/>
                <w:sz w:val="20"/>
                <w:szCs w:val="20"/>
              </w:rPr>
              <w:t>20/01/2021</w:t>
            </w:r>
          </w:p>
        </w:tc>
        <w:tc>
          <w:tcPr>
            <w:tcW w:w="2126" w:type="dxa"/>
          </w:tcPr>
          <w:p w14:paraId="58FCC70D" w14:textId="47781014" w:rsidR="00422B69" w:rsidRPr="009D52D0" w:rsidRDefault="003D3380" w:rsidP="009D52D0">
            <w:pPr>
              <w:spacing w:after="120"/>
              <w:ind w:right="543"/>
              <w:rPr>
                <w:rFonts w:ascii="Arial" w:hAnsi="Arial" w:cs="Arial"/>
                <w:sz w:val="20"/>
                <w:szCs w:val="20"/>
              </w:rPr>
            </w:pPr>
            <w:r>
              <w:rPr>
                <w:rFonts w:ascii="Arial" w:hAnsi="Arial" w:cs="Arial"/>
                <w:sz w:val="20"/>
                <w:szCs w:val="20"/>
              </w:rPr>
              <w:t>Minor (remove level 5 version)</w:t>
            </w:r>
          </w:p>
        </w:tc>
        <w:tc>
          <w:tcPr>
            <w:tcW w:w="1985" w:type="dxa"/>
          </w:tcPr>
          <w:p w14:paraId="746D177C" w14:textId="5BC69B60" w:rsidR="00422B69" w:rsidRPr="009D52D0" w:rsidRDefault="003D3380" w:rsidP="00D10242">
            <w:pPr>
              <w:spacing w:after="120"/>
              <w:rPr>
                <w:rFonts w:ascii="Arial" w:hAnsi="Arial" w:cs="Arial"/>
                <w:sz w:val="20"/>
                <w:szCs w:val="20"/>
              </w:rPr>
            </w:pPr>
            <w:r>
              <w:rPr>
                <w:rFonts w:ascii="Arial" w:hAnsi="Arial" w:cs="Arial"/>
                <w:sz w:val="20"/>
                <w:szCs w:val="20"/>
              </w:rPr>
              <w:t>2021/22</w:t>
            </w:r>
          </w:p>
        </w:tc>
        <w:tc>
          <w:tcPr>
            <w:tcW w:w="1870" w:type="dxa"/>
          </w:tcPr>
          <w:p w14:paraId="182AE11E" w14:textId="723B0083" w:rsidR="00422B69" w:rsidRPr="009D52D0" w:rsidRDefault="003D3380" w:rsidP="009D52D0">
            <w:pPr>
              <w:spacing w:after="120"/>
              <w:ind w:right="543"/>
              <w:rPr>
                <w:rFonts w:ascii="Arial" w:hAnsi="Arial" w:cs="Arial"/>
                <w:sz w:val="20"/>
                <w:szCs w:val="20"/>
              </w:rPr>
            </w:pPr>
            <w:r>
              <w:rPr>
                <w:rFonts w:ascii="Arial" w:hAnsi="Arial" w:cs="Arial"/>
                <w:sz w:val="20"/>
                <w:szCs w:val="20"/>
              </w:rPr>
              <w:t>1,3,8-9</w:t>
            </w:r>
          </w:p>
        </w:tc>
        <w:tc>
          <w:tcPr>
            <w:tcW w:w="2666" w:type="dxa"/>
          </w:tcPr>
          <w:p w14:paraId="400AF31F" w14:textId="528C9204" w:rsidR="00422B69" w:rsidRPr="009D52D0" w:rsidRDefault="003D3380" w:rsidP="009D52D0">
            <w:pPr>
              <w:spacing w:after="120"/>
              <w:ind w:right="543"/>
              <w:rPr>
                <w:rFonts w:ascii="Arial" w:hAnsi="Arial" w:cs="Arial"/>
                <w:sz w:val="20"/>
                <w:szCs w:val="20"/>
              </w:rPr>
            </w:pPr>
            <w:r>
              <w:rPr>
                <w:rFonts w:ascii="Arial" w:hAnsi="Arial" w:cs="Arial"/>
                <w:sz w:val="20"/>
                <w:szCs w:val="20"/>
              </w:rPr>
              <w:t>No</w:t>
            </w:r>
          </w:p>
        </w:tc>
      </w:tr>
    </w:tbl>
    <w:p w14:paraId="33850DC8" w14:textId="63356C98" w:rsidR="00D83563" w:rsidRDefault="00D83563" w:rsidP="009D52D0">
      <w:pPr>
        <w:spacing w:after="120" w:line="240" w:lineRule="auto"/>
        <w:ind w:right="543"/>
        <w:rPr>
          <w:rFonts w:ascii="Arial" w:hAnsi="Arial" w:cs="Arial"/>
          <w:sz w:val="24"/>
          <w:szCs w:val="24"/>
        </w:rPr>
      </w:pPr>
    </w:p>
    <w:tbl>
      <w:tblPr>
        <w:tblStyle w:val="TableGrid2"/>
        <w:tblW w:w="10485" w:type="dxa"/>
        <w:tblLook w:val="04A0" w:firstRow="1" w:lastRow="0" w:firstColumn="1" w:lastColumn="0" w:noHBand="0" w:noVBand="1"/>
      </w:tblPr>
      <w:tblGrid>
        <w:gridCol w:w="10485"/>
      </w:tblGrid>
      <w:tr w:rsidR="00D21B8F" w:rsidRPr="00F74B16" w14:paraId="2C88B95D" w14:textId="77777777" w:rsidTr="00087F31">
        <w:trPr>
          <w:trHeight w:val="305"/>
        </w:trPr>
        <w:tc>
          <w:tcPr>
            <w:tcW w:w="10485" w:type="dxa"/>
            <w:vAlign w:val="center"/>
          </w:tcPr>
          <w:p w14:paraId="0CDD9ACF" w14:textId="77777777" w:rsidR="00D21B8F" w:rsidRPr="00087F31" w:rsidRDefault="00D21B8F" w:rsidP="00132BCF">
            <w:pPr>
              <w:rPr>
                <w:rFonts w:ascii="Arial" w:hAnsi="Arial" w:cs="Arial"/>
                <w:sz w:val="20"/>
                <w:szCs w:val="20"/>
              </w:rPr>
            </w:pPr>
            <w:r w:rsidRPr="00087F31">
              <w:rPr>
                <w:rFonts w:ascii="Arial" w:hAnsi="Arial" w:cs="Arial"/>
                <w:sz w:val="20"/>
                <w:szCs w:val="20"/>
              </w:rPr>
              <w:t>Revised FSO Jan 2018</w:t>
            </w:r>
          </w:p>
        </w:tc>
      </w:tr>
    </w:tbl>
    <w:p w14:paraId="1393EA79" w14:textId="77777777" w:rsidR="00D21B8F" w:rsidRPr="009D52D0" w:rsidRDefault="00D21B8F" w:rsidP="009D52D0">
      <w:pPr>
        <w:spacing w:after="120" w:line="240" w:lineRule="auto"/>
        <w:ind w:right="543"/>
        <w:rPr>
          <w:rFonts w:ascii="Arial" w:hAnsi="Arial" w:cs="Arial"/>
          <w:sz w:val="24"/>
          <w:szCs w:val="24"/>
        </w:rPr>
      </w:pPr>
    </w:p>
    <w:sectPr w:rsidR="00D21B8F"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22A85CC5" w:rsidR="008B2543" w:rsidRDefault="0019787E" w:rsidP="009A2D37">
        <w:pPr>
          <w:pStyle w:val="Footer"/>
          <w:jc w:val="center"/>
        </w:pPr>
        <w:r>
          <w:fldChar w:fldCharType="begin"/>
        </w:r>
        <w:r>
          <w:instrText xml:space="preserve"> PAGE   \* MERGEFORMAT </w:instrText>
        </w:r>
        <w:r>
          <w:fldChar w:fldCharType="separate"/>
        </w:r>
        <w:r w:rsidR="008E7C97">
          <w:rPr>
            <w:noProof/>
          </w:rPr>
          <w:t>2</w:t>
        </w:r>
        <w:r>
          <w:rPr>
            <w:noProof/>
          </w:rPr>
          <w:fldChar w:fldCharType="end"/>
        </w:r>
      </w:p>
    </w:sdtContent>
  </w:sdt>
  <w:p w14:paraId="5E915620" w14:textId="77777777" w:rsidR="008E7C97" w:rsidRPr="008E7C97" w:rsidRDefault="008E7C97" w:rsidP="008E7C97">
    <w:pPr>
      <w:pStyle w:val="Footer"/>
      <w:jc w:val="center"/>
      <w:rPr>
        <w:sz w:val="18"/>
        <w:szCs w:val="18"/>
      </w:rPr>
    </w:pPr>
    <w:r w:rsidRPr="008E7C97">
      <w:rPr>
        <w:rFonts w:ascii="Arial" w:hAnsi="Arial" w:cs="Arial"/>
        <w:sz w:val="18"/>
        <w:szCs w:val="18"/>
      </w:rPr>
      <w:t>The Lyric Imagination</w:t>
    </w:r>
  </w:p>
  <w:p w14:paraId="62EFA718" w14:textId="1ED14D5B" w:rsidR="008B2543" w:rsidRPr="007B7724" w:rsidRDefault="008B2543" w:rsidP="008E7C97">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2BE51B30" w:rsidR="00EB41D1" w:rsidRDefault="00EB41D1" w:rsidP="00EB41D1">
        <w:pPr>
          <w:pStyle w:val="Footer"/>
          <w:jc w:val="center"/>
        </w:pPr>
        <w:r>
          <w:fldChar w:fldCharType="begin"/>
        </w:r>
        <w:r>
          <w:instrText xml:space="preserve"> PAGE   \* MERGEFORMAT </w:instrText>
        </w:r>
        <w:r>
          <w:fldChar w:fldCharType="separate"/>
        </w:r>
        <w:r w:rsidR="008E7C97">
          <w:rPr>
            <w:noProof/>
          </w:rPr>
          <w:t>1</w:t>
        </w:r>
        <w:r>
          <w:rPr>
            <w:noProof/>
          </w:rPr>
          <w:fldChar w:fldCharType="end"/>
        </w:r>
      </w:p>
    </w:sdtContent>
  </w:sdt>
  <w:p w14:paraId="652639B0" w14:textId="032D236D" w:rsidR="00F17B94" w:rsidRPr="008E7C97" w:rsidRDefault="008E7C97" w:rsidP="008E7C97">
    <w:pPr>
      <w:pStyle w:val="Footer"/>
      <w:jc w:val="center"/>
      <w:rPr>
        <w:sz w:val="18"/>
        <w:szCs w:val="18"/>
      </w:rPr>
    </w:pPr>
    <w:r w:rsidRPr="008E7C97">
      <w:rPr>
        <w:rFonts w:ascii="Arial" w:hAnsi="Arial" w:cs="Arial"/>
        <w:sz w:val="18"/>
        <w:szCs w:val="18"/>
      </w:rPr>
      <w:t>The Lyric Imagination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7F31"/>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380"/>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E7C97"/>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0B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1B8F"/>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25C5"/>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D21B8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54A014-E2C7-4801-A59D-15B7945D2E7B}">
  <ds:schemaRefs>
    <ds:schemaRef ds:uri="http://schemas.openxmlformats.org/officeDocument/2006/bibliography"/>
  </ds:schemaRefs>
</ds:datastoreItem>
</file>

<file path=customXml/itemProps2.xml><?xml version="1.0" encoding="utf-8"?>
<ds:datastoreItem xmlns:ds="http://schemas.openxmlformats.org/officeDocument/2006/customXml" ds:itemID="{A5CCBC33-0952-4488-BC48-1414B4A47D72}"/>
</file>

<file path=customXml/itemProps3.xml><?xml version="1.0" encoding="utf-8"?>
<ds:datastoreItem xmlns:ds="http://schemas.openxmlformats.org/officeDocument/2006/customXml" ds:itemID="{DE49EE89-5A97-4F67-B8C6-78378819C9ED}"/>
</file>

<file path=customXml/itemProps4.xml><?xml version="1.0" encoding="utf-8"?>
<ds:datastoreItem xmlns:ds="http://schemas.openxmlformats.org/officeDocument/2006/customXml" ds:itemID="{7A9D861D-BECD-4443-BCCD-5DF42036D0E0}"/>
</file>

<file path=docProps/app.xml><?xml version="1.0" encoding="utf-8"?>
<Properties xmlns="http://schemas.openxmlformats.org/officeDocument/2006/extended-properties" xmlns:vt="http://schemas.openxmlformats.org/officeDocument/2006/docPropsVTypes">
  <Template>Normal.dotm</Template>
  <TotalTime>1</TotalTime>
  <Pages>4</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2021-02-02T14:16:00Z</dcterms:created>
  <dcterms:modified xsi:type="dcterms:W3CDTF">2021-03-01T14:58:00Z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da5d1709-9500-4fbc-872c-3d23d244caf9</vt:lpwstr>
  </property>
  <property fmtid="{D5CDD505-2E9C-101B-9397-08002B2CF9AE}" pid="3" name="ContentTypeId">
    <vt:lpwstr>0x01010042FF863D45A9CB4BA9540D2BC5DB9BE0</vt:lpwstr>
  </property>
</Properties>
</file>