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D91D" w14:textId="77777777" w:rsidR="003A7B41" w:rsidRDefault="003A7B41" w:rsidP="00D50113">
      <w:pPr>
        <w:spacing w:after="120" w:line="240" w:lineRule="auto"/>
        <w:ind w:right="260"/>
        <w:jc w:val="both"/>
        <w:rPr>
          <w:rFonts w:ascii="Arial" w:hAnsi="Arial" w:cs="Arial"/>
          <w:b/>
        </w:rPr>
      </w:pPr>
    </w:p>
    <w:p w14:paraId="3F4D4538"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126539C2" w14:textId="41B2E5AD" w:rsidR="009A2D37" w:rsidRPr="00302082" w:rsidRDefault="009558B3" w:rsidP="00D50113">
      <w:pPr>
        <w:spacing w:after="120" w:line="240" w:lineRule="auto"/>
        <w:ind w:left="426" w:right="260"/>
        <w:jc w:val="both"/>
        <w:rPr>
          <w:rFonts w:ascii="Arial" w:hAnsi="Arial" w:cs="Arial"/>
        </w:rPr>
      </w:pPr>
      <w:r w:rsidRPr="00C3360D">
        <w:rPr>
          <w:rFonts w:ascii="Arial" w:hAnsi="Arial" w:cs="Arial"/>
        </w:rPr>
        <w:t>GEOG6001</w:t>
      </w:r>
      <w:r w:rsidR="00F25A98">
        <w:rPr>
          <w:rFonts w:ascii="Arial" w:hAnsi="Arial" w:cs="Arial"/>
        </w:rPr>
        <w:t xml:space="preserve">: </w:t>
      </w:r>
      <w:r w:rsidR="00EA5C38">
        <w:rPr>
          <w:rFonts w:ascii="Arial" w:hAnsi="Arial" w:cs="Arial"/>
        </w:rPr>
        <w:t>Critical Geopolitics</w:t>
      </w:r>
      <w:r w:rsidR="00EA5C38">
        <w:rPr>
          <w:rFonts w:ascii="Arial" w:hAnsi="Arial" w:cs="Arial"/>
        </w:rPr>
        <w:tab/>
      </w:r>
    </w:p>
    <w:p w14:paraId="506574BC"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5F3C1F0C" w14:textId="77777777" w:rsidR="009A2D37" w:rsidRPr="0036174D" w:rsidRDefault="00EA5C38" w:rsidP="00D50113">
      <w:pPr>
        <w:spacing w:after="120" w:line="240" w:lineRule="auto"/>
        <w:ind w:left="426" w:right="260"/>
        <w:rPr>
          <w:rFonts w:ascii="Arial" w:hAnsi="Arial" w:cs="Arial"/>
          <w:iCs/>
        </w:rPr>
      </w:pPr>
      <w:r>
        <w:rPr>
          <w:rFonts w:ascii="Arial" w:hAnsi="Arial" w:cs="Arial"/>
          <w:iCs/>
        </w:rPr>
        <w:t xml:space="preserve">School of Anthropology and Conservation </w:t>
      </w:r>
    </w:p>
    <w:p w14:paraId="207FE587"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5954189" w14:textId="77777777" w:rsidR="009A2D37" w:rsidRPr="0036174D" w:rsidRDefault="00EA5C38" w:rsidP="00D50113">
      <w:pPr>
        <w:spacing w:after="120" w:line="240" w:lineRule="auto"/>
        <w:ind w:left="426" w:right="260"/>
        <w:rPr>
          <w:rFonts w:ascii="Arial" w:hAnsi="Arial" w:cs="Arial"/>
          <w:iCs/>
        </w:rPr>
      </w:pPr>
      <w:r>
        <w:rPr>
          <w:rFonts w:ascii="Arial" w:hAnsi="Arial" w:cs="Arial"/>
          <w:iCs/>
        </w:rPr>
        <w:t>6</w:t>
      </w:r>
    </w:p>
    <w:p w14:paraId="2A000847"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5E4A47A9" w14:textId="77777777" w:rsidR="009A2D37" w:rsidRPr="0036174D" w:rsidRDefault="00EA5C38" w:rsidP="00D50113">
      <w:pPr>
        <w:spacing w:after="120" w:line="240" w:lineRule="auto"/>
        <w:ind w:left="426" w:right="260"/>
        <w:rPr>
          <w:rFonts w:ascii="Arial" w:hAnsi="Arial" w:cs="Arial"/>
        </w:rPr>
      </w:pPr>
      <w:r>
        <w:rPr>
          <w:rFonts w:ascii="Arial" w:hAnsi="Arial" w:cs="Arial"/>
        </w:rPr>
        <w:t>15 (7.5 ECTS)</w:t>
      </w:r>
    </w:p>
    <w:p w14:paraId="62ABFD41"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7B1F7ECD" w14:textId="24922336" w:rsidR="009A2D37" w:rsidRPr="0036174D" w:rsidRDefault="0010347E" w:rsidP="00D50113">
      <w:pPr>
        <w:spacing w:after="120" w:line="240" w:lineRule="auto"/>
        <w:ind w:left="426" w:right="260"/>
        <w:rPr>
          <w:rFonts w:ascii="Arial" w:hAnsi="Arial" w:cs="Arial"/>
          <w:iCs/>
        </w:rPr>
      </w:pPr>
      <w:r>
        <w:rPr>
          <w:rFonts w:ascii="Arial" w:hAnsi="Arial" w:cs="Arial"/>
          <w:iCs/>
        </w:rPr>
        <w:t xml:space="preserve">Autumn </w:t>
      </w:r>
    </w:p>
    <w:p w14:paraId="025076A9"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63E4F25B" w14:textId="77777777" w:rsidR="009A2D37" w:rsidRPr="0036174D" w:rsidRDefault="00EA5C38" w:rsidP="00D50113">
      <w:pPr>
        <w:spacing w:after="120" w:line="240" w:lineRule="auto"/>
        <w:ind w:left="426" w:right="260"/>
        <w:rPr>
          <w:rFonts w:ascii="Arial" w:hAnsi="Arial" w:cs="Arial"/>
          <w:iCs/>
        </w:rPr>
      </w:pPr>
      <w:r>
        <w:rPr>
          <w:rFonts w:ascii="Arial" w:hAnsi="Arial" w:cs="Arial"/>
          <w:iCs/>
        </w:rPr>
        <w:t>None</w:t>
      </w:r>
    </w:p>
    <w:p w14:paraId="61327968"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68686E49" w14:textId="77777777" w:rsidR="00DB2253" w:rsidRPr="00DB2253" w:rsidRDefault="00DB2253" w:rsidP="00DB2253">
      <w:pPr>
        <w:spacing w:after="120" w:line="240" w:lineRule="auto"/>
        <w:ind w:left="360" w:right="260" w:firstLine="66"/>
        <w:rPr>
          <w:rFonts w:ascii="Arial" w:hAnsi="Arial" w:cs="Arial"/>
          <w:iCs/>
        </w:rPr>
      </w:pPr>
      <w:r w:rsidRPr="00DB2253">
        <w:rPr>
          <w:rFonts w:ascii="Arial" w:hAnsi="Arial" w:cs="Arial"/>
          <w:iCs/>
        </w:rPr>
        <w:t>BSc Human Geography (compulsory)</w:t>
      </w:r>
    </w:p>
    <w:p w14:paraId="7B54D4DC" w14:textId="1B73F47E" w:rsidR="00DB2253" w:rsidRDefault="009B580C" w:rsidP="00DB2253">
      <w:pPr>
        <w:spacing w:after="120" w:line="240" w:lineRule="auto"/>
        <w:ind w:left="360" w:right="260" w:firstLine="66"/>
        <w:rPr>
          <w:rFonts w:ascii="Arial" w:hAnsi="Arial" w:cs="Arial"/>
          <w:iCs/>
        </w:rPr>
      </w:pPr>
      <w:r>
        <w:rPr>
          <w:rFonts w:ascii="Arial" w:hAnsi="Arial" w:cs="Arial"/>
          <w:iCs/>
        </w:rPr>
        <w:t xml:space="preserve">BA Social Anthropology (optional) </w:t>
      </w:r>
    </w:p>
    <w:p w14:paraId="2A13B82D" w14:textId="4A773833" w:rsidR="009B580C" w:rsidRDefault="009B580C" w:rsidP="00DB2253">
      <w:pPr>
        <w:spacing w:after="120" w:line="240" w:lineRule="auto"/>
        <w:ind w:left="360" w:right="260" w:firstLine="66"/>
        <w:rPr>
          <w:rFonts w:ascii="Arial" w:hAnsi="Arial" w:cs="Arial"/>
          <w:iCs/>
        </w:rPr>
      </w:pPr>
      <w:r>
        <w:rPr>
          <w:rFonts w:ascii="Arial" w:hAnsi="Arial" w:cs="Arial"/>
          <w:iCs/>
        </w:rPr>
        <w:t>BSc Wildlife Conservation (optional)</w:t>
      </w:r>
    </w:p>
    <w:p w14:paraId="397D59F7" w14:textId="5AB3DFBB" w:rsidR="009B580C" w:rsidRDefault="009B580C" w:rsidP="00DB2253">
      <w:pPr>
        <w:spacing w:after="120" w:line="240" w:lineRule="auto"/>
        <w:ind w:left="360" w:right="260" w:firstLine="66"/>
        <w:rPr>
          <w:rFonts w:ascii="Arial" w:hAnsi="Arial" w:cs="Arial"/>
          <w:iCs/>
        </w:rPr>
      </w:pPr>
      <w:r>
        <w:rPr>
          <w:rFonts w:ascii="Arial" w:hAnsi="Arial" w:cs="Arial"/>
          <w:iCs/>
        </w:rPr>
        <w:t>BA Environmental Social Sciences (optional)</w:t>
      </w:r>
    </w:p>
    <w:p w14:paraId="765951CA" w14:textId="3CFB9AFE" w:rsidR="009B580C" w:rsidRPr="00DB2253" w:rsidRDefault="009B580C" w:rsidP="00DB2253">
      <w:pPr>
        <w:spacing w:after="120" w:line="240" w:lineRule="auto"/>
        <w:ind w:left="360" w:right="260" w:firstLine="66"/>
        <w:rPr>
          <w:rFonts w:ascii="Arial" w:hAnsi="Arial" w:cs="Arial"/>
          <w:iCs/>
        </w:rPr>
      </w:pPr>
      <w:r>
        <w:rPr>
          <w:rFonts w:ascii="Arial" w:hAnsi="Arial" w:cs="Arial"/>
          <w:iCs/>
        </w:rPr>
        <w:t xml:space="preserve">Also available as </w:t>
      </w:r>
      <w:r w:rsidR="00D8374A">
        <w:rPr>
          <w:rFonts w:ascii="Arial" w:hAnsi="Arial" w:cs="Arial"/>
          <w:iCs/>
        </w:rPr>
        <w:t xml:space="preserve">a </w:t>
      </w:r>
      <w:r>
        <w:rPr>
          <w:rFonts w:ascii="Arial" w:hAnsi="Arial" w:cs="Arial"/>
          <w:iCs/>
        </w:rPr>
        <w:t>wild</w:t>
      </w:r>
      <w:r w:rsidR="00D8374A">
        <w:rPr>
          <w:rFonts w:ascii="Arial" w:hAnsi="Arial" w:cs="Arial"/>
          <w:iCs/>
        </w:rPr>
        <w:t xml:space="preserve"> module</w:t>
      </w:r>
    </w:p>
    <w:p w14:paraId="0076F41C" w14:textId="77777777" w:rsidR="009A2D37"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E7F9722" w14:textId="3FD336C1" w:rsidR="00797214" w:rsidRDefault="00797214" w:rsidP="008317D3">
      <w:pPr>
        <w:spacing w:after="120" w:line="240" w:lineRule="auto"/>
        <w:ind w:left="426" w:right="260"/>
        <w:rPr>
          <w:rFonts w:ascii="Arial" w:hAnsi="Arial" w:cs="Arial"/>
        </w:rPr>
      </w:pPr>
      <w:r w:rsidRPr="008317D3">
        <w:rPr>
          <w:rFonts w:ascii="Arial" w:hAnsi="Arial" w:cs="Arial"/>
        </w:rPr>
        <w:t>8.1</w:t>
      </w:r>
      <w:r w:rsidR="001A663C">
        <w:rPr>
          <w:rFonts w:ascii="Arial" w:hAnsi="Arial" w:cs="Arial"/>
        </w:rPr>
        <w:t xml:space="preserve"> </w:t>
      </w:r>
      <w:r w:rsidR="00F9520A">
        <w:rPr>
          <w:rFonts w:ascii="Arial" w:hAnsi="Arial" w:cs="Arial"/>
        </w:rPr>
        <w:t xml:space="preserve">Demonstrate critical understanding of the </w:t>
      </w:r>
      <w:r w:rsidR="001A663C">
        <w:rPr>
          <w:rFonts w:ascii="Arial" w:hAnsi="Arial" w:cs="Arial"/>
        </w:rPr>
        <w:t xml:space="preserve">  main concepts of the emerging field of critical geopolitics within the broader context of modern political geography.</w:t>
      </w:r>
    </w:p>
    <w:p w14:paraId="2FD5DFB3" w14:textId="7B4C7319" w:rsidR="00BB47FC" w:rsidRDefault="00BB47FC" w:rsidP="008317D3">
      <w:pPr>
        <w:spacing w:after="120" w:line="240" w:lineRule="auto"/>
        <w:ind w:left="426" w:right="260"/>
        <w:rPr>
          <w:rFonts w:ascii="Arial" w:hAnsi="Arial" w:cs="Arial"/>
        </w:rPr>
      </w:pPr>
      <w:r>
        <w:rPr>
          <w:rFonts w:ascii="Arial" w:hAnsi="Arial" w:cs="Arial"/>
        </w:rPr>
        <w:t xml:space="preserve">8.2 </w:t>
      </w:r>
      <w:r w:rsidR="00F9520A">
        <w:rPr>
          <w:rFonts w:ascii="Arial" w:hAnsi="Arial" w:cs="Arial"/>
        </w:rPr>
        <w:t>Demonstrate critical understanding of</w:t>
      </w:r>
      <w:r>
        <w:rPr>
          <w:rFonts w:ascii="Arial" w:hAnsi="Arial" w:cs="Arial"/>
        </w:rPr>
        <w:t xml:space="preserve"> the institutional bas</w:t>
      </w:r>
      <w:r w:rsidR="00EA2002">
        <w:rPr>
          <w:rFonts w:ascii="Arial" w:hAnsi="Arial" w:cs="Arial"/>
        </w:rPr>
        <w:t>is of geopolitical power and it</w:t>
      </w:r>
      <w:r>
        <w:rPr>
          <w:rFonts w:ascii="Arial" w:hAnsi="Arial" w:cs="Arial"/>
        </w:rPr>
        <w:t xml:space="preserve">s many diverse expressions across a range of spatial scales </w:t>
      </w:r>
    </w:p>
    <w:p w14:paraId="3AF3AE12" w14:textId="77777777" w:rsidR="00797214" w:rsidRDefault="00797214" w:rsidP="008317D3">
      <w:pPr>
        <w:spacing w:after="120" w:line="240" w:lineRule="auto"/>
        <w:ind w:left="426" w:right="260"/>
        <w:rPr>
          <w:rFonts w:ascii="Arial" w:hAnsi="Arial" w:cs="Arial"/>
        </w:rPr>
      </w:pPr>
      <w:r>
        <w:rPr>
          <w:rFonts w:ascii="Arial" w:hAnsi="Arial" w:cs="Arial"/>
        </w:rPr>
        <w:t>8.</w:t>
      </w:r>
      <w:r w:rsidR="00BB47FC">
        <w:rPr>
          <w:rFonts w:ascii="Arial" w:hAnsi="Arial" w:cs="Arial"/>
        </w:rPr>
        <w:t>3</w:t>
      </w:r>
      <w:r w:rsidR="001A663C">
        <w:rPr>
          <w:rFonts w:ascii="Arial" w:hAnsi="Arial" w:cs="Arial"/>
        </w:rPr>
        <w:t xml:space="preserve"> Critically evaluate the main body of work of leading theorists of critical geopolitics such as </w:t>
      </w:r>
      <w:r w:rsidR="001A663C">
        <w:rPr>
          <w:rFonts w:ascii="Arial" w:hAnsi="Arial" w:cs="Arial"/>
          <w:iCs/>
        </w:rPr>
        <w:t xml:space="preserve">Gerard Ó </w:t>
      </w:r>
      <w:proofErr w:type="spellStart"/>
      <w:r w:rsidR="001A663C">
        <w:rPr>
          <w:rFonts w:ascii="Arial" w:hAnsi="Arial" w:cs="Arial"/>
          <w:iCs/>
        </w:rPr>
        <w:t>Tuathail</w:t>
      </w:r>
      <w:proofErr w:type="spellEnd"/>
      <w:r w:rsidR="001A663C">
        <w:rPr>
          <w:rFonts w:ascii="Arial" w:hAnsi="Arial" w:cs="Arial"/>
          <w:iCs/>
        </w:rPr>
        <w:t xml:space="preserve">. John Agnew, Simon Dalby and Klaus </w:t>
      </w:r>
      <w:proofErr w:type="spellStart"/>
      <w:r w:rsidR="001A663C">
        <w:rPr>
          <w:rFonts w:ascii="Arial" w:hAnsi="Arial" w:cs="Arial"/>
          <w:iCs/>
        </w:rPr>
        <w:t>Dodds</w:t>
      </w:r>
      <w:proofErr w:type="spellEnd"/>
      <w:r w:rsidR="001A663C">
        <w:rPr>
          <w:rFonts w:ascii="Arial" w:hAnsi="Arial" w:cs="Arial"/>
          <w:iCs/>
        </w:rPr>
        <w:t xml:space="preserve"> among others.</w:t>
      </w:r>
    </w:p>
    <w:p w14:paraId="3169AC6D" w14:textId="77777777" w:rsidR="009A2D37" w:rsidRPr="0036174D" w:rsidRDefault="00797214" w:rsidP="008317D3">
      <w:pPr>
        <w:spacing w:after="120" w:line="240" w:lineRule="auto"/>
        <w:ind w:left="426" w:right="260"/>
        <w:rPr>
          <w:rFonts w:ascii="Arial" w:hAnsi="Arial" w:cs="Arial"/>
        </w:rPr>
      </w:pPr>
      <w:r>
        <w:rPr>
          <w:rFonts w:ascii="Arial" w:hAnsi="Arial" w:cs="Arial"/>
        </w:rPr>
        <w:t>8.</w:t>
      </w:r>
      <w:r w:rsidR="00BB47FC">
        <w:rPr>
          <w:rFonts w:ascii="Arial" w:hAnsi="Arial" w:cs="Arial"/>
        </w:rPr>
        <w:t>4</w:t>
      </w:r>
      <w:r w:rsidR="001A663C">
        <w:rPr>
          <w:rFonts w:ascii="Arial" w:hAnsi="Arial" w:cs="Arial"/>
        </w:rPr>
        <w:t xml:space="preserve"> Utilise the main conceptual insights from critical geopolitics to analyse </w:t>
      </w:r>
      <w:r w:rsidR="00313E19">
        <w:rPr>
          <w:rFonts w:ascii="Arial" w:hAnsi="Arial" w:cs="Arial"/>
        </w:rPr>
        <w:t xml:space="preserve">a number of </w:t>
      </w:r>
      <w:r w:rsidR="001A663C">
        <w:rPr>
          <w:rFonts w:ascii="Arial" w:hAnsi="Arial" w:cs="Arial"/>
        </w:rPr>
        <w:t>real world case studies as applied to different regions and nation</w:t>
      </w:r>
      <w:r w:rsidR="00BB47FC">
        <w:rPr>
          <w:rFonts w:ascii="Arial" w:hAnsi="Arial" w:cs="Arial"/>
        </w:rPr>
        <w:t xml:space="preserve"> </w:t>
      </w:r>
      <w:r w:rsidR="001A663C">
        <w:rPr>
          <w:rFonts w:ascii="Arial" w:hAnsi="Arial" w:cs="Arial"/>
        </w:rPr>
        <w:t>states.</w:t>
      </w:r>
    </w:p>
    <w:p w14:paraId="3E089ACE" w14:textId="0557C26B" w:rsidR="00C729D7" w:rsidRPr="00302082" w:rsidRDefault="00E82D7D" w:rsidP="00E82D7D">
      <w:pPr>
        <w:spacing w:after="120" w:line="240" w:lineRule="auto"/>
        <w:ind w:left="426" w:right="260" w:hanging="426"/>
        <w:rPr>
          <w:rFonts w:ascii="Arial" w:hAnsi="Arial" w:cs="Arial"/>
          <w:b/>
        </w:rPr>
      </w:pPr>
      <w:r>
        <w:rPr>
          <w:rFonts w:ascii="Arial" w:hAnsi="Arial" w:cs="Arial"/>
          <w:b/>
        </w:rPr>
        <w:t xml:space="preserve">9.   </w:t>
      </w:r>
      <w:r w:rsidR="009A2D37"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279611" w14:textId="392605C1" w:rsidR="00DB2253" w:rsidRPr="00DB2253" w:rsidRDefault="00DB2253" w:rsidP="00F172DD">
      <w:pPr>
        <w:spacing w:after="120" w:line="240" w:lineRule="auto"/>
        <w:ind w:left="426" w:right="260"/>
        <w:jc w:val="both"/>
        <w:rPr>
          <w:rFonts w:ascii="Arial" w:hAnsi="Arial" w:cs="Arial"/>
        </w:rPr>
      </w:pPr>
      <w:r>
        <w:rPr>
          <w:rFonts w:ascii="Arial" w:hAnsi="Arial" w:cs="Arial"/>
        </w:rPr>
        <w:t xml:space="preserve">9.1 Demonstrate </w:t>
      </w:r>
      <w:r w:rsidRPr="00DB2253">
        <w:rPr>
          <w:rFonts w:ascii="Arial" w:hAnsi="Arial" w:cs="Arial"/>
        </w:rPr>
        <w:t>learning and studying skills and autonomous learning</w:t>
      </w:r>
      <w:r w:rsidR="00F172DD">
        <w:rPr>
          <w:rFonts w:ascii="Arial" w:hAnsi="Arial" w:cs="Arial"/>
        </w:rPr>
        <w:t>.</w:t>
      </w:r>
      <w:r w:rsidRPr="00DB2253">
        <w:rPr>
          <w:rFonts w:ascii="Arial" w:hAnsi="Arial" w:cs="Arial"/>
        </w:rPr>
        <w:t xml:space="preserve"> </w:t>
      </w:r>
    </w:p>
    <w:p w14:paraId="68B50415" w14:textId="77777777" w:rsidR="00DB2253" w:rsidRPr="00DB2253" w:rsidRDefault="00DB2253" w:rsidP="00F172DD">
      <w:pPr>
        <w:spacing w:after="120" w:line="240" w:lineRule="auto"/>
        <w:ind w:left="426" w:right="260"/>
        <w:jc w:val="both"/>
        <w:rPr>
          <w:rFonts w:ascii="Arial" w:hAnsi="Arial" w:cs="Arial"/>
        </w:rPr>
      </w:pPr>
      <w:r>
        <w:rPr>
          <w:rFonts w:ascii="Arial" w:hAnsi="Arial" w:cs="Arial"/>
        </w:rPr>
        <w:t xml:space="preserve">9.2 </w:t>
      </w:r>
      <w:r w:rsidRPr="00DB2253">
        <w:rPr>
          <w:rFonts w:ascii="Arial" w:hAnsi="Arial" w:cs="Arial"/>
        </w:rPr>
        <w:t>Synthesise contextualise and critically evaluate information of different styles and different</w:t>
      </w:r>
    </w:p>
    <w:p w14:paraId="036A87DA" w14:textId="55A1BEEA" w:rsidR="00DB2253" w:rsidRPr="00DB2253" w:rsidRDefault="00DB2253" w:rsidP="00F172DD">
      <w:pPr>
        <w:spacing w:after="120" w:line="240" w:lineRule="auto"/>
        <w:ind w:left="426" w:right="260"/>
        <w:jc w:val="both"/>
        <w:rPr>
          <w:rFonts w:ascii="Arial" w:hAnsi="Arial" w:cs="Arial"/>
        </w:rPr>
      </w:pPr>
      <w:r w:rsidRPr="00DB2253">
        <w:rPr>
          <w:rFonts w:ascii="Arial" w:hAnsi="Arial" w:cs="Arial"/>
        </w:rPr>
        <w:t xml:space="preserve"> </w:t>
      </w:r>
      <w:r w:rsidR="00F172DD" w:rsidRPr="00DB2253">
        <w:rPr>
          <w:rFonts w:ascii="Arial" w:hAnsi="Arial" w:cs="Arial"/>
        </w:rPr>
        <w:t>S</w:t>
      </w:r>
      <w:r w:rsidRPr="00DB2253">
        <w:rPr>
          <w:rFonts w:ascii="Arial" w:hAnsi="Arial" w:cs="Arial"/>
        </w:rPr>
        <w:t>ources</w:t>
      </w:r>
      <w:r w:rsidR="00F172DD">
        <w:rPr>
          <w:rFonts w:ascii="Arial" w:hAnsi="Arial" w:cs="Arial"/>
        </w:rPr>
        <w:t>.</w:t>
      </w:r>
      <w:r w:rsidRPr="00DB2253">
        <w:rPr>
          <w:rFonts w:ascii="Arial" w:hAnsi="Arial" w:cs="Arial"/>
        </w:rPr>
        <w:t xml:space="preserve"> </w:t>
      </w:r>
    </w:p>
    <w:p w14:paraId="28EA7117" w14:textId="2DCFC72A" w:rsidR="00DB2253" w:rsidRDefault="00DB2253" w:rsidP="00E82D7D">
      <w:pPr>
        <w:pStyle w:val="ListParagraph"/>
        <w:numPr>
          <w:ilvl w:val="1"/>
          <w:numId w:val="10"/>
        </w:numPr>
        <w:spacing w:after="120" w:line="240" w:lineRule="auto"/>
        <w:ind w:right="260"/>
        <w:jc w:val="both"/>
        <w:rPr>
          <w:rFonts w:ascii="Arial" w:hAnsi="Arial" w:cs="Arial"/>
        </w:rPr>
      </w:pPr>
      <w:r w:rsidRPr="00E82D7D">
        <w:rPr>
          <w:rFonts w:ascii="Arial" w:hAnsi="Arial" w:cs="Arial"/>
        </w:rPr>
        <w:t>Demonstrate that they have acquired key transferable communication skills</w:t>
      </w:r>
      <w:r w:rsidR="00F172DD" w:rsidRPr="00E82D7D">
        <w:rPr>
          <w:rFonts w:ascii="Arial" w:hAnsi="Arial" w:cs="Arial"/>
        </w:rPr>
        <w:t>.</w:t>
      </w:r>
    </w:p>
    <w:p w14:paraId="7D7179BA" w14:textId="77777777" w:rsidR="00E82D7D" w:rsidRPr="00E82D7D" w:rsidRDefault="00E82D7D" w:rsidP="00E82D7D">
      <w:pPr>
        <w:pStyle w:val="ListParagraph"/>
        <w:spacing w:after="120" w:line="240" w:lineRule="auto"/>
        <w:ind w:left="786" w:right="260"/>
        <w:jc w:val="both"/>
        <w:rPr>
          <w:rFonts w:ascii="Arial" w:hAnsi="Arial" w:cs="Arial"/>
        </w:rPr>
      </w:pPr>
    </w:p>
    <w:p w14:paraId="4501505A" w14:textId="12B5136D" w:rsidR="009A2D37" w:rsidRPr="00E82D7D" w:rsidRDefault="009A2D37" w:rsidP="00E82D7D">
      <w:pPr>
        <w:pStyle w:val="ListParagraph"/>
        <w:numPr>
          <w:ilvl w:val="0"/>
          <w:numId w:val="11"/>
        </w:numPr>
        <w:spacing w:after="120" w:line="240" w:lineRule="auto"/>
        <w:ind w:left="426" w:right="260" w:hanging="426"/>
        <w:jc w:val="both"/>
        <w:rPr>
          <w:rFonts w:ascii="Arial" w:hAnsi="Arial" w:cs="Arial"/>
          <w:b/>
        </w:rPr>
      </w:pPr>
      <w:r w:rsidRPr="00E82D7D">
        <w:rPr>
          <w:rFonts w:ascii="Arial" w:hAnsi="Arial" w:cs="Arial"/>
          <w:b/>
        </w:rPr>
        <w:t>A synopsis of the curriculum</w:t>
      </w:r>
    </w:p>
    <w:p w14:paraId="5E747418" w14:textId="77777777" w:rsidR="009A2D37" w:rsidRDefault="00797214" w:rsidP="00D50113">
      <w:pPr>
        <w:spacing w:after="120" w:line="240" w:lineRule="auto"/>
        <w:ind w:left="426" w:right="260"/>
        <w:rPr>
          <w:rFonts w:ascii="Arial" w:hAnsi="Arial" w:cs="Arial"/>
          <w:iCs/>
        </w:rPr>
      </w:pPr>
      <w:r>
        <w:rPr>
          <w:rFonts w:ascii="Arial" w:hAnsi="Arial" w:cs="Arial"/>
          <w:iCs/>
        </w:rPr>
        <w:t xml:space="preserve">Since the 1990s a more critical strand of thinking </w:t>
      </w:r>
      <w:r w:rsidR="004276E7">
        <w:rPr>
          <w:rFonts w:ascii="Arial" w:hAnsi="Arial" w:cs="Arial"/>
          <w:iCs/>
        </w:rPr>
        <w:t xml:space="preserve">about the interactions between political spaces (nations, regions), power, and international relations </w:t>
      </w:r>
      <w:r>
        <w:rPr>
          <w:rFonts w:ascii="Arial" w:hAnsi="Arial" w:cs="Arial"/>
          <w:iCs/>
        </w:rPr>
        <w:t xml:space="preserve">has emerged in political geography, that of critical geopolitics. It is often associated with the writings of Gerard Ó </w:t>
      </w:r>
      <w:proofErr w:type="spellStart"/>
      <w:r>
        <w:rPr>
          <w:rFonts w:ascii="Arial" w:hAnsi="Arial" w:cs="Arial"/>
          <w:iCs/>
        </w:rPr>
        <w:t>Tuathail</w:t>
      </w:r>
      <w:proofErr w:type="spellEnd"/>
      <w:r>
        <w:rPr>
          <w:rFonts w:ascii="Arial" w:hAnsi="Arial" w:cs="Arial"/>
          <w:iCs/>
        </w:rPr>
        <w:t xml:space="preserve">. John Agnew, Simon Dalby and Klaus </w:t>
      </w:r>
      <w:proofErr w:type="spellStart"/>
      <w:r>
        <w:rPr>
          <w:rFonts w:ascii="Arial" w:hAnsi="Arial" w:cs="Arial"/>
          <w:iCs/>
        </w:rPr>
        <w:t>Dodds</w:t>
      </w:r>
      <w:proofErr w:type="spellEnd"/>
      <w:r>
        <w:rPr>
          <w:rFonts w:ascii="Arial" w:hAnsi="Arial" w:cs="Arial"/>
          <w:iCs/>
        </w:rPr>
        <w:t xml:space="preserve"> among others. This module examines the emergence of critical geopolitics and the core concepts of contested ideas, the social construction of both knowledges and </w:t>
      </w:r>
      <w:r w:rsidR="004276E7">
        <w:rPr>
          <w:rFonts w:ascii="Arial" w:hAnsi="Arial" w:cs="Arial"/>
          <w:iCs/>
        </w:rPr>
        <w:lastRenderedPageBreak/>
        <w:t xml:space="preserve">political/spatial </w:t>
      </w:r>
      <w:r>
        <w:rPr>
          <w:rFonts w:ascii="Arial" w:hAnsi="Arial" w:cs="Arial"/>
          <w:iCs/>
        </w:rPr>
        <w:t xml:space="preserve">entities </w:t>
      </w:r>
      <w:r w:rsidR="004276E7">
        <w:rPr>
          <w:rFonts w:ascii="Arial" w:hAnsi="Arial" w:cs="Arial"/>
          <w:iCs/>
        </w:rPr>
        <w:t xml:space="preserve">such </w:t>
      </w:r>
      <w:r>
        <w:rPr>
          <w:rFonts w:ascii="Arial" w:hAnsi="Arial" w:cs="Arial"/>
          <w:iCs/>
        </w:rPr>
        <w:t xml:space="preserve">as </w:t>
      </w:r>
      <w:r w:rsidR="004276E7">
        <w:rPr>
          <w:rFonts w:ascii="Arial" w:hAnsi="Arial" w:cs="Arial"/>
          <w:iCs/>
        </w:rPr>
        <w:t xml:space="preserve">modern </w:t>
      </w:r>
      <w:r>
        <w:rPr>
          <w:rFonts w:ascii="Arial" w:hAnsi="Arial" w:cs="Arial"/>
          <w:iCs/>
        </w:rPr>
        <w:t>nation</w:t>
      </w:r>
      <w:r w:rsidR="00BB47FC">
        <w:rPr>
          <w:rFonts w:ascii="Arial" w:hAnsi="Arial" w:cs="Arial"/>
          <w:iCs/>
        </w:rPr>
        <w:t xml:space="preserve"> </w:t>
      </w:r>
      <w:r>
        <w:rPr>
          <w:rFonts w:ascii="Arial" w:hAnsi="Arial" w:cs="Arial"/>
          <w:iCs/>
        </w:rPr>
        <w:t>states and their specific political geographies</w:t>
      </w:r>
      <w:r w:rsidR="00BB47FC">
        <w:rPr>
          <w:rFonts w:ascii="Arial" w:hAnsi="Arial" w:cs="Arial"/>
          <w:iCs/>
        </w:rPr>
        <w:t>. It also considers the wider applications of geopolitical concepts in a range of settings and circumstances.</w:t>
      </w:r>
    </w:p>
    <w:p w14:paraId="551343BF" w14:textId="77777777" w:rsidR="00F172DD" w:rsidRPr="0036174D" w:rsidRDefault="00F172DD" w:rsidP="00D50113">
      <w:pPr>
        <w:spacing w:after="120" w:line="240" w:lineRule="auto"/>
        <w:ind w:left="426" w:right="260"/>
        <w:rPr>
          <w:rFonts w:ascii="Arial" w:hAnsi="Arial" w:cs="Arial"/>
          <w:iCs/>
        </w:rPr>
      </w:pPr>
    </w:p>
    <w:p w14:paraId="3496B009" w14:textId="703620F7" w:rsidR="004276E7" w:rsidRPr="00E82D7D" w:rsidRDefault="002A7F48" w:rsidP="00E82D7D">
      <w:pPr>
        <w:pStyle w:val="ListParagraph"/>
        <w:numPr>
          <w:ilvl w:val="0"/>
          <w:numId w:val="11"/>
        </w:numPr>
        <w:spacing w:after="120" w:line="240" w:lineRule="auto"/>
        <w:ind w:left="426" w:right="260" w:hanging="426"/>
        <w:jc w:val="both"/>
        <w:rPr>
          <w:rFonts w:ascii="Arial" w:hAnsi="Arial" w:cs="Arial"/>
          <w:b/>
        </w:rPr>
      </w:pPr>
      <w:r w:rsidRPr="00E82D7D">
        <w:rPr>
          <w:rFonts w:ascii="Arial" w:hAnsi="Arial" w:cs="Arial"/>
          <w:b/>
        </w:rPr>
        <w:t>Reading l</w:t>
      </w:r>
      <w:r w:rsidR="009A2D37" w:rsidRPr="00E82D7D">
        <w:rPr>
          <w:rFonts w:ascii="Arial" w:hAnsi="Arial" w:cs="Arial"/>
          <w:b/>
        </w:rPr>
        <w:t xml:space="preserve">ist </w:t>
      </w:r>
      <w:r w:rsidR="00274ED7" w:rsidRPr="00E82D7D">
        <w:rPr>
          <w:rFonts w:ascii="Arial" w:hAnsi="Arial" w:cs="Arial"/>
          <w:b/>
        </w:rPr>
        <w:t>(Indicative list, current at time of publication. Reading lists will be published annually)</w:t>
      </w:r>
    </w:p>
    <w:p w14:paraId="4D1D4E05" w14:textId="77777777" w:rsidR="00F172DD" w:rsidRPr="00F172DD" w:rsidRDefault="00F172DD" w:rsidP="00F172DD">
      <w:pPr>
        <w:spacing w:after="120" w:line="240" w:lineRule="auto"/>
        <w:ind w:left="426" w:right="260"/>
        <w:jc w:val="both"/>
        <w:rPr>
          <w:rFonts w:ascii="Arial" w:hAnsi="Arial" w:cs="Arial"/>
        </w:rPr>
      </w:pPr>
      <w:r w:rsidRPr="00F172DD">
        <w:rPr>
          <w:rFonts w:ascii="Arial" w:hAnsi="Arial" w:cs="Arial"/>
        </w:rPr>
        <w:t>Agnew, J. (2004) (2nd edition) Geopolitics. Routledge, London.</w:t>
      </w:r>
    </w:p>
    <w:p w14:paraId="7846FDF7" w14:textId="77777777" w:rsidR="00F172DD" w:rsidRPr="00F172DD" w:rsidRDefault="00F172DD" w:rsidP="00F172DD">
      <w:pPr>
        <w:spacing w:after="120" w:line="240" w:lineRule="auto"/>
        <w:ind w:left="426" w:right="260"/>
        <w:jc w:val="both"/>
        <w:rPr>
          <w:rFonts w:ascii="Arial" w:hAnsi="Arial" w:cs="Arial"/>
        </w:rPr>
      </w:pPr>
      <w:proofErr w:type="spellStart"/>
      <w:r w:rsidRPr="00F172DD">
        <w:rPr>
          <w:rFonts w:ascii="Arial" w:hAnsi="Arial" w:cs="Arial"/>
        </w:rPr>
        <w:t>Dodds</w:t>
      </w:r>
      <w:proofErr w:type="spellEnd"/>
      <w:r w:rsidRPr="00F172DD">
        <w:rPr>
          <w:rFonts w:ascii="Arial" w:hAnsi="Arial" w:cs="Arial"/>
        </w:rPr>
        <w:t>, K. (2014) (2nd edition) Geopolitics: A Very Short Introduction. Oxford University Press, Oxford.</w:t>
      </w:r>
    </w:p>
    <w:p w14:paraId="5689D900" w14:textId="77777777" w:rsidR="00F172DD" w:rsidRPr="00F172DD" w:rsidRDefault="00F172DD" w:rsidP="00F172DD">
      <w:pPr>
        <w:spacing w:after="120" w:line="240" w:lineRule="auto"/>
        <w:ind w:left="426" w:right="260"/>
        <w:jc w:val="both"/>
        <w:rPr>
          <w:rFonts w:ascii="Arial" w:hAnsi="Arial" w:cs="Arial"/>
        </w:rPr>
      </w:pPr>
      <w:r w:rsidRPr="00F172DD">
        <w:rPr>
          <w:rFonts w:ascii="Arial" w:hAnsi="Arial" w:cs="Arial"/>
        </w:rPr>
        <w:t>Flint, C. (2011) Introduction to Geopolitics. Routledge, London.</w:t>
      </w:r>
    </w:p>
    <w:p w14:paraId="7835E07A" w14:textId="4C9AB07A" w:rsidR="00F172DD" w:rsidRPr="00F172DD" w:rsidRDefault="00F172DD" w:rsidP="00F172DD">
      <w:pPr>
        <w:spacing w:after="120" w:line="240" w:lineRule="auto"/>
        <w:ind w:left="426" w:right="260"/>
        <w:jc w:val="both"/>
        <w:rPr>
          <w:rFonts w:ascii="Arial" w:hAnsi="Arial" w:cs="Arial"/>
        </w:rPr>
      </w:pPr>
      <w:r w:rsidRPr="00F172DD">
        <w:rPr>
          <w:rFonts w:ascii="Arial" w:hAnsi="Arial" w:cs="Arial"/>
        </w:rPr>
        <w:t xml:space="preserve">O </w:t>
      </w:r>
      <w:proofErr w:type="spellStart"/>
      <w:r w:rsidRPr="00F172DD">
        <w:rPr>
          <w:rFonts w:ascii="Arial" w:hAnsi="Arial" w:cs="Arial"/>
        </w:rPr>
        <w:t>Tuathail</w:t>
      </w:r>
      <w:proofErr w:type="spellEnd"/>
      <w:r w:rsidRPr="00F172DD">
        <w:rPr>
          <w:rFonts w:ascii="Arial" w:hAnsi="Arial" w:cs="Arial"/>
        </w:rPr>
        <w:t xml:space="preserve">, G. (1996) Critical </w:t>
      </w:r>
      <w:r>
        <w:rPr>
          <w:rFonts w:ascii="Arial" w:hAnsi="Arial" w:cs="Arial"/>
        </w:rPr>
        <w:t>Geopolitics. Routledge, London.</w:t>
      </w:r>
    </w:p>
    <w:p w14:paraId="74D6CBE6" w14:textId="08B4BBA2" w:rsidR="004276E7" w:rsidRDefault="00F172DD" w:rsidP="00F172DD">
      <w:pPr>
        <w:spacing w:after="120" w:line="240" w:lineRule="auto"/>
        <w:ind w:left="426" w:right="260"/>
        <w:jc w:val="both"/>
        <w:rPr>
          <w:rFonts w:ascii="Arial" w:hAnsi="Arial" w:cs="Arial"/>
        </w:rPr>
      </w:pPr>
      <w:r w:rsidRPr="00F172DD">
        <w:rPr>
          <w:rFonts w:ascii="Arial" w:hAnsi="Arial" w:cs="Arial"/>
        </w:rPr>
        <w:t xml:space="preserve">Plus selected articles from leading international academic journals such as </w:t>
      </w:r>
      <w:r w:rsidRPr="00F172DD">
        <w:rPr>
          <w:rFonts w:ascii="Arial" w:hAnsi="Arial" w:cs="Arial"/>
          <w:i/>
        </w:rPr>
        <w:t>Antipode; Political Geography; Transactions of the Institute of British Geographers; Review of International Political Economy; New Political Economy; Environment and Planning D: Society and Space; Progress in Human Geography</w:t>
      </w:r>
    </w:p>
    <w:p w14:paraId="188EDF37" w14:textId="77777777" w:rsidR="00F172DD" w:rsidRPr="0036174D" w:rsidRDefault="00F172DD" w:rsidP="00F172DD">
      <w:pPr>
        <w:spacing w:after="120" w:line="240" w:lineRule="auto"/>
        <w:ind w:left="426" w:right="260"/>
        <w:jc w:val="both"/>
        <w:rPr>
          <w:rFonts w:ascii="Arial" w:hAnsi="Arial" w:cs="Arial"/>
        </w:rPr>
      </w:pPr>
    </w:p>
    <w:p w14:paraId="6F593794" w14:textId="77777777" w:rsidR="009A2D37" w:rsidRPr="009B580C" w:rsidRDefault="009A2D37" w:rsidP="00E82D7D">
      <w:pPr>
        <w:numPr>
          <w:ilvl w:val="0"/>
          <w:numId w:val="11"/>
        </w:numPr>
        <w:spacing w:after="120" w:line="240" w:lineRule="auto"/>
        <w:ind w:left="426" w:right="260" w:hanging="426"/>
        <w:rPr>
          <w:rFonts w:ascii="Arial" w:hAnsi="Arial" w:cs="Arial"/>
          <w:b/>
          <w:iCs/>
        </w:rPr>
      </w:pPr>
      <w:r w:rsidRPr="009B580C">
        <w:rPr>
          <w:rFonts w:ascii="Arial" w:hAnsi="Arial" w:cs="Arial"/>
          <w:b/>
        </w:rPr>
        <w:t>Learning</w:t>
      </w:r>
      <w:r w:rsidR="002A7F48" w:rsidRPr="009B580C">
        <w:rPr>
          <w:rFonts w:ascii="Arial" w:hAnsi="Arial" w:cs="Arial"/>
          <w:b/>
        </w:rPr>
        <w:t xml:space="preserve"> and t</w:t>
      </w:r>
      <w:r w:rsidR="006F3F8B" w:rsidRPr="009B580C">
        <w:rPr>
          <w:rFonts w:ascii="Arial" w:hAnsi="Arial" w:cs="Arial"/>
          <w:b/>
        </w:rPr>
        <w:t>eaching m</w:t>
      </w:r>
      <w:r w:rsidRPr="009B580C">
        <w:rPr>
          <w:rFonts w:ascii="Arial" w:hAnsi="Arial" w:cs="Arial"/>
          <w:b/>
        </w:rPr>
        <w:t>ethods</w:t>
      </w:r>
    </w:p>
    <w:p w14:paraId="3D56BC06" w14:textId="65720C67" w:rsidR="00F25A98" w:rsidRDefault="00F25A98" w:rsidP="00D50113">
      <w:pPr>
        <w:spacing w:after="120" w:line="240" w:lineRule="auto"/>
        <w:ind w:left="426" w:right="260"/>
        <w:rPr>
          <w:rFonts w:ascii="Arial" w:hAnsi="Arial" w:cs="Arial"/>
          <w:iCs/>
        </w:rPr>
      </w:pPr>
      <w:r>
        <w:rPr>
          <w:rFonts w:ascii="Arial" w:hAnsi="Arial" w:cs="Arial"/>
          <w:iCs/>
        </w:rPr>
        <w:t xml:space="preserve">Contact Hours: </w:t>
      </w:r>
      <w:r w:rsidR="00070026">
        <w:rPr>
          <w:rFonts w:ascii="Arial" w:hAnsi="Arial" w:cs="Arial"/>
          <w:iCs/>
        </w:rPr>
        <w:t>22</w:t>
      </w:r>
    </w:p>
    <w:p w14:paraId="4377F9D0" w14:textId="7338CF35" w:rsidR="00F25A98" w:rsidRDefault="00F25A98" w:rsidP="00D50113">
      <w:pPr>
        <w:spacing w:after="120" w:line="240" w:lineRule="auto"/>
        <w:ind w:left="426" w:right="260"/>
        <w:rPr>
          <w:rFonts w:ascii="Arial" w:hAnsi="Arial" w:cs="Arial"/>
          <w:iCs/>
        </w:rPr>
      </w:pPr>
      <w:r>
        <w:rPr>
          <w:rFonts w:ascii="Arial" w:hAnsi="Arial" w:cs="Arial"/>
          <w:iCs/>
        </w:rPr>
        <w:t xml:space="preserve">Private Study Hours: </w:t>
      </w:r>
      <w:r w:rsidR="00070026">
        <w:rPr>
          <w:rFonts w:ascii="Arial" w:hAnsi="Arial" w:cs="Arial"/>
          <w:iCs/>
        </w:rPr>
        <w:t>128</w:t>
      </w:r>
    </w:p>
    <w:p w14:paraId="53DA2A5E" w14:textId="38D53F59" w:rsidR="00F25A98" w:rsidRDefault="00F25A98" w:rsidP="00D50113">
      <w:pPr>
        <w:spacing w:after="120" w:line="240" w:lineRule="auto"/>
        <w:ind w:left="426" w:right="260"/>
        <w:rPr>
          <w:rFonts w:ascii="Arial" w:hAnsi="Arial" w:cs="Arial"/>
          <w:iCs/>
        </w:rPr>
      </w:pPr>
      <w:r>
        <w:rPr>
          <w:rFonts w:ascii="Arial" w:hAnsi="Arial" w:cs="Arial"/>
          <w:iCs/>
        </w:rPr>
        <w:t>Total Hours: 150</w:t>
      </w:r>
    </w:p>
    <w:p w14:paraId="681FF970" w14:textId="77777777" w:rsidR="003A7B41" w:rsidRDefault="003A7B41" w:rsidP="00D50113">
      <w:pPr>
        <w:spacing w:after="120" w:line="240" w:lineRule="auto"/>
        <w:ind w:left="426" w:right="260"/>
        <w:rPr>
          <w:rFonts w:ascii="Arial" w:hAnsi="Arial" w:cs="Arial"/>
          <w:iCs/>
        </w:rPr>
      </w:pPr>
    </w:p>
    <w:p w14:paraId="2DD4B720" w14:textId="77777777" w:rsidR="00B9109B" w:rsidRPr="0036174D" w:rsidRDefault="00EF4933" w:rsidP="00E82D7D">
      <w:pPr>
        <w:numPr>
          <w:ilvl w:val="0"/>
          <w:numId w:val="11"/>
        </w:numPr>
        <w:spacing w:after="120" w:line="240" w:lineRule="auto"/>
        <w:ind w:left="426" w:right="260" w:hanging="426"/>
        <w:rPr>
          <w:rFonts w:ascii="Arial" w:hAnsi="Arial" w:cs="Arial"/>
          <w:b/>
          <w:i/>
          <w:iCs/>
        </w:rPr>
      </w:pPr>
      <w:r w:rsidRPr="00302082">
        <w:rPr>
          <w:rFonts w:ascii="Arial" w:hAnsi="Arial" w:cs="Arial"/>
          <w:b/>
        </w:rPr>
        <w:t>Ass</w:t>
      </w:r>
      <w:r w:rsidRPr="008A1075">
        <w:rPr>
          <w:rFonts w:ascii="Arial" w:hAnsi="Arial" w:cs="Arial"/>
          <w:b/>
        </w:rPr>
        <w:t>e</w:t>
      </w:r>
      <w:r w:rsidRPr="00302082">
        <w:rPr>
          <w:rFonts w:ascii="Arial" w:hAnsi="Arial" w:cs="Arial"/>
          <w:b/>
        </w:rPr>
        <w:t>ssment methods</w:t>
      </w:r>
    </w:p>
    <w:p w14:paraId="34928650" w14:textId="19EB7C3F" w:rsidR="00F25A98" w:rsidRDefault="007A1ABC" w:rsidP="00C3360D">
      <w:pPr>
        <w:pStyle w:val="ListParagraph"/>
        <w:spacing w:after="120"/>
        <w:ind w:left="426"/>
        <w:contextualSpacing w:val="0"/>
        <w:rPr>
          <w:rFonts w:ascii="Arial" w:hAnsi="Arial" w:cs="Arial"/>
          <w:iCs/>
        </w:rPr>
      </w:pPr>
      <w:r>
        <w:rPr>
          <w:rFonts w:ascii="Arial" w:hAnsi="Arial" w:cs="Arial"/>
          <w:iCs/>
        </w:rPr>
        <w:t xml:space="preserve">Essay: </w:t>
      </w:r>
      <w:r w:rsidR="00F25A98">
        <w:rPr>
          <w:rFonts w:ascii="Arial" w:hAnsi="Arial" w:cs="Arial"/>
          <w:iCs/>
        </w:rPr>
        <w:t>20</w:t>
      </w:r>
      <w:r>
        <w:rPr>
          <w:rFonts w:ascii="Arial" w:hAnsi="Arial" w:cs="Arial"/>
          <w:iCs/>
        </w:rPr>
        <w:t>00 words (</w:t>
      </w:r>
      <w:r w:rsidR="00F25A98">
        <w:rPr>
          <w:rFonts w:ascii="Arial" w:hAnsi="Arial" w:cs="Arial"/>
          <w:iCs/>
        </w:rPr>
        <w:t>30%)</w:t>
      </w:r>
    </w:p>
    <w:p w14:paraId="74377E61" w14:textId="77777777" w:rsidR="00F25A98" w:rsidRDefault="00F25A98" w:rsidP="00C3360D">
      <w:pPr>
        <w:pStyle w:val="ListParagraph"/>
        <w:spacing w:after="120"/>
        <w:ind w:left="426"/>
        <w:contextualSpacing w:val="0"/>
        <w:rPr>
          <w:rFonts w:ascii="Arial" w:hAnsi="Arial" w:cs="Arial"/>
          <w:iCs/>
        </w:rPr>
      </w:pPr>
      <w:r>
        <w:rPr>
          <w:rFonts w:ascii="Arial" w:hAnsi="Arial" w:cs="Arial"/>
          <w:iCs/>
        </w:rPr>
        <w:t>Presentation: (10%)</w:t>
      </w:r>
    </w:p>
    <w:p w14:paraId="0FF84ED8" w14:textId="77777777" w:rsidR="00F25A98" w:rsidRDefault="00F25A98" w:rsidP="00C3360D">
      <w:pPr>
        <w:pStyle w:val="ListParagraph"/>
        <w:spacing w:after="120"/>
        <w:ind w:left="426"/>
        <w:contextualSpacing w:val="0"/>
        <w:rPr>
          <w:rFonts w:ascii="Arial" w:hAnsi="Arial" w:cs="Arial"/>
          <w:iCs/>
        </w:rPr>
      </w:pPr>
      <w:r>
        <w:rPr>
          <w:rFonts w:ascii="Arial" w:hAnsi="Arial" w:cs="Arial"/>
          <w:iCs/>
        </w:rPr>
        <w:t>Exam: (2 hours – 60%)</w:t>
      </w:r>
    </w:p>
    <w:p w14:paraId="7F9B13CC" w14:textId="77777777" w:rsidR="003A7B41" w:rsidRDefault="003A7B41" w:rsidP="00C3360D">
      <w:pPr>
        <w:pStyle w:val="ListParagraph"/>
        <w:spacing w:after="120"/>
        <w:ind w:left="426"/>
        <w:contextualSpacing w:val="0"/>
        <w:rPr>
          <w:rFonts w:ascii="Arial" w:hAnsi="Arial" w:cs="Arial"/>
          <w:iCs/>
        </w:rPr>
      </w:pPr>
    </w:p>
    <w:p w14:paraId="0DD72329" w14:textId="34D9A476" w:rsidR="00446327" w:rsidRPr="00446327" w:rsidRDefault="00446327" w:rsidP="00C3360D">
      <w:pPr>
        <w:pStyle w:val="ListParagraph"/>
        <w:spacing w:after="120"/>
        <w:ind w:left="426"/>
        <w:contextualSpacing w:val="0"/>
        <w:rPr>
          <w:rFonts w:ascii="Arial" w:hAnsi="Arial" w:cs="Arial"/>
          <w:b/>
          <w:iCs/>
        </w:rPr>
      </w:pPr>
      <w:r w:rsidRPr="00446327">
        <w:rPr>
          <w:rFonts w:ascii="Arial" w:hAnsi="Arial" w:cs="Arial"/>
          <w:b/>
          <w:iCs/>
        </w:rPr>
        <w:t>Reassessment Methods:</w:t>
      </w:r>
    </w:p>
    <w:p w14:paraId="116C8E66" w14:textId="6337E0E2" w:rsidR="00446327" w:rsidRDefault="00446327" w:rsidP="00C3360D">
      <w:pPr>
        <w:pStyle w:val="ListParagraph"/>
        <w:spacing w:after="120"/>
        <w:ind w:left="426"/>
        <w:contextualSpacing w:val="0"/>
        <w:rPr>
          <w:rFonts w:ascii="Arial" w:hAnsi="Arial" w:cs="Arial"/>
          <w:iCs/>
        </w:rPr>
      </w:pPr>
      <w:r>
        <w:rPr>
          <w:rFonts w:ascii="Arial" w:hAnsi="Arial" w:cs="Arial"/>
          <w:iCs/>
        </w:rPr>
        <w:t>Like-for-Like</w:t>
      </w:r>
    </w:p>
    <w:p w14:paraId="2DB12311" w14:textId="77777777" w:rsidR="003A7B41" w:rsidRDefault="003A7B41" w:rsidP="00C3360D">
      <w:pPr>
        <w:pStyle w:val="ListParagraph"/>
        <w:spacing w:after="120"/>
        <w:ind w:left="426"/>
        <w:contextualSpacing w:val="0"/>
        <w:rPr>
          <w:rFonts w:ascii="Arial" w:hAnsi="Arial" w:cs="Arial"/>
          <w:iCs/>
        </w:rPr>
      </w:pPr>
    </w:p>
    <w:p w14:paraId="3896DE64" w14:textId="77777777" w:rsidR="00274ED7" w:rsidRPr="00D50113" w:rsidRDefault="006F3F8B" w:rsidP="00E82D7D">
      <w:pPr>
        <w:numPr>
          <w:ilvl w:val="0"/>
          <w:numId w:val="1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699" w:type="dxa"/>
        <w:tblInd w:w="765" w:type="dxa"/>
        <w:tblLayout w:type="fixed"/>
        <w:tblLook w:val="04A0" w:firstRow="1" w:lastRow="0" w:firstColumn="1" w:lastColumn="0" w:noHBand="0" w:noVBand="1"/>
      </w:tblPr>
      <w:tblGrid>
        <w:gridCol w:w="1730"/>
        <w:gridCol w:w="567"/>
        <w:gridCol w:w="567"/>
        <w:gridCol w:w="567"/>
        <w:gridCol w:w="567"/>
        <w:gridCol w:w="567"/>
        <w:gridCol w:w="567"/>
        <w:gridCol w:w="567"/>
      </w:tblGrid>
      <w:tr w:rsidR="00554D4B" w:rsidRPr="00302082" w14:paraId="459EE8A8" w14:textId="77777777" w:rsidTr="00C3360D">
        <w:tc>
          <w:tcPr>
            <w:tcW w:w="1730" w:type="dxa"/>
            <w:shd w:val="clear" w:color="auto" w:fill="D9D9D9" w:themeFill="background1" w:themeFillShade="D9"/>
          </w:tcPr>
          <w:p w14:paraId="0EDE7FFE" w14:textId="77777777" w:rsidR="00554D4B" w:rsidRPr="00302082" w:rsidRDefault="00554D4B" w:rsidP="00302082">
            <w:pPr>
              <w:spacing w:after="120"/>
              <w:ind w:left="33"/>
              <w:rPr>
                <w:rFonts w:ascii="Arial" w:hAnsi="Arial" w:cs="Arial"/>
                <w:b/>
              </w:rPr>
            </w:pPr>
            <w:r w:rsidRPr="00302082">
              <w:rPr>
                <w:rFonts w:ascii="Arial" w:hAnsi="Arial" w:cs="Arial"/>
                <w:b/>
              </w:rPr>
              <w:t>Module learning outcome</w:t>
            </w:r>
          </w:p>
        </w:tc>
        <w:tc>
          <w:tcPr>
            <w:tcW w:w="567" w:type="dxa"/>
          </w:tcPr>
          <w:p w14:paraId="374BE20F" w14:textId="77777777" w:rsidR="00554D4B" w:rsidRPr="00302082" w:rsidRDefault="00554D4B" w:rsidP="00302082">
            <w:pPr>
              <w:spacing w:after="120"/>
              <w:rPr>
                <w:rFonts w:ascii="Arial" w:hAnsi="Arial" w:cs="Arial"/>
                <w:i/>
              </w:rPr>
            </w:pPr>
            <w:r w:rsidRPr="00302082">
              <w:rPr>
                <w:rFonts w:ascii="Arial" w:hAnsi="Arial" w:cs="Arial"/>
                <w:i/>
              </w:rPr>
              <w:t>8.1</w:t>
            </w:r>
          </w:p>
        </w:tc>
        <w:tc>
          <w:tcPr>
            <w:tcW w:w="567" w:type="dxa"/>
          </w:tcPr>
          <w:p w14:paraId="752C3AC7" w14:textId="77777777" w:rsidR="00554D4B" w:rsidRPr="00302082" w:rsidRDefault="00554D4B" w:rsidP="00302082">
            <w:pPr>
              <w:spacing w:after="120"/>
              <w:rPr>
                <w:rFonts w:ascii="Arial" w:hAnsi="Arial" w:cs="Arial"/>
                <w:i/>
              </w:rPr>
            </w:pPr>
            <w:r w:rsidRPr="00302082">
              <w:rPr>
                <w:rFonts w:ascii="Arial" w:hAnsi="Arial" w:cs="Arial"/>
                <w:i/>
              </w:rPr>
              <w:t>8.2</w:t>
            </w:r>
          </w:p>
        </w:tc>
        <w:tc>
          <w:tcPr>
            <w:tcW w:w="567" w:type="dxa"/>
          </w:tcPr>
          <w:p w14:paraId="3CD7E29F" w14:textId="77777777" w:rsidR="00554D4B" w:rsidRPr="00302082" w:rsidRDefault="00554D4B" w:rsidP="00302082">
            <w:pPr>
              <w:spacing w:after="120"/>
              <w:rPr>
                <w:rFonts w:ascii="Arial" w:hAnsi="Arial" w:cs="Arial"/>
                <w:i/>
              </w:rPr>
            </w:pPr>
            <w:r w:rsidRPr="00302082">
              <w:rPr>
                <w:rFonts w:ascii="Arial" w:hAnsi="Arial" w:cs="Arial"/>
                <w:i/>
              </w:rPr>
              <w:t>8.3</w:t>
            </w:r>
          </w:p>
        </w:tc>
        <w:tc>
          <w:tcPr>
            <w:tcW w:w="567" w:type="dxa"/>
          </w:tcPr>
          <w:p w14:paraId="411DD131" w14:textId="77777777" w:rsidR="00554D4B" w:rsidRPr="00302082" w:rsidRDefault="00554D4B" w:rsidP="00302082">
            <w:pPr>
              <w:spacing w:after="120"/>
              <w:rPr>
                <w:rFonts w:ascii="Arial" w:hAnsi="Arial" w:cs="Arial"/>
                <w:i/>
              </w:rPr>
            </w:pPr>
            <w:r w:rsidRPr="00302082">
              <w:rPr>
                <w:rFonts w:ascii="Arial" w:hAnsi="Arial" w:cs="Arial"/>
                <w:i/>
              </w:rPr>
              <w:t>8.4</w:t>
            </w:r>
          </w:p>
        </w:tc>
        <w:tc>
          <w:tcPr>
            <w:tcW w:w="567" w:type="dxa"/>
          </w:tcPr>
          <w:p w14:paraId="2FEF2011" w14:textId="77777777" w:rsidR="00554D4B" w:rsidRPr="00302082" w:rsidRDefault="00554D4B" w:rsidP="00302082">
            <w:pPr>
              <w:spacing w:after="120"/>
              <w:rPr>
                <w:rFonts w:ascii="Arial" w:hAnsi="Arial" w:cs="Arial"/>
                <w:i/>
              </w:rPr>
            </w:pPr>
            <w:r w:rsidRPr="00302082">
              <w:rPr>
                <w:rFonts w:ascii="Arial" w:hAnsi="Arial" w:cs="Arial"/>
                <w:i/>
              </w:rPr>
              <w:t>9.1</w:t>
            </w:r>
          </w:p>
        </w:tc>
        <w:tc>
          <w:tcPr>
            <w:tcW w:w="567" w:type="dxa"/>
          </w:tcPr>
          <w:p w14:paraId="03ADE8CC" w14:textId="77777777" w:rsidR="00554D4B" w:rsidRPr="00302082" w:rsidRDefault="00554D4B" w:rsidP="00302082">
            <w:pPr>
              <w:spacing w:after="120"/>
              <w:rPr>
                <w:rFonts w:ascii="Arial" w:hAnsi="Arial" w:cs="Arial"/>
                <w:i/>
              </w:rPr>
            </w:pPr>
            <w:r w:rsidRPr="00302082">
              <w:rPr>
                <w:rFonts w:ascii="Arial" w:hAnsi="Arial" w:cs="Arial"/>
                <w:i/>
              </w:rPr>
              <w:t>9.2</w:t>
            </w:r>
          </w:p>
        </w:tc>
        <w:tc>
          <w:tcPr>
            <w:tcW w:w="567" w:type="dxa"/>
          </w:tcPr>
          <w:p w14:paraId="41C88B90" w14:textId="77777777" w:rsidR="00554D4B" w:rsidRPr="00302082" w:rsidRDefault="00554D4B" w:rsidP="00302082">
            <w:pPr>
              <w:spacing w:after="120"/>
              <w:rPr>
                <w:rFonts w:ascii="Arial" w:hAnsi="Arial" w:cs="Arial"/>
                <w:i/>
              </w:rPr>
            </w:pPr>
            <w:r w:rsidRPr="00302082">
              <w:rPr>
                <w:rFonts w:ascii="Arial" w:hAnsi="Arial" w:cs="Arial"/>
                <w:i/>
              </w:rPr>
              <w:t>9.3</w:t>
            </w:r>
          </w:p>
        </w:tc>
      </w:tr>
      <w:tr w:rsidR="00554D4B" w:rsidRPr="00302082" w14:paraId="111D6564" w14:textId="77777777" w:rsidTr="00C3360D">
        <w:tc>
          <w:tcPr>
            <w:tcW w:w="1730" w:type="dxa"/>
            <w:shd w:val="clear" w:color="auto" w:fill="D9D9D9" w:themeFill="background1" w:themeFillShade="D9"/>
          </w:tcPr>
          <w:p w14:paraId="7C504A99" w14:textId="77777777" w:rsidR="00554D4B" w:rsidRPr="00302082" w:rsidRDefault="00554D4B" w:rsidP="00302082">
            <w:pPr>
              <w:spacing w:after="120"/>
              <w:rPr>
                <w:rFonts w:ascii="Arial" w:hAnsi="Arial" w:cs="Arial"/>
                <w:b/>
              </w:rPr>
            </w:pPr>
            <w:r w:rsidRPr="00302082">
              <w:rPr>
                <w:rFonts w:ascii="Arial" w:hAnsi="Arial" w:cs="Arial"/>
                <w:b/>
              </w:rPr>
              <w:t>Learning/ teaching method</w:t>
            </w:r>
          </w:p>
        </w:tc>
        <w:tc>
          <w:tcPr>
            <w:tcW w:w="567" w:type="dxa"/>
          </w:tcPr>
          <w:p w14:paraId="60D08945" w14:textId="77777777" w:rsidR="00554D4B" w:rsidRPr="00302082" w:rsidRDefault="00554D4B" w:rsidP="00302082">
            <w:pPr>
              <w:spacing w:after="120"/>
              <w:rPr>
                <w:rFonts w:ascii="Arial" w:hAnsi="Arial" w:cs="Arial"/>
                <w:b/>
              </w:rPr>
            </w:pPr>
          </w:p>
        </w:tc>
        <w:tc>
          <w:tcPr>
            <w:tcW w:w="567" w:type="dxa"/>
          </w:tcPr>
          <w:p w14:paraId="3B2F0245" w14:textId="77777777" w:rsidR="00554D4B" w:rsidRPr="00302082" w:rsidRDefault="00554D4B" w:rsidP="00302082">
            <w:pPr>
              <w:spacing w:after="120"/>
              <w:rPr>
                <w:rFonts w:ascii="Arial" w:hAnsi="Arial" w:cs="Arial"/>
                <w:b/>
              </w:rPr>
            </w:pPr>
          </w:p>
        </w:tc>
        <w:tc>
          <w:tcPr>
            <w:tcW w:w="567" w:type="dxa"/>
          </w:tcPr>
          <w:p w14:paraId="1576E19E" w14:textId="77777777" w:rsidR="00554D4B" w:rsidRPr="00302082" w:rsidRDefault="00554D4B" w:rsidP="00302082">
            <w:pPr>
              <w:spacing w:after="120"/>
              <w:rPr>
                <w:rFonts w:ascii="Arial" w:hAnsi="Arial" w:cs="Arial"/>
                <w:b/>
              </w:rPr>
            </w:pPr>
          </w:p>
        </w:tc>
        <w:tc>
          <w:tcPr>
            <w:tcW w:w="567" w:type="dxa"/>
          </w:tcPr>
          <w:p w14:paraId="0CBA27FE" w14:textId="77777777" w:rsidR="00554D4B" w:rsidRPr="00302082" w:rsidRDefault="00554D4B" w:rsidP="00302082">
            <w:pPr>
              <w:spacing w:after="120"/>
              <w:rPr>
                <w:rFonts w:ascii="Arial" w:hAnsi="Arial" w:cs="Arial"/>
                <w:b/>
              </w:rPr>
            </w:pPr>
          </w:p>
        </w:tc>
        <w:tc>
          <w:tcPr>
            <w:tcW w:w="567" w:type="dxa"/>
          </w:tcPr>
          <w:p w14:paraId="5C9CFA96" w14:textId="77777777" w:rsidR="00554D4B" w:rsidRPr="00302082" w:rsidRDefault="00554D4B" w:rsidP="00302082">
            <w:pPr>
              <w:spacing w:after="120"/>
              <w:rPr>
                <w:rFonts w:ascii="Arial" w:hAnsi="Arial" w:cs="Arial"/>
                <w:b/>
              </w:rPr>
            </w:pPr>
          </w:p>
        </w:tc>
        <w:tc>
          <w:tcPr>
            <w:tcW w:w="567" w:type="dxa"/>
          </w:tcPr>
          <w:p w14:paraId="0D4638FE" w14:textId="77777777" w:rsidR="00554D4B" w:rsidRPr="00302082" w:rsidRDefault="00554D4B" w:rsidP="00302082">
            <w:pPr>
              <w:spacing w:after="120"/>
              <w:rPr>
                <w:rFonts w:ascii="Arial" w:hAnsi="Arial" w:cs="Arial"/>
                <w:b/>
              </w:rPr>
            </w:pPr>
          </w:p>
        </w:tc>
        <w:tc>
          <w:tcPr>
            <w:tcW w:w="567" w:type="dxa"/>
          </w:tcPr>
          <w:p w14:paraId="5A051C59" w14:textId="77777777" w:rsidR="00554D4B" w:rsidRPr="00302082" w:rsidRDefault="00554D4B" w:rsidP="00302082">
            <w:pPr>
              <w:spacing w:after="120"/>
              <w:rPr>
                <w:rFonts w:ascii="Arial" w:hAnsi="Arial" w:cs="Arial"/>
                <w:b/>
              </w:rPr>
            </w:pPr>
          </w:p>
        </w:tc>
      </w:tr>
      <w:tr w:rsidR="00554D4B" w:rsidRPr="00302082" w14:paraId="43F7B7A2" w14:textId="77777777" w:rsidTr="00C3360D">
        <w:tc>
          <w:tcPr>
            <w:tcW w:w="1730" w:type="dxa"/>
          </w:tcPr>
          <w:p w14:paraId="2FC765C0" w14:textId="77777777" w:rsidR="00554D4B" w:rsidRPr="008A1075" w:rsidRDefault="00554D4B" w:rsidP="00302082">
            <w:pPr>
              <w:spacing w:after="120"/>
              <w:rPr>
                <w:rFonts w:ascii="Arial" w:hAnsi="Arial" w:cs="Arial"/>
              </w:rPr>
            </w:pPr>
            <w:r w:rsidRPr="008A1075">
              <w:rPr>
                <w:rFonts w:ascii="Arial" w:hAnsi="Arial" w:cs="Arial"/>
              </w:rPr>
              <w:t>Lectures</w:t>
            </w:r>
          </w:p>
        </w:tc>
        <w:tc>
          <w:tcPr>
            <w:tcW w:w="567" w:type="dxa"/>
          </w:tcPr>
          <w:p w14:paraId="39B0F167"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5429BD01"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6044BF3B"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48691B8A" w14:textId="77777777" w:rsidR="00554D4B" w:rsidRPr="00302082" w:rsidRDefault="00554D4B" w:rsidP="00302082">
            <w:pPr>
              <w:spacing w:after="120"/>
              <w:rPr>
                <w:rFonts w:ascii="Arial" w:hAnsi="Arial" w:cs="Arial"/>
                <w:b/>
              </w:rPr>
            </w:pPr>
          </w:p>
        </w:tc>
        <w:tc>
          <w:tcPr>
            <w:tcW w:w="567" w:type="dxa"/>
          </w:tcPr>
          <w:p w14:paraId="03526690" w14:textId="04E1CEA8" w:rsidR="00554D4B" w:rsidRPr="00E56923" w:rsidRDefault="00554D4B" w:rsidP="00302082">
            <w:pPr>
              <w:spacing w:after="120"/>
              <w:rPr>
                <w:rFonts w:ascii="Arial" w:hAnsi="Arial" w:cs="Arial"/>
                <w:b/>
              </w:rPr>
            </w:pPr>
            <w:r>
              <w:rPr>
                <w:rFonts w:ascii="Arial" w:hAnsi="Arial" w:cs="Arial"/>
                <w:b/>
              </w:rPr>
              <w:t>X</w:t>
            </w:r>
          </w:p>
        </w:tc>
        <w:tc>
          <w:tcPr>
            <w:tcW w:w="567" w:type="dxa"/>
          </w:tcPr>
          <w:p w14:paraId="0B35453C" w14:textId="77777777" w:rsidR="00554D4B" w:rsidRPr="00E56923" w:rsidRDefault="00554D4B" w:rsidP="00302082">
            <w:pPr>
              <w:spacing w:after="120"/>
              <w:rPr>
                <w:rFonts w:ascii="Arial" w:hAnsi="Arial" w:cs="Arial"/>
                <w:b/>
              </w:rPr>
            </w:pPr>
            <w:r w:rsidRPr="00E56923">
              <w:rPr>
                <w:rFonts w:ascii="Arial" w:hAnsi="Arial" w:cs="Arial"/>
                <w:b/>
              </w:rPr>
              <w:t>X</w:t>
            </w:r>
          </w:p>
        </w:tc>
        <w:tc>
          <w:tcPr>
            <w:tcW w:w="567" w:type="dxa"/>
          </w:tcPr>
          <w:p w14:paraId="15ADB4A4" w14:textId="77777777" w:rsidR="00554D4B" w:rsidRPr="00E56923" w:rsidRDefault="00554D4B" w:rsidP="00302082">
            <w:pPr>
              <w:spacing w:after="120"/>
              <w:rPr>
                <w:rFonts w:ascii="Arial" w:hAnsi="Arial" w:cs="Arial"/>
                <w:b/>
              </w:rPr>
            </w:pPr>
            <w:r w:rsidRPr="00E56923">
              <w:rPr>
                <w:rFonts w:ascii="Arial" w:hAnsi="Arial" w:cs="Arial"/>
                <w:b/>
              </w:rPr>
              <w:t>X</w:t>
            </w:r>
          </w:p>
        </w:tc>
      </w:tr>
      <w:tr w:rsidR="00554D4B" w:rsidRPr="00302082" w14:paraId="0649CF85" w14:textId="77777777" w:rsidTr="00C3360D">
        <w:tc>
          <w:tcPr>
            <w:tcW w:w="1730" w:type="dxa"/>
          </w:tcPr>
          <w:p w14:paraId="114C980F" w14:textId="77777777" w:rsidR="00554D4B" w:rsidRPr="008A1075" w:rsidRDefault="00554D4B" w:rsidP="00302082">
            <w:pPr>
              <w:spacing w:after="120"/>
              <w:rPr>
                <w:rFonts w:ascii="Arial" w:hAnsi="Arial" w:cs="Arial"/>
              </w:rPr>
            </w:pPr>
            <w:r>
              <w:rPr>
                <w:rFonts w:ascii="Arial" w:hAnsi="Arial" w:cs="Arial"/>
              </w:rPr>
              <w:t>Seminars</w:t>
            </w:r>
          </w:p>
        </w:tc>
        <w:tc>
          <w:tcPr>
            <w:tcW w:w="567" w:type="dxa"/>
          </w:tcPr>
          <w:p w14:paraId="33A5D816"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7C5F912A"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7950FBE7"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32DCD2AB"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5C8AA670" w14:textId="77777777" w:rsidR="00554D4B" w:rsidRPr="00E56923" w:rsidRDefault="00554D4B" w:rsidP="00302082">
            <w:pPr>
              <w:spacing w:after="120"/>
              <w:rPr>
                <w:rFonts w:ascii="Arial" w:hAnsi="Arial" w:cs="Arial"/>
                <w:b/>
              </w:rPr>
            </w:pPr>
          </w:p>
        </w:tc>
        <w:tc>
          <w:tcPr>
            <w:tcW w:w="567" w:type="dxa"/>
          </w:tcPr>
          <w:p w14:paraId="4E1FF8FE" w14:textId="77777777" w:rsidR="00554D4B" w:rsidRPr="00E56923" w:rsidRDefault="00554D4B" w:rsidP="00302082">
            <w:pPr>
              <w:spacing w:after="120"/>
              <w:rPr>
                <w:rFonts w:ascii="Arial" w:hAnsi="Arial" w:cs="Arial"/>
                <w:b/>
              </w:rPr>
            </w:pPr>
            <w:r w:rsidRPr="00E56923">
              <w:rPr>
                <w:rFonts w:ascii="Arial" w:hAnsi="Arial" w:cs="Arial"/>
                <w:b/>
              </w:rPr>
              <w:t>X</w:t>
            </w:r>
          </w:p>
        </w:tc>
        <w:tc>
          <w:tcPr>
            <w:tcW w:w="567" w:type="dxa"/>
          </w:tcPr>
          <w:p w14:paraId="3BA00E1A" w14:textId="77777777" w:rsidR="00554D4B" w:rsidRPr="00E56923" w:rsidRDefault="00554D4B" w:rsidP="00302082">
            <w:pPr>
              <w:spacing w:after="120"/>
              <w:rPr>
                <w:rFonts w:ascii="Arial" w:hAnsi="Arial" w:cs="Arial"/>
                <w:b/>
              </w:rPr>
            </w:pPr>
            <w:r w:rsidRPr="00E56923">
              <w:rPr>
                <w:rFonts w:ascii="Arial" w:hAnsi="Arial" w:cs="Arial"/>
                <w:b/>
              </w:rPr>
              <w:t>X</w:t>
            </w:r>
          </w:p>
        </w:tc>
      </w:tr>
      <w:tr w:rsidR="00554D4B" w:rsidRPr="00302082" w14:paraId="0E464B4F" w14:textId="77777777" w:rsidTr="00C3360D">
        <w:tc>
          <w:tcPr>
            <w:tcW w:w="1730" w:type="dxa"/>
          </w:tcPr>
          <w:p w14:paraId="58AACD26" w14:textId="77777777" w:rsidR="00554D4B" w:rsidRPr="008A1075" w:rsidRDefault="00554D4B" w:rsidP="00302082">
            <w:pPr>
              <w:spacing w:after="120"/>
              <w:rPr>
                <w:rFonts w:ascii="Arial" w:hAnsi="Arial" w:cs="Arial"/>
              </w:rPr>
            </w:pPr>
            <w:r w:rsidRPr="008A1075">
              <w:rPr>
                <w:rFonts w:ascii="Arial" w:hAnsi="Arial" w:cs="Arial"/>
              </w:rPr>
              <w:t>Private Study</w:t>
            </w:r>
          </w:p>
        </w:tc>
        <w:tc>
          <w:tcPr>
            <w:tcW w:w="567" w:type="dxa"/>
          </w:tcPr>
          <w:p w14:paraId="5D764E69"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1EAB06E3"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2233E5CB" w14:textId="21471407" w:rsidR="00554D4B" w:rsidRPr="00302082" w:rsidRDefault="00554D4B" w:rsidP="00302082">
            <w:pPr>
              <w:spacing w:after="120"/>
              <w:rPr>
                <w:rFonts w:ascii="Arial" w:hAnsi="Arial" w:cs="Arial"/>
                <w:b/>
              </w:rPr>
            </w:pPr>
            <w:r>
              <w:rPr>
                <w:rFonts w:ascii="Arial" w:hAnsi="Arial" w:cs="Arial"/>
                <w:b/>
              </w:rPr>
              <w:t>X</w:t>
            </w:r>
          </w:p>
        </w:tc>
        <w:tc>
          <w:tcPr>
            <w:tcW w:w="567" w:type="dxa"/>
          </w:tcPr>
          <w:p w14:paraId="3C03607B" w14:textId="3ED823CA" w:rsidR="00554D4B" w:rsidRPr="00302082" w:rsidRDefault="00554D4B" w:rsidP="00302082">
            <w:pPr>
              <w:spacing w:after="120"/>
              <w:rPr>
                <w:rFonts w:ascii="Arial" w:hAnsi="Arial" w:cs="Arial"/>
                <w:b/>
              </w:rPr>
            </w:pPr>
            <w:r>
              <w:rPr>
                <w:rFonts w:ascii="Arial" w:hAnsi="Arial" w:cs="Arial"/>
                <w:b/>
              </w:rPr>
              <w:t>X</w:t>
            </w:r>
          </w:p>
        </w:tc>
        <w:tc>
          <w:tcPr>
            <w:tcW w:w="567" w:type="dxa"/>
          </w:tcPr>
          <w:p w14:paraId="68993050" w14:textId="77777777" w:rsidR="00554D4B" w:rsidRPr="00E56923" w:rsidRDefault="00554D4B" w:rsidP="00302082">
            <w:pPr>
              <w:spacing w:after="120"/>
              <w:rPr>
                <w:rFonts w:ascii="Arial" w:hAnsi="Arial" w:cs="Arial"/>
                <w:b/>
              </w:rPr>
            </w:pPr>
            <w:r w:rsidRPr="00E56923">
              <w:rPr>
                <w:rFonts w:ascii="Arial" w:hAnsi="Arial" w:cs="Arial"/>
                <w:b/>
              </w:rPr>
              <w:t>X</w:t>
            </w:r>
          </w:p>
        </w:tc>
        <w:tc>
          <w:tcPr>
            <w:tcW w:w="567" w:type="dxa"/>
          </w:tcPr>
          <w:p w14:paraId="57DF60E7" w14:textId="77777777" w:rsidR="00554D4B" w:rsidRPr="00E56923" w:rsidRDefault="00554D4B" w:rsidP="00302082">
            <w:pPr>
              <w:spacing w:after="120"/>
              <w:rPr>
                <w:rFonts w:ascii="Arial" w:hAnsi="Arial" w:cs="Arial"/>
                <w:b/>
              </w:rPr>
            </w:pPr>
            <w:r w:rsidRPr="00E56923">
              <w:rPr>
                <w:rFonts w:ascii="Arial" w:hAnsi="Arial" w:cs="Arial"/>
                <w:b/>
              </w:rPr>
              <w:t>X</w:t>
            </w:r>
          </w:p>
        </w:tc>
        <w:tc>
          <w:tcPr>
            <w:tcW w:w="567" w:type="dxa"/>
          </w:tcPr>
          <w:p w14:paraId="2F9550B7" w14:textId="77777777" w:rsidR="00554D4B" w:rsidRPr="00E56923" w:rsidRDefault="00554D4B" w:rsidP="00302082">
            <w:pPr>
              <w:spacing w:after="120"/>
              <w:rPr>
                <w:rFonts w:ascii="Arial" w:hAnsi="Arial" w:cs="Arial"/>
                <w:b/>
              </w:rPr>
            </w:pPr>
          </w:p>
        </w:tc>
      </w:tr>
      <w:tr w:rsidR="00554D4B" w:rsidRPr="00302082" w14:paraId="57A06C91" w14:textId="77777777" w:rsidTr="00C3360D">
        <w:tc>
          <w:tcPr>
            <w:tcW w:w="1730" w:type="dxa"/>
            <w:shd w:val="clear" w:color="auto" w:fill="D9D9D9" w:themeFill="background1" w:themeFillShade="D9"/>
          </w:tcPr>
          <w:p w14:paraId="39C3CC79" w14:textId="77777777" w:rsidR="00554D4B" w:rsidRPr="00302082" w:rsidRDefault="00554D4B" w:rsidP="00302082">
            <w:pPr>
              <w:spacing w:after="120"/>
              <w:rPr>
                <w:rFonts w:ascii="Arial" w:hAnsi="Arial" w:cs="Arial"/>
                <w:b/>
              </w:rPr>
            </w:pPr>
            <w:r w:rsidRPr="00302082">
              <w:rPr>
                <w:rFonts w:ascii="Arial" w:hAnsi="Arial" w:cs="Arial"/>
                <w:b/>
              </w:rPr>
              <w:lastRenderedPageBreak/>
              <w:t>Assessment method</w:t>
            </w:r>
          </w:p>
        </w:tc>
        <w:tc>
          <w:tcPr>
            <w:tcW w:w="567" w:type="dxa"/>
          </w:tcPr>
          <w:p w14:paraId="29C0ED66" w14:textId="77777777" w:rsidR="00554D4B" w:rsidRPr="00302082" w:rsidRDefault="00554D4B" w:rsidP="00302082">
            <w:pPr>
              <w:spacing w:after="120"/>
              <w:rPr>
                <w:rFonts w:ascii="Arial" w:hAnsi="Arial" w:cs="Arial"/>
                <w:b/>
              </w:rPr>
            </w:pPr>
          </w:p>
        </w:tc>
        <w:tc>
          <w:tcPr>
            <w:tcW w:w="567" w:type="dxa"/>
          </w:tcPr>
          <w:p w14:paraId="69601A66" w14:textId="77777777" w:rsidR="00554D4B" w:rsidRPr="00302082" w:rsidRDefault="00554D4B" w:rsidP="00302082">
            <w:pPr>
              <w:spacing w:after="120"/>
              <w:rPr>
                <w:rFonts w:ascii="Arial" w:hAnsi="Arial" w:cs="Arial"/>
                <w:b/>
              </w:rPr>
            </w:pPr>
          </w:p>
        </w:tc>
        <w:tc>
          <w:tcPr>
            <w:tcW w:w="567" w:type="dxa"/>
          </w:tcPr>
          <w:p w14:paraId="26E1ABAC" w14:textId="77777777" w:rsidR="00554D4B" w:rsidRPr="00302082" w:rsidRDefault="00554D4B" w:rsidP="00302082">
            <w:pPr>
              <w:spacing w:after="120"/>
              <w:rPr>
                <w:rFonts w:ascii="Arial" w:hAnsi="Arial" w:cs="Arial"/>
                <w:b/>
              </w:rPr>
            </w:pPr>
          </w:p>
        </w:tc>
        <w:tc>
          <w:tcPr>
            <w:tcW w:w="567" w:type="dxa"/>
          </w:tcPr>
          <w:p w14:paraId="3A83BF8D" w14:textId="77777777" w:rsidR="00554D4B" w:rsidRPr="00302082" w:rsidRDefault="00554D4B" w:rsidP="00302082">
            <w:pPr>
              <w:spacing w:after="120"/>
              <w:rPr>
                <w:rFonts w:ascii="Arial" w:hAnsi="Arial" w:cs="Arial"/>
                <w:b/>
              </w:rPr>
            </w:pPr>
          </w:p>
        </w:tc>
        <w:tc>
          <w:tcPr>
            <w:tcW w:w="567" w:type="dxa"/>
          </w:tcPr>
          <w:p w14:paraId="6B58446F" w14:textId="77777777" w:rsidR="00554D4B" w:rsidRPr="00302082" w:rsidRDefault="00554D4B" w:rsidP="00302082">
            <w:pPr>
              <w:spacing w:after="120"/>
              <w:rPr>
                <w:rFonts w:ascii="Arial" w:hAnsi="Arial" w:cs="Arial"/>
                <w:b/>
              </w:rPr>
            </w:pPr>
          </w:p>
        </w:tc>
        <w:tc>
          <w:tcPr>
            <w:tcW w:w="567" w:type="dxa"/>
          </w:tcPr>
          <w:p w14:paraId="344649B7" w14:textId="77777777" w:rsidR="00554D4B" w:rsidRPr="00302082" w:rsidRDefault="00554D4B" w:rsidP="00302082">
            <w:pPr>
              <w:spacing w:after="120"/>
              <w:rPr>
                <w:rFonts w:ascii="Arial" w:hAnsi="Arial" w:cs="Arial"/>
                <w:b/>
              </w:rPr>
            </w:pPr>
          </w:p>
        </w:tc>
        <w:tc>
          <w:tcPr>
            <w:tcW w:w="567" w:type="dxa"/>
          </w:tcPr>
          <w:p w14:paraId="0786C0D5" w14:textId="77777777" w:rsidR="00554D4B" w:rsidRPr="00302082" w:rsidRDefault="00554D4B" w:rsidP="00302082">
            <w:pPr>
              <w:spacing w:after="120"/>
              <w:rPr>
                <w:rFonts w:ascii="Arial" w:hAnsi="Arial" w:cs="Arial"/>
                <w:b/>
              </w:rPr>
            </w:pPr>
          </w:p>
        </w:tc>
      </w:tr>
      <w:tr w:rsidR="00554D4B" w:rsidRPr="00302082" w14:paraId="6C30B3C8" w14:textId="77777777" w:rsidTr="00C3360D">
        <w:tc>
          <w:tcPr>
            <w:tcW w:w="1730" w:type="dxa"/>
          </w:tcPr>
          <w:p w14:paraId="4071D190" w14:textId="77777777" w:rsidR="00554D4B" w:rsidRPr="00302082" w:rsidRDefault="00554D4B" w:rsidP="00E7761E">
            <w:pPr>
              <w:spacing w:after="120"/>
              <w:rPr>
                <w:rFonts w:ascii="Arial" w:hAnsi="Arial" w:cs="Arial"/>
                <w:i/>
              </w:rPr>
            </w:pPr>
            <w:r>
              <w:rPr>
                <w:rFonts w:ascii="Arial" w:hAnsi="Arial" w:cs="Arial"/>
                <w:i/>
              </w:rPr>
              <w:t>Essay</w:t>
            </w:r>
          </w:p>
        </w:tc>
        <w:tc>
          <w:tcPr>
            <w:tcW w:w="567" w:type="dxa"/>
          </w:tcPr>
          <w:p w14:paraId="247882FC"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3E45D104"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17706DA2" w14:textId="77777777" w:rsidR="00554D4B" w:rsidRPr="00302082" w:rsidRDefault="00554D4B" w:rsidP="00302082">
            <w:pPr>
              <w:spacing w:after="120"/>
              <w:rPr>
                <w:rFonts w:ascii="Arial" w:hAnsi="Arial" w:cs="Arial"/>
                <w:b/>
              </w:rPr>
            </w:pPr>
          </w:p>
        </w:tc>
        <w:tc>
          <w:tcPr>
            <w:tcW w:w="567" w:type="dxa"/>
          </w:tcPr>
          <w:p w14:paraId="4F2A97E6" w14:textId="3D6B865B" w:rsidR="00554D4B" w:rsidRPr="00302082" w:rsidRDefault="00554D4B" w:rsidP="00302082">
            <w:pPr>
              <w:spacing w:after="120"/>
              <w:rPr>
                <w:rFonts w:ascii="Arial" w:hAnsi="Arial" w:cs="Arial"/>
                <w:b/>
              </w:rPr>
            </w:pPr>
            <w:r>
              <w:rPr>
                <w:rFonts w:ascii="Arial" w:hAnsi="Arial" w:cs="Arial"/>
                <w:b/>
              </w:rPr>
              <w:t>X</w:t>
            </w:r>
          </w:p>
        </w:tc>
        <w:tc>
          <w:tcPr>
            <w:tcW w:w="567" w:type="dxa"/>
          </w:tcPr>
          <w:p w14:paraId="3012274D"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437A7928"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4C86D89C" w14:textId="77777777" w:rsidR="00554D4B" w:rsidRPr="00302082" w:rsidRDefault="00554D4B" w:rsidP="00302082">
            <w:pPr>
              <w:spacing w:after="120"/>
              <w:rPr>
                <w:rFonts w:ascii="Arial" w:hAnsi="Arial" w:cs="Arial"/>
                <w:b/>
              </w:rPr>
            </w:pPr>
            <w:r>
              <w:rPr>
                <w:rFonts w:ascii="Arial" w:hAnsi="Arial" w:cs="Arial"/>
                <w:b/>
              </w:rPr>
              <w:t>X</w:t>
            </w:r>
          </w:p>
        </w:tc>
      </w:tr>
      <w:tr w:rsidR="00554D4B" w:rsidRPr="00302082" w14:paraId="1402ED61" w14:textId="77777777" w:rsidTr="00C3360D">
        <w:tc>
          <w:tcPr>
            <w:tcW w:w="1730" w:type="dxa"/>
          </w:tcPr>
          <w:p w14:paraId="236DFB11" w14:textId="77777777" w:rsidR="00554D4B" w:rsidRPr="00302082" w:rsidRDefault="00554D4B" w:rsidP="00E7761E">
            <w:pPr>
              <w:spacing w:after="120"/>
              <w:rPr>
                <w:rFonts w:ascii="Arial" w:hAnsi="Arial" w:cs="Arial"/>
                <w:i/>
              </w:rPr>
            </w:pPr>
            <w:r>
              <w:rPr>
                <w:rFonts w:ascii="Arial" w:hAnsi="Arial" w:cs="Arial"/>
                <w:i/>
              </w:rPr>
              <w:t>Presentation</w:t>
            </w:r>
          </w:p>
        </w:tc>
        <w:tc>
          <w:tcPr>
            <w:tcW w:w="567" w:type="dxa"/>
          </w:tcPr>
          <w:p w14:paraId="7CA44379"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44BD77D0" w14:textId="77777777" w:rsidR="00554D4B" w:rsidRPr="00302082" w:rsidRDefault="00554D4B" w:rsidP="00302082">
            <w:pPr>
              <w:spacing w:after="120"/>
              <w:rPr>
                <w:rFonts w:ascii="Arial" w:hAnsi="Arial" w:cs="Arial"/>
                <w:b/>
              </w:rPr>
            </w:pPr>
          </w:p>
        </w:tc>
        <w:tc>
          <w:tcPr>
            <w:tcW w:w="567" w:type="dxa"/>
          </w:tcPr>
          <w:p w14:paraId="33AA2DF8"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22B260E8" w14:textId="387AEFD5" w:rsidR="00554D4B" w:rsidRPr="00302082" w:rsidRDefault="00554D4B" w:rsidP="00302082">
            <w:pPr>
              <w:spacing w:after="120"/>
              <w:rPr>
                <w:rFonts w:ascii="Arial" w:hAnsi="Arial" w:cs="Arial"/>
                <w:b/>
              </w:rPr>
            </w:pPr>
          </w:p>
        </w:tc>
        <w:tc>
          <w:tcPr>
            <w:tcW w:w="567" w:type="dxa"/>
          </w:tcPr>
          <w:p w14:paraId="303C67A5" w14:textId="65C1C770" w:rsidR="00554D4B" w:rsidRPr="00302082" w:rsidRDefault="00554D4B" w:rsidP="00302082">
            <w:pPr>
              <w:spacing w:after="120"/>
              <w:rPr>
                <w:rFonts w:ascii="Arial" w:hAnsi="Arial" w:cs="Arial"/>
                <w:b/>
              </w:rPr>
            </w:pPr>
            <w:r>
              <w:rPr>
                <w:rFonts w:ascii="Arial" w:hAnsi="Arial" w:cs="Arial"/>
                <w:b/>
              </w:rPr>
              <w:t>X</w:t>
            </w:r>
          </w:p>
        </w:tc>
        <w:tc>
          <w:tcPr>
            <w:tcW w:w="567" w:type="dxa"/>
          </w:tcPr>
          <w:p w14:paraId="1860E3BC"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580D5F03" w14:textId="77777777" w:rsidR="00554D4B" w:rsidRPr="00302082" w:rsidRDefault="00554D4B" w:rsidP="00302082">
            <w:pPr>
              <w:spacing w:after="120"/>
              <w:rPr>
                <w:rFonts w:ascii="Arial" w:hAnsi="Arial" w:cs="Arial"/>
                <w:b/>
              </w:rPr>
            </w:pPr>
            <w:r>
              <w:rPr>
                <w:rFonts w:ascii="Arial" w:hAnsi="Arial" w:cs="Arial"/>
                <w:b/>
              </w:rPr>
              <w:t>X</w:t>
            </w:r>
          </w:p>
        </w:tc>
      </w:tr>
      <w:tr w:rsidR="00554D4B" w:rsidRPr="00302082" w14:paraId="024D20DF" w14:textId="77777777" w:rsidTr="00C3360D">
        <w:tc>
          <w:tcPr>
            <w:tcW w:w="1730" w:type="dxa"/>
          </w:tcPr>
          <w:p w14:paraId="4F595C4F" w14:textId="77777777" w:rsidR="00554D4B" w:rsidRPr="00302082" w:rsidRDefault="00554D4B" w:rsidP="00E7761E">
            <w:pPr>
              <w:spacing w:after="120"/>
              <w:rPr>
                <w:rFonts w:ascii="Arial" w:hAnsi="Arial" w:cs="Arial"/>
                <w:i/>
              </w:rPr>
            </w:pPr>
            <w:r>
              <w:rPr>
                <w:rFonts w:ascii="Arial" w:hAnsi="Arial" w:cs="Arial"/>
                <w:i/>
              </w:rPr>
              <w:t>Examination</w:t>
            </w:r>
          </w:p>
        </w:tc>
        <w:tc>
          <w:tcPr>
            <w:tcW w:w="567" w:type="dxa"/>
          </w:tcPr>
          <w:p w14:paraId="05FE5AF1"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09F37205"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5B69F292"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0A8BB331" w14:textId="57C4E31A" w:rsidR="00554D4B" w:rsidRPr="00302082" w:rsidRDefault="00554D4B" w:rsidP="00302082">
            <w:pPr>
              <w:spacing w:after="120"/>
              <w:rPr>
                <w:rFonts w:ascii="Arial" w:hAnsi="Arial" w:cs="Arial"/>
                <w:b/>
              </w:rPr>
            </w:pPr>
            <w:r>
              <w:rPr>
                <w:rFonts w:ascii="Arial" w:hAnsi="Arial" w:cs="Arial"/>
                <w:b/>
              </w:rPr>
              <w:t>X</w:t>
            </w:r>
          </w:p>
        </w:tc>
        <w:tc>
          <w:tcPr>
            <w:tcW w:w="567" w:type="dxa"/>
          </w:tcPr>
          <w:p w14:paraId="2C6624B6"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659B1FA6"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0B1A12BA" w14:textId="560D0DAB" w:rsidR="00554D4B" w:rsidRPr="00302082" w:rsidRDefault="00554D4B" w:rsidP="00302082">
            <w:pPr>
              <w:spacing w:after="120"/>
              <w:rPr>
                <w:rFonts w:ascii="Arial" w:hAnsi="Arial" w:cs="Arial"/>
                <w:b/>
              </w:rPr>
            </w:pPr>
            <w:r>
              <w:rPr>
                <w:rFonts w:ascii="Arial" w:hAnsi="Arial" w:cs="Arial"/>
                <w:b/>
              </w:rPr>
              <w:t>X</w:t>
            </w:r>
          </w:p>
        </w:tc>
      </w:tr>
    </w:tbl>
    <w:p w14:paraId="63F2C06F" w14:textId="77777777" w:rsidR="007A6245" w:rsidRDefault="007A6245" w:rsidP="00302082">
      <w:pPr>
        <w:spacing w:after="120" w:line="240" w:lineRule="auto"/>
        <w:ind w:left="426" w:right="260"/>
        <w:rPr>
          <w:rFonts w:ascii="Arial" w:hAnsi="Arial" w:cs="Arial"/>
          <w:b/>
          <w:iCs/>
        </w:rPr>
      </w:pPr>
    </w:p>
    <w:p w14:paraId="72CD4FB8" w14:textId="77777777" w:rsidR="00D50113" w:rsidRPr="00D50113" w:rsidRDefault="002A7F48" w:rsidP="00E82D7D">
      <w:pPr>
        <w:numPr>
          <w:ilvl w:val="0"/>
          <w:numId w:val="1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9783E2E" w14:textId="77777777" w:rsidR="00D50113" w:rsidRPr="00D50113" w:rsidRDefault="008A1075" w:rsidP="00D50113">
      <w:pPr>
        <w:autoSpaceDE w:val="0"/>
        <w:autoSpaceDN w:val="0"/>
        <w:adjustRightInd w:val="0"/>
        <w:spacing w:after="120" w:line="240" w:lineRule="auto"/>
        <w:ind w:left="426" w:right="260"/>
        <w:jc w:val="both"/>
        <w:rPr>
          <w:rFonts w:ascii="Arial" w:hAnsi="Arial" w:cs="Arial"/>
        </w:rPr>
      </w:pPr>
      <w:r>
        <w:rPr>
          <w:rFonts w:ascii="Arial" w:hAnsi="Arial" w:cs="Arial"/>
        </w:rPr>
        <w:t>The School</w:t>
      </w:r>
      <w:r w:rsidR="00D50113"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4F639C3"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512B985"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A63E854"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5D49D28" w14:textId="77777777" w:rsidR="00D50113" w:rsidRDefault="00D50113" w:rsidP="00D50113">
      <w:pPr>
        <w:spacing w:after="120" w:line="240" w:lineRule="auto"/>
        <w:ind w:left="426" w:right="260"/>
        <w:rPr>
          <w:rFonts w:ascii="Arial" w:hAnsi="Arial" w:cs="Arial"/>
          <w:iCs/>
        </w:rPr>
      </w:pPr>
    </w:p>
    <w:p w14:paraId="389DDBAD" w14:textId="77777777" w:rsidR="009A2D37" w:rsidRDefault="002A7F48" w:rsidP="00E82D7D">
      <w:pPr>
        <w:numPr>
          <w:ilvl w:val="0"/>
          <w:numId w:val="1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1B015504" w14:textId="77777777" w:rsidR="002A7F48" w:rsidRPr="008A1075" w:rsidRDefault="008A1075" w:rsidP="002A7F48">
      <w:pPr>
        <w:spacing w:after="120" w:line="240" w:lineRule="auto"/>
        <w:ind w:left="426" w:right="260"/>
        <w:jc w:val="both"/>
        <w:rPr>
          <w:rFonts w:ascii="Arial" w:hAnsi="Arial" w:cs="Arial"/>
        </w:rPr>
      </w:pPr>
      <w:r w:rsidRPr="008A1075">
        <w:rPr>
          <w:rFonts w:ascii="Arial" w:hAnsi="Arial" w:cs="Arial"/>
        </w:rPr>
        <w:t xml:space="preserve">Canterbury </w:t>
      </w:r>
    </w:p>
    <w:p w14:paraId="1D2733C7" w14:textId="77777777" w:rsidR="002A7F48" w:rsidRPr="002A7F48" w:rsidRDefault="002A7F48" w:rsidP="00E82D7D">
      <w:pPr>
        <w:numPr>
          <w:ilvl w:val="0"/>
          <w:numId w:val="1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03FA0B0D" w14:textId="77777777" w:rsidR="00641D6D" w:rsidRDefault="005D688D" w:rsidP="009B580C">
      <w:pPr>
        <w:pBdr>
          <w:bottom w:val="single" w:sz="6" w:space="1" w:color="auto"/>
        </w:pBdr>
        <w:spacing w:after="120" w:line="240" w:lineRule="auto"/>
        <w:ind w:left="425" w:right="261"/>
        <w:rPr>
          <w:rFonts w:ascii="Arial" w:hAnsi="Arial" w:cs="Arial"/>
        </w:rPr>
      </w:pPr>
      <w:r w:rsidRPr="005D688D">
        <w:rPr>
          <w:rFonts w:ascii="Arial" w:hAnsi="Arial" w:cs="Arial"/>
        </w:rPr>
        <w:t>Th</w:t>
      </w:r>
      <w:r>
        <w:rPr>
          <w:rFonts w:ascii="Arial" w:hAnsi="Arial" w:cs="Arial"/>
        </w:rPr>
        <w:t>is module considers a major approach in political geography</w:t>
      </w:r>
      <w:r w:rsidR="00EA21DE">
        <w:rPr>
          <w:rFonts w:ascii="Arial" w:hAnsi="Arial" w:cs="Arial"/>
        </w:rPr>
        <w:t xml:space="preserve">; </w:t>
      </w:r>
      <w:r>
        <w:rPr>
          <w:rFonts w:ascii="Arial" w:hAnsi="Arial" w:cs="Arial"/>
        </w:rPr>
        <w:t xml:space="preserve">that of the emerging school of thought of critical geopolitics. By definition, this module is explicitly </w:t>
      </w:r>
      <w:r w:rsidR="00F75F82">
        <w:rPr>
          <w:rFonts w:ascii="Arial" w:hAnsi="Arial" w:cs="Arial"/>
        </w:rPr>
        <w:t>i</w:t>
      </w:r>
      <w:r w:rsidRPr="005D688D">
        <w:rPr>
          <w:rFonts w:ascii="Arial" w:hAnsi="Arial" w:cs="Arial"/>
        </w:rPr>
        <w:t>nternational in its coverage</w:t>
      </w:r>
      <w:r w:rsidR="00BB47FC">
        <w:rPr>
          <w:rFonts w:ascii="Arial" w:hAnsi="Arial" w:cs="Arial"/>
        </w:rPr>
        <w:t xml:space="preserve"> and context of application</w:t>
      </w:r>
      <w:r w:rsidR="008317D3">
        <w:rPr>
          <w:rFonts w:ascii="Arial" w:hAnsi="Arial" w:cs="Arial"/>
        </w:rPr>
        <w:t xml:space="preserve">. </w:t>
      </w:r>
      <w:r w:rsidRPr="005D688D">
        <w:rPr>
          <w:rFonts w:ascii="Arial" w:hAnsi="Arial" w:cs="Arial"/>
        </w:rPr>
        <w:t xml:space="preserve">Regarding assessment tasks, in both the </w:t>
      </w:r>
      <w:r>
        <w:rPr>
          <w:rFonts w:ascii="Arial" w:hAnsi="Arial" w:cs="Arial"/>
        </w:rPr>
        <w:t xml:space="preserve">coursework essay and presentation, as well as the examination, </w:t>
      </w:r>
      <w:r w:rsidRPr="005D688D">
        <w:rPr>
          <w:rFonts w:ascii="Arial" w:hAnsi="Arial" w:cs="Arial"/>
        </w:rPr>
        <w:t xml:space="preserve">students will be citing thinkers and </w:t>
      </w:r>
      <w:r w:rsidR="00F75F82">
        <w:rPr>
          <w:rFonts w:ascii="Arial" w:hAnsi="Arial" w:cs="Arial"/>
        </w:rPr>
        <w:t xml:space="preserve">will give </w:t>
      </w:r>
      <w:r>
        <w:rPr>
          <w:rFonts w:ascii="Arial" w:hAnsi="Arial" w:cs="Arial"/>
        </w:rPr>
        <w:t xml:space="preserve">examples of their </w:t>
      </w:r>
      <w:r w:rsidRPr="005D688D">
        <w:rPr>
          <w:rFonts w:ascii="Arial" w:hAnsi="Arial" w:cs="Arial"/>
        </w:rPr>
        <w:t xml:space="preserve">theories </w:t>
      </w:r>
      <w:r w:rsidR="00F75F82">
        <w:rPr>
          <w:rFonts w:ascii="Arial" w:hAnsi="Arial" w:cs="Arial"/>
        </w:rPr>
        <w:t xml:space="preserve">and </w:t>
      </w:r>
      <w:r w:rsidR="00EA21DE">
        <w:rPr>
          <w:rFonts w:ascii="Arial" w:hAnsi="Arial" w:cs="Arial"/>
        </w:rPr>
        <w:t xml:space="preserve">geopolitical </w:t>
      </w:r>
      <w:r w:rsidR="00F75F82">
        <w:rPr>
          <w:rFonts w:ascii="Arial" w:hAnsi="Arial" w:cs="Arial"/>
        </w:rPr>
        <w:t>analys</w:t>
      </w:r>
      <w:r w:rsidR="00EA21DE">
        <w:rPr>
          <w:rFonts w:ascii="Arial" w:hAnsi="Arial" w:cs="Arial"/>
        </w:rPr>
        <w:t xml:space="preserve">es </w:t>
      </w:r>
      <w:r w:rsidR="00F75F82">
        <w:rPr>
          <w:rFonts w:ascii="Arial" w:hAnsi="Arial" w:cs="Arial"/>
        </w:rPr>
        <w:t xml:space="preserve">of many different regions across </w:t>
      </w:r>
      <w:r w:rsidRPr="005D688D">
        <w:rPr>
          <w:rFonts w:ascii="Arial" w:hAnsi="Arial" w:cs="Arial"/>
        </w:rPr>
        <w:t>the world.</w:t>
      </w:r>
    </w:p>
    <w:p w14:paraId="30CB84B5" w14:textId="77777777" w:rsidR="00E60FAF" w:rsidRDefault="00E60FAF" w:rsidP="009B580C">
      <w:pPr>
        <w:pBdr>
          <w:bottom w:val="single" w:sz="6" w:space="1" w:color="auto"/>
        </w:pBdr>
        <w:spacing w:after="120" w:line="240" w:lineRule="auto"/>
        <w:ind w:left="425" w:right="261"/>
        <w:rPr>
          <w:rFonts w:ascii="Arial" w:hAnsi="Arial" w:cs="Arial"/>
        </w:rPr>
      </w:pPr>
    </w:p>
    <w:p w14:paraId="083D811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A8D2EC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548A50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AAC877F" w14:textId="77777777" w:rsidTr="00694309">
        <w:trPr>
          <w:trHeight w:val="317"/>
        </w:trPr>
        <w:tc>
          <w:tcPr>
            <w:tcW w:w="1526" w:type="dxa"/>
          </w:tcPr>
          <w:p w14:paraId="5EF0708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91A13E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87B7B5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4375EF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B4329E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EE35F03" w14:textId="77777777" w:rsidTr="00694309">
        <w:trPr>
          <w:trHeight w:val="305"/>
        </w:trPr>
        <w:tc>
          <w:tcPr>
            <w:tcW w:w="1526" w:type="dxa"/>
          </w:tcPr>
          <w:p w14:paraId="07D6EC88" w14:textId="77777777" w:rsidR="00422B69" w:rsidRPr="00302082" w:rsidRDefault="00422B69" w:rsidP="00302082">
            <w:pPr>
              <w:spacing w:after="120"/>
              <w:ind w:right="-330"/>
              <w:rPr>
                <w:rFonts w:ascii="Arial" w:hAnsi="Arial" w:cs="Arial"/>
              </w:rPr>
            </w:pPr>
          </w:p>
        </w:tc>
        <w:tc>
          <w:tcPr>
            <w:tcW w:w="1701" w:type="dxa"/>
          </w:tcPr>
          <w:p w14:paraId="5B3CC544" w14:textId="77777777" w:rsidR="00422B69" w:rsidRPr="00302082" w:rsidRDefault="00422B69" w:rsidP="00302082">
            <w:pPr>
              <w:spacing w:after="120"/>
              <w:ind w:right="-330"/>
              <w:rPr>
                <w:rFonts w:ascii="Arial" w:hAnsi="Arial" w:cs="Arial"/>
              </w:rPr>
            </w:pPr>
          </w:p>
        </w:tc>
        <w:tc>
          <w:tcPr>
            <w:tcW w:w="2410" w:type="dxa"/>
          </w:tcPr>
          <w:p w14:paraId="4568B3D2" w14:textId="77777777" w:rsidR="00422B69" w:rsidRPr="00302082" w:rsidRDefault="00422B69" w:rsidP="00302082">
            <w:pPr>
              <w:spacing w:after="120"/>
              <w:ind w:right="-330"/>
              <w:rPr>
                <w:rFonts w:ascii="Arial" w:hAnsi="Arial" w:cs="Arial"/>
              </w:rPr>
            </w:pPr>
          </w:p>
        </w:tc>
        <w:tc>
          <w:tcPr>
            <w:tcW w:w="2448" w:type="dxa"/>
          </w:tcPr>
          <w:p w14:paraId="5CC74B44" w14:textId="77777777" w:rsidR="00422B69" w:rsidRPr="00302082" w:rsidRDefault="00422B69" w:rsidP="00302082">
            <w:pPr>
              <w:spacing w:after="120"/>
              <w:ind w:right="-330"/>
              <w:rPr>
                <w:rFonts w:ascii="Arial" w:hAnsi="Arial" w:cs="Arial"/>
              </w:rPr>
            </w:pPr>
          </w:p>
        </w:tc>
        <w:tc>
          <w:tcPr>
            <w:tcW w:w="2597" w:type="dxa"/>
          </w:tcPr>
          <w:p w14:paraId="649F5095" w14:textId="77777777" w:rsidR="00422B69" w:rsidRPr="00302082" w:rsidRDefault="00422B69" w:rsidP="00302082">
            <w:pPr>
              <w:spacing w:after="120"/>
              <w:ind w:right="-330"/>
              <w:rPr>
                <w:rFonts w:ascii="Arial" w:hAnsi="Arial" w:cs="Arial"/>
              </w:rPr>
            </w:pPr>
          </w:p>
        </w:tc>
      </w:tr>
      <w:tr w:rsidR="00302082" w:rsidRPr="00302082" w14:paraId="5AF49994" w14:textId="77777777" w:rsidTr="00694309">
        <w:trPr>
          <w:trHeight w:val="305"/>
        </w:trPr>
        <w:tc>
          <w:tcPr>
            <w:tcW w:w="1526" w:type="dxa"/>
          </w:tcPr>
          <w:p w14:paraId="03C0CBBD" w14:textId="77777777" w:rsidR="00422B69" w:rsidRPr="00302082" w:rsidRDefault="00422B69" w:rsidP="00302082">
            <w:pPr>
              <w:spacing w:after="120"/>
              <w:ind w:right="-330"/>
              <w:rPr>
                <w:rFonts w:ascii="Arial" w:hAnsi="Arial" w:cs="Arial"/>
              </w:rPr>
            </w:pPr>
          </w:p>
        </w:tc>
        <w:tc>
          <w:tcPr>
            <w:tcW w:w="1701" w:type="dxa"/>
          </w:tcPr>
          <w:p w14:paraId="1654B661" w14:textId="77777777" w:rsidR="00422B69" w:rsidRPr="00302082" w:rsidRDefault="00422B69" w:rsidP="00302082">
            <w:pPr>
              <w:spacing w:after="120"/>
              <w:ind w:right="-330"/>
              <w:rPr>
                <w:rFonts w:ascii="Arial" w:hAnsi="Arial" w:cs="Arial"/>
              </w:rPr>
            </w:pPr>
          </w:p>
        </w:tc>
        <w:tc>
          <w:tcPr>
            <w:tcW w:w="2410" w:type="dxa"/>
          </w:tcPr>
          <w:p w14:paraId="4AE55ADD" w14:textId="77777777" w:rsidR="00422B69" w:rsidRPr="00302082" w:rsidRDefault="00422B69" w:rsidP="00302082">
            <w:pPr>
              <w:spacing w:after="120"/>
              <w:ind w:right="-330"/>
              <w:rPr>
                <w:rFonts w:ascii="Arial" w:hAnsi="Arial" w:cs="Arial"/>
              </w:rPr>
            </w:pPr>
          </w:p>
        </w:tc>
        <w:tc>
          <w:tcPr>
            <w:tcW w:w="2448" w:type="dxa"/>
          </w:tcPr>
          <w:p w14:paraId="5BDBAFE4" w14:textId="77777777" w:rsidR="00422B69" w:rsidRPr="00302082" w:rsidRDefault="00422B69" w:rsidP="00302082">
            <w:pPr>
              <w:spacing w:after="120"/>
              <w:ind w:right="-330"/>
              <w:rPr>
                <w:rFonts w:ascii="Arial" w:hAnsi="Arial" w:cs="Arial"/>
              </w:rPr>
            </w:pPr>
          </w:p>
        </w:tc>
        <w:tc>
          <w:tcPr>
            <w:tcW w:w="2597" w:type="dxa"/>
          </w:tcPr>
          <w:p w14:paraId="15F7B557" w14:textId="77777777" w:rsidR="00422B69" w:rsidRPr="00302082" w:rsidRDefault="00422B69" w:rsidP="00302082">
            <w:pPr>
              <w:spacing w:after="120"/>
              <w:ind w:right="-330"/>
              <w:rPr>
                <w:rFonts w:ascii="Arial" w:hAnsi="Arial" w:cs="Arial"/>
              </w:rPr>
            </w:pPr>
          </w:p>
        </w:tc>
      </w:tr>
    </w:tbl>
    <w:p w14:paraId="74B4ADD6"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344E7" w14:textId="77777777" w:rsidR="00AD2AD9" w:rsidRDefault="00AD2AD9" w:rsidP="009A2D37">
      <w:pPr>
        <w:spacing w:after="0" w:line="240" w:lineRule="auto"/>
      </w:pPr>
      <w:r>
        <w:separator/>
      </w:r>
    </w:p>
  </w:endnote>
  <w:endnote w:type="continuationSeparator" w:id="0">
    <w:p w14:paraId="675160E4" w14:textId="77777777" w:rsidR="00AD2AD9" w:rsidRDefault="00AD2AD9" w:rsidP="009A2D37">
      <w:pPr>
        <w:spacing w:after="0" w:line="240" w:lineRule="auto"/>
      </w:pPr>
      <w:r>
        <w:continuationSeparator/>
      </w:r>
    </w:p>
  </w:endnote>
  <w:endnote w:type="continuationNotice" w:id="1">
    <w:p w14:paraId="4C9697C1" w14:textId="77777777" w:rsidR="00AD2AD9" w:rsidRDefault="00AD2A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3ED489E" w14:textId="77777777" w:rsidR="008B2543" w:rsidRDefault="0019787E" w:rsidP="009A2D37">
        <w:pPr>
          <w:pStyle w:val="Footer"/>
          <w:jc w:val="center"/>
        </w:pPr>
        <w:r>
          <w:fldChar w:fldCharType="begin"/>
        </w:r>
        <w:r>
          <w:instrText xml:space="preserve"> PAGE   \* MERGEFORMAT </w:instrText>
        </w:r>
        <w:r>
          <w:fldChar w:fldCharType="separate"/>
        </w:r>
        <w:r w:rsidR="003A7B41">
          <w:rPr>
            <w:noProof/>
          </w:rPr>
          <w:t>3</w:t>
        </w:r>
        <w:r>
          <w:rPr>
            <w:noProof/>
          </w:rPr>
          <w:fldChar w:fldCharType="end"/>
        </w:r>
      </w:p>
    </w:sdtContent>
  </w:sdt>
  <w:p w14:paraId="41077F5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0C845" w14:textId="77777777" w:rsidR="00AD2AD9" w:rsidRDefault="00AD2AD9" w:rsidP="009A2D37">
      <w:pPr>
        <w:spacing w:after="0" w:line="240" w:lineRule="auto"/>
      </w:pPr>
      <w:r>
        <w:separator/>
      </w:r>
    </w:p>
  </w:footnote>
  <w:footnote w:type="continuationSeparator" w:id="0">
    <w:p w14:paraId="7F7D3112" w14:textId="77777777" w:rsidR="00AD2AD9" w:rsidRDefault="00AD2AD9" w:rsidP="009A2D37">
      <w:pPr>
        <w:spacing w:after="0" w:line="240" w:lineRule="auto"/>
      </w:pPr>
      <w:r>
        <w:continuationSeparator/>
      </w:r>
    </w:p>
  </w:footnote>
  <w:footnote w:type="continuationNotice" w:id="1">
    <w:p w14:paraId="5845FED7" w14:textId="77777777" w:rsidR="00AD2AD9" w:rsidRDefault="00AD2A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3FF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1DA1282" wp14:editId="1604D58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0418D5A" w14:textId="77777777" w:rsidR="008B2543" w:rsidRPr="008C00F8" w:rsidRDefault="008B2543" w:rsidP="005E6D38">
    <w:pPr>
      <w:pStyle w:val="Heading1"/>
      <w:spacing w:before="60" w:after="60"/>
      <w:rPr>
        <w:rFonts w:ascii="Arial" w:hAnsi="Arial" w:cs="Arial"/>
      </w:rPr>
    </w:pPr>
  </w:p>
  <w:p w14:paraId="3DD8714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DCA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2815145" wp14:editId="4617B61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C061E3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182034"/>
    <w:multiLevelType w:val="multilevel"/>
    <w:tmpl w:val="60365BA6"/>
    <w:lvl w:ilvl="0">
      <w:start w:val="9"/>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7B6522F"/>
    <w:multiLevelType w:val="hybridMultilevel"/>
    <w:tmpl w:val="BCD6FDD4"/>
    <w:lvl w:ilvl="0" w:tplc="75AA5FC0">
      <w:start w:val="10"/>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A04C72"/>
    <w:multiLevelType w:val="multilevel"/>
    <w:tmpl w:val="05F04A6A"/>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1F17"/>
    <w:rsid w:val="00005661"/>
    <w:rsid w:val="00010A16"/>
    <w:rsid w:val="0001243F"/>
    <w:rsid w:val="00021EA0"/>
    <w:rsid w:val="00025992"/>
    <w:rsid w:val="00027937"/>
    <w:rsid w:val="00030C9E"/>
    <w:rsid w:val="00031E67"/>
    <w:rsid w:val="000408CC"/>
    <w:rsid w:val="00045373"/>
    <w:rsid w:val="00063A2F"/>
    <w:rsid w:val="000678D3"/>
    <w:rsid w:val="00070026"/>
    <w:rsid w:val="00094810"/>
    <w:rsid w:val="000A7E9E"/>
    <w:rsid w:val="000C0294"/>
    <w:rsid w:val="000C7A1C"/>
    <w:rsid w:val="000D2A8A"/>
    <w:rsid w:val="000D32AC"/>
    <w:rsid w:val="000E20C1"/>
    <w:rsid w:val="000E3B73"/>
    <w:rsid w:val="000F6C56"/>
    <w:rsid w:val="000F7FBF"/>
    <w:rsid w:val="0010347E"/>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663C"/>
    <w:rsid w:val="001B1B28"/>
    <w:rsid w:val="001B27FB"/>
    <w:rsid w:val="001C4A85"/>
    <w:rsid w:val="001C5443"/>
    <w:rsid w:val="001D0C7D"/>
    <w:rsid w:val="001D1F2D"/>
    <w:rsid w:val="001D2314"/>
    <w:rsid w:val="001D6398"/>
    <w:rsid w:val="001E1F45"/>
    <w:rsid w:val="001E62C1"/>
    <w:rsid w:val="001E62F9"/>
    <w:rsid w:val="001F0779"/>
    <w:rsid w:val="001F3C3E"/>
    <w:rsid w:val="00201C5F"/>
    <w:rsid w:val="0020243A"/>
    <w:rsid w:val="00205983"/>
    <w:rsid w:val="002125BD"/>
    <w:rsid w:val="0021578E"/>
    <w:rsid w:val="00227582"/>
    <w:rsid w:val="002308BE"/>
    <w:rsid w:val="002407C0"/>
    <w:rsid w:val="002461AF"/>
    <w:rsid w:val="002465A1"/>
    <w:rsid w:val="00262A3E"/>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13E19"/>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7470"/>
    <w:rsid w:val="003934D2"/>
    <w:rsid w:val="003973A1"/>
    <w:rsid w:val="003A5DA0"/>
    <w:rsid w:val="003A5EEB"/>
    <w:rsid w:val="003A6143"/>
    <w:rsid w:val="003A7B41"/>
    <w:rsid w:val="003B35F4"/>
    <w:rsid w:val="003B7C76"/>
    <w:rsid w:val="003C3E0C"/>
    <w:rsid w:val="003C776B"/>
    <w:rsid w:val="003D4A1C"/>
    <w:rsid w:val="003D7AA0"/>
    <w:rsid w:val="003E101C"/>
    <w:rsid w:val="003E1FF7"/>
    <w:rsid w:val="003E311D"/>
    <w:rsid w:val="003F4470"/>
    <w:rsid w:val="003F5A04"/>
    <w:rsid w:val="003F67CD"/>
    <w:rsid w:val="00402ED7"/>
    <w:rsid w:val="004114F8"/>
    <w:rsid w:val="00422B69"/>
    <w:rsid w:val="00423D86"/>
    <w:rsid w:val="00424C90"/>
    <w:rsid w:val="004276E7"/>
    <w:rsid w:val="00436BE9"/>
    <w:rsid w:val="00441E76"/>
    <w:rsid w:val="004443DA"/>
    <w:rsid w:val="00446327"/>
    <w:rsid w:val="00446A75"/>
    <w:rsid w:val="004474A2"/>
    <w:rsid w:val="00460925"/>
    <w:rsid w:val="00471C6C"/>
    <w:rsid w:val="00472023"/>
    <w:rsid w:val="00474D58"/>
    <w:rsid w:val="00486993"/>
    <w:rsid w:val="00492DA4"/>
    <w:rsid w:val="00496AA3"/>
    <w:rsid w:val="00497C98"/>
    <w:rsid w:val="004A3651"/>
    <w:rsid w:val="004A39D7"/>
    <w:rsid w:val="004A55FA"/>
    <w:rsid w:val="004B00C0"/>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36F64"/>
    <w:rsid w:val="005460C2"/>
    <w:rsid w:val="005526FB"/>
    <w:rsid w:val="0055280A"/>
    <w:rsid w:val="005548E1"/>
    <w:rsid w:val="00554D4B"/>
    <w:rsid w:val="0055585D"/>
    <w:rsid w:val="0056127B"/>
    <w:rsid w:val="00561924"/>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688D"/>
    <w:rsid w:val="005D7CD0"/>
    <w:rsid w:val="005E1A3A"/>
    <w:rsid w:val="005E6ADC"/>
    <w:rsid w:val="005E6D10"/>
    <w:rsid w:val="005E6D38"/>
    <w:rsid w:val="005E7B3F"/>
    <w:rsid w:val="005F040F"/>
    <w:rsid w:val="005F2C42"/>
    <w:rsid w:val="006043FC"/>
    <w:rsid w:val="006050CF"/>
    <w:rsid w:val="0061371B"/>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180F"/>
    <w:rsid w:val="006A616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047AF"/>
    <w:rsid w:val="007105E4"/>
    <w:rsid w:val="00714EE5"/>
    <w:rsid w:val="00720270"/>
    <w:rsid w:val="00724362"/>
    <w:rsid w:val="00727780"/>
    <w:rsid w:val="0073792C"/>
    <w:rsid w:val="00754069"/>
    <w:rsid w:val="007667DF"/>
    <w:rsid w:val="0077080B"/>
    <w:rsid w:val="00785B46"/>
    <w:rsid w:val="00787070"/>
    <w:rsid w:val="007906FD"/>
    <w:rsid w:val="00797197"/>
    <w:rsid w:val="00797214"/>
    <w:rsid w:val="007972A7"/>
    <w:rsid w:val="007A1ABC"/>
    <w:rsid w:val="007A2BA2"/>
    <w:rsid w:val="007A6245"/>
    <w:rsid w:val="007B1DB2"/>
    <w:rsid w:val="007B375B"/>
    <w:rsid w:val="007B412A"/>
    <w:rsid w:val="007B635E"/>
    <w:rsid w:val="007B7724"/>
    <w:rsid w:val="007B7CDC"/>
    <w:rsid w:val="007C74B4"/>
    <w:rsid w:val="007E3412"/>
    <w:rsid w:val="007F393D"/>
    <w:rsid w:val="008029AF"/>
    <w:rsid w:val="00802FFA"/>
    <w:rsid w:val="00803B20"/>
    <w:rsid w:val="008102E5"/>
    <w:rsid w:val="008111B4"/>
    <w:rsid w:val="008133F0"/>
    <w:rsid w:val="00815880"/>
    <w:rsid w:val="0082322C"/>
    <w:rsid w:val="00823942"/>
    <w:rsid w:val="00827FFD"/>
    <w:rsid w:val="008317D3"/>
    <w:rsid w:val="00854535"/>
    <w:rsid w:val="00856EB3"/>
    <w:rsid w:val="00863C96"/>
    <w:rsid w:val="00864A72"/>
    <w:rsid w:val="00873E9F"/>
    <w:rsid w:val="00874047"/>
    <w:rsid w:val="008778CB"/>
    <w:rsid w:val="00881545"/>
    <w:rsid w:val="00883A3E"/>
    <w:rsid w:val="0089148D"/>
    <w:rsid w:val="00891E0D"/>
    <w:rsid w:val="008A0F36"/>
    <w:rsid w:val="008A1075"/>
    <w:rsid w:val="008B2543"/>
    <w:rsid w:val="008B389B"/>
    <w:rsid w:val="008B4B6E"/>
    <w:rsid w:val="008D7401"/>
    <w:rsid w:val="00903DF6"/>
    <w:rsid w:val="00905878"/>
    <w:rsid w:val="00906891"/>
    <w:rsid w:val="00921CF6"/>
    <w:rsid w:val="00924EF0"/>
    <w:rsid w:val="00934D7B"/>
    <w:rsid w:val="00947180"/>
    <w:rsid w:val="009558B3"/>
    <w:rsid w:val="009567BE"/>
    <w:rsid w:val="009676FA"/>
    <w:rsid w:val="009679E0"/>
    <w:rsid w:val="00977632"/>
    <w:rsid w:val="00982A8E"/>
    <w:rsid w:val="00987DB4"/>
    <w:rsid w:val="009912E0"/>
    <w:rsid w:val="00993AEA"/>
    <w:rsid w:val="00996204"/>
    <w:rsid w:val="009A26CB"/>
    <w:rsid w:val="009A2BC2"/>
    <w:rsid w:val="009A2D37"/>
    <w:rsid w:val="009A7587"/>
    <w:rsid w:val="009B0A69"/>
    <w:rsid w:val="009B10F0"/>
    <w:rsid w:val="009B580C"/>
    <w:rsid w:val="009C2474"/>
    <w:rsid w:val="009C7082"/>
    <w:rsid w:val="009D0006"/>
    <w:rsid w:val="009D068C"/>
    <w:rsid w:val="009E39B8"/>
    <w:rsid w:val="009F3A2A"/>
    <w:rsid w:val="009F4F3B"/>
    <w:rsid w:val="009F731F"/>
    <w:rsid w:val="00A021FE"/>
    <w:rsid w:val="00A1270E"/>
    <w:rsid w:val="00A15342"/>
    <w:rsid w:val="00A3007E"/>
    <w:rsid w:val="00A32048"/>
    <w:rsid w:val="00A41F06"/>
    <w:rsid w:val="00A43CA9"/>
    <w:rsid w:val="00A50FD4"/>
    <w:rsid w:val="00A52DB4"/>
    <w:rsid w:val="00A56CF4"/>
    <w:rsid w:val="00A618E1"/>
    <w:rsid w:val="00A629B9"/>
    <w:rsid w:val="00A70C20"/>
    <w:rsid w:val="00A74292"/>
    <w:rsid w:val="00A7696A"/>
    <w:rsid w:val="00A776DE"/>
    <w:rsid w:val="00A80640"/>
    <w:rsid w:val="00A81E5B"/>
    <w:rsid w:val="00A87FFD"/>
    <w:rsid w:val="00A97038"/>
    <w:rsid w:val="00AA3C15"/>
    <w:rsid w:val="00AA6330"/>
    <w:rsid w:val="00AC6CF1"/>
    <w:rsid w:val="00AC7501"/>
    <w:rsid w:val="00AD2AD9"/>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3872"/>
    <w:rsid w:val="00B658A3"/>
    <w:rsid w:val="00B746A8"/>
    <w:rsid w:val="00B7664D"/>
    <w:rsid w:val="00B80989"/>
    <w:rsid w:val="00B9109B"/>
    <w:rsid w:val="00B927AE"/>
    <w:rsid w:val="00B93721"/>
    <w:rsid w:val="00B937B1"/>
    <w:rsid w:val="00BA453C"/>
    <w:rsid w:val="00BA4E02"/>
    <w:rsid w:val="00BB2A6D"/>
    <w:rsid w:val="00BB4189"/>
    <w:rsid w:val="00BB47FC"/>
    <w:rsid w:val="00BC19F7"/>
    <w:rsid w:val="00BC41ED"/>
    <w:rsid w:val="00BD009E"/>
    <w:rsid w:val="00BD0EF8"/>
    <w:rsid w:val="00BD6C6F"/>
    <w:rsid w:val="00BD7A8C"/>
    <w:rsid w:val="00BE2126"/>
    <w:rsid w:val="00BE3B17"/>
    <w:rsid w:val="00BF134A"/>
    <w:rsid w:val="00BF51AB"/>
    <w:rsid w:val="00BF716B"/>
    <w:rsid w:val="00BF7233"/>
    <w:rsid w:val="00C016EE"/>
    <w:rsid w:val="00C02AA2"/>
    <w:rsid w:val="00C04C95"/>
    <w:rsid w:val="00C12613"/>
    <w:rsid w:val="00C16DEF"/>
    <w:rsid w:val="00C2492F"/>
    <w:rsid w:val="00C3360D"/>
    <w:rsid w:val="00C3744A"/>
    <w:rsid w:val="00C4002A"/>
    <w:rsid w:val="00C46912"/>
    <w:rsid w:val="00C612A8"/>
    <w:rsid w:val="00C67631"/>
    <w:rsid w:val="00C67B0E"/>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107C"/>
    <w:rsid w:val="00CF2E1E"/>
    <w:rsid w:val="00D02E99"/>
    <w:rsid w:val="00D13357"/>
    <w:rsid w:val="00D13A13"/>
    <w:rsid w:val="00D2689A"/>
    <w:rsid w:val="00D50113"/>
    <w:rsid w:val="00D54F04"/>
    <w:rsid w:val="00D65506"/>
    <w:rsid w:val="00D773CF"/>
    <w:rsid w:val="00D83563"/>
    <w:rsid w:val="00D8374A"/>
    <w:rsid w:val="00D8448F"/>
    <w:rsid w:val="00D94BAF"/>
    <w:rsid w:val="00DA64B6"/>
    <w:rsid w:val="00DB2253"/>
    <w:rsid w:val="00DB5C9D"/>
    <w:rsid w:val="00DC2AFB"/>
    <w:rsid w:val="00DD02E6"/>
    <w:rsid w:val="00DF665B"/>
    <w:rsid w:val="00E0152A"/>
    <w:rsid w:val="00E03394"/>
    <w:rsid w:val="00E066E5"/>
    <w:rsid w:val="00E22F03"/>
    <w:rsid w:val="00E233C1"/>
    <w:rsid w:val="00E3785D"/>
    <w:rsid w:val="00E40249"/>
    <w:rsid w:val="00E51404"/>
    <w:rsid w:val="00E54A83"/>
    <w:rsid w:val="00E56923"/>
    <w:rsid w:val="00E574C9"/>
    <w:rsid w:val="00E60FAF"/>
    <w:rsid w:val="00E610DE"/>
    <w:rsid w:val="00E66167"/>
    <w:rsid w:val="00E661B8"/>
    <w:rsid w:val="00E71F2F"/>
    <w:rsid w:val="00E77615"/>
    <w:rsid w:val="00E7761E"/>
    <w:rsid w:val="00E77786"/>
    <w:rsid w:val="00E806FB"/>
    <w:rsid w:val="00E82D7D"/>
    <w:rsid w:val="00EA2002"/>
    <w:rsid w:val="00EA21DE"/>
    <w:rsid w:val="00EA5C38"/>
    <w:rsid w:val="00EB1C2D"/>
    <w:rsid w:val="00EC1772"/>
    <w:rsid w:val="00EC1810"/>
    <w:rsid w:val="00EC3FCC"/>
    <w:rsid w:val="00ED32FF"/>
    <w:rsid w:val="00EF039B"/>
    <w:rsid w:val="00EF4933"/>
    <w:rsid w:val="00EF5044"/>
    <w:rsid w:val="00F01956"/>
    <w:rsid w:val="00F116CE"/>
    <w:rsid w:val="00F172DD"/>
    <w:rsid w:val="00F176DE"/>
    <w:rsid w:val="00F21C47"/>
    <w:rsid w:val="00F244E2"/>
    <w:rsid w:val="00F25A98"/>
    <w:rsid w:val="00F340DE"/>
    <w:rsid w:val="00F43542"/>
    <w:rsid w:val="00F527CB"/>
    <w:rsid w:val="00F562AA"/>
    <w:rsid w:val="00F7105A"/>
    <w:rsid w:val="00F75F82"/>
    <w:rsid w:val="00F77676"/>
    <w:rsid w:val="00F8197C"/>
    <w:rsid w:val="00F82B4E"/>
    <w:rsid w:val="00F87559"/>
    <w:rsid w:val="00F9520A"/>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E36AB7"/>
  <w15:docId w15:val="{7D2F8886-FBC2-4EC3-B768-F4DFDF82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5726872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9C83A6-3A51-40A9-87C3-114F6552F131}">
  <ds:schemaRefs>
    <ds:schemaRef ds:uri="http://schemas.openxmlformats.org/officeDocument/2006/bibliography"/>
  </ds:schemaRefs>
</ds:datastoreItem>
</file>

<file path=customXml/itemProps2.xml><?xml version="1.0" encoding="utf-8"?>
<ds:datastoreItem xmlns:ds="http://schemas.openxmlformats.org/officeDocument/2006/customXml" ds:itemID="{36A3D537-6809-43A6-BD96-E487D035C5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068F8A-616D-4016-86FD-AEB393E731AD}">
  <ds:schemaRefs>
    <ds:schemaRef ds:uri="http://schemas.microsoft.com/sharepoint/v3/contenttype/forms"/>
  </ds:schemaRefs>
</ds:datastoreItem>
</file>

<file path=customXml/itemProps4.xml><?xml version="1.0" encoding="utf-8"?>
<ds:datastoreItem xmlns:ds="http://schemas.openxmlformats.org/officeDocument/2006/customXml" ds:itemID="{9F9988B2-1BCF-4A64-B775-593ADB0B93D8}"/>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Faye Beesley</cp:lastModifiedBy>
  <cp:revision>3</cp:revision>
  <cp:lastPrinted>2015-09-09T08:37:00Z</cp:lastPrinted>
  <dcterms:created xsi:type="dcterms:W3CDTF">2021-10-04T10:04:00Z</dcterms:created>
  <dcterms:modified xsi:type="dcterms:W3CDTF">2021-10-04T10:04:00Z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