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2DB19F7E" w:rsidR="009A2D37" w:rsidRPr="00690897" w:rsidRDefault="00901230" w:rsidP="002A0442">
      <w:pPr>
        <w:spacing w:after="120" w:line="240" w:lineRule="auto"/>
        <w:ind w:left="567" w:right="260"/>
        <w:jc w:val="both"/>
        <w:rPr>
          <w:rFonts w:ascii="Arial" w:hAnsi="Arial" w:cs="Arial"/>
          <w:iCs/>
        </w:rPr>
      </w:pPr>
      <w:r w:rsidRPr="00690897">
        <w:rPr>
          <w:rFonts w:ascii="Arial" w:hAnsi="Arial" w:cs="Arial"/>
        </w:rPr>
        <w:t>FILM</w:t>
      </w:r>
      <w:r w:rsidR="00640A8A">
        <w:rPr>
          <w:rFonts w:ascii="Arial" w:hAnsi="Arial" w:cs="Arial"/>
        </w:rPr>
        <w:t>607</w:t>
      </w:r>
      <w:r w:rsidRPr="00690897">
        <w:rPr>
          <w:rFonts w:ascii="Arial" w:hAnsi="Arial" w:cs="Arial"/>
        </w:rPr>
        <w:t>0</w:t>
      </w:r>
      <w:r w:rsidR="004411C6" w:rsidRPr="00690897">
        <w:rPr>
          <w:rFonts w:ascii="Arial" w:hAnsi="Arial" w:cs="Arial"/>
        </w:rPr>
        <w:t xml:space="preserve"> </w:t>
      </w:r>
      <w:r w:rsidR="00640A8A">
        <w:rPr>
          <w:rFonts w:ascii="Arial" w:hAnsi="Arial" w:cs="Arial"/>
        </w:rPr>
        <w:t>(FI607</w:t>
      </w:r>
      <w:r w:rsidR="00621B0D" w:rsidRPr="00690897">
        <w:rPr>
          <w:rFonts w:ascii="Arial" w:hAnsi="Arial" w:cs="Arial"/>
        </w:rPr>
        <w:t>)</w:t>
      </w:r>
      <w:r w:rsidR="00E54743" w:rsidRPr="00690897">
        <w:rPr>
          <w:rFonts w:ascii="Arial" w:hAnsi="Arial" w:cs="Arial"/>
        </w:rPr>
        <w:t xml:space="preserve"> </w:t>
      </w:r>
      <w:r w:rsidR="00640A8A">
        <w:rPr>
          <w:rFonts w:ascii="Arial" w:hAnsi="Arial" w:cs="Arial"/>
        </w:rPr>
        <w:t>Storytelling</w:t>
      </w:r>
      <w:r w:rsidR="00274175">
        <w:rPr>
          <w:rFonts w:ascii="Arial" w:hAnsi="Arial" w:cs="Arial"/>
        </w:rPr>
        <w:t xml:space="preserve"> and</w:t>
      </w:r>
      <w:r w:rsidR="00640A8A">
        <w:rPr>
          <w:rFonts w:ascii="Arial" w:hAnsi="Arial" w:cs="Arial"/>
        </w:rPr>
        <w:t xml:space="preserve"> the</w:t>
      </w:r>
      <w:r w:rsidR="0020470A">
        <w:rPr>
          <w:rFonts w:ascii="Arial" w:hAnsi="Arial" w:cs="Arial"/>
        </w:rPr>
        <w:t xml:space="preserve"> Cinema</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8BF50FB" w:rsidR="009A2D37" w:rsidRPr="00690897" w:rsidRDefault="00651058" w:rsidP="00621B0D">
      <w:pPr>
        <w:spacing w:after="120" w:line="240" w:lineRule="auto"/>
        <w:ind w:left="567" w:right="260"/>
        <w:rPr>
          <w:rFonts w:ascii="Arial" w:hAnsi="Arial" w:cs="Arial"/>
          <w:iCs/>
        </w:rPr>
      </w:pPr>
      <w:r w:rsidRPr="00690897">
        <w:rPr>
          <w:rFonts w:ascii="Arial" w:hAnsi="Arial" w:cs="Arial"/>
        </w:rPr>
        <w:t xml:space="preserve">Level </w:t>
      </w:r>
      <w:proofErr w:type="gramStart"/>
      <w:r w:rsidRPr="00690897">
        <w:rPr>
          <w:rFonts w:ascii="Arial" w:hAnsi="Arial" w:cs="Arial"/>
        </w:rPr>
        <w:t>5</w:t>
      </w:r>
      <w:proofErr w:type="gramEnd"/>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502C4116"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4CC9DC4E" w14:textId="7D2BB8DB" w:rsidR="00640A8A" w:rsidRPr="00640A8A" w:rsidRDefault="00640A8A" w:rsidP="00640A8A">
      <w:pPr>
        <w:spacing w:after="120" w:line="240" w:lineRule="auto"/>
        <w:ind w:left="567" w:right="260"/>
        <w:jc w:val="both"/>
        <w:rPr>
          <w:rFonts w:ascii="Arial" w:hAnsi="Arial" w:cs="Arial"/>
        </w:rPr>
      </w:pPr>
      <w:r w:rsidRPr="00640A8A">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5625B7D"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795C8035" w14:textId="205A3F6D" w:rsidR="00640A8A" w:rsidRPr="00690897" w:rsidRDefault="00640A8A" w:rsidP="00D47EB0">
      <w:pPr>
        <w:pStyle w:val="ListParagraph"/>
        <w:spacing w:after="0" w:line="240" w:lineRule="auto"/>
        <w:ind w:left="567"/>
        <w:rPr>
          <w:rFonts w:ascii="Arial" w:hAnsi="Arial" w:cs="Arial"/>
          <w:iCs/>
        </w:rPr>
      </w:pPr>
      <w:r>
        <w:rPr>
          <w:rFonts w:ascii="Arial" w:hAnsi="Arial" w:cs="Arial"/>
          <w:iCs/>
        </w:rPr>
        <w:t>Also 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559D8BB6"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180D5206" w14:textId="78E2234E" w:rsidR="00640A8A" w:rsidRPr="00640A8A" w:rsidRDefault="00640A8A" w:rsidP="00640A8A">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640A8A">
        <w:rPr>
          <w:rFonts w:ascii="Arial" w:hAnsi="Arial" w:cs="Arial"/>
        </w:rPr>
        <w:t>emonstrate knowledge and critical understanding of the different forms of storytelling and narrative in cinema</w:t>
      </w:r>
      <w:r>
        <w:rPr>
          <w:rFonts w:ascii="Arial" w:hAnsi="Arial" w:cs="Arial"/>
        </w:rPr>
        <w:t>;</w:t>
      </w:r>
    </w:p>
    <w:p w14:paraId="52107EB4" w14:textId="1CE70F42" w:rsidR="00640A8A" w:rsidRPr="00640A8A" w:rsidRDefault="00640A8A" w:rsidP="00640A8A">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640A8A">
        <w:rPr>
          <w:rFonts w:ascii="Arial" w:hAnsi="Arial" w:cs="Arial"/>
        </w:rPr>
        <w:t>emonstrate knowledge of and complex understanding of the use of key theoretical approaches to the analysis of narrative forms</w:t>
      </w:r>
      <w:r>
        <w:rPr>
          <w:rFonts w:ascii="Arial" w:hAnsi="Arial" w:cs="Arial"/>
        </w:rPr>
        <w:t>;</w:t>
      </w:r>
    </w:p>
    <w:p w14:paraId="5DD9A704" w14:textId="60FD6FB2" w:rsidR="00640A8A" w:rsidRPr="00640A8A" w:rsidRDefault="00640A8A" w:rsidP="00640A8A">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u</w:t>
      </w:r>
      <w:r w:rsidRPr="00640A8A">
        <w:rPr>
          <w:rFonts w:ascii="Arial" w:hAnsi="Arial" w:cs="Arial"/>
        </w:rPr>
        <w:t>nderstand how images and sounds in film are organised in time and space as narrative forms</w:t>
      </w:r>
      <w:r>
        <w:rPr>
          <w:rFonts w:ascii="Arial" w:hAnsi="Arial" w:cs="Arial"/>
        </w:rPr>
        <w:t>;</w:t>
      </w:r>
      <w:r w:rsidRPr="00640A8A">
        <w:rPr>
          <w:rFonts w:ascii="Arial" w:hAnsi="Arial" w:cs="Arial"/>
        </w:rPr>
        <w:t xml:space="preserve"> </w:t>
      </w:r>
    </w:p>
    <w:p w14:paraId="16F8FB8E" w14:textId="1C3B0A4D" w:rsidR="00204669" w:rsidRDefault="00640A8A" w:rsidP="00640A8A">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c</w:t>
      </w:r>
      <w:r w:rsidRPr="00640A8A">
        <w:rPr>
          <w:rFonts w:ascii="Arial" w:hAnsi="Arial" w:cs="Arial"/>
        </w:rPr>
        <w:t>ritically deploy different accounts of narrative and narration and their relation to the non-narrative</w:t>
      </w:r>
      <w:r>
        <w:rPr>
          <w:rFonts w:ascii="Arial" w:hAnsi="Arial" w:cs="Arial"/>
        </w:rPr>
        <w:t>.</w:t>
      </w:r>
    </w:p>
    <w:p w14:paraId="2006E8D1" w14:textId="77777777" w:rsidR="00640A8A" w:rsidRPr="0020470A" w:rsidRDefault="00640A8A" w:rsidP="00640A8A">
      <w:pPr>
        <w:spacing w:after="0" w:line="240" w:lineRule="auto"/>
        <w:ind w:left="567" w:right="260"/>
        <w:rPr>
          <w:rFonts w:ascii="Arial" w:hAnsi="Arial" w:cs="Arial"/>
        </w:rPr>
      </w:pPr>
    </w:p>
    <w:p w14:paraId="7C049158" w14:textId="309B9040" w:rsidR="00C729D7"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0EEBCABC" w14:textId="7284B2CA" w:rsidR="00640A8A" w:rsidRPr="00640A8A" w:rsidRDefault="00640A8A" w:rsidP="00640A8A">
      <w:pPr>
        <w:spacing w:after="0" w:line="240" w:lineRule="auto"/>
        <w:ind w:left="567" w:right="260"/>
        <w:rPr>
          <w:rFonts w:ascii="Arial" w:hAnsi="Arial" w:cs="Arial"/>
        </w:rPr>
      </w:pPr>
      <w:r>
        <w:rPr>
          <w:rFonts w:ascii="Arial" w:hAnsi="Arial" w:cs="Arial"/>
        </w:rPr>
        <w:t>9.1 d</w:t>
      </w:r>
      <w:r w:rsidRPr="00640A8A">
        <w:rPr>
          <w:rFonts w:ascii="Arial" w:hAnsi="Arial" w:cs="Arial"/>
        </w:rPr>
        <w:t xml:space="preserve">evelop skills of critical and historical analysis of visual literacy, together with generic intellectual skills of synthesis, summarisation, critical judgement and </w:t>
      </w:r>
      <w:proofErr w:type="gramStart"/>
      <w:r w:rsidRPr="00640A8A">
        <w:rPr>
          <w:rFonts w:ascii="Arial" w:hAnsi="Arial" w:cs="Arial"/>
        </w:rPr>
        <w:t>problem-solving</w:t>
      </w:r>
      <w:proofErr w:type="gramEnd"/>
      <w:r w:rsidRPr="00640A8A">
        <w:rPr>
          <w:rFonts w:ascii="Arial" w:hAnsi="Arial" w:cs="Arial"/>
        </w:rPr>
        <w:t>, that will allow for the construction of original and persuasive arguments</w:t>
      </w:r>
      <w:r>
        <w:rPr>
          <w:rFonts w:ascii="Arial" w:hAnsi="Arial" w:cs="Arial"/>
        </w:rPr>
        <w:t>;</w:t>
      </w:r>
    </w:p>
    <w:p w14:paraId="06CD47B2" w14:textId="29E1FD5D" w:rsidR="00640A8A" w:rsidRPr="00640A8A" w:rsidRDefault="00640A8A" w:rsidP="00640A8A">
      <w:pPr>
        <w:spacing w:after="0" w:line="240" w:lineRule="auto"/>
        <w:ind w:left="567" w:right="260"/>
        <w:rPr>
          <w:rFonts w:ascii="Arial" w:hAnsi="Arial" w:cs="Arial"/>
        </w:rPr>
      </w:pPr>
      <w:r>
        <w:rPr>
          <w:rFonts w:ascii="Arial" w:hAnsi="Arial" w:cs="Arial"/>
        </w:rPr>
        <w:t>9.2 d</w:t>
      </w:r>
      <w:r w:rsidRPr="00640A8A">
        <w:rPr>
          <w:rFonts w:ascii="Arial" w:hAnsi="Arial" w:cs="Arial"/>
        </w:rPr>
        <w:t xml:space="preserve">evelop skills of communication, improving performance, </w:t>
      </w:r>
      <w:proofErr w:type="gramStart"/>
      <w:r w:rsidRPr="00640A8A">
        <w:rPr>
          <w:rFonts w:ascii="Arial" w:hAnsi="Arial" w:cs="Arial"/>
        </w:rPr>
        <w:t>problem-solving</w:t>
      </w:r>
      <w:proofErr w:type="gramEnd"/>
      <w:r w:rsidRPr="00640A8A">
        <w:rPr>
          <w:rFonts w:ascii="Arial" w:hAnsi="Arial" w:cs="Arial"/>
        </w:rPr>
        <w:t>, and working with others</w:t>
      </w:r>
      <w:r>
        <w:rPr>
          <w:rFonts w:ascii="Arial" w:hAnsi="Arial" w:cs="Arial"/>
        </w:rPr>
        <w:t>;</w:t>
      </w:r>
    </w:p>
    <w:p w14:paraId="0C443063" w14:textId="10C18492" w:rsidR="00640A8A" w:rsidRPr="00640A8A" w:rsidRDefault="00640A8A" w:rsidP="00640A8A">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c</w:t>
      </w:r>
      <w:r w:rsidRPr="00640A8A">
        <w:rPr>
          <w:rFonts w:ascii="Arial" w:hAnsi="Arial" w:cs="Arial"/>
        </w:rPr>
        <w:t>ommunicate effectively, using appropriate vocabulary, ideas and arguments in both a written and oral form</w:t>
      </w:r>
      <w:r>
        <w:rPr>
          <w:rFonts w:ascii="Arial" w:hAnsi="Arial" w:cs="Arial"/>
        </w:rPr>
        <w:t>;</w:t>
      </w:r>
    </w:p>
    <w:p w14:paraId="2F010CB3" w14:textId="6BE881BD" w:rsidR="00640A8A" w:rsidRPr="00640A8A" w:rsidRDefault="00640A8A" w:rsidP="00640A8A">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r</w:t>
      </w:r>
      <w:r w:rsidRPr="00640A8A">
        <w:rPr>
          <w:rFonts w:ascii="Arial" w:hAnsi="Arial" w:cs="Arial"/>
        </w:rPr>
        <w:t>ead critically, analyse and use a range of primary and secondary texts</w:t>
      </w:r>
      <w:r>
        <w:rPr>
          <w:rFonts w:ascii="Arial" w:hAnsi="Arial" w:cs="Arial"/>
        </w:rPr>
        <w:t>;</w:t>
      </w:r>
    </w:p>
    <w:p w14:paraId="5650F47C" w14:textId="615EC93E" w:rsidR="00640A8A" w:rsidRPr="00640A8A" w:rsidRDefault="00640A8A" w:rsidP="00640A8A">
      <w:pPr>
        <w:spacing w:after="0" w:line="240" w:lineRule="auto"/>
        <w:ind w:left="567" w:right="260"/>
        <w:rPr>
          <w:rFonts w:ascii="Arial" w:hAnsi="Arial" w:cs="Arial"/>
        </w:rPr>
      </w:pPr>
      <w:r>
        <w:rPr>
          <w:rFonts w:ascii="Arial" w:hAnsi="Arial" w:cs="Arial"/>
        </w:rPr>
        <w:t>9.5 l</w:t>
      </w:r>
      <w:r w:rsidRPr="00640A8A">
        <w:rPr>
          <w:rFonts w:ascii="Arial" w:hAnsi="Arial" w:cs="Arial"/>
        </w:rPr>
        <w:t xml:space="preserve">ocate and use appropriately a range of learning and reference resources (including moving image resources) within the </w:t>
      </w:r>
      <w:proofErr w:type="spellStart"/>
      <w:r w:rsidRPr="00640A8A">
        <w:rPr>
          <w:rFonts w:ascii="Arial" w:hAnsi="Arial" w:cs="Arial"/>
        </w:rPr>
        <w:t>Templeman</w:t>
      </w:r>
      <w:proofErr w:type="spellEnd"/>
      <w:r w:rsidRPr="00640A8A">
        <w:rPr>
          <w:rFonts w:ascii="Arial" w:hAnsi="Arial" w:cs="Arial"/>
        </w:rPr>
        <w:t xml:space="preserve"> Library and elsewhere, including the internet</w:t>
      </w:r>
      <w:r>
        <w:rPr>
          <w:rFonts w:ascii="Arial" w:hAnsi="Arial" w:cs="Arial"/>
        </w:rPr>
        <w:t>;</w:t>
      </w:r>
    </w:p>
    <w:p w14:paraId="5AF9B27A" w14:textId="41B1960F" w:rsidR="00640A8A" w:rsidRPr="00640A8A" w:rsidRDefault="00640A8A" w:rsidP="00640A8A">
      <w:pPr>
        <w:spacing w:after="0" w:line="240" w:lineRule="auto"/>
        <w:ind w:left="567" w:right="260"/>
        <w:rPr>
          <w:rFonts w:ascii="Arial" w:hAnsi="Arial" w:cs="Arial"/>
        </w:rPr>
      </w:pPr>
      <w:r>
        <w:rPr>
          <w:rFonts w:ascii="Arial" w:hAnsi="Arial" w:cs="Arial"/>
        </w:rPr>
        <w:t>9. 6 e</w:t>
      </w:r>
      <w:r w:rsidRPr="00640A8A">
        <w:rPr>
          <w:rFonts w:ascii="Arial" w:hAnsi="Arial" w:cs="Arial"/>
        </w:rPr>
        <w:t>mploy information technologies to research and present their work</w:t>
      </w:r>
      <w:r>
        <w:rPr>
          <w:rFonts w:ascii="Arial" w:hAnsi="Arial" w:cs="Arial"/>
        </w:rPr>
        <w:t>.</w:t>
      </w:r>
    </w:p>
    <w:p w14:paraId="579B1939" w14:textId="77777777" w:rsidR="00E54743" w:rsidRPr="00690897" w:rsidRDefault="00E54743" w:rsidP="00E54743">
      <w:pPr>
        <w:spacing w:after="0" w:line="240" w:lineRule="auto"/>
        <w:ind w:left="567" w:right="260"/>
        <w:rPr>
          <w:rFonts w:ascii="Arial" w:hAnsi="Arial" w:cs="Arial"/>
        </w:rPr>
      </w:pPr>
    </w:p>
    <w:p w14:paraId="096445B7" w14:textId="3A504252"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75F14F5" w14:textId="5991C6C4" w:rsidR="00204669" w:rsidRPr="0020470A" w:rsidRDefault="00640A8A" w:rsidP="0020470A">
      <w:pPr>
        <w:spacing w:after="120" w:line="240" w:lineRule="auto"/>
        <w:ind w:left="567" w:right="260"/>
        <w:jc w:val="both"/>
        <w:rPr>
          <w:rFonts w:ascii="Arial" w:hAnsi="Arial" w:cs="Arial"/>
        </w:rPr>
      </w:pPr>
      <w:r w:rsidRPr="00640A8A">
        <w:rPr>
          <w:rFonts w:ascii="Arial" w:hAnsi="Arial" w:cs="Arial"/>
        </w:rPr>
        <w:t xml:space="preserve">This module examines different forms of narrative and storytelling in cinema in order to place film narration within the tradition of the 'popular' arts. Understanding a film involves making sense not only of its story, its events and actions, but also of its storytelling, of the way in which we come to learn of these events and actions. This module examines the ways in which the specific means of representation of cinema transform a showing into a telling. It looks at theories of narrative in literature and film in relation to the different forms of narration and storytelling in cinema, focusing on questions of structure, reliability and temporality. The psychological and aesthetic role of narrative </w:t>
      </w:r>
      <w:proofErr w:type="gramStart"/>
      <w:r w:rsidRPr="00640A8A">
        <w:rPr>
          <w:rFonts w:ascii="Arial" w:hAnsi="Arial" w:cs="Arial"/>
        </w:rPr>
        <w:t>may be explored</w:t>
      </w:r>
      <w:proofErr w:type="gramEnd"/>
      <w:r w:rsidRPr="00640A8A">
        <w:rPr>
          <w:rFonts w:ascii="Arial" w:hAnsi="Arial" w:cs="Arial"/>
        </w:rPr>
        <w:t xml:space="preserve"> through a range of theories and analyses from within film studies and from other disciplines such as anthropology, literary studies, psychology and philosophy. The course will be </w:t>
      </w:r>
      <w:r w:rsidRPr="00640A8A">
        <w:rPr>
          <w:rFonts w:ascii="Arial" w:hAnsi="Arial" w:cs="Arial"/>
        </w:rPr>
        <w:lastRenderedPageBreak/>
        <w:t xml:space="preserve">taught through a series of </w:t>
      </w:r>
      <w:proofErr w:type="gramStart"/>
      <w:r w:rsidRPr="00640A8A">
        <w:rPr>
          <w:rFonts w:ascii="Arial" w:hAnsi="Arial" w:cs="Arial"/>
        </w:rPr>
        <w:t>case-studies</w:t>
      </w:r>
      <w:proofErr w:type="gramEnd"/>
      <w:r w:rsidRPr="00640A8A">
        <w:rPr>
          <w:rFonts w:ascii="Arial" w:hAnsi="Arial" w:cs="Arial"/>
        </w:rPr>
        <w:t xml:space="preserve"> using a wide range of films within American and world cinema.</w:t>
      </w:r>
    </w:p>
    <w:p w14:paraId="0F703456" w14:textId="6DE940A4"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6C851D2" w14:textId="07AC1B3C" w:rsidR="00640A8A" w:rsidRPr="00640A8A" w:rsidRDefault="00640A8A" w:rsidP="00640A8A">
      <w:pPr>
        <w:spacing w:after="0" w:line="240" w:lineRule="auto"/>
        <w:ind w:left="567" w:right="260"/>
        <w:jc w:val="both"/>
        <w:rPr>
          <w:rFonts w:ascii="Arial" w:hAnsi="Arial" w:cs="Arial"/>
        </w:rPr>
      </w:pPr>
      <w:proofErr w:type="spellStart"/>
      <w:r w:rsidRPr="00640A8A">
        <w:rPr>
          <w:rFonts w:ascii="Arial" w:hAnsi="Arial" w:cs="Arial"/>
        </w:rPr>
        <w:t>Branigan</w:t>
      </w:r>
      <w:proofErr w:type="spellEnd"/>
      <w:r w:rsidRPr="00640A8A">
        <w:rPr>
          <w:rFonts w:ascii="Arial" w:hAnsi="Arial" w:cs="Arial"/>
        </w:rPr>
        <w:t>, E. (1992) Narrative Comprehens</w:t>
      </w:r>
      <w:r>
        <w:rPr>
          <w:rFonts w:ascii="Arial" w:hAnsi="Arial" w:cs="Arial"/>
        </w:rPr>
        <w:t>ion and Film, London: Routledge</w:t>
      </w:r>
    </w:p>
    <w:p w14:paraId="650A3F8C" w14:textId="5155A4BC" w:rsidR="00640A8A" w:rsidRPr="00640A8A" w:rsidRDefault="00640A8A" w:rsidP="00640A8A">
      <w:pPr>
        <w:spacing w:after="0" w:line="240" w:lineRule="auto"/>
        <w:ind w:left="567" w:right="260"/>
        <w:jc w:val="both"/>
        <w:rPr>
          <w:rFonts w:ascii="Arial" w:hAnsi="Arial" w:cs="Arial"/>
        </w:rPr>
      </w:pPr>
      <w:r w:rsidRPr="00640A8A">
        <w:rPr>
          <w:rFonts w:ascii="Arial" w:hAnsi="Arial" w:cs="Arial"/>
        </w:rPr>
        <w:t>Chatman, S. (1978) Story and Discourse, Narrative Structure in Fiction and Film, I</w:t>
      </w:r>
      <w:r>
        <w:rPr>
          <w:rFonts w:ascii="Arial" w:hAnsi="Arial" w:cs="Arial"/>
        </w:rPr>
        <w:t>thaca: Cornell University Press</w:t>
      </w:r>
    </w:p>
    <w:p w14:paraId="62EDFA65" w14:textId="4DFA779C" w:rsidR="00640A8A" w:rsidRPr="00640A8A" w:rsidRDefault="00640A8A" w:rsidP="00640A8A">
      <w:pPr>
        <w:spacing w:after="0" w:line="240" w:lineRule="auto"/>
        <w:ind w:left="567" w:right="260"/>
        <w:jc w:val="both"/>
        <w:rPr>
          <w:rFonts w:ascii="Arial" w:hAnsi="Arial" w:cs="Arial"/>
        </w:rPr>
      </w:pPr>
      <w:proofErr w:type="spellStart"/>
      <w:r w:rsidRPr="00640A8A">
        <w:rPr>
          <w:rFonts w:ascii="Arial" w:hAnsi="Arial" w:cs="Arial"/>
        </w:rPr>
        <w:t>Bordwell</w:t>
      </w:r>
      <w:proofErr w:type="spellEnd"/>
      <w:r w:rsidRPr="00640A8A">
        <w:rPr>
          <w:rFonts w:ascii="Arial" w:hAnsi="Arial" w:cs="Arial"/>
        </w:rPr>
        <w:t>, D. (1985) Narration and th</w:t>
      </w:r>
      <w:r>
        <w:rPr>
          <w:rFonts w:ascii="Arial" w:hAnsi="Arial" w:cs="Arial"/>
        </w:rPr>
        <w:t>e Fiction Film, London: Methuen</w:t>
      </w:r>
    </w:p>
    <w:p w14:paraId="037A826A" w14:textId="16D78ED4" w:rsidR="00640A8A" w:rsidRPr="00640A8A" w:rsidRDefault="00640A8A" w:rsidP="00640A8A">
      <w:pPr>
        <w:spacing w:after="0" w:line="240" w:lineRule="auto"/>
        <w:ind w:left="567" w:right="260"/>
        <w:jc w:val="both"/>
        <w:rPr>
          <w:rFonts w:ascii="Arial" w:hAnsi="Arial" w:cs="Arial"/>
        </w:rPr>
      </w:pPr>
      <w:r w:rsidRPr="00640A8A">
        <w:rPr>
          <w:rFonts w:ascii="Arial" w:hAnsi="Arial" w:cs="Arial"/>
        </w:rPr>
        <w:t>Wilson, G. (1986) Narration in Light: Studies in Cinematic Point of View, Balt</w:t>
      </w:r>
      <w:r>
        <w:rPr>
          <w:rFonts w:ascii="Arial" w:hAnsi="Arial" w:cs="Arial"/>
        </w:rPr>
        <w:t>imore: Johns Hopkins University</w:t>
      </w:r>
    </w:p>
    <w:p w14:paraId="5D1C30E2" w14:textId="147ECBF8" w:rsidR="00640A8A" w:rsidRPr="00640A8A" w:rsidRDefault="00640A8A" w:rsidP="00640A8A">
      <w:pPr>
        <w:spacing w:after="0" w:line="240" w:lineRule="auto"/>
        <w:ind w:left="567" w:right="260"/>
        <w:jc w:val="both"/>
        <w:rPr>
          <w:rFonts w:ascii="Arial" w:hAnsi="Arial" w:cs="Arial"/>
        </w:rPr>
      </w:pPr>
      <w:proofErr w:type="spellStart"/>
      <w:r w:rsidRPr="00640A8A">
        <w:rPr>
          <w:rFonts w:ascii="Arial" w:hAnsi="Arial" w:cs="Arial"/>
        </w:rPr>
        <w:t>Kozloff</w:t>
      </w:r>
      <w:proofErr w:type="spellEnd"/>
      <w:r w:rsidRPr="00640A8A">
        <w:rPr>
          <w:rFonts w:ascii="Arial" w:hAnsi="Arial" w:cs="Arial"/>
        </w:rPr>
        <w:t>, S. (1988), Invisible Storytellers Voiceover Narration in American Fiction Film, Berkeley:</w:t>
      </w:r>
      <w:r>
        <w:rPr>
          <w:rFonts w:ascii="Arial" w:hAnsi="Arial" w:cs="Arial"/>
        </w:rPr>
        <w:t xml:space="preserve"> University of California Press</w:t>
      </w:r>
    </w:p>
    <w:p w14:paraId="44CBE3EE" w14:textId="65222E63" w:rsidR="00204669" w:rsidRDefault="00640A8A" w:rsidP="00640A8A">
      <w:pPr>
        <w:spacing w:after="0" w:line="240" w:lineRule="auto"/>
        <w:ind w:left="567" w:right="260"/>
        <w:jc w:val="both"/>
        <w:rPr>
          <w:rFonts w:ascii="Arial" w:hAnsi="Arial" w:cs="Arial"/>
        </w:rPr>
      </w:pPr>
      <w:r w:rsidRPr="00640A8A">
        <w:rPr>
          <w:rFonts w:ascii="Arial" w:hAnsi="Arial" w:cs="Arial"/>
        </w:rPr>
        <w:t>Horton, A. (1999), Writing the Character-</w:t>
      </w:r>
      <w:proofErr w:type="spellStart"/>
      <w:r w:rsidRPr="00640A8A">
        <w:rPr>
          <w:rFonts w:ascii="Arial" w:hAnsi="Arial" w:cs="Arial"/>
        </w:rPr>
        <w:t>Centered</w:t>
      </w:r>
      <w:proofErr w:type="spellEnd"/>
      <w:r w:rsidRPr="00640A8A">
        <w:rPr>
          <w:rFonts w:ascii="Arial" w:hAnsi="Arial" w:cs="Arial"/>
        </w:rPr>
        <w:t xml:space="preserve"> Screenplay, Berkeley: University of California Press</w:t>
      </w:r>
    </w:p>
    <w:p w14:paraId="6B5A8B57" w14:textId="77777777" w:rsidR="00640A8A" w:rsidRPr="0020470A" w:rsidRDefault="00640A8A" w:rsidP="00640A8A">
      <w:pPr>
        <w:spacing w:after="0" w:line="240" w:lineRule="auto"/>
        <w:ind w:left="567" w:right="260"/>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5451E4A7"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5E7014" w:rsidRPr="00690897">
        <w:rPr>
          <w:rFonts w:ascii="Arial" w:hAnsi="Arial" w:cs="Arial"/>
          <w:iCs/>
        </w:rPr>
        <w:t xml:space="preserve"> 6</w:t>
      </w:r>
      <w:r w:rsidR="00901230" w:rsidRPr="00690897">
        <w:rPr>
          <w:rFonts w:ascii="Arial" w:hAnsi="Arial" w:cs="Arial"/>
          <w:iCs/>
        </w:rPr>
        <w:t>0</w:t>
      </w:r>
    </w:p>
    <w:p w14:paraId="64D29E86" w14:textId="691DFBF8"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5E7014" w:rsidRPr="00690897">
        <w:rPr>
          <w:rFonts w:ascii="Arial" w:hAnsi="Arial" w:cs="Arial"/>
          <w:iCs/>
        </w:rPr>
        <w:t>4</w:t>
      </w:r>
      <w:r w:rsidR="00901230" w:rsidRPr="00690897">
        <w:rPr>
          <w:rFonts w:ascii="Arial" w:hAnsi="Arial" w:cs="Arial"/>
          <w:iCs/>
        </w:rPr>
        <w:t>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7777777" w:rsidR="00696FF5" w:rsidRPr="00690897"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52987CB5" w14:textId="1BD5B71D" w:rsidR="001710E6" w:rsidRPr="00254BC3" w:rsidRDefault="00640A8A" w:rsidP="001710E6">
      <w:pPr>
        <w:spacing w:after="120" w:line="240" w:lineRule="auto"/>
        <w:ind w:left="567" w:right="260"/>
        <w:jc w:val="both"/>
        <w:rPr>
          <w:rFonts w:ascii="Arial" w:hAnsi="Arial" w:cs="Arial"/>
          <w:iCs/>
        </w:rPr>
      </w:pPr>
      <w:r w:rsidRPr="00254BC3">
        <w:rPr>
          <w:rFonts w:ascii="Arial" w:hAnsi="Arial" w:cs="Arial"/>
          <w:iCs/>
        </w:rPr>
        <w:t>Essay 1 (20</w:t>
      </w:r>
      <w:r w:rsidR="00901230" w:rsidRPr="00254BC3">
        <w:rPr>
          <w:rFonts w:ascii="Arial" w:hAnsi="Arial" w:cs="Arial"/>
          <w:iCs/>
        </w:rPr>
        <w:t>00 words)</w:t>
      </w:r>
      <w:r w:rsidR="000E1857" w:rsidRPr="00254BC3">
        <w:rPr>
          <w:rFonts w:ascii="Arial" w:hAnsi="Arial" w:cs="Arial"/>
          <w:iCs/>
        </w:rPr>
        <w:t xml:space="preserve"> </w:t>
      </w:r>
      <w:r w:rsidR="00204669" w:rsidRPr="00254BC3">
        <w:rPr>
          <w:rFonts w:ascii="Arial" w:hAnsi="Arial" w:cs="Arial"/>
          <w:iCs/>
        </w:rPr>
        <w:t>(</w:t>
      </w:r>
      <w:r w:rsidRPr="00254BC3">
        <w:rPr>
          <w:rFonts w:ascii="Arial" w:hAnsi="Arial" w:cs="Arial"/>
          <w:iCs/>
        </w:rPr>
        <w:t>35</w:t>
      </w:r>
      <w:r w:rsidR="001710E6" w:rsidRPr="00254BC3">
        <w:rPr>
          <w:rFonts w:ascii="Arial" w:hAnsi="Arial" w:cs="Arial"/>
          <w:iCs/>
        </w:rPr>
        <w:t>%)</w:t>
      </w:r>
    </w:p>
    <w:p w14:paraId="2F0564F7" w14:textId="444CD2BF" w:rsidR="00CE4E6B" w:rsidRPr="00254BC3" w:rsidRDefault="000B4DB3" w:rsidP="00E54743">
      <w:pPr>
        <w:spacing w:after="120" w:line="240" w:lineRule="auto"/>
        <w:ind w:left="567" w:right="260"/>
        <w:jc w:val="both"/>
        <w:rPr>
          <w:rFonts w:ascii="Arial" w:hAnsi="Arial" w:cs="Arial"/>
          <w:iCs/>
        </w:rPr>
      </w:pPr>
      <w:r w:rsidRPr="00254BC3">
        <w:rPr>
          <w:rFonts w:ascii="Arial" w:hAnsi="Arial" w:cs="Arial"/>
          <w:iCs/>
        </w:rPr>
        <w:t>Essay 2 (3</w:t>
      </w:r>
      <w:r w:rsidR="00640A8A" w:rsidRPr="00254BC3">
        <w:rPr>
          <w:rFonts w:ascii="Arial" w:hAnsi="Arial" w:cs="Arial"/>
          <w:iCs/>
        </w:rPr>
        <w:t>0</w:t>
      </w:r>
      <w:r w:rsidR="00901230" w:rsidRPr="00254BC3">
        <w:rPr>
          <w:rFonts w:ascii="Arial" w:hAnsi="Arial" w:cs="Arial"/>
          <w:iCs/>
        </w:rPr>
        <w:t>00 words)</w:t>
      </w:r>
      <w:r w:rsidR="00D47EB0" w:rsidRPr="00254BC3">
        <w:rPr>
          <w:rFonts w:ascii="Arial" w:hAnsi="Arial" w:cs="Arial"/>
          <w:iCs/>
        </w:rPr>
        <w:t xml:space="preserve"> </w:t>
      </w:r>
      <w:r w:rsidR="0039205A" w:rsidRPr="00254BC3">
        <w:rPr>
          <w:rFonts w:ascii="Arial" w:hAnsi="Arial" w:cs="Arial"/>
          <w:iCs/>
        </w:rPr>
        <w:t>(</w:t>
      </w:r>
      <w:r w:rsidR="00640A8A" w:rsidRPr="00254BC3">
        <w:rPr>
          <w:rFonts w:ascii="Arial" w:hAnsi="Arial" w:cs="Arial"/>
          <w:iCs/>
        </w:rPr>
        <w:t>45</w:t>
      </w:r>
      <w:r w:rsidR="00087091" w:rsidRPr="00254BC3">
        <w:rPr>
          <w:rFonts w:ascii="Arial" w:hAnsi="Arial" w:cs="Arial"/>
          <w:iCs/>
        </w:rPr>
        <w:t>%)</w:t>
      </w:r>
    </w:p>
    <w:p w14:paraId="48E9FC09" w14:textId="31DA2272" w:rsidR="0020470A" w:rsidRPr="00254BC3" w:rsidRDefault="00D53C29" w:rsidP="00E54743">
      <w:pPr>
        <w:spacing w:after="120" w:line="240" w:lineRule="auto"/>
        <w:ind w:left="567" w:right="260"/>
        <w:jc w:val="both"/>
        <w:rPr>
          <w:rFonts w:ascii="Arial" w:hAnsi="Arial" w:cs="Arial"/>
          <w:iCs/>
          <w:highlight w:val="yellow"/>
        </w:rPr>
      </w:pPr>
      <w:r w:rsidRPr="00254BC3">
        <w:rPr>
          <w:rFonts w:ascii="Arial" w:hAnsi="Arial" w:cs="Arial"/>
        </w:rPr>
        <w:t>Seminar presentation plus student-led discussion</w:t>
      </w:r>
      <w:r w:rsidRPr="00254BC3" w:rsidDel="00D53C29">
        <w:rPr>
          <w:rFonts w:ascii="Arial" w:hAnsi="Arial" w:cs="Arial"/>
          <w:iCs/>
        </w:rPr>
        <w:t xml:space="preserve"> </w:t>
      </w:r>
      <w:r w:rsidR="00640A8A" w:rsidRPr="00254BC3">
        <w:rPr>
          <w:rFonts w:ascii="Arial" w:hAnsi="Arial" w:cs="Arial"/>
          <w:iCs/>
        </w:rPr>
        <w:t>(2</w:t>
      </w:r>
      <w:r w:rsidR="0020470A" w:rsidRPr="00254BC3">
        <w:rPr>
          <w:rFonts w:ascii="Arial" w:hAnsi="Arial" w:cs="Arial"/>
          <w:iCs/>
        </w:rPr>
        <w:t>0%)</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116" w:type="dxa"/>
        <w:tblInd w:w="108" w:type="dxa"/>
        <w:tblLayout w:type="fixed"/>
        <w:tblLook w:val="04A0" w:firstRow="1" w:lastRow="0" w:firstColumn="1" w:lastColumn="0" w:noHBand="0" w:noVBand="1"/>
      </w:tblPr>
      <w:tblGrid>
        <w:gridCol w:w="1588"/>
        <w:gridCol w:w="567"/>
        <w:gridCol w:w="397"/>
        <w:gridCol w:w="567"/>
        <w:gridCol w:w="567"/>
        <w:gridCol w:w="567"/>
        <w:gridCol w:w="567"/>
        <w:gridCol w:w="567"/>
        <w:gridCol w:w="567"/>
        <w:gridCol w:w="595"/>
        <w:gridCol w:w="567"/>
      </w:tblGrid>
      <w:tr w:rsidR="00C74631" w14:paraId="1F53B453" w14:textId="77777777" w:rsidTr="00C74631">
        <w:tc>
          <w:tcPr>
            <w:tcW w:w="1588" w:type="dxa"/>
            <w:shd w:val="clear" w:color="auto" w:fill="D9D9D9" w:themeFill="background1" w:themeFillShade="D9"/>
          </w:tcPr>
          <w:p w14:paraId="0D22A66F" w14:textId="77777777" w:rsidR="00C74631" w:rsidRPr="00302082" w:rsidRDefault="00C74631" w:rsidP="001C3DA9">
            <w:pPr>
              <w:spacing w:after="120"/>
              <w:ind w:left="33"/>
              <w:rPr>
                <w:rFonts w:ascii="Arial" w:hAnsi="Arial" w:cs="Arial"/>
                <w:b/>
              </w:rPr>
            </w:pPr>
            <w:r w:rsidRPr="00302082">
              <w:rPr>
                <w:rFonts w:ascii="Arial" w:hAnsi="Arial" w:cs="Arial"/>
                <w:b/>
              </w:rPr>
              <w:t>Module learning outcome</w:t>
            </w:r>
          </w:p>
        </w:tc>
        <w:tc>
          <w:tcPr>
            <w:tcW w:w="567" w:type="dxa"/>
          </w:tcPr>
          <w:p w14:paraId="0CFA6F3F" w14:textId="77777777" w:rsidR="00C74631" w:rsidRPr="00302082" w:rsidRDefault="00C74631" w:rsidP="001C3DA9">
            <w:pPr>
              <w:spacing w:after="120"/>
              <w:rPr>
                <w:rFonts w:ascii="Arial" w:hAnsi="Arial" w:cs="Arial"/>
                <w:i/>
              </w:rPr>
            </w:pPr>
            <w:r w:rsidRPr="00302082">
              <w:rPr>
                <w:rFonts w:ascii="Arial" w:hAnsi="Arial" w:cs="Arial"/>
                <w:i/>
              </w:rPr>
              <w:t>8.1</w:t>
            </w:r>
          </w:p>
        </w:tc>
        <w:tc>
          <w:tcPr>
            <w:tcW w:w="397" w:type="dxa"/>
          </w:tcPr>
          <w:p w14:paraId="7E8A6BBF" w14:textId="77777777" w:rsidR="00C74631" w:rsidRPr="00302082" w:rsidRDefault="00C74631" w:rsidP="001C3DA9">
            <w:pPr>
              <w:spacing w:after="120"/>
              <w:rPr>
                <w:rFonts w:ascii="Arial" w:hAnsi="Arial" w:cs="Arial"/>
                <w:i/>
              </w:rPr>
            </w:pPr>
            <w:r w:rsidRPr="00302082">
              <w:rPr>
                <w:rFonts w:ascii="Arial" w:hAnsi="Arial" w:cs="Arial"/>
                <w:i/>
              </w:rPr>
              <w:t>8.2</w:t>
            </w:r>
          </w:p>
        </w:tc>
        <w:tc>
          <w:tcPr>
            <w:tcW w:w="567" w:type="dxa"/>
          </w:tcPr>
          <w:p w14:paraId="1F547081" w14:textId="77777777" w:rsidR="00C74631" w:rsidRPr="00302082" w:rsidRDefault="00C74631" w:rsidP="001C3DA9">
            <w:pPr>
              <w:spacing w:after="120"/>
              <w:rPr>
                <w:rFonts w:ascii="Arial" w:hAnsi="Arial" w:cs="Arial"/>
                <w:i/>
              </w:rPr>
            </w:pPr>
            <w:r w:rsidRPr="00302082">
              <w:rPr>
                <w:rFonts w:ascii="Arial" w:hAnsi="Arial" w:cs="Arial"/>
                <w:i/>
              </w:rPr>
              <w:t>8.3</w:t>
            </w:r>
          </w:p>
        </w:tc>
        <w:tc>
          <w:tcPr>
            <w:tcW w:w="567" w:type="dxa"/>
          </w:tcPr>
          <w:p w14:paraId="056CD0EB" w14:textId="77777777" w:rsidR="00C74631" w:rsidRPr="00302082" w:rsidRDefault="00C74631" w:rsidP="001C3DA9">
            <w:pPr>
              <w:spacing w:after="120"/>
              <w:rPr>
                <w:rFonts w:ascii="Arial" w:hAnsi="Arial" w:cs="Arial"/>
                <w:i/>
              </w:rPr>
            </w:pPr>
            <w:r w:rsidRPr="00302082">
              <w:rPr>
                <w:rFonts w:ascii="Arial" w:hAnsi="Arial" w:cs="Arial"/>
                <w:i/>
              </w:rPr>
              <w:t>8.4</w:t>
            </w:r>
          </w:p>
        </w:tc>
        <w:tc>
          <w:tcPr>
            <w:tcW w:w="567" w:type="dxa"/>
          </w:tcPr>
          <w:p w14:paraId="3A9788DC" w14:textId="77777777" w:rsidR="00C74631" w:rsidRPr="00302082" w:rsidRDefault="00C74631" w:rsidP="001C3DA9">
            <w:pPr>
              <w:spacing w:after="120"/>
              <w:rPr>
                <w:rFonts w:ascii="Arial" w:hAnsi="Arial" w:cs="Arial"/>
                <w:i/>
              </w:rPr>
            </w:pPr>
            <w:r>
              <w:rPr>
                <w:rFonts w:ascii="Arial" w:hAnsi="Arial" w:cs="Arial"/>
                <w:i/>
              </w:rPr>
              <w:t>9.1</w:t>
            </w:r>
          </w:p>
        </w:tc>
        <w:tc>
          <w:tcPr>
            <w:tcW w:w="567" w:type="dxa"/>
          </w:tcPr>
          <w:p w14:paraId="626A3051" w14:textId="77777777" w:rsidR="00C74631" w:rsidRPr="00302082" w:rsidRDefault="00C74631" w:rsidP="001C3DA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1ECC8FCF" w14:textId="77777777" w:rsidR="00C74631" w:rsidRPr="00302082" w:rsidRDefault="00C74631" w:rsidP="001C3DA9">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8B5BFC2" w14:textId="77777777" w:rsidR="00C74631" w:rsidRPr="00302082" w:rsidRDefault="00C74631" w:rsidP="001C3DA9">
            <w:pPr>
              <w:spacing w:after="120"/>
              <w:rPr>
                <w:rFonts w:ascii="Arial" w:hAnsi="Arial" w:cs="Arial"/>
                <w:i/>
              </w:rPr>
            </w:pPr>
            <w:r>
              <w:rPr>
                <w:rFonts w:ascii="Arial" w:hAnsi="Arial" w:cs="Arial"/>
                <w:i/>
              </w:rPr>
              <w:t>9.4</w:t>
            </w:r>
          </w:p>
        </w:tc>
        <w:tc>
          <w:tcPr>
            <w:tcW w:w="595" w:type="dxa"/>
          </w:tcPr>
          <w:p w14:paraId="5F8A3ADC" w14:textId="77777777" w:rsidR="00C74631" w:rsidRPr="00302082" w:rsidRDefault="00C74631" w:rsidP="001C3DA9">
            <w:pPr>
              <w:spacing w:after="120"/>
              <w:rPr>
                <w:rFonts w:ascii="Arial" w:hAnsi="Arial" w:cs="Arial"/>
                <w:i/>
              </w:rPr>
            </w:pPr>
            <w:r>
              <w:rPr>
                <w:rFonts w:ascii="Arial" w:hAnsi="Arial" w:cs="Arial"/>
                <w:i/>
              </w:rPr>
              <w:t>9.5</w:t>
            </w:r>
          </w:p>
        </w:tc>
        <w:tc>
          <w:tcPr>
            <w:tcW w:w="567" w:type="dxa"/>
          </w:tcPr>
          <w:p w14:paraId="5500EB67" w14:textId="77777777" w:rsidR="00C74631" w:rsidRDefault="00C74631" w:rsidP="001C3DA9">
            <w:pPr>
              <w:spacing w:after="120"/>
              <w:rPr>
                <w:rFonts w:ascii="Arial" w:hAnsi="Arial" w:cs="Arial"/>
                <w:i/>
              </w:rPr>
            </w:pPr>
            <w:r>
              <w:rPr>
                <w:rFonts w:ascii="Arial" w:hAnsi="Arial" w:cs="Arial"/>
                <w:i/>
              </w:rPr>
              <w:t>9.6</w:t>
            </w:r>
          </w:p>
        </w:tc>
      </w:tr>
      <w:tr w:rsidR="00C74631" w:rsidRPr="00302082" w14:paraId="15CCC381" w14:textId="77777777" w:rsidTr="00C74631">
        <w:tc>
          <w:tcPr>
            <w:tcW w:w="1588" w:type="dxa"/>
            <w:shd w:val="clear" w:color="auto" w:fill="D9D9D9" w:themeFill="background1" w:themeFillShade="D9"/>
          </w:tcPr>
          <w:p w14:paraId="693988D3" w14:textId="77777777" w:rsidR="00C74631" w:rsidRPr="00302082" w:rsidRDefault="00C74631" w:rsidP="001C3DA9">
            <w:pPr>
              <w:spacing w:after="120"/>
              <w:rPr>
                <w:rFonts w:ascii="Arial" w:hAnsi="Arial" w:cs="Arial"/>
                <w:b/>
              </w:rPr>
            </w:pPr>
            <w:r w:rsidRPr="00302082">
              <w:rPr>
                <w:rFonts w:ascii="Arial" w:hAnsi="Arial" w:cs="Arial"/>
                <w:b/>
              </w:rPr>
              <w:t>Learning/ teaching method</w:t>
            </w:r>
          </w:p>
        </w:tc>
        <w:tc>
          <w:tcPr>
            <w:tcW w:w="567" w:type="dxa"/>
          </w:tcPr>
          <w:p w14:paraId="27A78589" w14:textId="77777777" w:rsidR="00C74631" w:rsidRPr="00302082" w:rsidRDefault="00C74631" w:rsidP="001C3DA9">
            <w:pPr>
              <w:spacing w:after="120"/>
              <w:rPr>
                <w:rFonts w:ascii="Arial" w:hAnsi="Arial" w:cs="Arial"/>
                <w:b/>
              </w:rPr>
            </w:pPr>
          </w:p>
        </w:tc>
        <w:tc>
          <w:tcPr>
            <w:tcW w:w="397" w:type="dxa"/>
          </w:tcPr>
          <w:p w14:paraId="60BAACFD" w14:textId="77777777" w:rsidR="00C74631" w:rsidRPr="00302082" w:rsidRDefault="00C74631" w:rsidP="001C3DA9">
            <w:pPr>
              <w:spacing w:after="120"/>
              <w:rPr>
                <w:rFonts w:ascii="Arial" w:hAnsi="Arial" w:cs="Arial"/>
                <w:b/>
              </w:rPr>
            </w:pPr>
          </w:p>
        </w:tc>
        <w:tc>
          <w:tcPr>
            <w:tcW w:w="567" w:type="dxa"/>
          </w:tcPr>
          <w:p w14:paraId="748B460A" w14:textId="77777777" w:rsidR="00C74631" w:rsidRPr="00302082" w:rsidRDefault="00C74631" w:rsidP="001C3DA9">
            <w:pPr>
              <w:spacing w:after="120"/>
              <w:rPr>
                <w:rFonts w:ascii="Arial" w:hAnsi="Arial" w:cs="Arial"/>
                <w:b/>
              </w:rPr>
            </w:pPr>
          </w:p>
        </w:tc>
        <w:tc>
          <w:tcPr>
            <w:tcW w:w="567" w:type="dxa"/>
          </w:tcPr>
          <w:p w14:paraId="1E0AEF90" w14:textId="77777777" w:rsidR="00C74631" w:rsidRPr="00302082" w:rsidRDefault="00C74631" w:rsidP="001C3DA9">
            <w:pPr>
              <w:spacing w:after="120"/>
              <w:rPr>
                <w:rFonts w:ascii="Arial" w:hAnsi="Arial" w:cs="Arial"/>
                <w:b/>
              </w:rPr>
            </w:pPr>
          </w:p>
        </w:tc>
        <w:tc>
          <w:tcPr>
            <w:tcW w:w="567" w:type="dxa"/>
          </w:tcPr>
          <w:p w14:paraId="24951997" w14:textId="77777777" w:rsidR="00C74631" w:rsidRPr="00302082" w:rsidRDefault="00C74631" w:rsidP="001C3DA9">
            <w:pPr>
              <w:spacing w:after="120"/>
              <w:rPr>
                <w:rFonts w:ascii="Arial" w:hAnsi="Arial" w:cs="Arial"/>
                <w:b/>
              </w:rPr>
            </w:pPr>
          </w:p>
        </w:tc>
        <w:tc>
          <w:tcPr>
            <w:tcW w:w="567" w:type="dxa"/>
          </w:tcPr>
          <w:p w14:paraId="07038B21" w14:textId="77777777" w:rsidR="00C74631" w:rsidRPr="00302082" w:rsidRDefault="00C74631" w:rsidP="001C3DA9">
            <w:pPr>
              <w:spacing w:after="120"/>
              <w:rPr>
                <w:rFonts w:ascii="Arial" w:hAnsi="Arial" w:cs="Arial"/>
                <w:b/>
              </w:rPr>
            </w:pPr>
          </w:p>
        </w:tc>
        <w:tc>
          <w:tcPr>
            <w:tcW w:w="567" w:type="dxa"/>
          </w:tcPr>
          <w:p w14:paraId="2DFD193A" w14:textId="77777777" w:rsidR="00C74631" w:rsidRPr="00302082" w:rsidRDefault="00C74631" w:rsidP="001C3DA9">
            <w:pPr>
              <w:spacing w:after="120"/>
              <w:rPr>
                <w:rFonts w:ascii="Arial" w:hAnsi="Arial" w:cs="Arial"/>
                <w:b/>
              </w:rPr>
            </w:pPr>
          </w:p>
        </w:tc>
        <w:tc>
          <w:tcPr>
            <w:tcW w:w="567" w:type="dxa"/>
          </w:tcPr>
          <w:p w14:paraId="61BD8E4D" w14:textId="77777777" w:rsidR="00C74631" w:rsidRPr="00302082" w:rsidRDefault="00C74631" w:rsidP="001C3DA9">
            <w:pPr>
              <w:spacing w:after="120"/>
              <w:rPr>
                <w:rFonts w:ascii="Arial" w:hAnsi="Arial" w:cs="Arial"/>
                <w:b/>
              </w:rPr>
            </w:pPr>
          </w:p>
        </w:tc>
        <w:tc>
          <w:tcPr>
            <w:tcW w:w="595" w:type="dxa"/>
          </w:tcPr>
          <w:p w14:paraId="4008FDB5" w14:textId="77777777" w:rsidR="00C74631" w:rsidRPr="00302082" w:rsidRDefault="00C74631" w:rsidP="001C3DA9">
            <w:pPr>
              <w:spacing w:after="120"/>
              <w:rPr>
                <w:rFonts w:ascii="Arial" w:hAnsi="Arial" w:cs="Arial"/>
                <w:b/>
              </w:rPr>
            </w:pPr>
          </w:p>
        </w:tc>
        <w:tc>
          <w:tcPr>
            <w:tcW w:w="567" w:type="dxa"/>
          </w:tcPr>
          <w:p w14:paraId="33F9EB83" w14:textId="77777777" w:rsidR="00C74631" w:rsidRPr="00302082" w:rsidRDefault="00C74631" w:rsidP="001C3DA9">
            <w:pPr>
              <w:spacing w:after="120"/>
              <w:rPr>
                <w:rFonts w:ascii="Arial" w:hAnsi="Arial" w:cs="Arial"/>
                <w:b/>
              </w:rPr>
            </w:pPr>
          </w:p>
        </w:tc>
      </w:tr>
      <w:tr w:rsidR="00C74631" w:rsidRPr="00302082" w14:paraId="2E01B26D" w14:textId="77777777" w:rsidTr="00C74631">
        <w:tc>
          <w:tcPr>
            <w:tcW w:w="1588" w:type="dxa"/>
          </w:tcPr>
          <w:p w14:paraId="6B74E734" w14:textId="77777777" w:rsidR="00C74631" w:rsidRPr="00302082" w:rsidRDefault="00C74631" w:rsidP="001C3DA9">
            <w:pPr>
              <w:spacing w:after="120"/>
              <w:rPr>
                <w:rFonts w:ascii="Arial" w:hAnsi="Arial" w:cs="Arial"/>
                <w:b/>
              </w:rPr>
            </w:pPr>
            <w:r w:rsidRPr="00302082">
              <w:rPr>
                <w:rFonts w:ascii="Arial" w:hAnsi="Arial" w:cs="Arial"/>
                <w:b/>
              </w:rPr>
              <w:t>Private Study</w:t>
            </w:r>
          </w:p>
        </w:tc>
        <w:tc>
          <w:tcPr>
            <w:tcW w:w="567" w:type="dxa"/>
          </w:tcPr>
          <w:p w14:paraId="0D4591C8" w14:textId="77777777" w:rsidR="00C74631" w:rsidRPr="00302082" w:rsidRDefault="00C74631" w:rsidP="001C3DA9">
            <w:pPr>
              <w:spacing w:after="120"/>
              <w:rPr>
                <w:rFonts w:ascii="Arial" w:hAnsi="Arial" w:cs="Arial"/>
                <w:b/>
              </w:rPr>
            </w:pPr>
            <w:r>
              <w:rPr>
                <w:rFonts w:ascii="Arial" w:hAnsi="Arial" w:cs="Arial"/>
                <w:b/>
              </w:rPr>
              <w:t>x</w:t>
            </w:r>
          </w:p>
        </w:tc>
        <w:tc>
          <w:tcPr>
            <w:tcW w:w="397" w:type="dxa"/>
          </w:tcPr>
          <w:p w14:paraId="40F65589"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453C453B"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3438C7D1"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1567F89"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6E675FBE"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ED0E5FA"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7F1360B0" w14:textId="77777777" w:rsidR="00C74631" w:rsidRPr="00302082" w:rsidRDefault="00C74631" w:rsidP="001C3DA9">
            <w:pPr>
              <w:spacing w:after="120"/>
              <w:rPr>
                <w:rFonts w:ascii="Arial" w:hAnsi="Arial" w:cs="Arial"/>
                <w:b/>
              </w:rPr>
            </w:pPr>
            <w:r>
              <w:rPr>
                <w:rFonts w:ascii="Arial" w:hAnsi="Arial" w:cs="Arial"/>
                <w:b/>
              </w:rPr>
              <w:t>x</w:t>
            </w:r>
          </w:p>
        </w:tc>
        <w:tc>
          <w:tcPr>
            <w:tcW w:w="595" w:type="dxa"/>
          </w:tcPr>
          <w:p w14:paraId="25713AF9"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3F01FD4" w14:textId="77777777" w:rsidR="00C74631" w:rsidRPr="00302082" w:rsidRDefault="00C74631" w:rsidP="001C3DA9">
            <w:pPr>
              <w:spacing w:after="120"/>
              <w:rPr>
                <w:rFonts w:ascii="Arial" w:hAnsi="Arial" w:cs="Arial"/>
                <w:b/>
              </w:rPr>
            </w:pPr>
            <w:r>
              <w:rPr>
                <w:rFonts w:ascii="Arial" w:hAnsi="Arial" w:cs="Arial"/>
                <w:b/>
              </w:rPr>
              <w:t>x</w:t>
            </w:r>
          </w:p>
        </w:tc>
      </w:tr>
      <w:tr w:rsidR="00C74631" w:rsidRPr="00302082" w14:paraId="5BFAFA61" w14:textId="77777777" w:rsidTr="00C74631">
        <w:tc>
          <w:tcPr>
            <w:tcW w:w="1588" w:type="dxa"/>
          </w:tcPr>
          <w:p w14:paraId="1226D219" w14:textId="77777777" w:rsidR="00C74631" w:rsidRPr="00302082" w:rsidRDefault="00C74631" w:rsidP="001C3DA9">
            <w:pPr>
              <w:spacing w:after="120"/>
              <w:rPr>
                <w:rFonts w:ascii="Arial" w:hAnsi="Arial" w:cs="Arial"/>
                <w:i/>
              </w:rPr>
            </w:pPr>
            <w:r>
              <w:rPr>
                <w:rFonts w:ascii="Arial" w:hAnsi="Arial" w:cs="Arial"/>
                <w:i/>
              </w:rPr>
              <w:t>Lectures</w:t>
            </w:r>
          </w:p>
        </w:tc>
        <w:tc>
          <w:tcPr>
            <w:tcW w:w="567" w:type="dxa"/>
          </w:tcPr>
          <w:p w14:paraId="78786C86" w14:textId="77777777" w:rsidR="00C74631" w:rsidRPr="00302082" w:rsidRDefault="00C74631" w:rsidP="001C3DA9">
            <w:pPr>
              <w:spacing w:after="120"/>
              <w:rPr>
                <w:rFonts w:ascii="Arial" w:hAnsi="Arial" w:cs="Arial"/>
                <w:b/>
              </w:rPr>
            </w:pPr>
            <w:r>
              <w:rPr>
                <w:rFonts w:ascii="Arial" w:hAnsi="Arial" w:cs="Arial"/>
                <w:b/>
              </w:rPr>
              <w:t>x</w:t>
            </w:r>
          </w:p>
        </w:tc>
        <w:tc>
          <w:tcPr>
            <w:tcW w:w="397" w:type="dxa"/>
          </w:tcPr>
          <w:p w14:paraId="3EE846FE"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6FF850EB"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24452EA0"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D1A6F4B"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4A2C4871"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1FE3F9BC"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7F05D3E" w14:textId="77777777" w:rsidR="00C74631" w:rsidRPr="00302082" w:rsidRDefault="00C74631" w:rsidP="001C3DA9">
            <w:pPr>
              <w:spacing w:after="120"/>
              <w:rPr>
                <w:rFonts w:ascii="Arial" w:hAnsi="Arial" w:cs="Arial"/>
                <w:b/>
              </w:rPr>
            </w:pPr>
            <w:r>
              <w:rPr>
                <w:rFonts w:ascii="Arial" w:hAnsi="Arial" w:cs="Arial"/>
                <w:b/>
              </w:rPr>
              <w:t>x</w:t>
            </w:r>
          </w:p>
        </w:tc>
        <w:tc>
          <w:tcPr>
            <w:tcW w:w="595" w:type="dxa"/>
          </w:tcPr>
          <w:p w14:paraId="2B35D2FD"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4AEC07FB" w14:textId="77777777" w:rsidR="00C74631" w:rsidRPr="00302082" w:rsidRDefault="00C74631" w:rsidP="001C3DA9">
            <w:pPr>
              <w:spacing w:after="120"/>
              <w:rPr>
                <w:rFonts w:ascii="Arial" w:hAnsi="Arial" w:cs="Arial"/>
                <w:b/>
              </w:rPr>
            </w:pPr>
          </w:p>
        </w:tc>
      </w:tr>
      <w:tr w:rsidR="00C74631" w:rsidRPr="00302082" w14:paraId="796190EA" w14:textId="77777777" w:rsidTr="00C74631">
        <w:tc>
          <w:tcPr>
            <w:tcW w:w="1588" w:type="dxa"/>
          </w:tcPr>
          <w:p w14:paraId="46643F0B" w14:textId="77777777" w:rsidR="00C74631" w:rsidRPr="00302082" w:rsidRDefault="00C74631" w:rsidP="001C3DA9">
            <w:pPr>
              <w:spacing w:after="120"/>
              <w:rPr>
                <w:rFonts w:ascii="Arial" w:hAnsi="Arial" w:cs="Arial"/>
                <w:i/>
              </w:rPr>
            </w:pPr>
            <w:r>
              <w:rPr>
                <w:rFonts w:ascii="Arial" w:hAnsi="Arial" w:cs="Arial"/>
                <w:i/>
              </w:rPr>
              <w:t>Screenings</w:t>
            </w:r>
          </w:p>
        </w:tc>
        <w:tc>
          <w:tcPr>
            <w:tcW w:w="567" w:type="dxa"/>
          </w:tcPr>
          <w:p w14:paraId="5E330109" w14:textId="77777777" w:rsidR="00C74631" w:rsidRPr="00302082" w:rsidRDefault="00C74631" w:rsidP="001C3DA9">
            <w:pPr>
              <w:spacing w:after="120"/>
              <w:rPr>
                <w:rFonts w:ascii="Arial" w:hAnsi="Arial" w:cs="Arial"/>
                <w:b/>
              </w:rPr>
            </w:pPr>
            <w:r>
              <w:rPr>
                <w:rFonts w:ascii="Arial" w:hAnsi="Arial" w:cs="Arial"/>
                <w:b/>
              </w:rPr>
              <w:t>x</w:t>
            </w:r>
          </w:p>
        </w:tc>
        <w:tc>
          <w:tcPr>
            <w:tcW w:w="397" w:type="dxa"/>
          </w:tcPr>
          <w:p w14:paraId="65BB8FF5" w14:textId="77777777" w:rsidR="00C74631" w:rsidRPr="00302082" w:rsidRDefault="00C74631" w:rsidP="001C3DA9">
            <w:pPr>
              <w:spacing w:after="120"/>
              <w:rPr>
                <w:rFonts w:ascii="Arial" w:hAnsi="Arial" w:cs="Arial"/>
                <w:b/>
              </w:rPr>
            </w:pPr>
          </w:p>
        </w:tc>
        <w:tc>
          <w:tcPr>
            <w:tcW w:w="567" w:type="dxa"/>
          </w:tcPr>
          <w:p w14:paraId="678E941A"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63D48B13" w14:textId="77777777" w:rsidR="00C74631" w:rsidRPr="00302082" w:rsidRDefault="00C74631" w:rsidP="001C3DA9">
            <w:pPr>
              <w:spacing w:after="120"/>
              <w:rPr>
                <w:rFonts w:ascii="Arial" w:hAnsi="Arial" w:cs="Arial"/>
                <w:b/>
              </w:rPr>
            </w:pPr>
          </w:p>
        </w:tc>
        <w:tc>
          <w:tcPr>
            <w:tcW w:w="567" w:type="dxa"/>
          </w:tcPr>
          <w:p w14:paraId="6BE84BBD"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49AE8AD2" w14:textId="77777777" w:rsidR="00C74631" w:rsidRPr="00302082" w:rsidRDefault="00C74631" w:rsidP="001C3DA9">
            <w:pPr>
              <w:spacing w:after="120"/>
              <w:rPr>
                <w:rFonts w:ascii="Arial" w:hAnsi="Arial" w:cs="Arial"/>
                <w:b/>
              </w:rPr>
            </w:pPr>
          </w:p>
        </w:tc>
        <w:tc>
          <w:tcPr>
            <w:tcW w:w="567" w:type="dxa"/>
          </w:tcPr>
          <w:p w14:paraId="48106930" w14:textId="77777777" w:rsidR="00C74631" w:rsidRPr="00302082" w:rsidRDefault="00C74631" w:rsidP="001C3DA9">
            <w:pPr>
              <w:spacing w:after="120"/>
              <w:rPr>
                <w:rFonts w:ascii="Arial" w:hAnsi="Arial" w:cs="Arial"/>
                <w:b/>
              </w:rPr>
            </w:pPr>
          </w:p>
        </w:tc>
        <w:tc>
          <w:tcPr>
            <w:tcW w:w="567" w:type="dxa"/>
          </w:tcPr>
          <w:p w14:paraId="38A03A8B" w14:textId="77777777" w:rsidR="00C74631" w:rsidRPr="00302082" w:rsidRDefault="00C74631" w:rsidP="001C3DA9">
            <w:pPr>
              <w:spacing w:after="120"/>
              <w:rPr>
                <w:rFonts w:ascii="Arial" w:hAnsi="Arial" w:cs="Arial"/>
                <w:b/>
              </w:rPr>
            </w:pPr>
            <w:r>
              <w:rPr>
                <w:rFonts w:ascii="Arial" w:hAnsi="Arial" w:cs="Arial"/>
                <w:b/>
              </w:rPr>
              <w:t>x</w:t>
            </w:r>
          </w:p>
        </w:tc>
        <w:tc>
          <w:tcPr>
            <w:tcW w:w="595" w:type="dxa"/>
          </w:tcPr>
          <w:p w14:paraId="75F2B3BF" w14:textId="77777777" w:rsidR="00C74631" w:rsidRPr="00302082" w:rsidRDefault="00C74631" w:rsidP="001C3DA9">
            <w:pPr>
              <w:spacing w:after="120"/>
              <w:rPr>
                <w:rFonts w:ascii="Arial" w:hAnsi="Arial" w:cs="Arial"/>
                <w:b/>
              </w:rPr>
            </w:pPr>
          </w:p>
        </w:tc>
        <w:tc>
          <w:tcPr>
            <w:tcW w:w="567" w:type="dxa"/>
          </w:tcPr>
          <w:p w14:paraId="7AE68AA3" w14:textId="77777777" w:rsidR="00C74631" w:rsidRPr="00302082" w:rsidRDefault="00C74631" w:rsidP="001C3DA9">
            <w:pPr>
              <w:spacing w:after="120"/>
              <w:rPr>
                <w:rFonts w:ascii="Arial" w:hAnsi="Arial" w:cs="Arial"/>
                <w:b/>
              </w:rPr>
            </w:pPr>
          </w:p>
        </w:tc>
      </w:tr>
      <w:tr w:rsidR="00C74631" w:rsidRPr="00302082" w14:paraId="7BAE5893" w14:textId="77777777" w:rsidTr="00C74631">
        <w:tc>
          <w:tcPr>
            <w:tcW w:w="1588" w:type="dxa"/>
          </w:tcPr>
          <w:p w14:paraId="2F014B08" w14:textId="77777777" w:rsidR="00C74631" w:rsidRPr="00302082" w:rsidRDefault="00C74631" w:rsidP="001C3DA9">
            <w:pPr>
              <w:spacing w:after="120"/>
              <w:rPr>
                <w:rFonts w:ascii="Arial" w:hAnsi="Arial" w:cs="Arial"/>
                <w:i/>
              </w:rPr>
            </w:pPr>
            <w:r>
              <w:rPr>
                <w:rFonts w:ascii="Arial" w:hAnsi="Arial" w:cs="Arial"/>
                <w:i/>
              </w:rPr>
              <w:t>Seminars</w:t>
            </w:r>
          </w:p>
        </w:tc>
        <w:tc>
          <w:tcPr>
            <w:tcW w:w="567" w:type="dxa"/>
          </w:tcPr>
          <w:p w14:paraId="56912E81" w14:textId="77777777" w:rsidR="00C74631" w:rsidRPr="00302082" w:rsidRDefault="00C74631" w:rsidP="001C3DA9">
            <w:pPr>
              <w:spacing w:after="120"/>
              <w:rPr>
                <w:rFonts w:ascii="Arial" w:hAnsi="Arial" w:cs="Arial"/>
                <w:b/>
              </w:rPr>
            </w:pPr>
            <w:r>
              <w:rPr>
                <w:rFonts w:ascii="Arial" w:hAnsi="Arial" w:cs="Arial"/>
                <w:b/>
              </w:rPr>
              <w:t>x</w:t>
            </w:r>
          </w:p>
        </w:tc>
        <w:tc>
          <w:tcPr>
            <w:tcW w:w="397" w:type="dxa"/>
          </w:tcPr>
          <w:p w14:paraId="1AB1FF87"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39A4B0C4"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7E1E170E"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63677BB4"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14019FE7"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1D602FE5"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E1A28E7" w14:textId="77777777" w:rsidR="00C74631" w:rsidRPr="00302082" w:rsidRDefault="00C74631" w:rsidP="001C3DA9">
            <w:pPr>
              <w:spacing w:after="120"/>
              <w:rPr>
                <w:rFonts w:ascii="Arial" w:hAnsi="Arial" w:cs="Arial"/>
                <w:b/>
              </w:rPr>
            </w:pPr>
            <w:r>
              <w:rPr>
                <w:rFonts w:ascii="Arial" w:hAnsi="Arial" w:cs="Arial"/>
                <w:b/>
              </w:rPr>
              <w:t>x</w:t>
            </w:r>
          </w:p>
        </w:tc>
        <w:tc>
          <w:tcPr>
            <w:tcW w:w="595" w:type="dxa"/>
          </w:tcPr>
          <w:p w14:paraId="1C9FEF0D"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3EA283FD" w14:textId="77777777" w:rsidR="00C74631" w:rsidRPr="00302082" w:rsidRDefault="00C74631" w:rsidP="001C3DA9">
            <w:pPr>
              <w:spacing w:after="120"/>
              <w:rPr>
                <w:rFonts w:ascii="Arial" w:hAnsi="Arial" w:cs="Arial"/>
                <w:b/>
              </w:rPr>
            </w:pPr>
            <w:r>
              <w:rPr>
                <w:rFonts w:ascii="Arial" w:hAnsi="Arial" w:cs="Arial"/>
                <w:b/>
              </w:rPr>
              <w:t>x</w:t>
            </w:r>
          </w:p>
        </w:tc>
      </w:tr>
      <w:tr w:rsidR="00C74631" w:rsidRPr="00302082" w14:paraId="177D03FB" w14:textId="77777777" w:rsidTr="00C74631">
        <w:tc>
          <w:tcPr>
            <w:tcW w:w="1588" w:type="dxa"/>
            <w:shd w:val="clear" w:color="auto" w:fill="D9D9D9" w:themeFill="background1" w:themeFillShade="D9"/>
          </w:tcPr>
          <w:p w14:paraId="6A88ED2C" w14:textId="77777777" w:rsidR="00C74631" w:rsidRPr="00302082" w:rsidRDefault="00C74631" w:rsidP="001C3DA9">
            <w:pPr>
              <w:spacing w:after="120"/>
              <w:rPr>
                <w:rFonts w:ascii="Arial" w:hAnsi="Arial" w:cs="Arial"/>
                <w:b/>
              </w:rPr>
            </w:pPr>
            <w:r w:rsidRPr="00302082">
              <w:rPr>
                <w:rFonts w:ascii="Arial" w:hAnsi="Arial" w:cs="Arial"/>
                <w:b/>
              </w:rPr>
              <w:t>Assessment method</w:t>
            </w:r>
          </w:p>
        </w:tc>
        <w:tc>
          <w:tcPr>
            <w:tcW w:w="567" w:type="dxa"/>
          </w:tcPr>
          <w:p w14:paraId="6418CB57" w14:textId="77777777" w:rsidR="00C74631" w:rsidRPr="00302082" w:rsidRDefault="00C74631" w:rsidP="001C3DA9">
            <w:pPr>
              <w:spacing w:after="120"/>
              <w:rPr>
                <w:rFonts w:ascii="Arial" w:hAnsi="Arial" w:cs="Arial"/>
                <w:b/>
              </w:rPr>
            </w:pPr>
          </w:p>
        </w:tc>
        <w:tc>
          <w:tcPr>
            <w:tcW w:w="397" w:type="dxa"/>
          </w:tcPr>
          <w:p w14:paraId="263DA9A4" w14:textId="77777777" w:rsidR="00C74631" w:rsidRPr="00302082" w:rsidRDefault="00C74631" w:rsidP="001C3DA9">
            <w:pPr>
              <w:spacing w:after="120"/>
              <w:rPr>
                <w:rFonts w:ascii="Arial" w:hAnsi="Arial" w:cs="Arial"/>
                <w:b/>
              </w:rPr>
            </w:pPr>
          </w:p>
        </w:tc>
        <w:tc>
          <w:tcPr>
            <w:tcW w:w="567" w:type="dxa"/>
          </w:tcPr>
          <w:p w14:paraId="26A1B4AC" w14:textId="77777777" w:rsidR="00C74631" w:rsidRPr="00302082" w:rsidRDefault="00C74631" w:rsidP="001C3DA9">
            <w:pPr>
              <w:spacing w:after="120"/>
              <w:rPr>
                <w:rFonts w:ascii="Arial" w:hAnsi="Arial" w:cs="Arial"/>
                <w:b/>
              </w:rPr>
            </w:pPr>
          </w:p>
        </w:tc>
        <w:tc>
          <w:tcPr>
            <w:tcW w:w="567" w:type="dxa"/>
          </w:tcPr>
          <w:p w14:paraId="249CF7E3" w14:textId="77777777" w:rsidR="00C74631" w:rsidRPr="00302082" w:rsidRDefault="00C74631" w:rsidP="001C3DA9">
            <w:pPr>
              <w:spacing w:after="120"/>
              <w:rPr>
                <w:rFonts w:ascii="Arial" w:hAnsi="Arial" w:cs="Arial"/>
                <w:b/>
              </w:rPr>
            </w:pPr>
          </w:p>
        </w:tc>
        <w:tc>
          <w:tcPr>
            <w:tcW w:w="567" w:type="dxa"/>
          </w:tcPr>
          <w:p w14:paraId="34DE8B4B" w14:textId="77777777" w:rsidR="00C74631" w:rsidRPr="00302082" w:rsidRDefault="00C74631" w:rsidP="001C3DA9">
            <w:pPr>
              <w:spacing w:after="120"/>
              <w:rPr>
                <w:rFonts w:ascii="Arial" w:hAnsi="Arial" w:cs="Arial"/>
                <w:b/>
              </w:rPr>
            </w:pPr>
          </w:p>
        </w:tc>
        <w:tc>
          <w:tcPr>
            <w:tcW w:w="567" w:type="dxa"/>
          </w:tcPr>
          <w:p w14:paraId="58928F31" w14:textId="77777777" w:rsidR="00C74631" w:rsidRPr="00302082" w:rsidRDefault="00C74631" w:rsidP="001C3DA9">
            <w:pPr>
              <w:spacing w:after="120"/>
              <w:rPr>
                <w:rFonts w:ascii="Arial" w:hAnsi="Arial" w:cs="Arial"/>
                <w:b/>
              </w:rPr>
            </w:pPr>
          </w:p>
        </w:tc>
        <w:tc>
          <w:tcPr>
            <w:tcW w:w="567" w:type="dxa"/>
          </w:tcPr>
          <w:p w14:paraId="098C2791" w14:textId="77777777" w:rsidR="00C74631" w:rsidRPr="00302082" w:rsidRDefault="00C74631" w:rsidP="001C3DA9">
            <w:pPr>
              <w:spacing w:after="120"/>
              <w:rPr>
                <w:rFonts w:ascii="Arial" w:hAnsi="Arial" w:cs="Arial"/>
                <w:b/>
              </w:rPr>
            </w:pPr>
          </w:p>
        </w:tc>
        <w:tc>
          <w:tcPr>
            <w:tcW w:w="567" w:type="dxa"/>
          </w:tcPr>
          <w:p w14:paraId="60D69434" w14:textId="77777777" w:rsidR="00C74631" w:rsidRPr="00302082" w:rsidRDefault="00C74631" w:rsidP="001C3DA9">
            <w:pPr>
              <w:spacing w:after="120"/>
              <w:rPr>
                <w:rFonts w:ascii="Arial" w:hAnsi="Arial" w:cs="Arial"/>
                <w:b/>
              </w:rPr>
            </w:pPr>
          </w:p>
        </w:tc>
        <w:tc>
          <w:tcPr>
            <w:tcW w:w="595" w:type="dxa"/>
          </w:tcPr>
          <w:p w14:paraId="23008761" w14:textId="77777777" w:rsidR="00C74631" w:rsidRPr="00302082" w:rsidRDefault="00C74631" w:rsidP="001C3DA9">
            <w:pPr>
              <w:spacing w:after="120"/>
              <w:rPr>
                <w:rFonts w:ascii="Arial" w:hAnsi="Arial" w:cs="Arial"/>
                <w:b/>
              </w:rPr>
            </w:pPr>
          </w:p>
        </w:tc>
        <w:tc>
          <w:tcPr>
            <w:tcW w:w="567" w:type="dxa"/>
          </w:tcPr>
          <w:p w14:paraId="66564AB6" w14:textId="77777777" w:rsidR="00C74631" w:rsidRPr="00302082" w:rsidRDefault="00C74631" w:rsidP="001C3DA9">
            <w:pPr>
              <w:spacing w:after="120"/>
              <w:rPr>
                <w:rFonts w:ascii="Arial" w:hAnsi="Arial" w:cs="Arial"/>
                <w:b/>
              </w:rPr>
            </w:pPr>
          </w:p>
        </w:tc>
      </w:tr>
      <w:tr w:rsidR="00C74631" w:rsidRPr="00302082" w14:paraId="1C92E1C7" w14:textId="77777777" w:rsidTr="00C74631">
        <w:tc>
          <w:tcPr>
            <w:tcW w:w="1588" w:type="dxa"/>
          </w:tcPr>
          <w:p w14:paraId="320E822F" w14:textId="4D71AD0E" w:rsidR="00C74631" w:rsidRPr="00302082" w:rsidRDefault="00C74631" w:rsidP="00C74631">
            <w:pPr>
              <w:spacing w:after="120"/>
              <w:rPr>
                <w:rFonts w:ascii="Arial" w:hAnsi="Arial" w:cs="Arial"/>
                <w:i/>
              </w:rPr>
            </w:pPr>
            <w:r>
              <w:rPr>
                <w:rFonts w:ascii="Arial" w:hAnsi="Arial" w:cs="Arial"/>
                <w:i/>
              </w:rPr>
              <w:lastRenderedPageBreak/>
              <w:t>Essay 1</w:t>
            </w:r>
          </w:p>
        </w:tc>
        <w:tc>
          <w:tcPr>
            <w:tcW w:w="567" w:type="dxa"/>
          </w:tcPr>
          <w:p w14:paraId="672122DC" w14:textId="77777777" w:rsidR="00C74631" w:rsidRPr="00302082" w:rsidRDefault="00C74631" w:rsidP="001C3DA9">
            <w:pPr>
              <w:spacing w:after="120"/>
              <w:rPr>
                <w:rFonts w:ascii="Arial" w:hAnsi="Arial" w:cs="Arial"/>
                <w:b/>
              </w:rPr>
            </w:pPr>
            <w:r>
              <w:rPr>
                <w:rFonts w:ascii="Arial" w:hAnsi="Arial" w:cs="Arial"/>
                <w:b/>
              </w:rPr>
              <w:t>x</w:t>
            </w:r>
          </w:p>
        </w:tc>
        <w:tc>
          <w:tcPr>
            <w:tcW w:w="397" w:type="dxa"/>
          </w:tcPr>
          <w:p w14:paraId="7D4331C0"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15D89F2B"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325EF762"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00453E60"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7B769F32"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10C63575"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1EFD87C6" w14:textId="77777777" w:rsidR="00C74631" w:rsidRPr="00302082" w:rsidRDefault="00C74631" w:rsidP="001C3DA9">
            <w:pPr>
              <w:spacing w:after="120"/>
              <w:rPr>
                <w:rFonts w:ascii="Arial" w:hAnsi="Arial" w:cs="Arial"/>
                <w:b/>
              </w:rPr>
            </w:pPr>
            <w:r>
              <w:rPr>
                <w:rFonts w:ascii="Arial" w:hAnsi="Arial" w:cs="Arial"/>
                <w:b/>
              </w:rPr>
              <w:t>x</w:t>
            </w:r>
          </w:p>
        </w:tc>
        <w:tc>
          <w:tcPr>
            <w:tcW w:w="595" w:type="dxa"/>
          </w:tcPr>
          <w:p w14:paraId="7F4E683B"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7E018D33" w14:textId="77777777" w:rsidR="00C74631" w:rsidRPr="00302082" w:rsidRDefault="00C74631" w:rsidP="001C3DA9">
            <w:pPr>
              <w:spacing w:after="120"/>
              <w:rPr>
                <w:rFonts w:ascii="Arial" w:hAnsi="Arial" w:cs="Arial"/>
                <w:b/>
              </w:rPr>
            </w:pPr>
            <w:r>
              <w:rPr>
                <w:rFonts w:ascii="Arial" w:hAnsi="Arial" w:cs="Arial"/>
                <w:b/>
              </w:rPr>
              <w:t>x</w:t>
            </w:r>
          </w:p>
        </w:tc>
      </w:tr>
      <w:tr w:rsidR="00C74631" w:rsidRPr="00302082" w14:paraId="5343130D" w14:textId="77777777" w:rsidTr="00C74631">
        <w:tc>
          <w:tcPr>
            <w:tcW w:w="1588" w:type="dxa"/>
          </w:tcPr>
          <w:p w14:paraId="49EC59B2" w14:textId="02BFA6AA" w:rsidR="00C74631" w:rsidRPr="00302082" w:rsidRDefault="00C74631" w:rsidP="00C74631">
            <w:pPr>
              <w:spacing w:after="120"/>
              <w:rPr>
                <w:rFonts w:ascii="Arial" w:hAnsi="Arial" w:cs="Arial"/>
                <w:i/>
              </w:rPr>
            </w:pPr>
            <w:r>
              <w:rPr>
                <w:rFonts w:ascii="Arial" w:hAnsi="Arial" w:cs="Arial"/>
                <w:i/>
              </w:rPr>
              <w:t>Essay 2</w:t>
            </w:r>
          </w:p>
        </w:tc>
        <w:tc>
          <w:tcPr>
            <w:tcW w:w="567" w:type="dxa"/>
          </w:tcPr>
          <w:p w14:paraId="47C5FD18" w14:textId="77777777" w:rsidR="00C74631" w:rsidRPr="00302082" w:rsidRDefault="00C74631" w:rsidP="001C3DA9">
            <w:pPr>
              <w:spacing w:after="120"/>
              <w:rPr>
                <w:rFonts w:ascii="Arial" w:hAnsi="Arial" w:cs="Arial"/>
                <w:b/>
              </w:rPr>
            </w:pPr>
            <w:r>
              <w:rPr>
                <w:rFonts w:ascii="Arial" w:hAnsi="Arial" w:cs="Arial"/>
                <w:b/>
              </w:rPr>
              <w:t>x</w:t>
            </w:r>
          </w:p>
        </w:tc>
        <w:tc>
          <w:tcPr>
            <w:tcW w:w="397" w:type="dxa"/>
          </w:tcPr>
          <w:p w14:paraId="118B4F7F"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28758372"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3F406AC1"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254C4CC0"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7B292508"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747EA874"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3A11506B" w14:textId="77777777" w:rsidR="00C74631" w:rsidRPr="00302082" w:rsidRDefault="00C74631" w:rsidP="001C3DA9">
            <w:pPr>
              <w:spacing w:after="120"/>
              <w:rPr>
                <w:rFonts w:ascii="Arial" w:hAnsi="Arial" w:cs="Arial"/>
                <w:b/>
              </w:rPr>
            </w:pPr>
            <w:r>
              <w:rPr>
                <w:rFonts w:ascii="Arial" w:hAnsi="Arial" w:cs="Arial"/>
                <w:b/>
              </w:rPr>
              <w:t>x</w:t>
            </w:r>
          </w:p>
        </w:tc>
        <w:tc>
          <w:tcPr>
            <w:tcW w:w="595" w:type="dxa"/>
          </w:tcPr>
          <w:p w14:paraId="4546F076" w14:textId="77777777" w:rsidR="00C74631" w:rsidRPr="00302082" w:rsidRDefault="00C74631" w:rsidP="001C3DA9">
            <w:pPr>
              <w:spacing w:after="120"/>
              <w:rPr>
                <w:rFonts w:ascii="Arial" w:hAnsi="Arial" w:cs="Arial"/>
                <w:b/>
              </w:rPr>
            </w:pPr>
            <w:r>
              <w:rPr>
                <w:rFonts w:ascii="Arial" w:hAnsi="Arial" w:cs="Arial"/>
                <w:b/>
              </w:rPr>
              <w:t>x</w:t>
            </w:r>
          </w:p>
        </w:tc>
        <w:tc>
          <w:tcPr>
            <w:tcW w:w="567" w:type="dxa"/>
          </w:tcPr>
          <w:p w14:paraId="4D83C5AB" w14:textId="77777777" w:rsidR="00C74631" w:rsidRPr="00302082" w:rsidRDefault="00C74631" w:rsidP="001C3DA9">
            <w:pPr>
              <w:spacing w:after="120"/>
              <w:rPr>
                <w:rFonts w:ascii="Arial" w:hAnsi="Arial" w:cs="Arial"/>
                <w:b/>
              </w:rPr>
            </w:pPr>
            <w:r>
              <w:rPr>
                <w:rFonts w:ascii="Arial" w:hAnsi="Arial" w:cs="Arial"/>
                <w:b/>
              </w:rPr>
              <w:t>x</w:t>
            </w:r>
          </w:p>
        </w:tc>
      </w:tr>
      <w:tr w:rsidR="00C74631" w:rsidRPr="00302082" w14:paraId="717DA6C3" w14:textId="77777777" w:rsidTr="00C74631">
        <w:tc>
          <w:tcPr>
            <w:tcW w:w="1588" w:type="dxa"/>
          </w:tcPr>
          <w:p w14:paraId="1B849E64" w14:textId="07776BAA" w:rsidR="00C74631" w:rsidRDefault="00C74631" w:rsidP="00C74631">
            <w:pPr>
              <w:spacing w:after="120"/>
              <w:rPr>
                <w:rFonts w:ascii="Arial" w:hAnsi="Arial" w:cs="Arial"/>
                <w:i/>
              </w:rPr>
            </w:pPr>
            <w:r>
              <w:rPr>
                <w:rFonts w:ascii="Arial" w:hAnsi="Arial" w:cs="Arial"/>
                <w:i/>
              </w:rPr>
              <w:t>Seminar Presentation</w:t>
            </w:r>
          </w:p>
        </w:tc>
        <w:tc>
          <w:tcPr>
            <w:tcW w:w="567" w:type="dxa"/>
          </w:tcPr>
          <w:p w14:paraId="49BD2996" w14:textId="25A11CBD" w:rsidR="00C74631" w:rsidRDefault="00D53C29" w:rsidP="001C3DA9">
            <w:pPr>
              <w:spacing w:after="120"/>
              <w:rPr>
                <w:rFonts w:ascii="Arial" w:hAnsi="Arial" w:cs="Arial"/>
                <w:b/>
              </w:rPr>
            </w:pPr>
            <w:r>
              <w:rPr>
                <w:rFonts w:ascii="Arial" w:hAnsi="Arial" w:cs="Arial"/>
                <w:b/>
              </w:rPr>
              <w:t>x</w:t>
            </w:r>
          </w:p>
        </w:tc>
        <w:tc>
          <w:tcPr>
            <w:tcW w:w="397" w:type="dxa"/>
          </w:tcPr>
          <w:p w14:paraId="78F12F5D" w14:textId="30D839EE" w:rsidR="00C74631" w:rsidRDefault="00D53C29" w:rsidP="001C3DA9">
            <w:pPr>
              <w:spacing w:after="120"/>
              <w:rPr>
                <w:rFonts w:ascii="Arial" w:hAnsi="Arial" w:cs="Arial"/>
                <w:b/>
              </w:rPr>
            </w:pPr>
            <w:r>
              <w:rPr>
                <w:rFonts w:ascii="Arial" w:hAnsi="Arial" w:cs="Arial"/>
                <w:b/>
              </w:rPr>
              <w:t>x</w:t>
            </w:r>
          </w:p>
        </w:tc>
        <w:tc>
          <w:tcPr>
            <w:tcW w:w="567" w:type="dxa"/>
          </w:tcPr>
          <w:p w14:paraId="57B2F4C0" w14:textId="72332CEF" w:rsidR="00C74631" w:rsidRDefault="00D53C29" w:rsidP="001C3DA9">
            <w:pPr>
              <w:spacing w:after="120"/>
              <w:rPr>
                <w:rFonts w:ascii="Arial" w:hAnsi="Arial" w:cs="Arial"/>
                <w:b/>
              </w:rPr>
            </w:pPr>
            <w:r>
              <w:rPr>
                <w:rFonts w:ascii="Arial" w:hAnsi="Arial" w:cs="Arial"/>
                <w:b/>
              </w:rPr>
              <w:t>x</w:t>
            </w:r>
          </w:p>
        </w:tc>
        <w:tc>
          <w:tcPr>
            <w:tcW w:w="567" w:type="dxa"/>
          </w:tcPr>
          <w:p w14:paraId="07644E3C" w14:textId="304FC5FC" w:rsidR="00C74631" w:rsidRDefault="00D53C29" w:rsidP="001C3DA9">
            <w:pPr>
              <w:spacing w:after="120"/>
              <w:rPr>
                <w:rFonts w:ascii="Arial" w:hAnsi="Arial" w:cs="Arial"/>
                <w:b/>
              </w:rPr>
            </w:pPr>
            <w:r>
              <w:rPr>
                <w:rFonts w:ascii="Arial" w:hAnsi="Arial" w:cs="Arial"/>
                <w:b/>
              </w:rPr>
              <w:t>x</w:t>
            </w:r>
          </w:p>
        </w:tc>
        <w:tc>
          <w:tcPr>
            <w:tcW w:w="567" w:type="dxa"/>
          </w:tcPr>
          <w:p w14:paraId="2E19F72A" w14:textId="7F6B2371" w:rsidR="00C74631" w:rsidRDefault="00D53C29" w:rsidP="001C3DA9">
            <w:pPr>
              <w:spacing w:after="120"/>
              <w:rPr>
                <w:rFonts w:ascii="Arial" w:hAnsi="Arial" w:cs="Arial"/>
                <w:b/>
              </w:rPr>
            </w:pPr>
            <w:r>
              <w:rPr>
                <w:rFonts w:ascii="Arial" w:hAnsi="Arial" w:cs="Arial"/>
                <w:b/>
              </w:rPr>
              <w:t>x</w:t>
            </w:r>
          </w:p>
        </w:tc>
        <w:tc>
          <w:tcPr>
            <w:tcW w:w="567" w:type="dxa"/>
          </w:tcPr>
          <w:p w14:paraId="352BD5E8" w14:textId="4C3BB085" w:rsidR="00C74631" w:rsidRDefault="00D53C29" w:rsidP="001C3DA9">
            <w:pPr>
              <w:spacing w:after="120"/>
              <w:rPr>
                <w:rFonts w:ascii="Arial" w:hAnsi="Arial" w:cs="Arial"/>
                <w:b/>
              </w:rPr>
            </w:pPr>
            <w:r>
              <w:rPr>
                <w:rFonts w:ascii="Arial" w:hAnsi="Arial" w:cs="Arial"/>
                <w:b/>
              </w:rPr>
              <w:t>x</w:t>
            </w:r>
          </w:p>
        </w:tc>
        <w:tc>
          <w:tcPr>
            <w:tcW w:w="567" w:type="dxa"/>
          </w:tcPr>
          <w:p w14:paraId="6DBA0257" w14:textId="28EFAB92" w:rsidR="00C74631" w:rsidRDefault="00D53C29" w:rsidP="001C3DA9">
            <w:pPr>
              <w:spacing w:after="120"/>
              <w:rPr>
                <w:rFonts w:ascii="Arial" w:hAnsi="Arial" w:cs="Arial"/>
                <w:b/>
              </w:rPr>
            </w:pPr>
            <w:r>
              <w:rPr>
                <w:rFonts w:ascii="Arial" w:hAnsi="Arial" w:cs="Arial"/>
                <w:b/>
              </w:rPr>
              <w:t>x</w:t>
            </w:r>
          </w:p>
        </w:tc>
        <w:tc>
          <w:tcPr>
            <w:tcW w:w="567" w:type="dxa"/>
          </w:tcPr>
          <w:p w14:paraId="13F8B460" w14:textId="0D95BDEF" w:rsidR="00C74631" w:rsidRDefault="00D53C29" w:rsidP="001C3DA9">
            <w:pPr>
              <w:spacing w:after="120"/>
              <w:rPr>
                <w:rFonts w:ascii="Arial" w:hAnsi="Arial" w:cs="Arial"/>
                <w:b/>
              </w:rPr>
            </w:pPr>
            <w:r>
              <w:rPr>
                <w:rFonts w:ascii="Arial" w:hAnsi="Arial" w:cs="Arial"/>
                <w:b/>
              </w:rPr>
              <w:t>x</w:t>
            </w:r>
          </w:p>
        </w:tc>
        <w:tc>
          <w:tcPr>
            <w:tcW w:w="595" w:type="dxa"/>
          </w:tcPr>
          <w:p w14:paraId="472C8896" w14:textId="44A42EA6" w:rsidR="00C74631" w:rsidRDefault="00D53C29" w:rsidP="001C3DA9">
            <w:pPr>
              <w:spacing w:after="120"/>
              <w:rPr>
                <w:rFonts w:ascii="Arial" w:hAnsi="Arial" w:cs="Arial"/>
                <w:b/>
              </w:rPr>
            </w:pPr>
            <w:r>
              <w:rPr>
                <w:rFonts w:ascii="Arial" w:hAnsi="Arial" w:cs="Arial"/>
                <w:b/>
              </w:rPr>
              <w:t>x</w:t>
            </w:r>
          </w:p>
        </w:tc>
        <w:tc>
          <w:tcPr>
            <w:tcW w:w="567" w:type="dxa"/>
          </w:tcPr>
          <w:p w14:paraId="1280C7CC" w14:textId="699E7250" w:rsidR="00C74631" w:rsidRDefault="00D53C29" w:rsidP="001C3DA9">
            <w:pPr>
              <w:spacing w:after="120"/>
              <w:rPr>
                <w:rFonts w:ascii="Arial" w:hAnsi="Arial" w:cs="Arial"/>
                <w:b/>
              </w:rPr>
            </w:pPr>
            <w:r>
              <w:rPr>
                <w:rFonts w:ascii="Arial" w:hAnsi="Arial" w:cs="Arial"/>
                <w:b/>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710788" w14:textId="77777777" w:rsidR="00D53C29" w:rsidRDefault="00D53C29" w:rsidP="00D53C29">
      <w:pPr>
        <w:spacing w:after="120" w:line="240" w:lineRule="auto"/>
        <w:ind w:right="261"/>
        <w:jc w:val="both"/>
        <w:rPr>
          <w:rFonts w:ascii="Arial" w:hAnsi="Arial" w:cs="Arial"/>
          <w:b/>
        </w:rPr>
      </w:pPr>
    </w:p>
    <w:p w14:paraId="6A35E55F" w14:textId="6277C97A" w:rsidR="00D53C29" w:rsidRPr="0020470A" w:rsidRDefault="00D53C29" w:rsidP="00D53C29">
      <w:pPr>
        <w:spacing w:after="120" w:line="240" w:lineRule="auto"/>
        <w:ind w:left="567" w:right="260"/>
        <w:jc w:val="both"/>
        <w:rPr>
          <w:rFonts w:ascii="Arial" w:hAnsi="Arial" w:cs="Arial"/>
        </w:rPr>
      </w:pPr>
      <w:r w:rsidRPr="00640A8A">
        <w:rPr>
          <w:rFonts w:ascii="Arial" w:hAnsi="Arial" w:cs="Arial"/>
        </w:rPr>
        <w:t xml:space="preserve">The course will be taught through a series of </w:t>
      </w:r>
      <w:proofErr w:type="gramStart"/>
      <w:r w:rsidRPr="00640A8A">
        <w:rPr>
          <w:rFonts w:ascii="Arial" w:hAnsi="Arial" w:cs="Arial"/>
        </w:rPr>
        <w:t>case-studies</w:t>
      </w:r>
      <w:proofErr w:type="gramEnd"/>
      <w:r w:rsidRPr="00640A8A">
        <w:rPr>
          <w:rFonts w:ascii="Arial" w:hAnsi="Arial" w:cs="Arial"/>
        </w:rPr>
        <w:t xml:space="preserve"> using a wide range of films </w:t>
      </w:r>
      <w:r>
        <w:rPr>
          <w:rFonts w:ascii="Arial" w:hAnsi="Arial" w:cs="Arial"/>
        </w:rPr>
        <w:t>taken from international film culture</w:t>
      </w:r>
      <w:r w:rsidRPr="00640A8A">
        <w:rPr>
          <w:rFonts w:ascii="Arial" w:hAnsi="Arial" w:cs="Arial"/>
        </w:rPr>
        <w:t>.</w:t>
      </w:r>
    </w:p>
    <w:p w14:paraId="3F05E7E9" w14:textId="77777777" w:rsidR="00D53C29" w:rsidRDefault="00D53C29" w:rsidP="00D53C29">
      <w:pPr>
        <w:spacing w:after="120" w:line="240" w:lineRule="auto"/>
        <w:ind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74631" w:rsidRPr="00302082" w14:paraId="659186DB" w14:textId="77777777" w:rsidTr="00530B71">
        <w:trPr>
          <w:trHeight w:val="305"/>
        </w:trPr>
        <w:tc>
          <w:tcPr>
            <w:tcW w:w="1526" w:type="dxa"/>
          </w:tcPr>
          <w:p w14:paraId="39A0A276" w14:textId="29D13851" w:rsidR="00C74631" w:rsidRPr="00302082" w:rsidRDefault="00C74631" w:rsidP="00C74631">
            <w:pPr>
              <w:spacing w:after="120"/>
              <w:ind w:right="-330"/>
              <w:rPr>
                <w:rFonts w:ascii="Arial" w:hAnsi="Arial" w:cs="Arial"/>
              </w:rPr>
            </w:pPr>
            <w:r w:rsidRPr="004B153C">
              <w:rPr>
                <w:rFonts w:ascii="Arial" w:hAnsi="Arial" w:cs="Arial"/>
                <w:sz w:val="18"/>
                <w:szCs w:val="18"/>
              </w:rPr>
              <w:t>08/03/16</w:t>
            </w:r>
          </w:p>
        </w:tc>
        <w:tc>
          <w:tcPr>
            <w:tcW w:w="1701" w:type="dxa"/>
          </w:tcPr>
          <w:p w14:paraId="628565A0" w14:textId="5A6A3891" w:rsidR="00C74631" w:rsidRPr="00302082" w:rsidRDefault="00C74631" w:rsidP="00C74631">
            <w:pPr>
              <w:spacing w:after="120"/>
              <w:ind w:right="-330"/>
              <w:rPr>
                <w:rFonts w:ascii="Arial" w:hAnsi="Arial" w:cs="Arial"/>
              </w:rPr>
            </w:pPr>
            <w:r w:rsidRPr="004B153C">
              <w:rPr>
                <w:rFonts w:ascii="Arial" w:hAnsi="Arial" w:cs="Arial"/>
                <w:sz w:val="18"/>
                <w:szCs w:val="18"/>
              </w:rPr>
              <w:t>Minor</w:t>
            </w:r>
          </w:p>
        </w:tc>
        <w:tc>
          <w:tcPr>
            <w:tcW w:w="2410" w:type="dxa"/>
          </w:tcPr>
          <w:p w14:paraId="3298A662" w14:textId="3808F4E8" w:rsidR="00C74631" w:rsidRPr="00302082" w:rsidRDefault="00C74631" w:rsidP="00C74631">
            <w:pPr>
              <w:spacing w:after="120"/>
              <w:ind w:right="-330"/>
              <w:rPr>
                <w:rFonts w:ascii="Arial" w:hAnsi="Arial" w:cs="Arial"/>
              </w:rPr>
            </w:pPr>
            <w:r w:rsidRPr="004B153C">
              <w:rPr>
                <w:rFonts w:ascii="Arial" w:hAnsi="Arial" w:cs="Arial"/>
                <w:sz w:val="18"/>
                <w:szCs w:val="18"/>
              </w:rPr>
              <w:t>September 2016</w:t>
            </w:r>
          </w:p>
        </w:tc>
        <w:tc>
          <w:tcPr>
            <w:tcW w:w="2448" w:type="dxa"/>
          </w:tcPr>
          <w:p w14:paraId="2533CFBA" w14:textId="4AA84724" w:rsidR="00C74631" w:rsidRPr="00302082" w:rsidRDefault="00C74631" w:rsidP="00C74631">
            <w:pPr>
              <w:spacing w:after="120"/>
              <w:ind w:right="-330"/>
              <w:rPr>
                <w:rFonts w:ascii="Arial" w:hAnsi="Arial" w:cs="Arial"/>
              </w:rPr>
            </w:pPr>
            <w:r w:rsidRPr="004B153C">
              <w:rPr>
                <w:rFonts w:ascii="Arial" w:hAnsi="Arial" w:cs="Arial"/>
                <w:sz w:val="18"/>
                <w:szCs w:val="18"/>
              </w:rPr>
              <w:t>3</w:t>
            </w:r>
          </w:p>
        </w:tc>
        <w:tc>
          <w:tcPr>
            <w:tcW w:w="2597" w:type="dxa"/>
          </w:tcPr>
          <w:p w14:paraId="4FB4C90B" w14:textId="34BE0845" w:rsidR="00C74631" w:rsidRPr="00302082" w:rsidRDefault="00C74631" w:rsidP="00C74631">
            <w:pPr>
              <w:spacing w:after="120"/>
              <w:ind w:right="-330"/>
              <w:rPr>
                <w:rFonts w:ascii="Arial" w:hAnsi="Arial" w:cs="Arial"/>
              </w:rPr>
            </w:pPr>
            <w:r w:rsidRPr="004B153C">
              <w:rPr>
                <w:rFonts w:ascii="Arial" w:hAnsi="Arial" w:cs="Arial"/>
                <w:sz w:val="18"/>
                <w:szCs w:val="18"/>
              </w:rPr>
              <w:t>No</w:t>
            </w:r>
          </w:p>
        </w:tc>
      </w:tr>
      <w:tr w:rsidR="00C74631" w:rsidRPr="00302082" w14:paraId="479B8F34" w14:textId="77777777" w:rsidTr="00694309">
        <w:trPr>
          <w:trHeight w:val="305"/>
        </w:trPr>
        <w:tc>
          <w:tcPr>
            <w:tcW w:w="1526" w:type="dxa"/>
          </w:tcPr>
          <w:p w14:paraId="1AEF73ED" w14:textId="795010E3" w:rsidR="00C74631" w:rsidRPr="00074252" w:rsidRDefault="00C74631" w:rsidP="00C74631">
            <w:pPr>
              <w:spacing w:after="120"/>
              <w:ind w:right="-330"/>
              <w:rPr>
                <w:rFonts w:ascii="Arial" w:hAnsi="Arial" w:cs="Arial"/>
                <w:sz w:val="18"/>
              </w:rPr>
            </w:pPr>
            <w:r>
              <w:rPr>
                <w:rFonts w:ascii="Arial" w:hAnsi="Arial" w:cs="Arial"/>
                <w:sz w:val="18"/>
              </w:rPr>
              <w:t>26/10/16</w:t>
            </w:r>
          </w:p>
        </w:tc>
        <w:tc>
          <w:tcPr>
            <w:tcW w:w="1701" w:type="dxa"/>
          </w:tcPr>
          <w:p w14:paraId="6F3F01F1" w14:textId="0FA4BBCB" w:rsidR="00C74631" w:rsidRPr="00074252" w:rsidRDefault="00C74631" w:rsidP="00C74631">
            <w:pPr>
              <w:spacing w:after="120"/>
              <w:ind w:right="-330"/>
              <w:rPr>
                <w:rFonts w:ascii="Arial" w:hAnsi="Arial" w:cs="Arial"/>
                <w:sz w:val="18"/>
              </w:rPr>
            </w:pPr>
            <w:r>
              <w:rPr>
                <w:rFonts w:ascii="Arial" w:hAnsi="Arial" w:cs="Arial"/>
                <w:sz w:val="18"/>
              </w:rPr>
              <w:t>Minor</w:t>
            </w:r>
          </w:p>
        </w:tc>
        <w:tc>
          <w:tcPr>
            <w:tcW w:w="2410" w:type="dxa"/>
          </w:tcPr>
          <w:p w14:paraId="5F3A7941" w14:textId="3DC520CE" w:rsidR="00C74631" w:rsidRPr="00074252" w:rsidRDefault="00C74631" w:rsidP="00C74631">
            <w:pPr>
              <w:spacing w:after="120"/>
              <w:ind w:right="-330"/>
              <w:rPr>
                <w:rFonts w:ascii="Arial" w:hAnsi="Arial" w:cs="Arial"/>
                <w:sz w:val="18"/>
              </w:rPr>
            </w:pPr>
            <w:r>
              <w:rPr>
                <w:rFonts w:ascii="Arial" w:hAnsi="Arial" w:cs="Arial"/>
                <w:sz w:val="18"/>
              </w:rPr>
              <w:t>September 2016</w:t>
            </w:r>
          </w:p>
        </w:tc>
        <w:tc>
          <w:tcPr>
            <w:tcW w:w="2448" w:type="dxa"/>
          </w:tcPr>
          <w:p w14:paraId="614A9272" w14:textId="4E88524E" w:rsidR="00C74631" w:rsidRPr="00074252" w:rsidRDefault="00C74631" w:rsidP="00C74631">
            <w:pPr>
              <w:spacing w:after="120"/>
              <w:ind w:right="-330"/>
              <w:rPr>
                <w:rFonts w:ascii="Arial" w:hAnsi="Arial" w:cs="Arial"/>
                <w:sz w:val="18"/>
              </w:rPr>
            </w:pPr>
            <w:r>
              <w:rPr>
                <w:rFonts w:ascii="Arial" w:hAnsi="Arial" w:cs="Arial"/>
                <w:sz w:val="18"/>
              </w:rPr>
              <w:t>10, 11</w:t>
            </w:r>
          </w:p>
        </w:tc>
        <w:tc>
          <w:tcPr>
            <w:tcW w:w="2597" w:type="dxa"/>
          </w:tcPr>
          <w:p w14:paraId="04E10578" w14:textId="5ECA6183" w:rsidR="00C74631" w:rsidRPr="00074252" w:rsidRDefault="00C74631" w:rsidP="00C74631">
            <w:pPr>
              <w:spacing w:after="120"/>
              <w:ind w:right="-330"/>
              <w:rPr>
                <w:rFonts w:ascii="Arial" w:hAnsi="Arial" w:cs="Arial"/>
                <w:sz w:val="18"/>
              </w:rPr>
            </w:pPr>
            <w:r>
              <w:rPr>
                <w:rFonts w:ascii="Arial" w:hAnsi="Arial" w:cs="Arial"/>
                <w:sz w:val="18"/>
              </w:rPr>
              <w:t>No</w:t>
            </w:r>
          </w:p>
        </w:tc>
      </w:tr>
      <w:tr w:rsidR="00BA1750" w:rsidRPr="00302082" w14:paraId="32DD4580" w14:textId="77777777" w:rsidTr="00694309">
        <w:trPr>
          <w:trHeight w:val="305"/>
        </w:trPr>
        <w:tc>
          <w:tcPr>
            <w:tcW w:w="1526" w:type="dxa"/>
          </w:tcPr>
          <w:p w14:paraId="2557FB97" w14:textId="77777777" w:rsidR="00BA1750" w:rsidRDefault="00BA1750" w:rsidP="00C74631">
            <w:pPr>
              <w:spacing w:after="120"/>
              <w:ind w:right="-330"/>
              <w:rPr>
                <w:rFonts w:ascii="Arial" w:hAnsi="Arial" w:cs="Arial"/>
                <w:sz w:val="18"/>
              </w:rPr>
            </w:pPr>
            <w:bookmarkStart w:id="0" w:name="_GoBack"/>
          </w:p>
        </w:tc>
        <w:tc>
          <w:tcPr>
            <w:tcW w:w="1701" w:type="dxa"/>
          </w:tcPr>
          <w:p w14:paraId="3B5B99BC" w14:textId="77777777" w:rsidR="00BA1750" w:rsidRDefault="00BA1750" w:rsidP="00C74631">
            <w:pPr>
              <w:spacing w:after="120"/>
              <w:ind w:right="-330"/>
              <w:rPr>
                <w:rFonts w:ascii="Arial" w:hAnsi="Arial" w:cs="Arial"/>
                <w:sz w:val="18"/>
              </w:rPr>
            </w:pPr>
          </w:p>
        </w:tc>
        <w:tc>
          <w:tcPr>
            <w:tcW w:w="2410" w:type="dxa"/>
          </w:tcPr>
          <w:p w14:paraId="44259EE2" w14:textId="77777777" w:rsidR="00BA1750" w:rsidRDefault="00BA1750" w:rsidP="00C74631">
            <w:pPr>
              <w:spacing w:after="120"/>
              <w:ind w:right="-330"/>
              <w:rPr>
                <w:rFonts w:ascii="Arial" w:hAnsi="Arial" w:cs="Arial"/>
                <w:sz w:val="18"/>
              </w:rPr>
            </w:pPr>
          </w:p>
        </w:tc>
        <w:tc>
          <w:tcPr>
            <w:tcW w:w="2448" w:type="dxa"/>
          </w:tcPr>
          <w:p w14:paraId="724D18EB" w14:textId="77777777" w:rsidR="00BA1750" w:rsidRDefault="00BA1750" w:rsidP="00C74631">
            <w:pPr>
              <w:spacing w:after="120"/>
              <w:ind w:right="-330"/>
              <w:rPr>
                <w:rFonts w:ascii="Arial" w:hAnsi="Arial" w:cs="Arial"/>
                <w:sz w:val="18"/>
              </w:rPr>
            </w:pPr>
          </w:p>
        </w:tc>
        <w:tc>
          <w:tcPr>
            <w:tcW w:w="2597" w:type="dxa"/>
          </w:tcPr>
          <w:p w14:paraId="12C1E0E4" w14:textId="77777777" w:rsidR="00BA1750" w:rsidRDefault="00BA1750" w:rsidP="00C74631">
            <w:pPr>
              <w:spacing w:after="120"/>
              <w:ind w:right="-330"/>
              <w:rPr>
                <w:rFonts w:ascii="Arial" w:hAnsi="Arial" w:cs="Arial"/>
                <w:sz w:val="18"/>
              </w:rPr>
            </w:pPr>
          </w:p>
        </w:tc>
      </w:tr>
      <w:bookmarkEnd w:id="0"/>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832E3C3" w:rsidR="008B2543" w:rsidRDefault="0019787E" w:rsidP="009A2D37">
        <w:pPr>
          <w:pStyle w:val="Footer"/>
          <w:jc w:val="center"/>
        </w:pPr>
        <w:r>
          <w:fldChar w:fldCharType="begin"/>
        </w:r>
        <w:r>
          <w:instrText xml:space="preserve"> PAGE   \* MERGEFORMAT </w:instrText>
        </w:r>
        <w:r>
          <w:fldChar w:fldCharType="separate"/>
        </w:r>
        <w:r w:rsidR="00BA1750">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2"/>
  </w:num>
  <w:num w:numId="6">
    <w:abstractNumId w:val="10"/>
  </w:num>
  <w:num w:numId="7">
    <w:abstractNumId w:val="14"/>
  </w:num>
  <w:num w:numId="8">
    <w:abstractNumId w:val="11"/>
  </w:num>
  <w:num w:numId="9">
    <w:abstractNumId w:val="7"/>
  </w:num>
  <w:num w:numId="10">
    <w:abstractNumId w:val="2"/>
  </w:num>
  <w:num w:numId="11">
    <w:abstractNumId w:val="9"/>
  </w:num>
  <w:num w:numId="12">
    <w:abstractNumId w:val="1"/>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04669"/>
    <w:rsid w:val="0020470A"/>
    <w:rsid w:val="0021578E"/>
    <w:rsid w:val="00227582"/>
    <w:rsid w:val="002308BE"/>
    <w:rsid w:val="002407C0"/>
    <w:rsid w:val="002461AF"/>
    <w:rsid w:val="002465A1"/>
    <w:rsid w:val="00254BC3"/>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36C1E"/>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14"/>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1750"/>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3254"/>
    <w:rsid w:val="00CA5962"/>
    <w:rsid w:val="00CB11CE"/>
    <w:rsid w:val="00CC0D4F"/>
    <w:rsid w:val="00CC25A2"/>
    <w:rsid w:val="00CD7F07"/>
    <w:rsid w:val="00CE04F3"/>
    <w:rsid w:val="00CE12D8"/>
    <w:rsid w:val="00CE4574"/>
    <w:rsid w:val="00CE4E6B"/>
    <w:rsid w:val="00CE70E6"/>
    <w:rsid w:val="00CF2E1E"/>
    <w:rsid w:val="00D02E99"/>
    <w:rsid w:val="00D13357"/>
    <w:rsid w:val="00D13A13"/>
    <w:rsid w:val="00D2689A"/>
    <w:rsid w:val="00D47EB0"/>
    <w:rsid w:val="00D53C29"/>
    <w:rsid w:val="00D65506"/>
    <w:rsid w:val="00D773CF"/>
    <w:rsid w:val="00D83563"/>
    <w:rsid w:val="00D8448F"/>
    <w:rsid w:val="00DA64B6"/>
    <w:rsid w:val="00DB5C9D"/>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A88285BA-57A3-48F1-97A2-611CDD9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ACEA-6708-47C2-966F-6F6898B256CC}">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ef2b9e05-657a-4dc1-8c6c-679bdea18f38"/>
    <ds:schemaRef ds:uri="http://purl.org/dc/elements/1.1/"/>
  </ds:schemaRefs>
</ds:datastoreItem>
</file>

<file path=customXml/itemProps2.xml><?xml version="1.0" encoding="utf-8"?>
<ds:datastoreItem xmlns:ds="http://schemas.openxmlformats.org/officeDocument/2006/customXml" ds:itemID="{78AEE6EF-BDED-414E-B0E6-DB419A07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9D2B4-133E-4E6C-B3B1-322073DA708E}"/>
</file>

<file path=customXml/itemProps4.xml><?xml version="1.0" encoding="utf-8"?>
<ds:datastoreItem xmlns:ds="http://schemas.openxmlformats.org/officeDocument/2006/customXml" ds:itemID="{3A3E9516-B24D-436A-9714-32D827A27241}">
  <ds:schemaRefs>
    <ds:schemaRef ds:uri="http://schemas.microsoft.com/sharepoint/v3/contenttype/forms"/>
  </ds:schemaRefs>
</ds:datastoreItem>
</file>

<file path=customXml/itemProps5.xml><?xml version="1.0" encoding="utf-8"?>
<ds:datastoreItem xmlns:ds="http://schemas.openxmlformats.org/officeDocument/2006/customXml" ds:itemID="{BD3BE5A1-D8A0-4590-9441-8E981C37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2018-02-23T12:25:00Z</dcterms:created>
  <dcterms:modified xsi:type="dcterms:W3CDTF">2018-03-13T16:25:00Z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559ef393-3614-474a-a3e5-ff60b04f5d4a</vt:lpwstr>
  </property>
</Properties>
</file>