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B5BE" w14:textId="499826AF" w:rsidR="009A2D37" w:rsidRPr="00354687" w:rsidRDefault="009A2D37" w:rsidP="00354687">
      <w:pPr>
        <w:numPr>
          <w:ilvl w:val="0"/>
          <w:numId w:val="1"/>
        </w:numPr>
        <w:spacing w:after="120" w:line="240" w:lineRule="auto"/>
        <w:ind w:left="567" w:right="260" w:hanging="567"/>
        <w:jc w:val="both"/>
        <w:rPr>
          <w:rFonts w:ascii="Arial" w:hAnsi="Arial" w:cs="Arial"/>
          <w:b/>
        </w:rPr>
      </w:pPr>
      <w:r w:rsidRPr="00354687">
        <w:rPr>
          <w:rFonts w:ascii="Arial" w:hAnsi="Arial" w:cs="Arial"/>
          <w:b/>
        </w:rPr>
        <w:t>Title of the module</w:t>
      </w:r>
    </w:p>
    <w:p w14:paraId="34A2B636" w14:textId="77777777" w:rsidR="000D26A8" w:rsidRPr="00354687" w:rsidRDefault="000D26A8" w:rsidP="00354687">
      <w:pPr>
        <w:spacing w:after="120" w:line="240" w:lineRule="auto"/>
        <w:ind w:left="567" w:right="260"/>
        <w:jc w:val="both"/>
        <w:rPr>
          <w:rFonts w:ascii="Arial" w:hAnsi="Arial" w:cs="Arial"/>
        </w:rPr>
      </w:pPr>
      <w:r w:rsidRPr="00354687">
        <w:rPr>
          <w:rFonts w:ascii="Arial" w:hAnsi="Arial" w:cs="Arial"/>
        </w:rPr>
        <w:t xml:space="preserve">FILM3080 (FI308) Introduction to Filmmaking (Taught in </w:t>
      </w:r>
      <w:proofErr w:type="gramStart"/>
      <w:r w:rsidRPr="00354687">
        <w:rPr>
          <w:rFonts w:ascii="Arial" w:hAnsi="Arial" w:cs="Arial"/>
        </w:rPr>
        <w:t>Autumn</w:t>
      </w:r>
      <w:proofErr w:type="gramEnd"/>
      <w:r w:rsidRPr="00354687">
        <w:rPr>
          <w:rFonts w:ascii="Arial" w:hAnsi="Arial" w:cs="Arial"/>
        </w:rPr>
        <w:t>)</w:t>
      </w:r>
    </w:p>
    <w:p w14:paraId="6F4323AF" w14:textId="2031790A" w:rsidR="00154D48" w:rsidRPr="00354687" w:rsidRDefault="000D26A8" w:rsidP="00354687">
      <w:pPr>
        <w:spacing w:after="120" w:line="240" w:lineRule="auto"/>
        <w:ind w:left="567" w:right="260"/>
        <w:jc w:val="both"/>
        <w:rPr>
          <w:rFonts w:ascii="Arial" w:hAnsi="Arial" w:cs="Arial"/>
          <w:b/>
        </w:rPr>
      </w:pPr>
      <w:r w:rsidRPr="00354687">
        <w:rPr>
          <w:rFonts w:ascii="Arial" w:hAnsi="Arial" w:cs="Arial"/>
        </w:rPr>
        <w:t xml:space="preserve">FILM3090 (FI309) Introduction to Filmmaking (Taught in </w:t>
      </w:r>
      <w:proofErr w:type="gramStart"/>
      <w:r w:rsidRPr="00354687">
        <w:rPr>
          <w:rFonts w:ascii="Arial" w:hAnsi="Arial" w:cs="Arial"/>
        </w:rPr>
        <w:t>Spring</w:t>
      </w:r>
      <w:proofErr w:type="gramEnd"/>
      <w:r w:rsidRPr="00354687">
        <w:rPr>
          <w:rFonts w:ascii="Arial" w:hAnsi="Arial" w:cs="Arial"/>
          <w:b/>
        </w:rPr>
        <w:t>)</w:t>
      </w:r>
    </w:p>
    <w:p w14:paraId="24FD4123" w14:textId="77777777" w:rsidR="00354687" w:rsidRPr="006E3C4A" w:rsidRDefault="00354687" w:rsidP="00E73AB2">
      <w:pPr>
        <w:pStyle w:val="ListParagraph"/>
        <w:spacing w:after="120" w:line="240" w:lineRule="auto"/>
        <w:ind w:left="567" w:right="260"/>
        <w:jc w:val="both"/>
        <w:rPr>
          <w:rFonts w:ascii="Arial" w:hAnsi="Arial" w:cs="Arial"/>
          <w:iCs/>
        </w:rPr>
      </w:pPr>
    </w:p>
    <w:p w14:paraId="7DBCF0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w:t>
      </w:r>
      <w:bookmarkStart w:id="0" w:name="_GoBack"/>
      <w:bookmarkEnd w:id="0"/>
      <w:r w:rsidRPr="00302082">
        <w:rPr>
          <w:rFonts w:ascii="Arial" w:hAnsi="Arial" w:cs="Arial"/>
          <w:b/>
        </w:rPr>
        <w:t xml:space="preserve"> the module</w:t>
      </w:r>
    </w:p>
    <w:p w14:paraId="223914F1" w14:textId="6FA22F56" w:rsidR="00154D48" w:rsidRDefault="00DF48D8" w:rsidP="006E3C4A">
      <w:pPr>
        <w:spacing w:after="120" w:line="240" w:lineRule="auto"/>
        <w:ind w:left="567" w:right="260"/>
        <w:rPr>
          <w:rFonts w:ascii="Arial" w:hAnsi="Arial" w:cs="Arial"/>
          <w:iCs/>
        </w:rPr>
      </w:pPr>
      <w:r>
        <w:rPr>
          <w:rFonts w:ascii="Arial" w:hAnsi="Arial" w:cs="Arial"/>
          <w:iCs/>
        </w:rPr>
        <w:t>School of Arts</w:t>
      </w:r>
    </w:p>
    <w:p w14:paraId="3BFEEC68" w14:textId="77777777" w:rsidR="00354687" w:rsidRPr="00154D48" w:rsidRDefault="00354687" w:rsidP="006E3C4A">
      <w:pPr>
        <w:spacing w:after="120" w:line="240" w:lineRule="auto"/>
        <w:ind w:left="567" w:right="260"/>
        <w:rPr>
          <w:rFonts w:ascii="Arial" w:hAnsi="Arial" w:cs="Arial"/>
          <w:iCs/>
        </w:rPr>
      </w:pPr>
    </w:p>
    <w:p w14:paraId="02E52F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16118E" w14:textId="73753947" w:rsidR="00154D48" w:rsidRDefault="00DF48D8" w:rsidP="006E3C4A">
      <w:pPr>
        <w:spacing w:after="120" w:line="240" w:lineRule="auto"/>
        <w:ind w:left="567" w:right="260"/>
        <w:rPr>
          <w:rFonts w:ascii="Arial" w:hAnsi="Arial" w:cs="Arial"/>
        </w:rPr>
      </w:pPr>
      <w:r>
        <w:rPr>
          <w:rFonts w:ascii="Arial" w:hAnsi="Arial" w:cs="Arial"/>
        </w:rPr>
        <w:t>Level 4</w:t>
      </w:r>
    </w:p>
    <w:p w14:paraId="7323479C" w14:textId="77777777" w:rsidR="00354687" w:rsidRPr="006E3C4A" w:rsidRDefault="00354687" w:rsidP="006E3C4A">
      <w:pPr>
        <w:spacing w:after="120" w:line="240" w:lineRule="auto"/>
        <w:ind w:left="567" w:right="260"/>
        <w:rPr>
          <w:rFonts w:ascii="Arial" w:hAnsi="Arial" w:cs="Arial"/>
        </w:rPr>
      </w:pPr>
    </w:p>
    <w:p w14:paraId="18AC6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E91471" w14:textId="63E8F98A" w:rsidR="00154D48" w:rsidRDefault="00DF48D8" w:rsidP="006E3C4A">
      <w:pPr>
        <w:spacing w:after="120" w:line="240" w:lineRule="auto"/>
        <w:ind w:left="567" w:right="260"/>
        <w:rPr>
          <w:rFonts w:ascii="Arial" w:hAnsi="Arial" w:cs="Arial"/>
        </w:rPr>
      </w:pPr>
      <w:r>
        <w:rPr>
          <w:rFonts w:ascii="Arial" w:hAnsi="Arial" w:cs="Arial"/>
        </w:rPr>
        <w:t>30 credits (15 ECTS)</w:t>
      </w:r>
    </w:p>
    <w:p w14:paraId="7BBA0822" w14:textId="77777777" w:rsidR="00354687" w:rsidRPr="00154D48" w:rsidRDefault="00354687" w:rsidP="006E3C4A">
      <w:pPr>
        <w:spacing w:after="120" w:line="240" w:lineRule="auto"/>
        <w:ind w:left="567" w:right="260"/>
        <w:rPr>
          <w:rFonts w:ascii="Arial" w:hAnsi="Arial" w:cs="Arial"/>
        </w:rPr>
      </w:pPr>
    </w:p>
    <w:p w14:paraId="14C23E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5135EE" w14:textId="77777777" w:rsidR="00DF48D8" w:rsidRPr="00DF48D8" w:rsidRDefault="00DF48D8" w:rsidP="00E73AB2">
      <w:pPr>
        <w:pStyle w:val="ListParagraph"/>
        <w:spacing w:after="120" w:line="240" w:lineRule="auto"/>
        <w:ind w:left="567" w:right="260"/>
        <w:jc w:val="both"/>
        <w:rPr>
          <w:rFonts w:ascii="Arial" w:hAnsi="Arial" w:cs="Arial"/>
          <w:iCs/>
        </w:rPr>
      </w:pPr>
      <w:r w:rsidRPr="00DF48D8">
        <w:rPr>
          <w:rFonts w:ascii="Arial" w:hAnsi="Arial" w:cs="Arial"/>
          <w:iCs/>
        </w:rPr>
        <w:t xml:space="preserve">FILM3080 </w:t>
      </w:r>
      <w:proofErr w:type="gramStart"/>
      <w:r w:rsidRPr="00DF48D8">
        <w:rPr>
          <w:rFonts w:ascii="Arial" w:hAnsi="Arial" w:cs="Arial"/>
          <w:iCs/>
        </w:rPr>
        <w:t>Autumn</w:t>
      </w:r>
      <w:proofErr w:type="gramEnd"/>
    </w:p>
    <w:p w14:paraId="5B035AF1" w14:textId="3B337839" w:rsidR="00154D48" w:rsidRDefault="00DF48D8" w:rsidP="00E73AB2">
      <w:pPr>
        <w:pStyle w:val="ListParagraph"/>
        <w:spacing w:after="120" w:line="240" w:lineRule="auto"/>
        <w:ind w:left="567" w:right="260"/>
        <w:jc w:val="both"/>
        <w:rPr>
          <w:rFonts w:ascii="Arial" w:hAnsi="Arial" w:cs="Arial"/>
          <w:iCs/>
        </w:rPr>
      </w:pPr>
      <w:r w:rsidRPr="00DF48D8">
        <w:rPr>
          <w:rFonts w:ascii="Arial" w:hAnsi="Arial" w:cs="Arial"/>
          <w:iCs/>
        </w:rPr>
        <w:t xml:space="preserve">FILM3090 </w:t>
      </w:r>
      <w:proofErr w:type="gramStart"/>
      <w:r w:rsidR="006E3C4A">
        <w:rPr>
          <w:rFonts w:ascii="Arial" w:hAnsi="Arial" w:cs="Arial"/>
          <w:iCs/>
        </w:rPr>
        <w:t>Spring</w:t>
      </w:r>
      <w:proofErr w:type="gramEnd"/>
    </w:p>
    <w:p w14:paraId="4097EEE9" w14:textId="77777777" w:rsidR="00354687" w:rsidRPr="00154D48" w:rsidRDefault="00354687" w:rsidP="00E73AB2">
      <w:pPr>
        <w:pStyle w:val="ListParagraph"/>
        <w:spacing w:after="120" w:line="240" w:lineRule="auto"/>
        <w:ind w:left="567" w:right="260"/>
        <w:jc w:val="both"/>
        <w:rPr>
          <w:rFonts w:ascii="Arial" w:hAnsi="Arial" w:cs="Arial"/>
          <w:iCs/>
        </w:rPr>
      </w:pPr>
    </w:p>
    <w:p w14:paraId="2AC4AC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1C3B25" w14:textId="1B08B56A" w:rsidR="00154D48" w:rsidRDefault="003A21A8" w:rsidP="006E3C4A">
      <w:pPr>
        <w:spacing w:after="120" w:line="240" w:lineRule="auto"/>
        <w:ind w:left="567" w:right="260"/>
        <w:rPr>
          <w:rFonts w:ascii="Arial" w:hAnsi="Arial" w:cs="Arial"/>
          <w:iCs/>
        </w:rPr>
      </w:pPr>
      <w:r>
        <w:rPr>
          <w:rFonts w:ascii="Arial" w:hAnsi="Arial" w:cs="Arial"/>
          <w:iCs/>
        </w:rPr>
        <w:t>None</w:t>
      </w:r>
    </w:p>
    <w:p w14:paraId="38245D94" w14:textId="77777777" w:rsidR="00354687" w:rsidRPr="00154D48" w:rsidRDefault="00354687" w:rsidP="006E3C4A">
      <w:pPr>
        <w:spacing w:after="120" w:line="240" w:lineRule="auto"/>
        <w:ind w:left="567" w:right="260"/>
        <w:rPr>
          <w:rFonts w:ascii="Arial" w:hAnsi="Arial" w:cs="Arial"/>
          <w:iCs/>
        </w:rPr>
      </w:pPr>
    </w:p>
    <w:p w14:paraId="3C15B4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F6C217" w14:textId="14207E48" w:rsidR="00154D48" w:rsidRDefault="003A21A8" w:rsidP="00E73AB2">
      <w:pPr>
        <w:pStyle w:val="ListParagraph"/>
        <w:spacing w:after="120" w:line="240" w:lineRule="auto"/>
        <w:ind w:left="567" w:right="260"/>
        <w:jc w:val="both"/>
        <w:rPr>
          <w:rFonts w:ascii="Arial" w:hAnsi="Arial" w:cs="Arial"/>
        </w:rPr>
      </w:pPr>
      <w:r w:rsidRPr="003A21A8">
        <w:rPr>
          <w:rFonts w:ascii="Arial" w:hAnsi="Arial" w:cs="Arial"/>
        </w:rPr>
        <w:t>BA Film and associated programmes</w:t>
      </w:r>
    </w:p>
    <w:p w14:paraId="3D9954DE" w14:textId="77777777" w:rsidR="00354687" w:rsidRPr="006E3C4A" w:rsidRDefault="00354687" w:rsidP="00E73AB2">
      <w:pPr>
        <w:pStyle w:val="ListParagraph"/>
        <w:spacing w:after="120" w:line="240" w:lineRule="auto"/>
        <w:ind w:left="567" w:right="260"/>
        <w:jc w:val="both"/>
        <w:rPr>
          <w:rFonts w:ascii="Arial" w:hAnsi="Arial" w:cs="Arial"/>
          <w:b/>
        </w:rPr>
      </w:pPr>
    </w:p>
    <w:p w14:paraId="6780DA6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78C23A" w14:textId="77777777" w:rsidR="003A21A8" w:rsidRPr="000A64E8" w:rsidRDefault="003A21A8" w:rsidP="00E73AB2">
      <w:pPr>
        <w:pStyle w:val="ListParagraph"/>
        <w:spacing w:before="60" w:after="60" w:line="240" w:lineRule="auto"/>
        <w:ind w:left="567" w:right="-330"/>
        <w:rPr>
          <w:rFonts w:ascii="Arial" w:hAnsi="Arial" w:cs="Arial"/>
          <w:iCs/>
        </w:rPr>
      </w:pPr>
      <w:r>
        <w:rPr>
          <w:rFonts w:ascii="Arial" w:hAnsi="Arial" w:cs="Arial"/>
          <w:iCs/>
        </w:rPr>
        <w:t xml:space="preserve">8.1 </w:t>
      </w:r>
      <w:r w:rsidRPr="000A64E8">
        <w:rPr>
          <w:rFonts w:ascii="Arial" w:hAnsi="Arial" w:cs="Arial"/>
          <w:iCs/>
        </w:rPr>
        <w:t>have received an induction in the skills and techniques of shooting digitally and will have completed an introduc</w:t>
      </w:r>
      <w:r>
        <w:rPr>
          <w:rFonts w:ascii="Arial" w:hAnsi="Arial" w:cs="Arial"/>
          <w:iCs/>
        </w:rPr>
        <w:t>tion to DV non-linear editing;</w:t>
      </w:r>
    </w:p>
    <w:p w14:paraId="08C01F23"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8.2 develop</w:t>
      </w:r>
      <w:r w:rsidRPr="000A64E8">
        <w:rPr>
          <w:rFonts w:ascii="Arial" w:hAnsi="Arial" w:cs="Arial"/>
        </w:rPr>
        <w:t xml:space="preserve"> the aesthetic, conceptual and technical skills necessary to articulate their ideas audio</w:t>
      </w:r>
      <w:r>
        <w:rPr>
          <w:rFonts w:ascii="Arial" w:hAnsi="Arial" w:cs="Arial"/>
        </w:rPr>
        <w:t>-visually and in written form;</w:t>
      </w:r>
    </w:p>
    <w:p w14:paraId="4D77430D"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8.3 </w:t>
      </w:r>
      <w:r w:rsidRPr="000A64E8">
        <w:rPr>
          <w:rFonts w:ascii="Arial" w:hAnsi="Arial" w:cs="Arial"/>
        </w:rPr>
        <w:t>conceive an</w:t>
      </w:r>
      <w:r>
        <w:rPr>
          <w:rFonts w:ascii="Arial" w:hAnsi="Arial" w:cs="Arial"/>
        </w:rPr>
        <w:t>d plan a piece of creative work;</w:t>
      </w:r>
      <w:r w:rsidRPr="000A64E8">
        <w:rPr>
          <w:rFonts w:ascii="Arial" w:hAnsi="Arial" w:cs="Arial"/>
        </w:rPr>
        <w:t xml:space="preserve"> </w:t>
      </w:r>
    </w:p>
    <w:p w14:paraId="7354328B"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8.4 </w:t>
      </w:r>
      <w:r w:rsidRPr="000A64E8">
        <w:rPr>
          <w:rFonts w:ascii="Arial" w:hAnsi="Arial" w:cs="Arial"/>
        </w:rPr>
        <w:t xml:space="preserve">demonstrate a safe and technically competent use of </w:t>
      </w:r>
      <w:r>
        <w:rPr>
          <w:rFonts w:ascii="Arial" w:hAnsi="Arial" w:cs="Arial"/>
        </w:rPr>
        <w:t>equipment;</w:t>
      </w:r>
    </w:p>
    <w:p w14:paraId="00240320"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8.5 </w:t>
      </w:r>
      <w:r w:rsidRPr="000A64E8">
        <w:rPr>
          <w:rFonts w:ascii="Arial" w:hAnsi="Arial" w:cs="Arial"/>
        </w:rPr>
        <w:t xml:space="preserve">gain an understanding of the historical, social and cultural context of filmic visual practices. </w:t>
      </w:r>
    </w:p>
    <w:p w14:paraId="00988339"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8.6 </w:t>
      </w:r>
      <w:r w:rsidRPr="000A64E8">
        <w:rPr>
          <w:rFonts w:ascii="Arial" w:hAnsi="Arial" w:cs="Arial"/>
        </w:rPr>
        <w:t>gain an understanding of their own creative processes through their engagement in one</w:t>
      </w:r>
      <w:r>
        <w:rPr>
          <w:rFonts w:ascii="Arial" w:hAnsi="Arial" w:cs="Arial"/>
        </w:rPr>
        <w:t xml:space="preserve"> or more production practices;</w:t>
      </w:r>
    </w:p>
    <w:p w14:paraId="75EED5B5"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8.7 </w:t>
      </w:r>
      <w:r w:rsidRPr="000A64E8">
        <w:rPr>
          <w:rFonts w:ascii="Arial" w:hAnsi="Arial" w:cs="Arial"/>
        </w:rPr>
        <w:t>acquire skills and knowledg</w:t>
      </w:r>
      <w:r>
        <w:rPr>
          <w:rFonts w:ascii="Arial" w:hAnsi="Arial" w:cs="Arial"/>
        </w:rPr>
        <w:t>e of aesthetic judgement;</w:t>
      </w:r>
    </w:p>
    <w:p w14:paraId="66896B36" w14:textId="77777777" w:rsidR="003A21A8" w:rsidRPr="003A21A8" w:rsidRDefault="003A21A8" w:rsidP="00E73AB2">
      <w:pPr>
        <w:pStyle w:val="ListParagraph"/>
        <w:spacing w:after="0" w:line="240" w:lineRule="auto"/>
        <w:ind w:left="567" w:right="260"/>
        <w:rPr>
          <w:rFonts w:ascii="Arial" w:hAnsi="Arial" w:cs="Arial"/>
        </w:rPr>
      </w:pPr>
      <w:r w:rsidRPr="003A21A8">
        <w:rPr>
          <w:rFonts w:ascii="Arial" w:hAnsi="Arial" w:cs="Arial"/>
        </w:rPr>
        <w:t>8.8 have an understanding of the ways in which different social groups may relate to and interact with filmic visual practices.</w:t>
      </w:r>
    </w:p>
    <w:p w14:paraId="53D7A27B" w14:textId="2E85F634" w:rsidR="00154D48" w:rsidRPr="00154D48" w:rsidRDefault="00154D48" w:rsidP="003A21A8">
      <w:pPr>
        <w:spacing w:after="120" w:line="240" w:lineRule="auto"/>
        <w:ind w:right="260"/>
        <w:rPr>
          <w:rFonts w:ascii="Arial" w:hAnsi="Arial" w:cs="Arial"/>
        </w:rPr>
      </w:pPr>
    </w:p>
    <w:p w14:paraId="12812B3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A6E95E" w14:textId="77777777" w:rsidR="003A21A8" w:rsidRPr="00CF16EB" w:rsidRDefault="003A21A8" w:rsidP="00E73AB2">
      <w:pPr>
        <w:pStyle w:val="ListParagraph"/>
        <w:ind w:left="567"/>
        <w:rPr>
          <w:rFonts w:ascii="Arial" w:hAnsi="Arial"/>
        </w:rPr>
      </w:pPr>
      <w:r>
        <w:rPr>
          <w:rFonts w:ascii="Arial" w:hAnsi="Arial"/>
        </w:rPr>
        <w:t xml:space="preserve">9.1 </w:t>
      </w:r>
      <w:r w:rsidRPr="00CF16EB">
        <w:rPr>
          <w:rFonts w:ascii="Arial" w:hAnsi="Arial"/>
        </w:rPr>
        <w:t>demonstrate the ability to work in an inde</w:t>
      </w:r>
      <w:r>
        <w:rPr>
          <w:rFonts w:ascii="Arial" w:hAnsi="Arial"/>
        </w:rPr>
        <w:t>pendent situation and context;</w:t>
      </w:r>
    </w:p>
    <w:p w14:paraId="795387CC" w14:textId="77777777" w:rsidR="003A21A8" w:rsidRPr="00CF16EB" w:rsidRDefault="003A21A8" w:rsidP="00E73AB2">
      <w:pPr>
        <w:pStyle w:val="ListParagraph"/>
        <w:ind w:left="567"/>
        <w:rPr>
          <w:rFonts w:ascii="Arial" w:hAnsi="Arial"/>
        </w:rPr>
      </w:pPr>
      <w:r>
        <w:rPr>
          <w:rFonts w:ascii="Arial" w:hAnsi="Arial"/>
        </w:rPr>
        <w:t xml:space="preserve">9.2 understand </w:t>
      </w:r>
      <w:r w:rsidRPr="00CF16EB">
        <w:rPr>
          <w:rFonts w:ascii="Arial" w:hAnsi="Arial"/>
        </w:rPr>
        <w:t>the ways in which people engage with filmic visual practice</w:t>
      </w:r>
      <w:r>
        <w:rPr>
          <w:rFonts w:ascii="Arial" w:hAnsi="Arial"/>
        </w:rPr>
        <w:t>s and infer meaning from them;</w:t>
      </w:r>
    </w:p>
    <w:p w14:paraId="148D9659" w14:textId="77777777" w:rsidR="003A21A8" w:rsidRPr="00CF16EB" w:rsidRDefault="003A21A8" w:rsidP="00E73AB2">
      <w:pPr>
        <w:pStyle w:val="ListParagraph"/>
        <w:ind w:left="567"/>
        <w:rPr>
          <w:rFonts w:ascii="Arial" w:hAnsi="Arial"/>
        </w:rPr>
      </w:pPr>
      <w:r>
        <w:rPr>
          <w:rFonts w:ascii="Arial" w:hAnsi="Arial"/>
        </w:rPr>
        <w:t xml:space="preserve">9.3 </w:t>
      </w:r>
      <w:r w:rsidRPr="00CF16EB">
        <w:rPr>
          <w:rFonts w:ascii="Arial" w:hAnsi="Arial"/>
        </w:rPr>
        <w:t xml:space="preserve">formulate appropriate research questions and employ appropriate methods and resources </w:t>
      </w:r>
      <w:r>
        <w:rPr>
          <w:rFonts w:ascii="Arial" w:hAnsi="Arial"/>
        </w:rPr>
        <w:t>for exploring those questions;</w:t>
      </w:r>
    </w:p>
    <w:p w14:paraId="16CD83EA" w14:textId="77777777" w:rsidR="003A21A8" w:rsidRPr="00CF16EB" w:rsidRDefault="003A21A8" w:rsidP="00E73AB2">
      <w:pPr>
        <w:pStyle w:val="ListParagraph"/>
        <w:ind w:left="567"/>
        <w:rPr>
          <w:rFonts w:ascii="Arial" w:hAnsi="Arial"/>
        </w:rPr>
      </w:pPr>
      <w:r>
        <w:rPr>
          <w:rFonts w:ascii="Arial" w:hAnsi="Arial"/>
        </w:rPr>
        <w:t xml:space="preserve">9.4 </w:t>
      </w:r>
      <w:r w:rsidRPr="00CF16EB">
        <w:rPr>
          <w:rFonts w:ascii="Arial" w:hAnsi="Arial"/>
        </w:rPr>
        <w:t>demonstrate through their practical and written work both conceptual and practical understanding of key</w:t>
      </w:r>
      <w:r>
        <w:rPr>
          <w:rFonts w:ascii="Arial" w:hAnsi="Arial"/>
        </w:rPr>
        <w:t xml:space="preserve"> aspects of cinematic language;</w:t>
      </w:r>
      <w:r w:rsidRPr="00CF16EB">
        <w:rPr>
          <w:rFonts w:ascii="Arial" w:hAnsi="Arial"/>
        </w:rPr>
        <w:t xml:space="preserve"> </w:t>
      </w:r>
    </w:p>
    <w:p w14:paraId="654A6898" w14:textId="77777777" w:rsidR="003A21A8" w:rsidRPr="00CF16EB" w:rsidRDefault="003A21A8" w:rsidP="00E73AB2">
      <w:pPr>
        <w:pStyle w:val="ListParagraph"/>
        <w:ind w:left="567"/>
        <w:rPr>
          <w:rFonts w:ascii="Arial" w:hAnsi="Arial"/>
        </w:rPr>
      </w:pPr>
      <w:r>
        <w:rPr>
          <w:rFonts w:ascii="Arial" w:hAnsi="Arial"/>
        </w:rPr>
        <w:t>9.5 work effectively in a group;</w:t>
      </w:r>
    </w:p>
    <w:p w14:paraId="729B7F15" w14:textId="77777777" w:rsidR="003A21A8" w:rsidRPr="00CF16EB" w:rsidRDefault="003A21A8" w:rsidP="00E73AB2">
      <w:pPr>
        <w:pStyle w:val="ListParagraph"/>
        <w:ind w:left="567"/>
        <w:rPr>
          <w:rFonts w:ascii="Arial" w:hAnsi="Arial"/>
        </w:rPr>
      </w:pPr>
      <w:r>
        <w:rPr>
          <w:rFonts w:ascii="Arial" w:hAnsi="Arial"/>
        </w:rPr>
        <w:t>9.6 develop</w:t>
      </w:r>
      <w:r w:rsidRPr="00CF16EB">
        <w:rPr>
          <w:rFonts w:ascii="Arial" w:hAnsi="Arial"/>
        </w:rPr>
        <w:t xml:space="preserve"> an understanding of the relationsh</w:t>
      </w:r>
      <w:r>
        <w:rPr>
          <w:rFonts w:ascii="Arial" w:hAnsi="Arial"/>
        </w:rPr>
        <w:t>ip between practice and theory;</w:t>
      </w:r>
    </w:p>
    <w:p w14:paraId="52675019" w14:textId="77777777" w:rsidR="003A21A8" w:rsidRPr="00CF16EB" w:rsidRDefault="003A21A8" w:rsidP="00E73AB2">
      <w:pPr>
        <w:pStyle w:val="ListParagraph"/>
        <w:ind w:left="567"/>
        <w:rPr>
          <w:rFonts w:ascii="Arial" w:hAnsi="Arial"/>
        </w:rPr>
      </w:pPr>
      <w:r>
        <w:rPr>
          <w:rFonts w:ascii="Arial" w:hAnsi="Arial"/>
        </w:rPr>
        <w:t xml:space="preserve">9.7 </w:t>
      </w:r>
      <w:r w:rsidRPr="00CF16EB">
        <w:rPr>
          <w:rFonts w:ascii="Arial" w:hAnsi="Arial"/>
        </w:rPr>
        <w:t>engage in the critica</w:t>
      </w:r>
      <w:r>
        <w:rPr>
          <w:rFonts w:ascii="Arial" w:hAnsi="Arial"/>
        </w:rPr>
        <w:t>l analysis of work with peers;</w:t>
      </w:r>
    </w:p>
    <w:p w14:paraId="0B979168" w14:textId="4E2310FC" w:rsidR="00154D48" w:rsidRDefault="003A21A8" w:rsidP="006E3C4A">
      <w:pPr>
        <w:pStyle w:val="ListParagraph"/>
        <w:rPr>
          <w:rFonts w:ascii="Arial" w:hAnsi="Arial"/>
        </w:rPr>
      </w:pPr>
      <w:r>
        <w:rPr>
          <w:rFonts w:ascii="Arial" w:hAnsi="Arial"/>
        </w:rPr>
        <w:lastRenderedPageBreak/>
        <w:t xml:space="preserve">9.8 </w:t>
      </w:r>
      <w:r w:rsidRPr="00CF16EB">
        <w:rPr>
          <w:rFonts w:ascii="Arial" w:hAnsi="Arial"/>
        </w:rPr>
        <w:t xml:space="preserve">reflect, in the form of an essay, upon finished work in a critical and analytical manner revealing insight and understanding in relation to the theoretical, conceptual and stylistic aspects of the final assessed video project.  </w:t>
      </w:r>
    </w:p>
    <w:p w14:paraId="324F77A7" w14:textId="77777777" w:rsidR="00354687" w:rsidRPr="006E3C4A" w:rsidRDefault="00354687" w:rsidP="006E3C4A">
      <w:pPr>
        <w:pStyle w:val="ListParagraph"/>
        <w:rPr>
          <w:rFonts w:ascii="Arial" w:hAnsi="Arial"/>
        </w:rPr>
      </w:pPr>
    </w:p>
    <w:p w14:paraId="50B1EF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D52F5E" w14:textId="3E1EB7E7" w:rsidR="00154D48" w:rsidRDefault="00F77CD9" w:rsidP="006E3C4A">
      <w:pPr>
        <w:spacing w:after="120" w:line="240" w:lineRule="auto"/>
        <w:ind w:left="567" w:right="260"/>
        <w:jc w:val="both"/>
        <w:rPr>
          <w:rFonts w:ascii="Arial" w:hAnsi="Arial" w:cs="Arial"/>
        </w:rPr>
      </w:pPr>
      <w:r w:rsidRPr="00F77CD9">
        <w:rPr>
          <w:rFonts w:ascii="Arial" w:hAnsi="Arial" w:cs="Arial"/>
        </w:rPr>
        <w:t>Introduction to Filmmaking draws upon concepts in Film Studies to inform an introduction to moving image production that focuses on the exploration of cinematic language. Basic technical skills in DV production and post-production are taught along with craft skills applicable to both narrative and experimental screen production. Through a combination of lectures, screenings, creative and technical workshops, and peer reviews of work in progress, this module encourages experimentation, critical reflection, independent thought, and dialogue between theory and practice. Effective group work is integral to the success of student work on this module. Practical work is designed to trigger both conceptual and creative thinking as well as consideration of audience responses to cinematic language. The essay, a critical analysis of the finished film, is designed to encourage a dialogue between theory and practice.</w:t>
      </w:r>
    </w:p>
    <w:p w14:paraId="3B81E44C" w14:textId="77777777" w:rsidR="00354687" w:rsidRPr="006E3C4A" w:rsidRDefault="00354687" w:rsidP="006E3C4A">
      <w:pPr>
        <w:spacing w:after="120" w:line="240" w:lineRule="auto"/>
        <w:ind w:left="567" w:right="260"/>
        <w:jc w:val="both"/>
        <w:rPr>
          <w:rFonts w:ascii="Arial" w:hAnsi="Arial" w:cs="Arial"/>
        </w:rPr>
      </w:pPr>
    </w:p>
    <w:p w14:paraId="0A86E3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939589" w14:textId="77777777" w:rsidR="00D602DD" w:rsidRPr="00CF16EB" w:rsidRDefault="00D602DD" w:rsidP="00E73AB2">
      <w:pPr>
        <w:pStyle w:val="ListParagraph"/>
        <w:ind w:left="567"/>
        <w:jc w:val="both"/>
        <w:rPr>
          <w:rFonts w:ascii="Arial" w:hAnsi="Arial"/>
        </w:rPr>
      </w:pPr>
      <w:proofErr w:type="spellStart"/>
      <w:r w:rsidRPr="00CF16EB">
        <w:rPr>
          <w:rFonts w:ascii="Arial" w:hAnsi="Arial"/>
        </w:rPr>
        <w:t>Bordwell</w:t>
      </w:r>
      <w:proofErr w:type="spellEnd"/>
      <w:r w:rsidRPr="00CF16EB">
        <w:rPr>
          <w:rFonts w:ascii="Arial" w:hAnsi="Arial"/>
        </w:rPr>
        <w:t xml:space="preserve">, D and Thompson, K: </w:t>
      </w:r>
      <w:r w:rsidRPr="00CF16EB">
        <w:rPr>
          <w:rFonts w:ascii="Arial" w:hAnsi="Arial"/>
          <w:i/>
        </w:rPr>
        <w:t>Film History: An Introduction</w:t>
      </w:r>
      <w:r w:rsidRPr="00CF16EB">
        <w:rPr>
          <w:rFonts w:ascii="Arial" w:hAnsi="Arial"/>
        </w:rPr>
        <w:t xml:space="preserve"> (London: McGraw Hill, latest edition).  </w:t>
      </w:r>
    </w:p>
    <w:p w14:paraId="71A17918" w14:textId="08A30AA1" w:rsidR="00154D48" w:rsidRDefault="00D602DD" w:rsidP="00E73AB2">
      <w:pPr>
        <w:pStyle w:val="ListParagraph"/>
        <w:ind w:left="567"/>
        <w:jc w:val="both"/>
        <w:rPr>
          <w:rFonts w:ascii="Arial" w:hAnsi="Arial"/>
        </w:rPr>
      </w:pPr>
      <w:r w:rsidRPr="00CF16EB">
        <w:rPr>
          <w:rFonts w:ascii="Arial" w:hAnsi="Arial"/>
        </w:rPr>
        <w:t xml:space="preserve">A.L Rees, </w:t>
      </w:r>
      <w:proofErr w:type="gramStart"/>
      <w:r w:rsidRPr="00CF16EB">
        <w:rPr>
          <w:rFonts w:ascii="Arial" w:hAnsi="Arial"/>
          <w:i/>
        </w:rPr>
        <w:t>A</w:t>
      </w:r>
      <w:proofErr w:type="gramEnd"/>
      <w:r w:rsidRPr="00CF16EB">
        <w:rPr>
          <w:rFonts w:ascii="Arial" w:hAnsi="Arial"/>
          <w:i/>
        </w:rPr>
        <w:t xml:space="preserve"> History of Experimental Film and Video</w:t>
      </w:r>
      <w:r w:rsidRPr="00CF16EB">
        <w:rPr>
          <w:rFonts w:ascii="Arial" w:hAnsi="Arial"/>
        </w:rPr>
        <w:t xml:space="preserve"> (London: BFI, 1999).  </w:t>
      </w:r>
    </w:p>
    <w:p w14:paraId="71DB7CB4" w14:textId="77777777" w:rsidR="00354687" w:rsidRPr="00D602DD" w:rsidRDefault="00354687" w:rsidP="00E73AB2">
      <w:pPr>
        <w:pStyle w:val="ListParagraph"/>
        <w:ind w:left="567"/>
        <w:jc w:val="both"/>
        <w:rPr>
          <w:rFonts w:ascii="Arial" w:hAnsi="Arial"/>
        </w:rPr>
      </w:pPr>
    </w:p>
    <w:p w14:paraId="5AAF7C3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AEC77" w14:textId="7CE562EC" w:rsidR="00D602DD" w:rsidRPr="00D602DD"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Total contact hours: 3</w:t>
      </w:r>
      <w:r w:rsidR="00B9268E">
        <w:rPr>
          <w:rFonts w:ascii="Arial" w:hAnsi="Arial" w:cs="Arial"/>
          <w:iCs/>
        </w:rPr>
        <w:t>3</w:t>
      </w:r>
    </w:p>
    <w:p w14:paraId="7A1E825E" w14:textId="3BFB718C" w:rsidR="00D602DD" w:rsidRPr="00D602DD"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Private study hours: 26</w:t>
      </w:r>
      <w:r w:rsidR="00B9268E">
        <w:rPr>
          <w:rFonts w:ascii="Arial" w:hAnsi="Arial" w:cs="Arial"/>
          <w:iCs/>
        </w:rPr>
        <w:t>7</w:t>
      </w:r>
    </w:p>
    <w:p w14:paraId="7B9F78D7" w14:textId="3448F66B" w:rsidR="00154D48"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Total study hours: 300</w:t>
      </w:r>
    </w:p>
    <w:p w14:paraId="6E223B50" w14:textId="77777777" w:rsidR="00354687" w:rsidRPr="00154D48" w:rsidRDefault="00354687" w:rsidP="00E73AB2">
      <w:pPr>
        <w:pStyle w:val="ListParagraph"/>
        <w:spacing w:after="120" w:line="240" w:lineRule="auto"/>
        <w:ind w:left="567" w:right="260"/>
        <w:jc w:val="both"/>
        <w:rPr>
          <w:rFonts w:ascii="Arial" w:hAnsi="Arial" w:cs="Arial"/>
          <w:iCs/>
        </w:rPr>
      </w:pPr>
    </w:p>
    <w:p w14:paraId="2FEBDB4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C719FF" w14:textId="480B69E3" w:rsidR="00DF0CF3" w:rsidRPr="00DF0CF3" w:rsidRDefault="00DF0CF3" w:rsidP="00DF0CF3">
      <w:pPr>
        <w:pStyle w:val="ListParagraph"/>
        <w:numPr>
          <w:ilvl w:val="1"/>
          <w:numId w:val="9"/>
        </w:numPr>
        <w:spacing w:after="120"/>
        <w:ind w:left="567" w:hanging="567"/>
        <w:rPr>
          <w:rFonts w:ascii="Arial" w:hAnsi="Arial" w:cs="Arial"/>
          <w:iCs/>
        </w:rPr>
      </w:pPr>
      <w:r>
        <w:rPr>
          <w:rFonts w:ascii="Arial" w:hAnsi="Arial" w:cs="Arial"/>
          <w:iCs/>
        </w:rPr>
        <w:t>Main assessment methods</w:t>
      </w:r>
    </w:p>
    <w:p w14:paraId="473D38A8" w14:textId="77777777" w:rsidR="00DF0CF3" w:rsidRPr="009F1DF2" w:rsidRDefault="00DF0CF3" w:rsidP="00DF0CF3">
      <w:pPr>
        <w:spacing w:after="120" w:line="240" w:lineRule="auto"/>
        <w:ind w:left="567" w:right="260"/>
        <w:jc w:val="both"/>
        <w:rPr>
          <w:rFonts w:ascii="Arial" w:hAnsi="Arial" w:cs="Arial"/>
          <w:iCs/>
        </w:rPr>
      </w:pPr>
      <w:r w:rsidRPr="009F1DF2">
        <w:rPr>
          <w:rFonts w:ascii="Arial" w:hAnsi="Arial" w:cs="Arial"/>
          <w:iCs/>
        </w:rPr>
        <w:t>Essay (1500 words) (35%)</w:t>
      </w:r>
    </w:p>
    <w:p w14:paraId="356F2CA3" w14:textId="365E98EF" w:rsidR="00154D48" w:rsidRPr="00154D48" w:rsidRDefault="00DF0CF3" w:rsidP="00DF0CF3">
      <w:pPr>
        <w:spacing w:after="120" w:line="240" w:lineRule="auto"/>
        <w:ind w:left="567" w:right="260"/>
        <w:jc w:val="both"/>
        <w:rPr>
          <w:rFonts w:ascii="Arial" w:hAnsi="Arial" w:cs="Arial"/>
          <w:iCs/>
        </w:rPr>
      </w:pPr>
      <w:r w:rsidRPr="009F1DF2">
        <w:rPr>
          <w:rFonts w:ascii="Arial" w:hAnsi="Arial" w:cs="Arial"/>
          <w:iCs/>
        </w:rPr>
        <w:t>Creative Portfolio</w:t>
      </w:r>
      <w:r>
        <w:rPr>
          <w:rFonts w:ascii="Arial" w:hAnsi="Arial" w:cs="Arial"/>
          <w:iCs/>
        </w:rPr>
        <w:t xml:space="preserve"> (65</w:t>
      </w:r>
      <w:r w:rsidRPr="009F1DF2">
        <w:rPr>
          <w:rFonts w:ascii="Arial" w:hAnsi="Arial" w:cs="Arial"/>
          <w:iCs/>
        </w:rPr>
        <w:t xml:space="preserve">%). </w:t>
      </w:r>
    </w:p>
    <w:p w14:paraId="05104C4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A61696C" w14:textId="51C77B1B" w:rsidR="00154D48" w:rsidRDefault="00DF0CF3" w:rsidP="00DF0CF3">
      <w:pPr>
        <w:spacing w:after="120" w:line="240" w:lineRule="auto"/>
        <w:ind w:left="567" w:right="260"/>
        <w:rPr>
          <w:rFonts w:ascii="Arial" w:hAnsi="Arial" w:cs="Arial"/>
          <w:iCs/>
        </w:rPr>
      </w:pPr>
      <w:r>
        <w:rPr>
          <w:rFonts w:ascii="Arial" w:hAnsi="Arial" w:cs="Arial"/>
          <w:iCs/>
        </w:rPr>
        <w:t>Like for like</w:t>
      </w:r>
    </w:p>
    <w:p w14:paraId="6CCAA50E" w14:textId="19596663" w:rsidR="002B7D99" w:rsidRDefault="002B7D99" w:rsidP="00DF0CF3">
      <w:pPr>
        <w:spacing w:after="120" w:line="240" w:lineRule="auto"/>
        <w:ind w:left="567" w:right="260"/>
        <w:rPr>
          <w:rFonts w:ascii="Arial" w:hAnsi="Arial" w:cs="Arial"/>
          <w:iCs/>
        </w:rPr>
      </w:pPr>
    </w:p>
    <w:p w14:paraId="15B99F16" w14:textId="77777777" w:rsidR="002B7D99" w:rsidRPr="00154D48" w:rsidRDefault="002B7D99" w:rsidP="00DF0CF3">
      <w:pPr>
        <w:spacing w:after="120" w:line="240" w:lineRule="auto"/>
        <w:ind w:left="567" w:right="260"/>
        <w:rPr>
          <w:rFonts w:ascii="Arial" w:hAnsi="Arial" w:cs="Arial"/>
          <w:iCs/>
        </w:rPr>
      </w:pPr>
    </w:p>
    <w:p w14:paraId="261603D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138"/>
        <w:tblW w:w="8590" w:type="dxa"/>
        <w:tblLayout w:type="fixed"/>
        <w:tblLook w:val="04A0" w:firstRow="1" w:lastRow="0" w:firstColumn="1" w:lastColumn="0" w:noHBand="0" w:noVBand="1"/>
      </w:tblPr>
      <w:tblGrid>
        <w:gridCol w:w="1373"/>
        <w:gridCol w:w="872"/>
        <w:gridCol w:w="423"/>
        <w:gridCol w:w="423"/>
        <w:gridCol w:w="423"/>
        <w:gridCol w:w="423"/>
        <w:gridCol w:w="423"/>
        <w:gridCol w:w="423"/>
        <w:gridCol w:w="423"/>
        <w:gridCol w:w="423"/>
        <w:gridCol w:w="423"/>
        <w:gridCol w:w="423"/>
        <w:gridCol w:w="423"/>
        <w:gridCol w:w="423"/>
        <w:gridCol w:w="423"/>
        <w:gridCol w:w="423"/>
        <w:gridCol w:w="423"/>
      </w:tblGrid>
      <w:tr w:rsidR="002B7D99" w:rsidRPr="002B7D99" w14:paraId="07AA3D87" w14:textId="77777777" w:rsidTr="002B7D99">
        <w:trPr>
          <w:trHeight w:val="684"/>
        </w:trPr>
        <w:tc>
          <w:tcPr>
            <w:tcW w:w="1373" w:type="dxa"/>
            <w:shd w:val="clear" w:color="auto" w:fill="D9D9D9" w:themeFill="background1" w:themeFillShade="D9"/>
          </w:tcPr>
          <w:p w14:paraId="02BC23A4" w14:textId="77777777" w:rsidR="002B7D99" w:rsidRPr="002B7D99" w:rsidRDefault="002B7D99" w:rsidP="002B7D99">
            <w:pPr>
              <w:spacing w:after="120"/>
              <w:ind w:left="33"/>
              <w:rPr>
                <w:rFonts w:ascii="Arial" w:hAnsi="Arial" w:cs="Arial"/>
                <w:b/>
                <w:sz w:val="18"/>
                <w:szCs w:val="18"/>
              </w:rPr>
            </w:pPr>
            <w:r w:rsidRPr="002B7D99">
              <w:rPr>
                <w:rFonts w:ascii="Arial" w:hAnsi="Arial" w:cs="Arial"/>
                <w:b/>
                <w:sz w:val="18"/>
                <w:szCs w:val="18"/>
              </w:rPr>
              <w:t>Module learning outcome</w:t>
            </w:r>
          </w:p>
        </w:tc>
        <w:tc>
          <w:tcPr>
            <w:tcW w:w="872" w:type="dxa"/>
          </w:tcPr>
          <w:p w14:paraId="06AFF9DD"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8.1</w:t>
            </w:r>
          </w:p>
        </w:tc>
        <w:tc>
          <w:tcPr>
            <w:tcW w:w="423" w:type="dxa"/>
          </w:tcPr>
          <w:p w14:paraId="28113801"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8.2</w:t>
            </w:r>
          </w:p>
        </w:tc>
        <w:tc>
          <w:tcPr>
            <w:tcW w:w="423" w:type="dxa"/>
          </w:tcPr>
          <w:p w14:paraId="379E48FC"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8.3</w:t>
            </w:r>
          </w:p>
        </w:tc>
        <w:tc>
          <w:tcPr>
            <w:tcW w:w="423" w:type="dxa"/>
          </w:tcPr>
          <w:p w14:paraId="4E62B2D7"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8.4</w:t>
            </w:r>
          </w:p>
        </w:tc>
        <w:tc>
          <w:tcPr>
            <w:tcW w:w="423" w:type="dxa"/>
          </w:tcPr>
          <w:p w14:paraId="3B73C89C"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8.5</w:t>
            </w:r>
          </w:p>
        </w:tc>
        <w:tc>
          <w:tcPr>
            <w:tcW w:w="423" w:type="dxa"/>
          </w:tcPr>
          <w:p w14:paraId="63E3CEBA"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8.6</w:t>
            </w:r>
          </w:p>
        </w:tc>
        <w:tc>
          <w:tcPr>
            <w:tcW w:w="423" w:type="dxa"/>
          </w:tcPr>
          <w:p w14:paraId="357EAF68"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8.7</w:t>
            </w:r>
          </w:p>
        </w:tc>
        <w:tc>
          <w:tcPr>
            <w:tcW w:w="423" w:type="dxa"/>
          </w:tcPr>
          <w:p w14:paraId="581BE998"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8.8</w:t>
            </w:r>
          </w:p>
        </w:tc>
        <w:tc>
          <w:tcPr>
            <w:tcW w:w="423" w:type="dxa"/>
          </w:tcPr>
          <w:p w14:paraId="41DD4AA1"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9.1</w:t>
            </w:r>
          </w:p>
        </w:tc>
        <w:tc>
          <w:tcPr>
            <w:tcW w:w="423" w:type="dxa"/>
          </w:tcPr>
          <w:p w14:paraId="6184D73B"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9.2</w:t>
            </w:r>
          </w:p>
        </w:tc>
        <w:tc>
          <w:tcPr>
            <w:tcW w:w="423" w:type="dxa"/>
          </w:tcPr>
          <w:p w14:paraId="4041DCFB"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9.3</w:t>
            </w:r>
          </w:p>
        </w:tc>
        <w:tc>
          <w:tcPr>
            <w:tcW w:w="423" w:type="dxa"/>
          </w:tcPr>
          <w:p w14:paraId="39C76E43"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9.4</w:t>
            </w:r>
          </w:p>
        </w:tc>
        <w:tc>
          <w:tcPr>
            <w:tcW w:w="423" w:type="dxa"/>
          </w:tcPr>
          <w:p w14:paraId="32DDDB74"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9.5</w:t>
            </w:r>
          </w:p>
        </w:tc>
        <w:tc>
          <w:tcPr>
            <w:tcW w:w="423" w:type="dxa"/>
          </w:tcPr>
          <w:p w14:paraId="0438C630"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9.6</w:t>
            </w:r>
          </w:p>
        </w:tc>
        <w:tc>
          <w:tcPr>
            <w:tcW w:w="423" w:type="dxa"/>
          </w:tcPr>
          <w:p w14:paraId="1117D923"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9.7</w:t>
            </w:r>
          </w:p>
        </w:tc>
        <w:tc>
          <w:tcPr>
            <w:tcW w:w="423" w:type="dxa"/>
          </w:tcPr>
          <w:p w14:paraId="5AF1C1F2"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9.8</w:t>
            </w:r>
          </w:p>
        </w:tc>
      </w:tr>
      <w:tr w:rsidR="002B7D99" w:rsidRPr="002B7D99" w14:paraId="3309B620" w14:textId="77777777" w:rsidTr="002B7D99">
        <w:trPr>
          <w:trHeight w:val="704"/>
        </w:trPr>
        <w:tc>
          <w:tcPr>
            <w:tcW w:w="1373" w:type="dxa"/>
            <w:shd w:val="clear" w:color="auto" w:fill="D9D9D9" w:themeFill="background1" w:themeFillShade="D9"/>
          </w:tcPr>
          <w:p w14:paraId="29072B0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Learning/ teaching method</w:t>
            </w:r>
          </w:p>
        </w:tc>
        <w:tc>
          <w:tcPr>
            <w:tcW w:w="872" w:type="dxa"/>
          </w:tcPr>
          <w:p w14:paraId="1309795E" w14:textId="77777777" w:rsidR="002B7D99" w:rsidRPr="002B7D99" w:rsidRDefault="002B7D99" w:rsidP="002B7D99">
            <w:pPr>
              <w:spacing w:after="120"/>
              <w:rPr>
                <w:rFonts w:ascii="Arial" w:hAnsi="Arial" w:cs="Arial"/>
                <w:b/>
                <w:sz w:val="18"/>
                <w:szCs w:val="18"/>
              </w:rPr>
            </w:pPr>
          </w:p>
        </w:tc>
        <w:tc>
          <w:tcPr>
            <w:tcW w:w="423" w:type="dxa"/>
          </w:tcPr>
          <w:p w14:paraId="6D81C0DF" w14:textId="77777777" w:rsidR="002B7D99" w:rsidRPr="002B7D99" w:rsidRDefault="002B7D99" w:rsidP="002B7D99">
            <w:pPr>
              <w:spacing w:after="120"/>
              <w:rPr>
                <w:rFonts w:ascii="Arial" w:hAnsi="Arial" w:cs="Arial"/>
                <w:b/>
                <w:sz w:val="18"/>
                <w:szCs w:val="18"/>
              </w:rPr>
            </w:pPr>
          </w:p>
        </w:tc>
        <w:tc>
          <w:tcPr>
            <w:tcW w:w="423" w:type="dxa"/>
          </w:tcPr>
          <w:p w14:paraId="25D10DEB" w14:textId="77777777" w:rsidR="002B7D99" w:rsidRPr="002B7D99" w:rsidRDefault="002B7D99" w:rsidP="002B7D99">
            <w:pPr>
              <w:spacing w:after="120"/>
              <w:rPr>
                <w:rFonts w:ascii="Arial" w:hAnsi="Arial" w:cs="Arial"/>
                <w:b/>
                <w:sz w:val="18"/>
                <w:szCs w:val="18"/>
              </w:rPr>
            </w:pPr>
          </w:p>
        </w:tc>
        <w:tc>
          <w:tcPr>
            <w:tcW w:w="423" w:type="dxa"/>
          </w:tcPr>
          <w:p w14:paraId="600FC138" w14:textId="77777777" w:rsidR="002B7D99" w:rsidRPr="002B7D99" w:rsidRDefault="002B7D99" w:rsidP="002B7D99">
            <w:pPr>
              <w:spacing w:after="120"/>
              <w:rPr>
                <w:rFonts w:ascii="Arial" w:hAnsi="Arial" w:cs="Arial"/>
                <w:b/>
                <w:sz w:val="18"/>
                <w:szCs w:val="18"/>
              </w:rPr>
            </w:pPr>
          </w:p>
        </w:tc>
        <w:tc>
          <w:tcPr>
            <w:tcW w:w="423" w:type="dxa"/>
          </w:tcPr>
          <w:p w14:paraId="57745ACF" w14:textId="77777777" w:rsidR="002B7D99" w:rsidRPr="002B7D99" w:rsidRDefault="002B7D99" w:rsidP="002B7D99">
            <w:pPr>
              <w:spacing w:after="120"/>
              <w:rPr>
                <w:rFonts w:ascii="Arial" w:hAnsi="Arial" w:cs="Arial"/>
                <w:b/>
                <w:sz w:val="18"/>
                <w:szCs w:val="18"/>
              </w:rPr>
            </w:pPr>
          </w:p>
        </w:tc>
        <w:tc>
          <w:tcPr>
            <w:tcW w:w="423" w:type="dxa"/>
          </w:tcPr>
          <w:p w14:paraId="25CC8C65" w14:textId="77777777" w:rsidR="002B7D99" w:rsidRPr="002B7D99" w:rsidRDefault="002B7D99" w:rsidP="002B7D99">
            <w:pPr>
              <w:spacing w:after="120"/>
              <w:rPr>
                <w:rFonts w:ascii="Arial" w:hAnsi="Arial" w:cs="Arial"/>
                <w:b/>
                <w:sz w:val="18"/>
                <w:szCs w:val="18"/>
              </w:rPr>
            </w:pPr>
          </w:p>
        </w:tc>
        <w:tc>
          <w:tcPr>
            <w:tcW w:w="423" w:type="dxa"/>
          </w:tcPr>
          <w:p w14:paraId="3332C653" w14:textId="77777777" w:rsidR="002B7D99" w:rsidRPr="002B7D99" w:rsidRDefault="002B7D99" w:rsidP="002B7D99">
            <w:pPr>
              <w:spacing w:after="120"/>
              <w:rPr>
                <w:rFonts w:ascii="Arial" w:hAnsi="Arial" w:cs="Arial"/>
                <w:b/>
                <w:sz w:val="18"/>
                <w:szCs w:val="18"/>
              </w:rPr>
            </w:pPr>
          </w:p>
        </w:tc>
        <w:tc>
          <w:tcPr>
            <w:tcW w:w="423" w:type="dxa"/>
          </w:tcPr>
          <w:p w14:paraId="3DEF2A81" w14:textId="77777777" w:rsidR="002B7D99" w:rsidRPr="002B7D99" w:rsidRDefault="002B7D99" w:rsidP="002B7D99">
            <w:pPr>
              <w:spacing w:after="120"/>
              <w:rPr>
                <w:rFonts w:ascii="Arial" w:hAnsi="Arial" w:cs="Arial"/>
                <w:b/>
                <w:sz w:val="18"/>
                <w:szCs w:val="18"/>
              </w:rPr>
            </w:pPr>
          </w:p>
        </w:tc>
        <w:tc>
          <w:tcPr>
            <w:tcW w:w="423" w:type="dxa"/>
          </w:tcPr>
          <w:p w14:paraId="1B3E743A" w14:textId="77777777" w:rsidR="002B7D99" w:rsidRPr="002B7D99" w:rsidRDefault="002B7D99" w:rsidP="002B7D99">
            <w:pPr>
              <w:spacing w:after="120"/>
              <w:rPr>
                <w:rFonts w:ascii="Arial" w:hAnsi="Arial" w:cs="Arial"/>
                <w:b/>
                <w:sz w:val="18"/>
                <w:szCs w:val="18"/>
              </w:rPr>
            </w:pPr>
          </w:p>
        </w:tc>
        <w:tc>
          <w:tcPr>
            <w:tcW w:w="423" w:type="dxa"/>
          </w:tcPr>
          <w:p w14:paraId="45FD94FC" w14:textId="77777777" w:rsidR="002B7D99" w:rsidRPr="002B7D99" w:rsidRDefault="002B7D99" w:rsidP="002B7D99">
            <w:pPr>
              <w:spacing w:after="120"/>
              <w:rPr>
                <w:rFonts w:ascii="Arial" w:hAnsi="Arial" w:cs="Arial"/>
                <w:b/>
                <w:sz w:val="18"/>
                <w:szCs w:val="18"/>
              </w:rPr>
            </w:pPr>
          </w:p>
        </w:tc>
        <w:tc>
          <w:tcPr>
            <w:tcW w:w="423" w:type="dxa"/>
          </w:tcPr>
          <w:p w14:paraId="2C495F11" w14:textId="77777777" w:rsidR="002B7D99" w:rsidRPr="002B7D99" w:rsidRDefault="002B7D99" w:rsidP="002B7D99">
            <w:pPr>
              <w:spacing w:after="120"/>
              <w:rPr>
                <w:rFonts w:ascii="Arial" w:hAnsi="Arial" w:cs="Arial"/>
                <w:b/>
                <w:sz w:val="18"/>
                <w:szCs w:val="18"/>
              </w:rPr>
            </w:pPr>
          </w:p>
        </w:tc>
        <w:tc>
          <w:tcPr>
            <w:tcW w:w="423" w:type="dxa"/>
          </w:tcPr>
          <w:p w14:paraId="15D0C8A6" w14:textId="77777777" w:rsidR="002B7D99" w:rsidRPr="002B7D99" w:rsidRDefault="002B7D99" w:rsidP="002B7D99">
            <w:pPr>
              <w:spacing w:after="120"/>
              <w:rPr>
                <w:rFonts w:ascii="Arial" w:hAnsi="Arial" w:cs="Arial"/>
                <w:b/>
                <w:sz w:val="18"/>
                <w:szCs w:val="18"/>
              </w:rPr>
            </w:pPr>
          </w:p>
        </w:tc>
        <w:tc>
          <w:tcPr>
            <w:tcW w:w="423" w:type="dxa"/>
          </w:tcPr>
          <w:p w14:paraId="05AE47FF" w14:textId="77777777" w:rsidR="002B7D99" w:rsidRPr="002B7D99" w:rsidRDefault="002B7D99" w:rsidP="002B7D99">
            <w:pPr>
              <w:spacing w:after="120"/>
              <w:rPr>
                <w:rFonts w:ascii="Arial" w:hAnsi="Arial" w:cs="Arial"/>
                <w:b/>
                <w:sz w:val="18"/>
                <w:szCs w:val="18"/>
              </w:rPr>
            </w:pPr>
          </w:p>
        </w:tc>
        <w:tc>
          <w:tcPr>
            <w:tcW w:w="423" w:type="dxa"/>
          </w:tcPr>
          <w:p w14:paraId="0A0CC440" w14:textId="77777777" w:rsidR="002B7D99" w:rsidRPr="002B7D99" w:rsidRDefault="002B7D99" w:rsidP="002B7D99">
            <w:pPr>
              <w:spacing w:after="120"/>
              <w:rPr>
                <w:rFonts w:ascii="Arial" w:hAnsi="Arial" w:cs="Arial"/>
                <w:b/>
                <w:sz w:val="18"/>
                <w:szCs w:val="18"/>
              </w:rPr>
            </w:pPr>
          </w:p>
        </w:tc>
        <w:tc>
          <w:tcPr>
            <w:tcW w:w="423" w:type="dxa"/>
          </w:tcPr>
          <w:p w14:paraId="26D19116" w14:textId="77777777" w:rsidR="002B7D99" w:rsidRPr="002B7D99" w:rsidRDefault="002B7D99" w:rsidP="002B7D99">
            <w:pPr>
              <w:spacing w:after="120"/>
              <w:rPr>
                <w:rFonts w:ascii="Arial" w:hAnsi="Arial" w:cs="Arial"/>
                <w:b/>
                <w:sz w:val="18"/>
                <w:szCs w:val="18"/>
              </w:rPr>
            </w:pPr>
          </w:p>
        </w:tc>
        <w:tc>
          <w:tcPr>
            <w:tcW w:w="423" w:type="dxa"/>
          </w:tcPr>
          <w:p w14:paraId="50B7B78E" w14:textId="77777777" w:rsidR="002B7D99" w:rsidRPr="002B7D99" w:rsidRDefault="002B7D99" w:rsidP="002B7D99">
            <w:pPr>
              <w:spacing w:after="120"/>
              <w:rPr>
                <w:rFonts w:ascii="Arial" w:hAnsi="Arial" w:cs="Arial"/>
                <w:b/>
                <w:sz w:val="18"/>
                <w:szCs w:val="18"/>
              </w:rPr>
            </w:pPr>
          </w:p>
        </w:tc>
      </w:tr>
      <w:tr w:rsidR="002B7D99" w:rsidRPr="002B7D99" w14:paraId="5B01A97F" w14:textId="77777777" w:rsidTr="002B7D99">
        <w:trPr>
          <w:trHeight w:val="410"/>
        </w:trPr>
        <w:tc>
          <w:tcPr>
            <w:tcW w:w="1373" w:type="dxa"/>
          </w:tcPr>
          <w:p w14:paraId="169CC6E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Private Study</w:t>
            </w:r>
          </w:p>
        </w:tc>
        <w:tc>
          <w:tcPr>
            <w:tcW w:w="872" w:type="dxa"/>
          </w:tcPr>
          <w:p w14:paraId="1787B7F5" w14:textId="77777777" w:rsidR="002B7D99" w:rsidRPr="002B7D99" w:rsidRDefault="002B7D99" w:rsidP="002B7D99">
            <w:pPr>
              <w:spacing w:after="120"/>
              <w:rPr>
                <w:rFonts w:ascii="Arial" w:hAnsi="Arial" w:cs="Arial"/>
                <w:b/>
                <w:sz w:val="18"/>
                <w:szCs w:val="18"/>
              </w:rPr>
            </w:pPr>
          </w:p>
        </w:tc>
        <w:tc>
          <w:tcPr>
            <w:tcW w:w="423" w:type="dxa"/>
          </w:tcPr>
          <w:p w14:paraId="4CA8E74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6BD6E4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C3B76D3" w14:textId="77777777" w:rsidR="002B7D99" w:rsidRPr="002B7D99" w:rsidRDefault="002B7D99" w:rsidP="002B7D99">
            <w:pPr>
              <w:spacing w:after="120"/>
              <w:rPr>
                <w:rFonts w:ascii="Arial" w:hAnsi="Arial" w:cs="Arial"/>
                <w:b/>
                <w:sz w:val="18"/>
                <w:szCs w:val="18"/>
              </w:rPr>
            </w:pPr>
          </w:p>
        </w:tc>
        <w:tc>
          <w:tcPr>
            <w:tcW w:w="423" w:type="dxa"/>
          </w:tcPr>
          <w:p w14:paraId="004A53E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8055F9" w14:textId="77777777" w:rsidR="002B7D99" w:rsidRPr="002B7D99" w:rsidRDefault="002B7D99" w:rsidP="002B7D99">
            <w:pPr>
              <w:spacing w:after="120"/>
              <w:rPr>
                <w:rFonts w:ascii="Arial" w:hAnsi="Arial" w:cs="Arial"/>
                <w:b/>
                <w:sz w:val="18"/>
                <w:szCs w:val="18"/>
              </w:rPr>
            </w:pPr>
          </w:p>
        </w:tc>
        <w:tc>
          <w:tcPr>
            <w:tcW w:w="423" w:type="dxa"/>
          </w:tcPr>
          <w:p w14:paraId="5C6F01A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99E735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BC12D2"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02AD4EF"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637BC1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370A4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1923CC8" w14:textId="77777777" w:rsidR="002B7D99" w:rsidRPr="002B7D99" w:rsidRDefault="002B7D99" w:rsidP="002B7D99">
            <w:pPr>
              <w:spacing w:after="120"/>
              <w:rPr>
                <w:rFonts w:ascii="Arial" w:hAnsi="Arial" w:cs="Arial"/>
                <w:b/>
                <w:sz w:val="18"/>
                <w:szCs w:val="18"/>
              </w:rPr>
            </w:pPr>
          </w:p>
        </w:tc>
        <w:tc>
          <w:tcPr>
            <w:tcW w:w="423" w:type="dxa"/>
          </w:tcPr>
          <w:p w14:paraId="02328938"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7C6E489" w14:textId="77777777" w:rsidR="002B7D99" w:rsidRPr="002B7D99" w:rsidRDefault="002B7D99" w:rsidP="002B7D99">
            <w:pPr>
              <w:spacing w:after="120"/>
              <w:rPr>
                <w:rFonts w:ascii="Arial" w:hAnsi="Arial" w:cs="Arial"/>
                <w:b/>
                <w:sz w:val="18"/>
                <w:szCs w:val="18"/>
              </w:rPr>
            </w:pPr>
          </w:p>
        </w:tc>
        <w:tc>
          <w:tcPr>
            <w:tcW w:w="423" w:type="dxa"/>
          </w:tcPr>
          <w:p w14:paraId="543A48A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45E48BCB" w14:textId="77777777" w:rsidTr="002B7D99">
        <w:trPr>
          <w:trHeight w:val="410"/>
        </w:trPr>
        <w:tc>
          <w:tcPr>
            <w:tcW w:w="1373" w:type="dxa"/>
          </w:tcPr>
          <w:p w14:paraId="69D058E2"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Seminars</w:t>
            </w:r>
          </w:p>
        </w:tc>
        <w:tc>
          <w:tcPr>
            <w:tcW w:w="872" w:type="dxa"/>
          </w:tcPr>
          <w:p w14:paraId="78EEB79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905B50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AFECEF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C55E81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6B4990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95FC55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A2250A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17C08E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6E6CA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D4AD0FB"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A3FFB43"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96F72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1948DC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B0EDEE2"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4895FA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527E0B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75B13DB3" w14:textId="77777777" w:rsidTr="002B7D99">
        <w:trPr>
          <w:trHeight w:val="410"/>
        </w:trPr>
        <w:tc>
          <w:tcPr>
            <w:tcW w:w="1373" w:type="dxa"/>
          </w:tcPr>
          <w:p w14:paraId="39C89C05" w14:textId="77777777" w:rsidR="002B7D99" w:rsidRPr="002B7D99" w:rsidRDefault="002B7D99" w:rsidP="002B7D99">
            <w:pPr>
              <w:spacing w:after="120"/>
              <w:rPr>
                <w:rFonts w:ascii="Arial" w:hAnsi="Arial" w:cs="Arial"/>
                <w:sz w:val="18"/>
                <w:szCs w:val="18"/>
              </w:rPr>
            </w:pPr>
          </w:p>
        </w:tc>
        <w:tc>
          <w:tcPr>
            <w:tcW w:w="872" w:type="dxa"/>
          </w:tcPr>
          <w:p w14:paraId="60164641" w14:textId="77777777" w:rsidR="002B7D99" w:rsidRPr="002B7D99" w:rsidRDefault="002B7D99" w:rsidP="002B7D99">
            <w:pPr>
              <w:spacing w:after="120"/>
              <w:rPr>
                <w:rFonts w:ascii="Arial" w:hAnsi="Arial" w:cs="Arial"/>
                <w:b/>
                <w:sz w:val="18"/>
                <w:szCs w:val="18"/>
              </w:rPr>
            </w:pPr>
          </w:p>
        </w:tc>
        <w:tc>
          <w:tcPr>
            <w:tcW w:w="423" w:type="dxa"/>
          </w:tcPr>
          <w:p w14:paraId="51920EAB" w14:textId="77777777" w:rsidR="002B7D99" w:rsidRPr="002B7D99" w:rsidRDefault="002B7D99" w:rsidP="002B7D99">
            <w:pPr>
              <w:spacing w:after="120"/>
              <w:rPr>
                <w:rFonts w:ascii="Arial" w:hAnsi="Arial" w:cs="Arial"/>
                <w:b/>
                <w:sz w:val="18"/>
                <w:szCs w:val="18"/>
              </w:rPr>
            </w:pPr>
          </w:p>
        </w:tc>
        <w:tc>
          <w:tcPr>
            <w:tcW w:w="423" w:type="dxa"/>
          </w:tcPr>
          <w:p w14:paraId="6B4994E7" w14:textId="77777777" w:rsidR="002B7D99" w:rsidRPr="002B7D99" w:rsidRDefault="002B7D99" w:rsidP="002B7D99">
            <w:pPr>
              <w:spacing w:after="120"/>
              <w:rPr>
                <w:rFonts w:ascii="Arial" w:hAnsi="Arial" w:cs="Arial"/>
                <w:b/>
                <w:sz w:val="18"/>
                <w:szCs w:val="18"/>
              </w:rPr>
            </w:pPr>
          </w:p>
        </w:tc>
        <w:tc>
          <w:tcPr>
            <w:tcW w:w="423" w:type="dxa"/>
          </w:tcPr>
          <w:p w14:paraId="00E25982" w14:textId="77777777" w:rsidR="002B7D99" w:rsidRPr="002B7D99" w:rsidRDefault="002B7D99" w:rsidP="002B7D99">
            <w:pPr>
              <w:spacing w:after="120"/>
              <w:rPr>
                <w:rFonts w:ascii="Arial" w:hAnsi="Arial" w:cs="Arial"/>
                <w:b/>
                <w:sz w:val="18"/>
                <w:szCs w:val="18"/>
              </w:rPr>
            </w:pPr>
          </w:p>
        </w:tc>
        <w:tc>
          <w:tcPr>
            <w:tcW w:w="423" w:type="dxa"/>
          </w:tcPr>
          <w:p w14:paraId="06907FCF" w14:textId="77777777" w:rsidR="002B7D99" w:rsidRPr="002B7D99" w:rsidRDefault="002B7D99" w:rsidP="002B7D99">
            <w:pPr>
              <w:spacing w:after="120"/>
              <w:rPr>
                <w:rFonts w:ascii="Arial" w:hAnsi="Arial" w:cs="Arial"/>
                <w:b/>
                <w:sz w:val="18"/>
                <w:szCs w:val="18"/>
              </w:rPr>
            </w:pPr>
          </w:p>
        </w:tc>
        <w:tc>
          <w:tcPr>
            <w:tcW w:w="423" w:type="dxa"/>
          </w:tcPr>
          <w:p w14:paraId="7083E8C9" w14:textId="77777777" w:rsidR="002B7D99" w:rsidRPr="002B7D99" w:rsidRDefault="002B7D99" w:rsidP="002B7D99">
            <w:pPr>
              <w:spacing w:after="120"/>
              <w:rPr>
                <w:rFonts w:ascii="Arial" w:hAnsi="Arial" w:cs="Arial"/>
                <w:b/>
                <w:sz w:val="18"/>
                <w:szCs w:val="18"/>
              </w:rPr>
            </w:pPr>
          </w:p>
        </w:tc>
        <w:tc>
          <w:tcPr>
            <w:tcW w:w="423" w:type="dxa"/>
          </w:tcPr>
          <w:p w14:paraId="0F866263" w14:textId="77777777" w:rsidR="002B7D99" w:rsidRPr="002B7D99" w:rsidRDefault="002B7D99" w:rsidP="002B7D99">
            <w:pPr>
              <w:spacing w:after="120"/>
              <w:rPr>
                <w:rFonts w:ascii="Arial" w:hAnsi="Arial" w:cs="Arial"/>
                <w:b/>
                <w:sz w:val="18"/>
                <w:szCs w:val="18"/>
              </w:rPr>
            </w:pPr>
          </w:p>
        </w:tc>
        <w:tc>
          <w:tcPr>
            <w:tcW w:w="423" w:type="dxa"/>
          </w:tcPr>
          <w:p w14:paraId="317931D4" w14:textId="77777777" w:rsidR="002B7D99" w:rsidRPr="002B7D99" w:rsidRDefault="002B7D99" w:rsidP="002B7D99">
            <w:pPr>
              <w:spacing w:after="120"/>
              <w:rPr>
                <w:rFonts w:ascii="Arial" w:hAnsi="Arial" w:cs="Arial"/>
                <w:b/>
                <w:sz w:val="18"/>
                <w:szCs w:val="18"/>
              </w:rPr>
            </w:pPr>
          </w:p>
        </w:tc>
        <w:tc>
          <w:tcPr>
            <w:tcW w:w="423" w:type="dxa"/>
          </w:tcPr>
          <w:p w14:paraId="11795EE5" w14:textId="77777777" w:rsidR="002B7D99" w:rsidRPr="002B7D99" w:rsidRDefault="002B7D99" w:rsidP="002B7D99">
            <w:pPr>
              <w:spacing w:after="120"/>
              <w:rPr>
                <w:rFonts w:ascii="Arial" w:hAnsi="Arial" w:cs="Arial"/>
                <w:b/>
                <w:sz w:val="18"/>
                <w:szCs w:val="18"/>
              </w:rPr>
            </w:pPr>
          </w:p>
        </w:tc>
        <w:tc>
          <w:tcPr>
            <w:tcW w:w="423" w:type="dxa"/>
          </w:tcPr>
          <w:p w14:paraId="783A389A" w14:textId="77777777" w:rsidR="002B7D99" w:rsidRPr="002B7D99" w:rsidRDefault="002B7D99" w:rsidP="002B7D99">
            <w:pPr>
              <w:spacing w:after="120"/>
              <w:rPr>
                <w:rFonts w:ascii="Arial" w:hAnsi="Arial" w:cs="Arial"/>
                <w:b/>
                <w:sz w:val="18"/>
                <w:szCs w:val="18"/>
              </w:rPr>
            </w:pPr>
          </w:p>
        </w:tc>
        <w:tc>
          <w:tcPr>
            <w:tcW w:w="423" w:type="dxa"/>
          </w:tcPr>
          <w:p w14:paraId="6C9A5BBC" w14:textId="77777777" w:rsidR="002B7D99" w:rsidRPr="002B7D99" w:rsidRDefault="002B7D99" w:rsidP="002B7D99">
            <w:pPr>
              <w:spacing w:after="120"/>
              <w:rPr>
                <w:rFonts w:ascii="Arial" w:hAnsi="Arial" w:cs="Arial"/>
                <w:b/>
                <w:sz w:val="18"/>
                <w:szCs w:val="18"/>
              </w:rPr>
            </w:pPr>
          </w:p>
        </w:tc>
        <w:tc>
          <w:tcPr>
            <w:tcW w:w="423" w:type="dxa"/>
          </w:tcPr>
          <w:p w14:paraId="78BE3BCC" w14:textId="77777777" w:rsidR="002B7D99" w:rsidRPr="002B7D99" w:rsidRDefault="002B7D99" w:rsidP="002B7D99">
            <w:pPr>
              <w:spacing w:after="120"/>
              <w:rPr>
                <w:rFonts w:ascii="Arial" w:hAnsi="Arial" w:cs="Arial"/>
                <w:b/>
                <w:sz w:val="18"/>
                <w:szCs w:val="18"/>
              </w:rPr>
            </w:pPr>
          </w:p>
        </w:tc>
        <w:tc>
          <w:tcPr>
            <w:tcW w:w="423" w:type="dxa"/>
          </w:tcPr>
          <w:p w14:paraId="3508EEBB" w14:textId="77777777" w:rsidR="002B7D99" w:rsidRPr="002B7D99" w:rsidRDefault="002B7D99" w:rsidP="002B7D99">
            <w:pPr>
              <w:spacing w:after="120"/>
              <w:rPr>
                <w:rFonts w:ascii="Arial" w:hAnsi="Arial" w:cs="Arial"/>
                <w:b/>
                <w:sz w:val="18"/>
                <w:szCs w:val="18"/>
              </w:rPr>
            </w:pPr>
          </w:p>
        </w:tc>
        <w:tc>
          <w:tcPr>
            <w:tcW w:w="423" w:type="dxa"/>
          </w:tcPr>
          <w:p w14:paraId="32BB4BE2" w14:textId="77777777" w:rsidR="002B7D99" w:rsidRPr="002B7D99" w:rsidRDefault="002B7D99" w:rsidP="002B7D99">
            <w:pPr>
              <w:spacing w:after="120"/>
              <w:rPr>
                <w:rFonts w:ascii="Arial" w:hAnsi="Arial" w:cs="Arial"/>
                <w:b/>
                <w:sz w:val="18"/>
                <w:szCs w:val="18"/>
              </w:rPr>
            </w:pPr>
          </w:p>
        </w:tc>
        <w:tc>
          <w:tcPr>
            <w:tcW w:w="423" w:type="dxa"/>
          </w:tcPr>
          <w:p w14:paraId="565AEFAC" w14:textId="77777777" w:rsidR="002B7D99" w:rsidRPr="002B7D99" w:rsidRDefault="002B7D99" w:rsidP="002B7D99">
            <w:pPr>
              <w:spacing w:after="120"/>
              <w:rPr>
                <w:rFonts w:ascii="Arial" w:hAnsi="Arial" w:cs="Arial"/>
                <w:b/>
                <w:sz w:val="18"/>
                <w:szCs w:val="18"/>
              </w:rPr>
            </w:pPr>
          </w:p>
        </w:tc>
        <w:tc>
          <w:tcPr>
            <w:tcW w:w="423" w:type="dxa"/>
          </w:tcPr>
          <w:p w14:paraId="79A979C4" w14:textId="77777777" w:rsidR="002B7D99" w:rsidRPr="002B7D99" w:rsidRDefault="002B7D99" w:rsidP="002B7D99">
            <w:pPr>
              <w:spacing w:after="120"/>
              <w:rPr>
                <w:rFonts w:ascii="Arial" w:hAnsi="Arial" w:cs="Arial"/>
                <w:b/>
                <w:sz w:val="18"/>
                <w:szCs w:val="18"/>
              </w:rPr>
            </w:pPr>
          </w:p>
        </w:tc>
      </w:tr>
      <w:tr w:rsidR="002B7D99" w:rsidRPr="002B7D99" w14:paraId="20E9FE35" w14:textId="77777777" w:rsidTr="002B7D99">
        <w:trPr>
          <w:trHeight w:val="704"/>
        </w:trPr>
        <w:tc>
          <w:tcPr>
            <w:tcW w:w="1373" w:type="dxa"/>
            <w:shd w:val="clear" w:color="auto" w:fill="D9D9D9" w:themeFill="background1" w:themeFillShade="D9"/>
          </w:tcPr>
          <w:p w14:paraId="2B98F2A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lastRenderedPageBreak/>
              <w:t>Assessment method</w:t>
            </w:r>
          </w:p>
        </w:tc>
        <w:tc>
          <w:tcPr>
            <w:tcW w:w="872" w:type="dxa"/>
          </w:tcPr>
          <w:p w14:paraId="25A145BC" w14:textId="77777777" w:rsidR="002B7D99" w:rsidRPr="002B7D99" w:rsidRDefault="002B7D99" w:rsidP="002B7D99">
            <w:pPr>
              <w:spacing w:after="120"/>
              <w:rPr>
                <w:rFonts w:ascii="Arial" w:hAnsi="Arial" w:cs="Arial"/>
                <w:b/>
                <w:sz w:val="18"/>
                <w:szCs w:val="18"/>
              </w:rPr>
            </w:pPr>
          </w:p>
        </w:tc>
        <w:tc>
          <w:tcPr>
            <w:tcW w:w="423" w:type="dxa"/>
          </w:tcPr>
          <w:p w14:paraId="36FD1411" w14:textId="77777777" w:rsidR="002B7D99" w:rsidRPr="002B7D99" w:rsidRDefault="002B7D99" w:rsidP="002B7D99">
            <w:pPr>
              <w:spacing w:after="120"/>
              <w:rPr>
                <w:rFonts w:ascii="Arial" w:hAnsi="Arial" w:cs="Arial"/>
                <w:b/>
                <w:sz w:val="18"/>
                <w:szCs w:val="18"/>
              </w:rPr>
            </w:pPr>
          </w:p>
        </w:tc>
        <w:tc>
          <w:tcPr>
            <w:tcW w:w="423" w:type="dxa"/>
          </w:tcPr>
          <w:p w14:paraId="25F790B1" w14:textId="77777777" w:rsidR="002B7D99" w:rsidRPr="002B7D99" w:rsidRDefault="002B7D99" w:rsidP="002B7D99">
            <w:pPr>
              <w:spacing w:after="120"/>
              <w:rPr>
                <w:rFonts w:ascii="Arial" w:hAnsi="Arial" w:cs="Arial"/>
                <w:b/>
                <w:sz w:val="18"/>
                <w:szCs w:val="18"/>
              </w:rPr>
            </w:pPr>
          </w:p>
        </w:tc>
        <w:tc>
          <w:tcPr>
            <w:tcW w:w="423" w:type="dxa"/>
          </w:tcPr>
          <w:p w14:paraId="257698D7" w14:textId="77777777" w:rsidR="002B7D99" w:rsidRPr="002B7D99" w:rsidRDefault="002B7D99" w:rsidP="002B7D99">
            <w:pPr>
              <w:spacing w:after="120"/>
              <w:rPr>
                <w:rFonts w:ascii="Arial" w:hAnsi="Arial" w:cs="Arial"/>
                <w:b/>
                <w:sz w:val="18"/>
                <w:szCs w:val="18"/>
              </w:rPr>
            </w:pPr>
          </w:p>
        </w:tc>
        <w:tc>
          <w:tcPr>
            <w:tcW w:w="423" w:type="dxa"/>
          </w:tcPr>
          <w:p w14:paraId="51D22EF8" w14:textId="77777777" w:rsidR="002B7D99" w:rsidRPr="002B7D99" w:rsidRDefault="002B7D99" w:rsidP="002B7D99">
            <w:pPr>
              <w:spacing w:after="120"/>
              <w:rPr>
                <w:rFonts w:ascii="Arial" w:hAnsi="Arial" w:cs="Arial"/>
                <w:b/>
                <w:sz w:val="18"/>
                <w:szCs w:val="18"/>
              </w:rPr>
            </w:pPr>
          </w:p>
        </w:tc>
        <w:tc>
          <w:tcPr>
            <w:tcW w:w="423" w:type="dxa"/>
          </w:tcPr>
          <w:p w14:paraId="0760C926" w14:textId="77777777" w:rsidR="002B7D99" w:rsidRPr="002B7D99" w:rsidRDefault="002B7D99" w:rsidP="002B7D99">
            <w:pPr>
              <w:spacing w:after="120"/>
              <w:rPr>
                <w:rFonts w:ascii="Arial" w:hAnsi="Arial" w:cs="Arial"/>
                <w:b/>
                <w:sz w:val="18"/>
                <w:szCs w:val="18"/>
              </w:rPr>
            </w:pPr>
          </w:p>
        </w:tc>
        <w:tc>
          <w:tcPr>
            <w:tcW w:w="423" w:type="dxa"/>
          </w:tcPr>
          <w:p w14:paraId="27115D3F" w14:textId="77777777" w:rsidR="002B7D99" w:rsidRPr="002B7D99" w:rsidRDefault="002B7D99" w:rsidP="002B7D99">
            <w:pPr>
              <w:spacing w:after="120"/>
              <w:rPr>
                <w:rFonts w:ascii="Arial" w:hAnsi="Arial" w:cs="Arial"/>
                <w:b/>
                <w:sz w:val="18"/>
                <w:szCs w:val="18"/>
              </w:rPr>
            </w:pPr>
          </w:p>
        </w:tc>
        <w:tc>
          <w:tcPr>
            <w:tcW w:w="423" w:type="dxa"/>
          </w:tcPr>
          <w:p w14:paraId="6032F454" w14:textId="77777777" w:rsidR="002B7D99" w:rsidRPr="002B7D99" w:rsidRDefault="002B7D99" w:rsidP="002B7D99">
            <w:pPr>
              <w:spacing w:after="120"/>
              <w:rPr>
                <w:rFonts w:ascii="Arial" w:hAnsi="Arial" w:cs="Arial"/>
                <w:b/>
                <w:sz w:val="18"/>
                <w:szCs w:val="18"/>
              </w:rPr>
            </w:pPr>
          </w:p>
        </w:tc>
        <w:tc>
          <w:tcPr>
            <w:tcW w:w="423" w:type="dxa"/>
          </w:tcPr>
          <w:p w14:paraId="1DD42E6F" w14:textId="77777777" w:rsidR="002B7D99" w:rsidRPr="002B7D99" w:rsidRDefault="002B7D99" w:rsidP="002B7D99">
            <w:pPr>
              <w:spacing w:after="120"/>
              <w:rPr>
                <w:rFonts w:ascii="Arial" w:hAnsi="Arial" w:cs="Arial"/>
                <w:b/>
                <w:sz w:val="18"/>
                <w:szCs w:val="18"/>
              </w:rPr>
            </w:pPr>
          </w:p>
        </w:tc>
        <w:tc>
          <w:tcPr>
            <w:tcW w:w="423" w:type="dxa"/>
          </w:tcPr>
          <w:p w14:paraId="70060BB9" w14:textId="77777777" w:rsidR="002B7D99" w:rsidRPr="002B7D99" w:rsidRDefault="002B7D99" w:rsidP="002B7D99">
            <w:pPr>
              <w:spacing w:after="120"/>
              <w:rPr>
                <w:rFonts w:ascii="Arial" w:hAnsi="Arial" w:cs="Arial"/>
                <w:b/>
                <w:sz w:val="18"/>
                <w:szCs w:val="18"/>
              </w:rPr>
            </w:pPr>
          </w:p>
        </w:tc>
        <w:tc>
          <w:tcPr>
            <w:tcW w:w="423" w:type="dxa"/>
          </w:tcPr>
          <w:p w14:paraId="32FCA946" w14:textId="77777777" w:rsidR="002B7D99" w:rsidRPr="002B7D99" w:rsidRDefault="002B7D99" w:rsidP="002B7D99">
            <w:pPr>
              <w:spacing w:after="120"/>
              <w:rPr>
                <w:rFonts w:ascii="Arial" w:hAnsi="Arial" w:cs="Arial"/>
                <w:b/>
                <w:sz w:val="18"/>
                <w:szCs w:val="18"/>
              </w:rPr>
            </w:pPr>
          </w:p>
        </w:tc>
        <w:tc>
          <w:tcPr>
            <w:tcW w:w="423" w:type="dxa"/>
          </w:tcPr>
          <w:p w14:paraId="21F6C004" w14:textId="77777777" w:rsidR="002B7D99" w:rsidRPr="002B7D99" w:rsidRDefault="002B7D99" w:rsidP="002B7D99">
            <w:pPr>
              <w:spacing w:after="120"/>
              <w:rPr>
                <w:rFonts w:ascii="Arial" w:hAnsi="Arial" w:cs="Arial"/>
                <w:b/>
                <w:sz w:val="18"/>
                <w:szCs w:val="18"/>
              </w:rPr>
            </w:pPr>
          </w:p>
        </w:tc>
        <w:tc>
          <w:tcPr>
            <w:tcW w:w="423" w:type="dxa"/>
          </w:tcPr>
          <w:p w14:paraId="12312E46" w14:textId="77777777" w:rsidR="002B7D99" w:rsidRPr="002B7D99" w:rsidRDefault="002B7D99" w:rsidP="002B7D99">
            <w:pPr>
              <w:spacing w:after="120"/>
              <w:rPr>
                <w:rFonts w:ascii="Arial" w:hAnsi="Arial" w:cs="Arial"/>
                <w:b/>
                <w:sz w:val="18"/>
                <w:szCs w:val="18"/>
              </w:rPr>
            </w:pPr>
          </w:p>
        </w:tc>
        <w:tc>
          <w:tcPr>
            <w:tcW w:w="423" w:type="dxa"/>
          </w:tcPr>
          <w:p w14:paraId="03C8FE96" w14:textId="77777777" w:rsidR="002B7D99" w:rsidRPr="002B7D99" w:rsidRDefault="002B7D99" w:rsidP="002B7D99">
            <w:pPr>
              <w:spacing w:after="120"/>
              <w:rPr>
                <w:rFonts w:ascii="Arial" w:hAnsi="Arial" w:cs="Arial"/>
                <w:b/>
                <w:sz w:val="18"/>
                <w:szCs w:val="18"/>
              </w:rPr>
            </w:pPr>
          </w:p>
        </w:tc>
        <w:tc>
          <w:tcPr>
            <w:tcW w:w="423" w:type="dxa"/>
          </w:tcPr>
          <w:p w14:paraId="50DB7B16" w14:textId="77777777" w:rsidR="002B7D99" w:rsidRPr="002B7D99" w:rsidRDefault="002B7D99" w:rsidP="002B7D99">
            <w:pPr>
              <w:spacing w:after="120"/>
              <w:rPr>
                <w:rFonts w:ascii="Arial" w:hAnsi="Arial" w:cs="Arial"/>
                <w:b/>
                <w:sz w:val="18"/>
                <w:szCs w:val="18"/>
              </w:rPr>
            </w:pPr>
          </w:p>
        </w:tc>
        <w:tc>
          <w:tcPr>
            <w:tcW w:w="423" w:type="dxa"/>
          </w:tcPr>
          <w:p w14:paraId="0F0DD67C" w14:textId="77777777" w:rsidR="002B7D99" w:rsidRPr="002B7D99" w:rsidRDefault="002B7D99" w:rsidP="002B7D99">
            <w:pPr>
              <w:spacing w:after="120"/>
              <w:rPr>
                <w:rFonts w:ascii="Arial" w:hAnsi="Arial" w:cs="Arial"/>
                <w:b/>
                <w:sz w:val="18"/>
                <w:szCs w:val="18"/>
              </w:rPr>
            </w:pPr>
          </w:p>
        </w:tc>
      </w:tr>
      <w:tr w:rsidR="002B7D99" w:rsidRPr="002B7D99" w14:paraId="09ADCDB1" w14:textId="77777777" w:rsidTr="002B7D99">
        <w:trPr>
          <w:trHeight w:val="410"/>
        </w:trPr>
        <w:tc>
          <w:tcPr>
            <w:tcW w:w="1373" w:type="dxa"/>
          </w:tcPr>
          <w:p w14:paraId="4BCA02B5"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Essay</w:t>
            </w:r>
          </w:p>
        </w:tc>
        <w:tc>
          <w:tcPr>
            <w:tcW w:w="872" w:type="dxa"/>
          </w:tcPr>
          <w:p w14:paraId="1FD6B039" w14:textId="77777777" w:rsidR="002B7D99" w:rsidRPr="002B7D99" w:rsidRDefault="002B7D99" w:rsidP="002B7D99">
            <w:pPr>
              <w:spacing w:after="120"/>
              <w:rPr>
                <w:rFonts w:ascii="Arial" w:hAnsi="Arial" w:cs="Arial"/>
                <w:b/>
                <w:sz w:val="18"/>
                <w:szCs w:val="18"/>
              </w:rPr>
            </w:pPr>
          </w:p>
        </w:tc>
        <w:tc>
          <w:tcPr>
            <w:tcW w:w="423" w:type="dxa"/>
          </w:tcPr>
          <w:p w14:paraId="0A3345B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C062A23" w14:textId="77777777" w:rsidR="002B7D99" w:rsidRPr="002B7D99" w:rsidRDefault="002B7D99" w:rsidP="002B7D99">
            <w:pPr>
              <w:spacing w:after="120"/>
              <w:rPr>
                <w:rFonts w:ascii="Arial" w:hAnsi="Arial" w:cs="Arial"/>
                <w:b/>
                <w:sz w:val="18"/>
                <w:szCs w:val="18"/>
              </w:rPr>
            </w:pPr>
          </w:p>
        </w:tc>
        <w:tc>
          <w:tcPr>
            <w:tcW w:w="423" w:type="dxa"/>
          </w:tcPr>
          <w:p w14:paraId="438B6472" w14:textId="77777777" w:rsidR="002B7D99" w:rsidRPr="002B7D99" w:rsidRDefault="002B7D99" w:rsidP="002B7D99">
            <w:pPr>
              <w:spacing w:after="120"/>
              <w:rPr>
                <w:rFonts w:ascii="Arial" w:hAnsi="Arial" w:cs="Arial"/>
                <w:b/>
                <w:sz w:val="18"/>
                <w:szCs w:val="18"/>
              </w:rPr>
            </w:pPr>
          </w:p>
        </w:tc>
        <w:tc>
          <w:tcPr>
            <w:tcW w:w="423" w:type="dxa"/>
          </w:tcPr>
          <w:p w14:paraId="55993A43"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25CF5C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4EB50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D83BB9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1C1496E"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F2AE12B" w14:textId="77777777" w:rsidR="002B7D99" w:rsidRPr="002B7D99" w:rsidRDefault="002B7D99" w:rsidP="002B7D99">
            <w:pPr>
              <w:spacing w:after="120"/>
              <w:rPr>
                <w:rFonts w:ascii="Arial" w:hAnsi="Arial" w:cs="Arial"/>
                <w:b/>
                <w:sz w:val="18"/>
                <w:szCs w:val="18"/>
              </w:rPr>
            </w:pPr>
          </w:p>
        </w:tc>
        <w:tc>
          <w:tcPr>
            <w:tcW w:w="423" w:type="dxa"/>
          </w:tcPr>
          <w:p w14:paraId="0B0D1128"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F57D98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8414AD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BE0ED6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F0147D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F2DC36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531E5B41" w14:textId="77777777" w:rsidTr="002B7D99">
        <w:trPr>
          <w:trHeight w:val="410"/>
        </w:trPr>
        <w:tc>
          <w:tcPr>
            <w:tcW w:w="1373" w:type="dxa"/>
          </w:tcPr>
          <w:p w14:paraId="6BB8A42A"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Portfolio</w:t>
            </w:r>
          </w:p>
        </w:tc>
        <w:tc>
          <w:tcPr>
            <w:tcW w:w="872" w:type="dxa"/>
          </w:tcPr>
          <w:p w14:paraId="257EC72F"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BAC2D8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75AF9D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82EB11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24CF4AF" w14:textId="77777777" w:rsidR="002B7D99" w:rsidRPr="002B7D99" w:rsidRDefault="002B7D99" w:rsidP="002B7D99">
            <w:pPr>
              <w:spacing w:after="120"/>
              <w:rPr>
                <w:rFonts w:ascii="Arial" w:hAnsi="Arial" w:cs="Arial"/>
                <w:b/>
                <w:sz w:val="18"/>
                <w:szCs w:val="18"/>
              </w:rPr>
            </w:pPr>
          </w:p>
        </w:tc>
        <w:tc>
          <w:tcPr>
            <w:tcW w:w="423" w:type="dxa"/>
          </w:tcPr>
          <w:p w14:paraId="7D53A6E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D37CBA3" w14:textId="77777777" w:rsidR="002B7D99" w:rsidRPr="002B7D99" w:rsidRDefault="002B7D99" w:rsidP="002B7D99">
            <w:pPr>
              <w:spacing w:after="120"/>
              <w:rPr>
                <w:rFonts w:ascii="Arial" w:hAnsi="Arial" w:cs="Arial"/>
                <w:b/>
                <w:sz w:val="18"/>
                <w:szCs w:val="18"/>
              </w:rPr>
            </w:pPr>
          </w:p>
        </w:tc>
        <w:tc>
          <w:tcPr>
            <w:tcW w:w="423" w:type="dxa"/>
          </w:tcPr>
          <w:p w14:paraId="308BD14E" w14:textId="77777777" w:rsidR="002B7D99" w:rsidRPr="002B7D99" w:rsidRDefault="002B7D99" w:rsidP="002B7D99">
            <w:pPr>
              <w:spacing w:after="120"/>
              <w:rPr>
                <w:rFonts w:ascii="Arial" w:hAnsi="Arial" w:cs="Arial"/>
                <w:b/>
                <w:sz w:val="18"/>
                <w:szCs w:val="18"/>
              </w:rPr>
            </w:pPr>
          </w:p>
        </w:tc>
        <w:tc>
          <w:tcPr>
            <w:tcW w:w="423" w:type="dxa"/>
          </w:tcPr>
          <w:p w14:paraId="7EE973C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D0C70D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151BB3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7877E39"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40243B9" w14:textId="77777777" w:rsidR="002B7D99" w:rsidRPr="002B7D99" w:rsidRDefault="002B7D99" w:rsidP="002B7D99">
            <w:pPr>
              <w:spacing w:after="120"/>
              <w:rPr>
                <w:rFonts w:ascii="Arial" w:hAnsi="Arial" w:cs="Arial"/>
                <w:b/>
                <w:sz w:val="18"/>
                <w:szCs w:val="18"/>
              </w:rPr>
            </w:pPr>
          </w:p>
        </w:tc>
        <w:tc>
          <w:tcPr>
            <w:tcW w:w="423" w:type="dxa"/>
          </w:tcPr>
          <w:p w14:paraId="05ECE328" w14:textId="77777777" w:rsidR="002B7D99" w:rsidRPr="002B7D99" w:rsidRDefault="002B7D99" w:rsidP="002B7D99">
            <w:pPr>
              <w:spacing w:after="120"/>
              <w:rPr>
                <w:rFonts w:ascii="Arial" w:hAnsi="Arial" w:cs="Arial"/>
                <w:b/>
                <w:sz w:val="18"/>
                <w:szCs w:val="18"/>
              </w:rPr>
            </w:pPr>
          </w:p>
        </w:tc>
        <w:tc>
          <w:tcPr>
            <w:tcW w:w="423" w:type="dxa"/>
          </w:tcPr>
          <w:p w14:paraId="6BD32BE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F491E5B" w14:textId="77777777" w:rsidR="002B7D99" w:rsidRPr="002B7D99" w:rsidRDefault="002B7D99" w:rsidP="002B7D99">
            <w:pPr>
              <w:spacing w:after="120"/>
              <w:rPr>
                <w:rFonts w:ascii="Arial" w:hAnsi="Arial" w:cs="Arial"/>
                <w:b/>
                <w:sz w:val="18"/>
                <w:szCs w:val="18"/>
              </w:rPr>
            </w:pPr>
          </w:p>
        </w:tc>
      </w:tr>
    </w:tbl>
    <w:p w14:paraId="359D2984" w14:textId="77777777" w:rsidR="001C1787" w:rsidRPr="001C1787" w:rsidRDefault="001C1787" w:rsidP="001C1787">
      <w:pPr>
        <w:spacing w:after="120" w:line="240" w:lineRule="auto"/>
        <w:ind w:left="567" w:right="261"/>
        <w:jc w:val="both"/>
        <w:rPr>
          <w:rFonts w:ascii="Arial" w:hAnsi="Arial" w:cs="Arial"/>
          <w:i/>
          <w:iCs/>
        </w:rPr>
      </w:pPr>
    </w:p>
    <w:p w14:paraId="21F0A731" w14:textId="73762B67" w:rsidR="002B7D99" w:rsidRDefault="002B7D99" w:rsidP="00302082">
      <w:pPr>
        <w:spacing w:after="120" w:line="240" w:lineRule="auto"/>
        <w:ind w:left="426" w:right="260"/>
        <w:rPr>
          <w:rFonts w:ascii="Arial" w:hAnsi="Arial" w:cs="Arial"/>
          <w:b/>
          <w:iCs/>
        </w:rPr>
      </w:pPr>
    </w:p>
    <w:p w14:paraId="0DDBF91F" w14:textId="77777777" w:rsidR="002B7D99" w:rsidRPr="002B7D99" w:rsidRDefault="002B7D99" w:rsidP="002B7D99">
      <w:pPr>
        <w:rPr>
          <w:rFonts w:ascii="Arial" w:hAnsi="Arial" w:cs="Arial"/>
        </w:rPr>
      </w:pPr>
    </w:p>
    <w:p w14:paraId="13849829" w14:textId="77777777" w:rsidR="002B7D99" w:rsidRPr="002B7D99" w:rsidRDefault="002B7D99" w:rsidP="002B7D99">
      <w:pPr>
        <w:rPr>
          <w:rFonts w:ascii="Arial" w:hAnsi="Arial" w:cs="Arial"/>
        </w:rPr>
      </w:pPr>
    </w:p>
    <w:p w14:paraId="611901DC" w14:textId="77777777" w:rsidR="002B7D99" w:rsidRPr="002B7D99" w:rsidRDefault="002B7D99" w:rsidP="002B7D99">
      <w:pPr>
        <w:rPr>
          <w:rFonts w:ascii="Arial" w:hAnsi="Arial" w:cs="Arial"/>
        </w:rPr>
      </w:pPr>
    </w:p>
    <w:p w14:paraId="284AD12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478509" w14:textId="17E2A3A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C794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93BB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34FCB5" w14:textId="4FB19588" w:rsidR="00096DA4" w:rsidRDefault="00883204" w:rsidP="001D0422">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C26D8D" w14:textId="77777777" w:rsidR="00354687" w:rsidRPr="001D0422" w:rsidRDefault="00354687" w:rsidP="001D0422">
      <w:pPr>
        <w:tabs>
          <w:tab w:val="left" w:pos="567"/>
        </w:tabs>
        <w:autoSpaceDE w:val="0"/>
        <w:autoSpaceDN w:val="0"/>
        <w:adjustRightInd w:val="0"/>
        <w:spacing w:after="120" w:line="240" w:lineRule="auto"/>
        <w:ind w:left="567" w:right="260"/>
        <w:jc w:val="both"/>
        <w:rPr>
          <w:rFonts w:ascii="Arial" w:hAnsi="Arial" w:cs="Arial"/>
          <w:color w:val="000000"/>
        </w:rPr>
      </w:pPr>
    </w:p>
    <w:p w14:paraId="7BCF69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AEEF61C" w14:textId="4C4F4005" w:rsidR="00154D48" w:rsidRDefault="00783116" w:rsidP="00783116">
      <w:pPr>
        <w:spacing w:after="120" w:line="240" w:lineRule="auto"/>
        <w:ind w:left="567" w:right="260"/>
        <w:rPr>
          <w:rFonts w:ascii="Arial" w:hAnsi="Arial" w:cs="Arial"/>
        </w:rPr>
      </w:pPr>
      <w:r>
        <w:rPr>
          <w:rFonts w:ascii="Arial" w:hAnsi="Arial" w:cs="Arial"/>
        </w:rPr>
        <w:t>Canterbury</w:t>
      </w:r>
    </w:p>
    <w:p w14:paraId="1757EBA4" w14:textId="77777777" w:rsidR="00354687" w:rsidRPr="00783116" w:rsidRDefault="00354687" w:rsidP="00783116">
      <w:pPr>
        <w:spacing w:after="120" w:line="240" w:lineRule="auto"/>
        <w:ind w:left="567" w:right="260"/>
        <w:rPr>
          <w:rFonts w:ascii="Arial" w:hAnsi="Arial" w:cs="Arial"/>
        </w:rPr>
      </w:pPr>
    </w:p>
    <w:p w14:paraId="4C646B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8083B8" w14:textId="796455EA" w:rsidR="00154D48" w:rsidRPr="00154D48" w:rsidRDefault="00783116" w:rsidP="00783116">
      <w:pPr>
        <w:spacing w:after="120" w:line="240" w:lineRule="auto"/>
        <w:ind w:left="567" w:right="260"/>
        <w:rPr>
          <w:rFonts w:ascii="Arial" w:hAnsi="Arial" w:cs="Arial"/>
          <w:iCs/>
        </w:rPr>
      </w:pPr>
      <w:r>
        <w:rPr>
          <w:rFonts w:ascii="Arial" w:hAnsi="Arial" w:cs="Arial"/>
        </w:rPr>
        <w:t>T</w:t>
      </w:r>
      <w:r w:rsidRPr="009F1DF2">
        <w:rPr>
          <w:rFonts w:ascii="Arial" w:hAnsi="Arial" w:cs="Arial"/>
        </w:rPr>
        <w:t>his module is a practical one but will typically make reference to international examples of texts and authors.</w:t>
      </w:r>
    </w:p>
    <w:p w14:paraId="011A855C" w14:textId="77777777" w:rsidR="00883204" w:rsidRPr="00883204" w:rsidRDefault="00883204" w:rsidP="00883204">
      <w:pPr>
        <w:spacing w:after="120" w:line="240" w:lineRule="auto"/>
        <w:ind w:right="260"/>
        <w:rPr>
          <w:rFonts w:ascii="Arial" w:hAnsi="Arial" w:cs="Arial"/>
          <w:b/>
        </w:rPr>
      </w:pPr>
    </w:p>
    <w:p w14:paraId="717ADA7C" w14:textId="77777777" w:rsidR="00641D6D" w:rsidRPr="00302082" w:rsidRDefault="00641D6D" w:rsidP="00302082">
      <w:pPr>
        <w:pBdr>
          <w:bottom w:val="single" w:sz="6" w:space="1" w:color="auto"/>
        </w:pBdr>
        <w:spacing w:after="120" w:line="240" w:lineRule="auto"/>
        <w:ind w:right="260"/>
        <w:rPr>
          <w:rFonts w:ascii="Arial" w:hAnsi="Arial" w:cs="Arial"/>
        </w:rPr>
      </w:pPr>
    </w:p>
    <w:p w14:paraId="111CAC8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128D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D03F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2127"/>
        <w:gridCol w:w="2693"/>
        <w:gridCol w:w="1843"/>
        <w:gridCol w:w="2323"/>
      </w:tblGrid>
      <w:tr w:rsidR="00302082" w:rsidRPr="00BA453C" w14:paraId="1AAA0DE7" w14:textId="77777777" w:rsidTr="00354687">
        <w:trPr>
          <w:trHeight w:val="317"/>
        </w:trPr>
        <w:tc>
          <w:tcPr>
            <w:tcW w:w="1696" w:type="dxa"/>
          </w:tcPr>
          <w:p w14:paraId="1E16FA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2127" w:type="dxa"/>
          </w:tcPr>
          <w:p w14:paraId="7299A2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693" w:type="dxa"/>
          </w:tcPr>
          <w:p w14:paraId="0AF9AC7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1843" w:type="dxa"/>
          </w:tcPr>
          <w:p w14:paraId="275AC6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323" w:type="dxa"/>
          </w:tcPr>
          <w:p w14:paraId="606B97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C960A8" w14:textId="77777777" w:rsidTr="00354687">
        <w:trPr>
          <w:trHeight w:val="305"/>
        </w:trPr>
        <w:tc>
          <w:tcPr>
            <w:tcW w:w="1696" w:type="dxa"/>
          </w:tcPr>
          <w:p w14:paraId="08E40647" w14:textId="777B2BA5" w:rsidR="00422B69" w:rsidRPr="00302082" w:rsidRDefault="00354687" w:rsidP="00302082">
            <w:pPr>
              <w:spacing w:after="120"/>
              <w:ind w:right="-330"/>
              <w:rPr>
                <w:rFonts w:ascii="Arial" w:hAnsi="Arial" w:cs="Arial"/>
              </w:rPr>
            </w:pPr>
            <w:r>
              <w:rPr>
                <w:rFonts w:ascii="Arial" w:hAnsi="Arial" w:cs="Arial"/>
              </w:rPr>
              <w:t>02/12/19</w:t>
            </w:r>
          </w:p>
        </w:tc>
        <w:tc>
          <w:tcPr>
            <w:tcW w:w="2127" w:type="dxa"/>
          </w:tcPr>
          <w:p w14:paraId="2ED17D7A" w14:textId="76027C9D" w:rsidR="00422B69" w:rsidRPr="00302082" w:rsidRDefault="00354687" w:rsidP="00302082">
            <w:pPr>
              <w:spacing w:after="120"/>
              <w:ind w:right="-330"/>
              <w:rPr>
                <w:rFonts w:ascii="Arial" w:hAnsi="Arial" w:cs="Arial"/>
              </w:rPr>
            </w:pPr>
            <w:r>
              <w:rPr>
                <w:rFonts w:ascii="Arial" w:hAnsi="Arial" w:cs="Arial"/>
              </w:rPr>
              <w:t>Minor</w:t>
            </w:r>
          </w:p>
        </w:tc>
        <w:tc>
          <w:tcPr>
            <w:tcW w:w="2693" w:type="dxa"/>
          </w:tcPr>
          <w:p w14:paraId="35C78730" w14:textId="0A51F4F0" w:rsidR="00422B69" w:rsidRPr="00302082" w:rsidRDefault="00354687" w:rsidP="00302082">
            <w:pPr>
              <w:spacing w:after="120"/>
              <w:ind w:right="-330"/>
              <w:rPr>
                <w:rFonts w:ascii="Arial" w:hAnsi="Arial" w:cs="Arial"/>
              </w:rPr>
            </w:pPr>
            <w:r>
              <w:rPr>
                <w:rFonts w:ascii="Arial" w:hAnsi="Arial" w:cs="Arial"/>
              </w:rPr>
              <w:t>Sep 2020</w:t>
            </w:r>
          </w:p>
        </w:tc>
        <w:tc>
          <w:tcPr>
            <w:tcW w:w="1843" w:type="dxa"/>
          </w:tcPr>
          <w:p w14:paraId="429A1C6C" w14:textId="2F4C2C12" w:rsidR="00422B69" w:rsidRPr="00302082" w:rsidRDefault="00354687" w:rsidP="00302082">
            <w:pPr>
              <w:spacing w:after="120"/>
              <w:ind w:right="-330"/>
              <w:rPr>
                <w:rFonts w:ascii="Arial" w:hAnsi="Arial" w:cs="Arial"/>
              </w:rPr>
            </w:pPr>
            <w:r>
              <w:rPr>
                <w:rFonts w:ascii="Arial" w:hAnsi="Arial" w:cs="Arial"/>
              </w:rPr>
              <w:t>12</w:t>
            </w:r>
          </w:p>
        </w:tc>
        <w:tc>
          <w:tcPr>
            <w:tcW w:w="2323" w:type="dxa"/>
          </w:tcPr>
          <w:p w14:paraId="2D4128DD" w14:textId="4BD5B9D5" w:rsidR="00422B69" w:rsidRPr="00302082" w:rsidRDefault="00354687" w:rsidP="00302082">
            <w:pPr>
              <w:spacing w:after="120"/>
              <w:ind w:right="-330"/>
              <w:rPr>
                <w:rFonts w:ascii="Arial" w:hAnsi="Arial" w:cs="Arial"/>
              </w:rPr>
            </w:pPr>
            <w:r>
              <w:rPr>
                <w:rFonts w:ascii="Arial" w:hAnsi="Arial" w:cs="Arial"/>
              </w:rPr>
              <w:t>No</w:t>
            </w:r>
          </w:p>
        </w:tc>
      </w:tr>
      <w:tr w:rsidR="00302082" w:rsidRPr="00302082" w14:paraId="792F4AA5" w14:textId="77777777" w:rsidTr="00354687">
        <w:trPr>
          <w:trHeight w:val="305"/>
        </w:trPr>
        <w:tc>
          <w:tcPr>
            <w:tcW w:w="1696" w:type="dxa"/>
          </w:tcPr>
          <w:p w14:paraId="438DD39D" w14:textId="77777777" w:rsidR="00422B69" w:rsidRPr="00302082" w:rsidRDefault="00422B69" w:rsidP="00302082">
            <w:pPr>
              <w:spacing w:after="120"/>
              <w:ind w:right="-330"/>
              <w:rPr>
                <w:rFonts w:ascii="Arial" w:hAnsi="Arial" w:cs="Arial"/>
              </w:rPr>
            </w:pPr>
          </w:p>
        </w:tc>
        <w:tc>
          <w:tcPr>
            <w:tcW w:w="2127" w:type="dxa"/>
          </w:tcPr>
          <w:p w14:paraId="32FC0BEC" w14:textId="77777777" w:rsidR="00422B69" w:rsidRPr="00302082" w:rsidRDefault="00422B69" w:rsidP="00302082">
            <w:pPr>
              <w:spacing w:after="120"/>
              <w:ind w:right="-330"/>
              <w:rPr>
                <w:rFonts w:ascii="Arial" w:hAnsi="Arial" w:cs="Arial"/>
              </w:rPr>
            </w:pPr>
          </w:p>
        </w:tc>
        <w:tc>
          <w:tcPr>
            <w:tcW w:w="2693" w:type="dxa"/>
          </w:tcPr>
          <w:p w14:paraId="0A622711" w14:textId="77777777" w:rsidR="00422B69" w:rsidRPr="00302082" w:rsidRDefault="00422B69" w:rsidP="00302082">
            <w:pPr>
              <w:spacing w:after="120"/>
              <w:ind w:right="-330"/>
              <w:rPr>
                <w:rFonts w:ascii="Arial" w:hAnsi="Arial" w:cs="Arial"/>
              </w:rPr>
            </w:pPr>
          </w:p>
        </w:tc>
        <w:tc>
          <w:tcPr>
            <w:tcW w:w="1843" w:type="dxa"/>
          </w:tcPr>
          <w:p w14:paraId="728171D8" w14:textId="77777777" w:rsidR="00422B69" w:rsidRPr="00302082" w:rsidRDefault="00422B69" w:rsidP="00302082">
            <w:pPr>
              <w:spacing w:after="120"/>
              <w:ind w:right="-330"/>
              <w:rPr>
                <w:rFonts w:ascii="Arial" w:hAnsi="Arial" w:cs="Arial"/>
              </w:rPr>
            </w:pPr>
          </w:p>
        </w:tc>
        <w:tc>
          <w:tcPr>
            <w:tcW w:w="2323" w:type="dxa"/>
          </w:tcPr>
          <w:p w14:paraId="6AF94DEC" w14:textId="77777777" w:rsidR="00422B69" w:rsidRPr="00302082" w:rsidRDefault="00422B69" w:rsidP="00302082">
            <w:pPr>
              <w:spacing w:after="120"/>
              <w:ind w:right="-330"/>
              <w:rPr>
                <w:rFonts w:ascii="Arial" w:hAnsi="Arial" w:cs="Arial"/>
              </w:rPr>
            </w:pPr>
          </w:p>
        </w:tc>
      </w:tr>
    </w:tbl>
    <w:p w14:paraId="264F9C2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B46E" w14:textId="77777777" w:rsidR="00946BA5" w:rsidRDefault="00946BA5" w:rsidP="009A2D37">
      <w:pPr>
        <w:spacing w:after="0" w:line="240" w:lineRule="auto"/>
      </w:pPr>
      <w:r>
        <w:separator/>
      </w:r>
    </w:p>
  </w:endnote>
  <w:endnote w:type="continuationSeparator" w:id="0">
    <w:p w14:paraId="6287AB6E" w14:textId="77777777" w:rsidR="00946BA5" w:rsidRDefault="00946BA5" w:rsidP="009A2D37">
      <w:pPr>
        <w:spacing w:after="0" w:line="240" w:lineRule="auto"/>
      </w:pPr>
      <w:r>
        <w:continuationSeparator/>
      </w:r>
    </w:p>
  </w:endnote>
  <w:endnote w:type="continuationNotice" w:id="1">
    <w:p w14:paraId="6B524157" w14:textId="77777777" w:rsidR="00946BA5" w:rsidRDefault="00946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830753" w14:textId="1202CDF2" w:rsidR="008B2543" w:rsidRDefault="0019787E" w:rsidP="009A2D37">
        <w:pPr>
          <w:pStyle w:val="Footer"/>
          <w:jc w:val="center"/>
        </w:pPr>
        <w:r>
          <w:fldChar w:fldCharType="begin"/>
        </w:r>
        <w:r>
          <w:instrText xml:space="preserve"> PAGE   \* MERGEFORMAT </w:instrText>
        </w:r>
        <w:r>
          <w:fldChar w:fldCharType="separate"/>
        </w:r>
        <w:r w:rsidR="00354687">
          <w:rPr>
            <w:noProof/>
          </w:rPr>
          <w:t>2</w:t>
        </w:r>
        <w:r>
          <w:rPr>
            <w:noProof/>
          </w:rPr>
          <w:fldChar w:fldCharType="end"/>
        </w:r>
      </w:p>
    </w:sdtContent>
  </w:sdt>
  <w:p w14:paraId="65BCDE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892C8D9" w14:textId="61E60363" w:rsidR="00DB36AB" w:rsidRDefault="00DB36AB" w:rsidP="00DB36AB">
        <w:pPr>
          <w:pStyle w:val="Footer"/>
          <w:jc w:val="center"/>
        </w:pPr>
        <w:r>
          <w:fldChar w:fldCharType="begin"/>
        </w:r>
        <w:r>
          <w:instrText xml:space="preserve"> PAGE   \* MERGEFORMAT </w:instrText>
        </w:r>
        <w:r>
          <w:fldChar w:fldCharType="separate"/>
        </w:r>
        <w:r w:rsidR="00354687">
          <w:rPr>
            <w:noProof/>
          </w:rPr>
          <w:t>1</w:t>
        </w:r>
        <w:r>
          <w:rPr>
            <w:noProof/>
          </w:rPr>
          <w:fldChar w:fldCharType="end"/>
        </w:r>
      </w:p>
    </w:sdtContent>
  </w:sdt>
  <w:p w14:paraId="022FD32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F3DC" w14:textId="77777777" w:rsidR="00946BA5" w:rsidRDefault="00946BA5" w:rsidP="009A2D37">
      <w:pPr>
        <w:spacing w:after="0" w:line="240" w:lineRule="auto"/>
      </w:pPr>
      <w:r>
        <w:separator/>
      </w:r>
    </w:p>
  </w:footnote>
  <w:footnote w:type="continuationSeparator" w:id="0">
    <w:p w14:paraId="0E628AB9" w14:textId="77777777" w:rsidR="00946BA5" w:rsidRDefault="00946BA5" w:rsidP="009A2D37">
      <w:pPr>
        <w:spacing w:after="0" w:line="240" w:lineRule="auto"/>
      </w:pPr>
      <w:r>
        <w:continuationSeparator/>
      </w:r>
    </w:p>
  </w:footnote>
  <w:footnote w:type="continuationNotice" w:id="1">
    <w:p w14:paraId="78C2D0E4" w14:textId="77777777" w:rsidR="00946BA5" w:rsidRDefault="00946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0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004876" wp14:editId="3AE89F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61C142" w14:textId="77777777" w:rsidR="008B2543" w:rsidRPr="008C00F8" w:rsidRDefault="008B2543" w:rsidP="005E6D38">
    <w:pPr>
      <w:pStyle w:val="Heading1"/>
      <w:spacing w:before="60" w:after="60"/>
      <w:rPr>
        <w:rFonts w:ascii="Arial" w:hAnsi="Arial" w:cs="Arial"/>
      </w:rPr>
    </w:pPr>
  </w:p>
  <w:p w14:paraId="213FEE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7DFA" w14:textId="196C1E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407EEA" wp14:editId="0A519C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AADF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D0F392B"/>
    <w:multiLevelType w:val="hybridMultilevel"/>
    <w:tmpl w:val="CA38806A"/>
    <w:lvl w:ilvl="0" w:tplc="E4C0549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49D"/>
    <w:rsid w:val="000C0294"/>
    <w:rsid w:val="000C3A7E"/>
    <w:rsid w:val="000C7A1C"/>
    <w:rsid w:val="000D26A8"/>
    <w:rsid w:val="000D2A8A"/>
    <w:rsid w:val="000D32AC"/>
    <w:rsid w:val="000E20C1"/>
    <w:rsid w:val="000E3B73"/>
    <w:rsid w:val="000F069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422"/>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D99"/>
    <w:rsid w:val="002E71C0"/>
    <w:rsid w:val="002F05F4"/>
    <w:rsid w:val="002F0CE4"/>
    <w:rsid w:val="002F23EF"/>
    <w:rsid w:val="002F2626"/>
    <w:rsid w:val="00302082"/>
    <w:rsid w:val="00306620"/>
    <w:rsid w:val="003262B9"/>
    <w:rsid w:val="00334A02"/>
    <w:rsid w:val="00335875"/>
    <w:rsid w:val="00335FBE"/>
    <w:rsid w:val="00351D4F"/>
    <w:rsid w:val="00352D8E"/>
    <w:rsid w:val="00354687"/>
    <w:rsid w:val="00355E42"/>
    <w:rsid w:val="00356B68"/>
    <w:rsid w:val="0035702D"/>
    <w:rsid w:val="003604D4"/>
    <w:rsid w:val="003627B0"/>
    <w:rsid w:val="00374DF6"/>
    <w:rsid w:val="003759B0"/>
    <w:rsid w:val="00375F84"/>
    <w:rsid w:val="00376E34"/>
    <w:rsid w:val="003804E7"/>
    <w:rsid w:val="003819C5"/>
    <w:rsid w:val="003934D2"/>
    <w:rsid w:val="003973A1"/>
    <w:rsid w:val="003A1B22"/>
    <w:rsid w:val="003A21A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71CC"/>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87EF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4B74"/>
    <w:rsid w:val="005B5A98"/>
    <w:rsid w:val="005C1A4F"/>
    <w:rsid w:val="005C27D7"/>
    <w:rsid w:val="005D7CD0"/>
    <w:rsid w:val="005E1A3A"/>
    <w:rsid w:val="005E6ADC"/>
    <w:rsid w:val="005E6D10"/>
    <w:rsid w:val="005E6D38"/>
    <w:rsid w:val="005E7B3F"/>
    <w:rsid w:val="005F040F"/>
    <w:rsid w:val="005F2C42"/>
    <w:rsid w:val="006043FC"/>
    <w:rsid w:val="006050CF"/>
    <w:rsid w:val="006173A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3C4A"/>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116"/>
    <w:rsid w:val="00787070"/>
    <w:rsid w:val="007906FD"/>
    <w:rsid w:val="00796841"/>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3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8C8"/>
    <w:rsid w:val="008D7401"/>
    <w:rsid w:val="00903DF6"/>
    <w:rsid w:val="00921CF6"/>
    <w:rsid w:val="00922E9E"/>
    <w:rsid w:val="00924EF0"/>
    <w:rsid w:val="00934D7B"/>
    <w:rsid w:val="00946BA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68E"/>
    <w:rsid w:val="00B927AE"/>
    <w:rsid w:val="00B93721"/>
    <w:rsid w:val="00B937B1"/>
    <w:rsid w:val="00BA028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43C"/>
    <w:rsid w:val="00C729D7"/>
    <w:rsid w:val="00C83354"/>
    <w:rsid w:val="00C84004"/>
    <w:rsid w:val="00C843F6"/>
    <w:rsid w:val="00C84507"/>
    <w:rsid w:val="00C862C7"/>
    <w:rsid w:val="00CA3254"/>
    <w:rsid w:val="00CB11CE"/>
    <w:rsid w:val="00CC25A2"/>
    <w:rsid w:val="00CC7B7D"/>
    <w:rsid w:val="00CD7F07"/>
    <w:rsid w:val="00CE04F3"/>
    <w:rsid w:val="00CE12D8"/>
    <w:rsid w:val="00CE4574"/>
    <w:rsid w:val="00CE70E6"/>
    <w:rsid w:val="00CF0BCA"/>
    <w:rsid w:val="00CF2E1E"/>
    <w:rsid w:val="00D02E99"/>
    <w:rsid w:val="00D0701C"/>
    <w:rsid w:val="00D13357"/>
    <w:rsid w:val="00D13A13"/>
    <w:rsid w:val="00D2689A"/>
    <w:rsid w:val="00D602DD"/>
    <w:rsid w:val="00D65506"/>
    <w:rsid w:val="00D773CF"/>
    <w:rsid w:val="00D83563"/>
    <w:rsid w:val="00D8448F"/>
    <w:rsid w:val="00DA64B6"/>
    <w:rsid w:val="00DB36AB"/>
    <w:rsid w:val="00DB5C9D"/>
    <w:rsid w:val="00DD02E6"/>
    <w:rsid w:val="00DF0CF3"/>
    <w:rsid w:val="00DF48D8"/>
    <w:rsid w:val="00DF665B"/>
    <w:rsid w:val="00E0152A"/>
    <w:rsid w:val="00E03394"/>
    <w:rsid w:val="00E066E5"/>
    <w:rsid w:val="00E22F03"/>
    <w:rsid w:val="00E233C1"/>
    <w:rsid w:val="00E51404"/>
    <w:rsid w:val="00E574C9"/>
    <w:rsid w:val="00E610DE"/>
    <w:rsid w:val="00E66167"/>
    <w:rsid w:val="00E71F2F"/>
    <w:rsid w:val="00E73AB2"/>
    <w:rsid w:val="00E77786"/>
    <w:rsid w:val="00E806FB"/>
    <w:rsid w:val="00EB1C2D"/>
    <w:rsid w:val="00EC1810"/>
    <w:rsid w:val="00EC3FCC"/>
    <w:rsid w:val="00ED263F"/>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77CD9"/>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595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FA92A-3630-4141-B7DD-DCDF97141206}">
  <ds:schemaRefs>
    <ds:schemaRef ds:uri="http://schemas.openxmlformats.org/officeDocument/2006/bibliography"/>
  </ds:schemaRefs>
</ds:datastoreItem>
</file>

<file path=customXml/itemProps2.xml><?xml version="1.0" encoding="utf-8"?>
<ds:datastoreItem xmlns:ds="http://schemas.openxmlformats.org/officeDocument/2006/customXml" ds:itemID="{BD514756-C1B0-478A-81D2-6AF5AAC11702}"/>
</file>

<file path=customXml/itemProps3.xml><?xml version="1.0" encoding="utf-8"?>
<ds:datastoreItem xmlns:ds="http://schemas.openxmlformats.org/officeDocument/2006/customXml" ds:itemID="{8A2751BB-B4D2-40DB-87AC-99119439116C}"/>
</file>

<file path=customXml/itemProps4.xml><?xml version="1.0" encoding="utf-8"?>
<ds:datastoreItem xmlns:ds="http://schemas.openxmlformats.org/officeDocument/2006/customXml" ds:itemID="{EFC2C30F-2FE9-484F-BD95-F9C77431C0C3}"/>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2020-01-16T14:23:00Z</dcterms:created>
  <dcterms:modified xsi:type="dcterms:W3CDTF">2020-02-07T11:52:00Z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