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4D7A9B2"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D302BA">
        <w:rPr>
          <w:rFonts w:ascii="Arial" w:hAnsi="Arial" w:cs="Arial"/>
        </w:rPr>
        <w:t xml:space="preserve">9120 (EN912) – Affect </w:t>
      </w:r>
      <w:r w:rsidR="00D302BA" w:rsidRPr="00D302BA">
        <w:rPr>
          <w:rFonts w:ascii="Arial" w:hAnsi="Arial" w:cs="Arial"/>
        </w:rPr>
        <w:t>in Contemporary American Literature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57D9713" w:rsidR="009A2D37" w:rsidRPr="0036174D" w:rsidRDefault="00D302B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795654E" w:rsidR="009A2D37" w:rsidRPr="0036174D" w:rsidRDefault="00D302BA" w:rsidP="00745702">
      <w:pPr>
        <w:spacing w:after="120" w:line="240" w:lineRule="auto"/>
        <w:ind w:left="567" w:right="260"/>
        <w:rPr>
          <w:rFonts w:ascii="Arial" w:hAnsi="Arial" w:cs="Arial"/>
          <w:iCs/>
        </w:rPr>
      </w:pPr>
      <w:r>
        <w:rPr>
          <w:rFonts w:ascii="Arial" w:hAnsi="Arial" w:cs="Arial"/>
          <w:iCs/>
        </w:rPr>
        <w:t>Autumn or Spring</w:t>
      </w:r>
      <w:bookmarkStart w:id="0" w:name="_GoBack"/>
      <w:bookmarkEnd w:id="0"/>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E8439C5" w:rsidR="009A2D37" w:rsidRPr="0036174D" w:rsidRDefault="00D302B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08F40EC" w:rsidR="004412BE" w:rsidRPr="0036174D" w:rsidRDefault="00D302BA" w:rsidP="00D302BA">
      <w:pPr>
        <w:spacing w:after="120" w:line="240" w:lineRule="auto"/>
        <w:ind w:left="567" w:right="260"/>
        <w:jc w:val="both"/>
        <w:rPr>
          <w:rFonts w:ascii="Arial" w:hAnsi="Arial" w:cs="Arial"/>
          <w:iCs/>
        </w:rPr>
      </w:pPr>
      <w:r>
        <w:rPr>
          <w:rFonts w:ascii="Arial" w:hAnsi="Arial" w:cs="Arial"/>
          <w:iCs/>
        </w:rPr>
        <w:t>MA English and American Literature; MA Medical Humanities; MA The Contemporary; MA Critical Theory; MA American Studies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A9099F" w14:textId="28A31205" w:rsidR="00D302BA" w:rsidRPr="00D302BA" w:rsidRDefault="00D302BA" w:rsidP="00D302BA">
      <w:pPr>
        <w:spacing w:after="120" w:line="240" w:lineRule="auto"/>
        <w:ind w:left="1418" w:right="260" w:hanging="567"/>
        <w:jc w:val="both"/>
        <w:rPr>
          <w:rFonts w:ascii="Arial" w:hAnsi="Arial" w:cs="Arial"/>
        </w:rPr>
      </w:pPr>
      <w:r>
        <w:rPr>
          <w:rFonts w:ascii="Arial" w:hAnsi="Arial" w:cs="Arial"/>
        </w:rPr>
        <w:t>8.</w:t>
      </w:r>
      <w:r w:rsidRPr="00D302BA">
        <w:rPr>
          <w:rFonts w:ascii="Arial" w:hAnsi="Arial" w:cs="Arial"/>
        </w:rPr>
        <w:t>1</w:t>
      </w:r>
      <w:r>
        <w:rPr>
          <w:rFonts w:ascii="Arial" w:hAnsi="Arial" w:cs="Arial"/>
        </w:rPr>
        <w:tab/>
      </w:r>
      <w:r w:rsidRPr="00D302BA">
        <w:rPr>
          <w:rFonts w:ascii="Arial" w:hAnsi="Arial" w:cs="Arial"/>
        </w:rPr>
        <w:t>Demonstrate a clear understanding of the importance of the affective turn in contempo</w:t>
      </w:r>
      <w:r>
        <w:rPr>
          <w:rFonts w:ascii="Arial" w:hAnsi="Arial" w:cs="Arial"/>
        </w:rPr>
        <w:t>rary American literary studies;</w:t>
      </w:r>
    </w:p>
    <w:p w14:paraId="12E30D6E" w14:textId="5BDBF017" w:rsidR="00D302BA" w:rsidRPr="00D302BA" w:rsidRDefault="00D302BA" w:rsidP="00D302BA">
      <w:pPr>
        <w:spacing w:after="120" w:line="240" w:lineRule="auto"/>
        <w:ind w:left="1418" w:right="260" w:hanging="567"/>
        <w:jc w:val="both"/>
        <w:rPr>
          <w:rFonts w:ascii="Arial" w:hAnsi="Arial" w:cs="Arial"/>
        </w:rPr>
      </w:pPr>
      <w:r>
        <w:rPr>
          <w:rFonts w:ascii="Arial" w:hAnsi="Arial" w:cs="Arial"/>
        </w:rPr>
        <w:t>8.</w:t>
      </w:r>
      <w:r w:rsidRPr="00D302BA">
        <w:rPr>
          <w:rFonts w:ascii="Arial" w:hAnsi="Arial" w:cs="Arial"/>
        </w:rPr>
        <w:t>2</w:t>
      </w:r>
      <w:r>
        <w:rPr>
          <w:rFonts w:ascii="Arial" w:hAnsi="Arial" w:cs="Arial"/>
        </w:rPr>
        <w:tab/>
      </w:r>
      <w:r w:rsidRPr="00D302BA">
        <w:rPr>
          <w:rFonts w:ascii="Arial" w:hAnsi="Arial" w:cs="Arial"/>
        </w:rPr>
        <w:t>Display a critical engagement with both the theoretical and literary concerns of periodising contemporary American literature</w:t>
      </w:r>
      <w:r>
        <w:rPr>
          <w:rFonts w:ascii="Arial" w:hAnsi="Arial" w:cs="Arial"/>
        </w:rPr>
        <w:t>;</w:t>
      </w:r>
    </w:p>
    <w:p w14:paraId="2B86E165" w14:textId="2B3D139E" w:rsidR="00D302BA" w:rsidRPr="00D302BA" w:rsidRDefault="00D302BA" w:rsidP="00D302BA">
      <w:pPr>
        <w:spacing w:after="120" w:line="240" w:lineRule="auto"/>
        <w:ind w:left="1418" w:right="260" w:hanging="567"/>
        <w:jc w:val="both"/>
        <w:rPr>
          <w:rFonts w:ascii="Arial" w:hAnsi="Arial" w:cs="Arial"/>
        </w:rPr>
      </w:pPr>
      <w:r>
        <w:rPr>
          <w:rFonts w:ascii="Arial" w:hAnsi="Arial" w:cs="Arial"/>
        </w:rPr>
        <w:t>8.</w:t>
      </w:r>
      <w:r w:rsidRPr="00D302BA">
        <w:rPr>
          <w:rFonts w:ascii="Arial" w:hAnsi="Arial" w:cs="Arial"/>
        </w:rPr>
        <w:t>3</w:t>
      </w:r>
      <w:r>
        <w:rPr>
          <w:rFonts w:ascii="Arial" w:hAnsi="Arial" w:cs="Arial"/>
        </w:rPr>
        <w:tab/>
      </w:r>
      <w:r w:rsidRPr="00D302BA">
        <w:rPr>
          <w:rFonts w:ascii="Arial" w:hAnsi="Arial" w:cs="Arial"/>
        </w:rPr>
        <w:t>Show an ability to effectively and fluently articulate the concerns, divisions, and nuances of affect theory, and, moreover, demonstrate this ability through integrating theory in discussions of co</w:t>
      </w:r>
      <w:r>
        <w:rPr>
          <w:rFonts w:ascii="Arial" w:hAnsi="Arial" w:cs="Arial"/>
        </w:rPr>
        <w:t>ntemporary American literature;</w:t>
      </w:r>
    </w:p>
    <w:p w14:paraId="7081AE83" w14:textId="5BDADAD5" w:rsidR="00D302BA" w:rsidRPr="00D302BA" w:rsidRDefault="00D302BA" w:rsidP="00D302BA">
      <w:pPr>
        <w:spacing w:after="120" w:line="240" w:lineRule="auto"/>
        <w:ind w:left="1418" w:right="260" w:hanging="567"/>
        <w:jc w:val="both"/>
        <w:rPr>
          <w:rFonts w:ascii="Arial" w:hAnsi="Arial" w:cs="Arial"/>
        </w:rPr>
      </w:pPr>
      <w:r>
        <w:rPr>
          <w:rFonts w:ascii="Arial" w:hAnsi="Arial" w:cs="Arial"/>
        </w:rPr>
        <w:t>8.</w:t>
      </w:r>
      <w:r w:rsidRPr="00D302BA">
        <w:rPr>
          <w:rFonts w:ascii="Arial" w:hAnsi="Arial" w:cs="Arial"/>
        </w:rPr>
        <w:t>4</w:t>
      </w:r>
      <w:r>
        <w:rPr>
          <w:rFonts w:ascii="Arial" w:hAnsi="Arial" w:cs="Arial"/>
        </w:rPr>
        <w:tab/>
      </w:r>
      <w:r w:rsidRPr="00D302BA">
        <w:rPr>
          <w:rFonts w:ascii="Arial" w:hAnsi="Arial" w:cs="Arial"/>
        </w:rPr>
        <w:t>De</w:t>
      </w:r>
      <w:r>
        <w:rPr>
          <w:rFonts w:ascii="Arial" w:hAnsi="Arial" w:cs="Arial"/>
        </w:rPr>
        <w:t>monstrate</w:t>
      </w:r>
      <w:r w:rsidRPr="00D302BA">
        <w:rPr>
          <w:rFonts w:ascii="Arial" w:hAnsi="Arial" w:cs="Arial"/>
        </w:rPr>
        <w:t xml:space="preserve"> their understanding of the long history of af</w:t>
      </w:r>
      <w:r>
        <w:rPr>
          <w:rFonts w:ascii="Arial" w:hAnsi="Arial" w:cs="Arial"/>
        </w:rPr>
        <w:t>fect in theory and philosophy;</w:t>
      </w:r>
    </w:p>
    <w:p w14:paraId="3A10DB17" w14:textId="53155892" w:rsidR="00D302BA" w:rsidRPr="00D302BA" w:rsidRDefault="00D302BA" w:rsidP="00D302BA">
      <w:pPr>
        <w:spacing w:after="120" w:line="240" w:lineRule="auto"/>
        <w:ind w:left="1418" w:right="260" w:hanging="567"/>
        <w:jc w:val="both"/>
        <w:rPr>
          <w:rFonts w:ascii="Arial" w:hAnsi="Arial" w:cs="Arial"/>
        </w:rPr>
      </w:pPr>
      <w:r>
        <w:rPr>
          <w:rFonts w:ascii="Arial" w:hAnsi="Arial" w:cs="Arial"/>
        </w:rPr>
        <w:t>8.</w:t>
      </w:r>
      <w:r w:rsidRPr="00D302BA">
        <w:rPr>
          <w:rFonts w:ascii="Arial" w:hAnsi="Arial" w:cs="Arial"/>
        </w:rPr>
        <w:t>5</w:t>
      </w:r>
      <w:r>
        <w:rPr>
          <w:rFonts w:ascii="Arial" w:hAnsi="Arial" w:cs="Arial"/>
        </w:rPr>
        <w:tab/>
        <w:t>Demonstrate</w:t>
      </w:r>
      <w:r w:rsidRPr="00D302BA">
        <w:rPr>
          <w:rFonts w:ascii="Arial" w:hAnsi="Arial" w:cs="Arial"/>
        </w:rPr>
        <w:t xml:space="preserve"> the ability to critically evaluate recent trends in both America</w:t>
      </w:r>
      <w:r>
        <w:rPr>
          <w:rFonts w:ascii="Arial" w:hAnsi="Arial" w:cs="Arial"/>
        </w:rPr>
        <w:t>n literature and affect theory;</w:t>
      </w:r>
    </w:p>
    <w:p w14:paraId="08342674" w14:textId="3E1EA4BA" w:rsidR="00C25C76" w:rsidRPr="00D302BA" w:rsidRDefault="00D302BA" w:rsidP="00D302BA">
      <w:pPr>
        <w:spacing w:after="120" w:line="240" w:lineRule="auto"/>
        <w:ind w:left="1418" w:right="260" w:hanging="567"/>
        <w:jc w:val="both"/>
        <w:rPr>
          <w:rFonts w:ascii="Arial" w:hAnsi="Arial" w:cs="Arial"/>
        </w:rPr>
      </w:pPr>
      <w:r>
        <w:rPr>
          <w:rFonts w:ascii="Arial" w:hAnsi="Arial" w:cs="Arial"/>
        </w:rPr>
        <w:t>8.</w:t>
      </w:r>
      <w:r w:rsidRPr="00D302BA">
        <w:rPr>
          <w:rFonts w:ascii="Arial" w:hAnsi="Arial" w:cs="Arial"/>
        </w:rPr>
        <w:t>6</w:t>
      </w:r>
      <w:r>
        <w:rPr>
          <w:rFonts w:ascii="Arial" w:hAnsi="Arial" w:cs="Arial"/>
        </w:rPr>
        <w:tab/>
        <w:t>Demonstrate u</w:t>
      </w:r>
      <w:r w:rsidRPr="00D302BA">
        <w:rPr>
          <w:rFonts w:ascii="Arial" w:hAnsi="Arial" w:cs="Arial"/>
        </w:rPr>
        <w:t>nderstand</w:t>
      </w:r>
      <w:r>
        <w:rPr>
          <w:rFonts w:ascii="Arial" w:hAnsi="Arial" w:cs="Arial"/>
        </w:rPr>
        <w:t>ing of</w:t>
      </w:r>
      <w:r w:rsidRPr="00D302BA">
        <w:rPr>
          <w:rFonts w:ascii="Arial" w:hAnsi="Arial" w:cs="Arial"/>
        </w:rPr>
        <w:t xml:space="preserve"> aesthetic trends in contemporary American literature.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AD17E1" w14:textId="649D2BB6" w:rsidR="00D302BA" w:rsidRPr="00D302BA" w:rsidRDefault="00D302BA" w:rsidP="00D302BA">
      <w:pPr>
        <w:spacing w:after="120" w:line="240" w:lineRule="auto"/>
        <w:ind w:left="1418" w:right="260" w:hanging="567"/>
        <w:jc w:val="both"/>
        <w:rPr>
          <w:rFonts w:ascii="Arial" w:hAnsi="Arial" w:cs="Arial"/>
        </w:rPr>
      </w:pPr>
      <w:r>
        <w:rPr>
          <w:rFonts w:ascii="Arial" w:hAnsi="Arial" w:cs="Arial"/>
        </w:rPr>
        <w:t>9.</w:t>
      </w:r>
      <w:r w:rsidRPr="00D302BA">
        <w:rPr>
          <w:rFonts w:ascii="Arial" w:hAnsi="Arial" w:cs="Arial"/>
        </w:rPr>
        <w:t>1</w:t>
      </w:r>
      <w:r>
        <w:rPr>
          <w:rFonts w:ascii="Arial" w:hAnsi="Arial" w:cs="Arial"/>
        </w:rPr>
        <w:tab/>
      </w:r>
      <w:r w:rsidRPr="00D302BA">
        <w:rPr>
          <w:rFonts w:ascii="Arial" w:hAnsi="Arial" w:cs="Arial"/>
        </w:rPr>
        <w:t xml:space="preserve">Demonstrate the ability to apply new conceptual terms or frameworks to their study of </w:t>
      </w:r>
      <w:r w:rsidRPr="00D302BA">
        <w:rPr>
          <w:rFonts w:ascii="Arial" w:hAnsi="Arial" w:cs="Arial"/>
        </w:rPr>
        <w:tab/>
        <w:t>literary and other cultural texts and to incorporat</w:t>
      </w:r>
      <w:r>
        <w:rPr>
          <w:rFonts w:ascii="Arial" w:hAnsi="Arial" w:cs="Arial"/>
        </w:rPr>
        <w:t>e these into their own research;</w:t>
      </w:r>
    </w:p>
    <w:p w14:paraId="5B79BF2B" w14:textId="7600275F" w:rsidR="00D302BA" w:rsidRPr="00D302BA" w:rsidRDefault="00D302BA" w:rsidP="00D302BA">
      <w:pPr>
        <w:spacing w:after="120" w:line="240" w:lineRule="auto"/>
        <w:ind w:left="1418" w:right="260" w:hanging="567"/>
        <w:jc w:val="both"/>
        <w:rPr>
          <w:rFonts w:ascii="Arial" w:hAnsi="Arial" w:cs="Arial"/>
        </w:rPr>
      </w:pPr>
      <w:r>
        <w:rPr>
          <w:rFonts w:ascii="Arial" w:hAnsi="Arial" w:cs="Arial"/>
        </w:rPr>
        <w:t>9.</w:t>
      </w:r>
      <w:r w:rsidRPr="00D302BA">
        <w:rPr>
          <w:rFonts w:ascii="Arial" w:hAnsi="Arial" w:cs="Arial"/>
        </w:rPr>
        <w:t>2</w:t>
      </w:r>
      <w:r>
        <w:rPr>
          <w:rFonts w:ascii="Arial" w:hAnsi="Arial" w:cs="Arial"/>
        </w:rPr>
        <w:tab/>
      </w:r>
      <w:r w:rsidRPr="00D302BA">
        <w:rPr>
          <w:rFonts w:ascii="Arial" w:hAnsi="Arial" w:cs="Arial"/>
        </w:rPr>
        <w:t>Discuss an array of literary works with pre</w:t>
      </w:r>
      <w:r>
        <w:rPr>
          <w:rFonts w:ascii="Arial" w:hAnsi="Arial" w:cs="Arial"/>
        </w:rPr>
        <w:t>cision, nuance, and confidence;</w:t>
      </w:r>
    </w:p>
    <w:p w14:paraId="41BF6A9F" w14:textId="07B83A24" w:rsidR="00D302BA" w:rsidRDefault="00D302BA" w:rsidP="00D302BA">
      <w:pPr>
        <w:spacing w:after="120" w:line="240" w:lineRule="auto"/>
        <w:ind w:left="1418" w:right="260" w:hanging="567"/>
        <w:jc w:val="both"/>
        <w:rPr>
          <w:rFonts w:ascii="Arial" w:hAnsi="Arial" w:cs="Arial"/>
        </w:rPr>
      </w:pPr>
      <w:r>
        <w:rPr>
          <w:rFonts w:ascii="Arial" w:hAnsi="Arial" w:cs="Arial"/>
        </w:rPr>
        <w:t>9.</w:t>
      </w:r>
      <w:r w:rsidRPr="00D302BA">
        <w:rPr>
          <w:rFonts w:ascii="Arial" w:hAnsi="Arial" w:cs="Arial"/>
        </w:rPr>
        <w:t>3.</w:t>
      </w:r>
      <w:r>
        <w:rPr>
          <w:rFonts w:ascii="Arial" w:hAnsi="Arial" w:cs="Arial"/>
        </w:rPr>
        <w:tab/>
      </w:r>
      <w:r w:rsidRPr="00D302BA">
        <w:rPr>
          <w:rFonts w:ascii="Arial" w:hAnsi="Arial" w:cs="Arial"/>
        </w:rPr>
        <w:t>Produce complex arguments in bo</w:t>
      </w:r>
      <w:r>
        <w:rPr>
          <w:rFonts w:ascii="Arial" w:hAnsi="Arial" w:cs="Arial"/>
        </w:rPr>
        <w:t>th spoken and written contexts;</w:t>
      </w:r>
    </w:p>
    <w:p w14:paraId="311C938C" w14:textId="56560446" w:rsidR="00C25C76" w:rsidRPr="0036174D" w:rsidRDefault="00D302BA" w:rsidP="00D302BA">
      <w:pPr>
        <w:spacing w:after="120" w:line="240" w:lineRule="auto"/>
        <w:ind w:left="1418" w:right="260" w:hanging="567"/>
        <w:jc w:val="both"/>
        <w:rPr>
          <w:rFonts w:ascii="Arial" w:hAnsi="Arial" w:cs="Arial"/>
        </w:rPr>
      </w:pPr>
      <w:r>
        <w:rPr>
          <w:rFonts w:ascii="Arial" w:hAnsi="Arial" w:cs="Arial"/>
        </w:rPr>
        <w:t>9.</w:t>
      </w:r>
      <w:r w:rsidRPr="00D302BA">
        <w:rPr>
          <w:rFonts w:ascii="Arial" w:hAnsi="Arial" w:cs="Arial"/>
        </w:rPr>
        <w:t>4</w:t>
      </w:r>
      <w:r>
        <w:rPr>
          <w:rFonts w:ascii="Arial" w:hAnsi="Arial" w:cs="Arial"/>
        </w:rPr>
        <w:tab/>
      </w:r>
      <w:r w:rsidRPr="00D302BA">
        <w:rPr>
          <w:rFonts w:ascii="Arial" w:hAnsi="Arial" w:cs="Arial"/>
        </w:rPr>
        <w:t>Carry out independent research.</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01EAB3" w14:textId="68F15829" w:rsidR="00D302BA" w:rsidRPr="00D302BA" w:rsidRDefault="00D302BA" w:rsidP="00D302BA">
      <w:pPr>
        <w:spacing w:after="120" w:line="240" w:lineRule="auto"/>
        <w:ind w:left="567" w:right="260"/>
        <w:jc w:val="both"/>
        <w:rPr>
          <w:rFonts w:ascii="Arial" w:hAnsi="Arial" w:cs="Arial"/>
          <w:iCs/>
        </w:rPr>
      </w:pPr>
      <w:r w:rsidRPr="00D302BA">
        <w:rPr>
          <w:rFonts w:ascii="Arial" w:hAnsi="Arial" w:cs="Arial"/>
          <w:iCs/>
        </w:rPr>
        <w:t xml:space="preserve">This course investigates what has come to be known as the affective turn in literary criticism. This turn, acting as a response to linguistic criticisms popularized during the moment of high postmodernism in the 1970s-1980s, seeks non-linguistic, or pre-linguistic ways of understanding the world. Under this new critical regime, feelings, mood, forces, and emotions become ways of tracking, describing, and engaging with the contemporary. In both the literature and the theory, students will be tasked with investigating representations of subjectivity in the present. The contemporary sees an enmeshing of theoretical and literary texts where both become crucial tools of critical inquiry. </w:t>
      </w:r>
      <w:r w:rsidRPr="00D302BA">
        <w:rPr>
          <w:rFonts w:ascii="Arial" w:hAnsi="Arial" w:cs="Arial"/>
          <w:iCs/>
        </w:rPr>
        <w:lastRenderedPageBreak/>
        <w:t>Thus, the literary texts in the module will reflect the theoretical concerns of the theoretical texts, and vice versa.</w:t>
      </w:r>
    </w:p>
    <w:p w14:paraId="4C344980" w14:textId="288D8A82" w:rsidR="009A2D37" w:rsidRPr="0036174D" w:rsidRDefault="00D302BA" w:rsidP="00D302BA">
      <w:pPr>
        <w:spacing w:after="120" w:line="240" w:lineRule="auto"/>
        <w:ind w:left="567" w:right="260"/>
        <w:jc w:val="both"/>
        <w:rPr>
          <w:rFonts w:ascii="Arial" w:hAnsi="Arial" w:cs="Arial"/>
          <w:iCs/>
        </w:rPr>
      </w:pPr>
      <w:r w:rsidRPr="00D302BA">
        <w:rPr>
          <w:rFonts w:ascii="Arial" w:hAnsi="Arial" w:cs="Arial"/>
          <w:iCs/>
        </w:rPr>
        <w:t>Students will examine a range of contemporary American fiction and poetry that investigate representations of feelings, emotions, and mood. In this way the module will focus on the place of humans within a larger ecological structure, and through working with the literary and theoretical texts students will ex-amine the construction of boundaries between humans and their surroundings. Some broad questions the module seeks to explore: What is the relationship between the individual, the public, and literature? What can the study of affect add to literary criticism? Finally, are there particular aesthetic techniques that capture something as ephemeral as a mood, or a feeling?</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118281" w14:textId="7E12C9E5"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Ahmed,</w:t>
      </w:r>
      <w:r>
        <w:rPr>
          <w:rFonts w:ascii="Arial" w:hAnsi="Arial" w:cs="Arial"/>
        </w:rPr>
        <w:t xml:space="preserve"> Sara (2010).</w:t>
      </w:r>
      <w:r w:rsidRPr="00D302BA">
        <w:rPr>
          <w:rFonts w:ascii="Arial" w:hAnsi="Arial" w:cs="Arial"/>
        </w:rPr>
        <w:t xml:space="preserve"> </w:t>
      </w:r>
      <w:r w:rsidRPr="00D302BA">
        <w:rPr>
          <w:rFonts w:ascii="Arial" w:hAnsi="Arial" w:cs="Arial"/>
          <w:i/>
        </w:rPr>
        <w:t>The Promise of Happiness</w:t>
      </w:r>
      <w:r>
        <w:rPr>
          <w:rFonts w:ascii="Arial" w:hAnsi="Arial" w:cs="Arial"/>
        </w:rPr>
        <w:t>, Durham and London: Duke University Press</w:t>
      </w:r>
    </w:p>
    <w:p w14:paraId="69C8773C" w14:textId="7E01DAE7"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Berlant</w:t>
      </w:r>
      <w:r>
        <w:rPr>
          <w:rFonts w:ascii="Arial" w:hAnsi="Arial" w:cs="Arial"/>
        </w:rPr>
        <w:t>, Lauren, (2011).</w:t>
      </w:r>
      <w:r w:rsidRPr="00D302BA">
        <w:rPr>
          <w:rFonts w:ascii="Arial" w:hAnsi="Arial" w:cs="Arial"/>
        </w:rPr>
        <w:t xml:space="preserve"> </w:t>
      </w:r>
      <w:r w:rsidRPr="00D302BA">
        <w:rPr>
          <w:rFonts w:ascii="Arial" w:hAnsi="Arial" w:cs="Arial"/>
          <w:i/>
        </w:rPr>
        <w:t>Cruel Optimism</w:t>
      </w:r>
      <w:r>
        <w:rPr>
          <w:rFonts w:ascii="Arial" w:hAnsi="Arial" w:cs="Arial"/>
        </w:rPr>
        <w:t>, Durham and London: Duke University Press</w:t>
      </w:r>
    </w:p>
    <w:p w14:paraId="4A933A0C" w14:textId="082CCD67" w:rsidR="00D302BA" w:rsidRPr="00D302BA" w:rsidRDefault="00D302BA" w:rsidP="00D302BA">
      <w:pPr>
        <w:spacing w:after="120" w:line="240" w:lineRule="auto"/>
        <w:ind w:left="567" w:right="260"/>
        <w:jc w:val="both"/>
        <w:rPr>
          <w:rFonts w:ascii="Arial" w:hAnsi="Arial" w:cs="Arial"/>
        </w:rPr>
      </w:pPr>
      <w:r>
        <w:rPr>
          <w:rFonts w:ascii="Arial" w:hAnsi="Arial" w:cs="Arial"/>
        </w:rPr>
        <w:t>G</w:t>
      </w:r>
      <w:r w:rsidRPr="00D302BA">
        <w:rPr>
          <w:rFonts w:ascii="Arial" w:hAnsi="Arial" w:cs="Arial"/>
        </w:rPr>
        <w:t>ibson</w:t>
      </w:r>
      <w:r>
        <w:rPr>
          <w:rFonts w:ascii="Arial" w:hAnsi="Arial" w:cs="Arial"/>
        </w:rPr>
        <w:t>, William, (2003).</w:t>
      </w:r>
      <w:r w:rsidRPr="00D302BA">
        <w:rPr>
          <w:rFonts w:ascii="Arial" w:hAnsi="Arial" w:cs="Arial"/>
        </w:rPr>
        <w:t xml:space="preserve"> </w:t>
      </w:r>
      <w:r w:rsidRPr="00D302BA">
        <w:rPr>
          <w:rFonts w:ascii="Arial" w:hAnsi="Arial" w:cs="Arial"/>
          <w:i/>
        </w:rPr>
        <w:t>Pattern Recognition</w:t>
      </w:r>
      <w:r>
        <w:rPr>
          <w:rFonts w:ascii="Arial" w:hAnsi="Arial" w:cs="Arial"/>
        </w:rPr>
        <w:t>, Berkeley: Penguin</w:t>
      </w:r>
    </w:p>
    <w:p w14:paraId="0D26C4DD" w14:textId="487D9026"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Julavits</w:t>
      </w:r>
      <w:r>
        <w:rPr>
          <w:rFonts w:ascii="Arial" w:hAnsi="Arial" w:cs="Arial"/>
        </w:rPr>
        <w:t>, Heidi, (2012).</w:t>
      </w:r>
      <w:r w:rsidRPr="00D302BA">
        <w:rPr>
          <w:rFonts w:ascii="Arial" w:hAnsi="Arial" w:cs="Arial"/>
        </w:rPr>
        <w:t xml:space="preserve"> </w:t>
      </w:r>
      <w:r w:rsidRPr="00D302BA">
        <w:rPr>
          <w:rFonts w:ascii="Arial" w:hAnsi="Arial" w:cs="Arial"/>
          <w:i/>
        </w:rPr>
        <w:t>The Vanishers</w:t>
      </w:r>
      <w:r>
        <w:rPr>
          <w:rFonts w:ascii="Arial" w:hAnsi="Arial" w:cs="Arial"/>
        </w:rPr>
        <w:t>, New York: Random House USA Inc.</w:t>
      </w:r>
    </w:p>
    <w:p w14:paraId="235B1858" w14:textId="75AE91A5"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Kosofsky</w:t>
      </w:r>
      <w:r>
        <w:rPr>
          <w:rFonts w:ascii="Arial" w:hAnsi="Arial" w:cs="Arial"/>
        </w:rPr>
        <w:t>, Eve, (2002).</w:t>
      </w:r>
      <w:r w:rsidRPr="00D302BA">
        <w:rPr>
          <w:rFonts w:ascii="Arial" w:hAnsi="Arial" w:cs="Arial"/>
        </w:rPr>
        <w:t xml:space="preserve"> </w:t>
      </w:r>
      <w:r w:rsidRPr="00D302BA">
        <w:rPr>
          <w:rFonts w:ascii="Arial" w:hAnsi="Arial" w:cs="Arial"/>
          <w:i/>
        </w:rPr>
        <w:t>Sedgwick Touching Feeling</w:t>
      </w:r>
      <w:r>
        <w:rPr>
          <w:rFonts w:ascii="Arial" w:hAnsi="Arial" w:cs="Arial"/>
        </w:rPr>
        <w:t>, Durham and London: Duke University Press</w:t>
      </w:r>
    </w:p>
    <w:p w14:paraId="78C1BB70" w14:textId="58788332"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Massumi</w:t>
      </w:r>
      <w:r>
        <w:rPr>
          <w:rFonts w:ascii="Arial" w:hAnsi="Arial" w:cs="Arial"/>
        </w:rPr>
        <w:t>, Brian, (2002).</w:t>
      </w:r>
      <w:r w:rsidRPr="00D302BA">
        <w:rPr>
          <w:rFonts w:ascii="Arial" w:hAnsi="Arial" w:cs="Arial"/>
        </w:rPr>
        <w:t xml:space="preserve"> </w:t>
      </w:r>
      <w:r w:rsidRPr="00D302BA">
        <w:rPr>
          <w:rFonts w:ascii="Arial" w:hAnsi="Arial" w:cs="Arial"/>
          <w:i/>
        </w:rPr>
        <w:t>Parables of the Virtual</w:t>
      </w:r>
      <w:r>
        <w:rPr>
          <w:rFonts w:ascii="Arial" w:hAnsi="Arial" w:cs="Arial"/>
        </w:rPr>
        <w:t>, Durham and London: Duke University Press</w:t>
      </w:r>
    </w:p>
    <w:p w14:paraId="3B409EDD" w14:textId="70E288C2"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Morrison</w:t>
      </w:r>
      <w:r>
        <w:rPr>
          <w:rFonts w:ascii="Arial" w:hAnsi="Arial" w:cs="Arial"/>
        </w:rPr>
        <w:t xml:space="preserve">, Toni, (1997). </w:t>
      </w:r>
      <w:r w:rsidRPr="00D302BA">
        <w:rPr>
          <w:rFonts w:ascii="Arial" w:hAnsi="Arial" w:cs="Arial"/>
          <w:i/>
        </w:rPr>
        <w:t>Paradise</w:t>
      </w:r>
      <w:r>
        <w:rPr>
          <w:rFonts w:ascii="Arial" w:hAnsi="Arial" w:cs="Arial"/>
        </w:rPr>
        <w:t>, London: Vintage</w:t>
      </w:r>
    </w:p>
    <w:p w14:paraId="391B62C5" w14:textId="1A097883"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Spahr</w:t>
      </w:r>
      <w:r>
        <w:rPr>
          <w:rFonts w:ascii="Arial" w:hAnsi="Arial" w:cs="Arial"/>
        </w:rPr>
        <w:t>, Juliana, (2005).</w:t>
      </w:r>
      <w:r w:rsidRPr="00D302BA">
        <w:rPr>
          <w:rFonts w:ascii="Arial" w:hAnsi="Arial" w:cs="Arial"/>
        </w:rPr>
        <w:t xml:space="preserve"> </w:t>
      </w:r>
      <w:r w:rsidRPr="00D302BA">
        <w:rPr>
          <w:rFonts w:ascii="Arial" w:hAnsi="Arial" w:cs="Arial"/>
          <w:i/>
        </w:rPr>
        <w:t>This Connection of Everyone with Lungs</w:t>
      </w:r>
      <w:r w:rsidRPr="00D302BA">
        <w:rPr>
          <w:rFonts w:ascii="Arial" w:hAnsi="Arial" w:cs="Arial"/>
        </w:rPr>
        <w:t xml:space="preserve">, </w:t>
      </w:r>
      <w:r>
        <w:rPr>
          <w:rFonts w:ascii="Arial" w:hAnsi="Arial" w:cs="Arial"/>
        </w:rPr>
        <w:t xml:space="preserve">Berkeley and </w:t>
      </w:r>
      <w:r w:rsidR="00236B10">
        <w:rPr>
          <w:rFonts w:ascii="Arial" w:hAnsi="Arial" w:cs="Arial"/>
        </w:rPr>
        <w:t xml:space="preserve">Los Angeles: </w:t>
      </w:r>
      <w:r w:rsidRPr="00D302BA">
        <w:rPr>
          <w:rFonts w:ascii="Arial" w:hAnsi="Arial" w:cs="Arial"/>
        </w:rPr>
        <w:t>Univ</w:t>
      </w:r>
      <w:r>
        <w:rPr>
          <w:rFonts w:ascii="Arial" w:hAnsi="Arial" w:cs="Arial"/>
        </w:rPr>
        <w:t>ersity of California Press</w:t>
      </w:r>
    </w:p>
    <w:p w14:paraId="6AA8FB47" w14:textId="11D372D7" w:rsidR="00D302BA" w:rsidRPr="00D302BA" w:rsidRDefault="00D302BA" w:rsidP="00D302BA">
      <w:pPr>
        <w:spacing w:after="120" w:line="240" w:lineRule="auto"/>
        <w:ind w:left="567" w:right="260"/>
        <w:jc w:val="both"/>
        <w:rPr>
          <w:rFonts w:ascii="Arial" w:hAnsi="Arial" w:cs="Arial"/>
        </w:rPr>
      </w:pPr>
      <w:r w:rsidRPr="00D302BA">
        <w:rPr>
          <w:rFonts w:ascii="Arial" w:hAnsi="Arial" w:cs="Arial"/>
        </w:rPr>
        <w:t>Whitehead</w:t>
      </w:r>
      <w:r>
        <w:rPr>
          <w:rFonts w:ascii="Arial" w:hAnsi="Arial" w:cs="Arial"/>
        </w:rPr>
        <w:t xml:space="preserve">, Colson, (1999). </w:t>
      </w:r>
      <w:r w:rsidRPr="00D302BA">
        <w:rPr>
          <w:rFonts w:ascii="Arial" w:hAnsi="Arial" w:cs="Arial"/>
          <w:i/>
        </w:rPr>
        <w:t>The Intuitionist</w:t>
      </w:r>
      <w:r>
        <w:rPr>
          <w:rFonts w:ascii="Arial" w:hAnsi="Arial" w:cs="Arial"/>
        </w:rPr>
        <w:t xml:space="preserve">, </w:t>
      </w:r>
      <w:r w:rsidR="00236B10">
        <w:rPr>
          <w:rFonts w:ascii="Arial" w:hAnsi="Arial" w:cs="Arial"/>
        </w:rPr>
        <w:t xml:space="preserve">New York: </w:t>
      </w:r>
      <w:r>
        <w:rPr>
          <w:rFonts w:ascii="Arial" w:hAnsi="Arial" w:cs="Arial"/>
        </w:rPr>
        <w:t>Anchor</w:t>
      </w:r>
    </w:p>
    <w:p w14:paraId="00772181" w14:textId="1940AF36" w:rsidR="004412BE" w:rsidRPr="004412BE" w:rsidRDefault="00D302BA" w:rsidP="00D302BA">
      <w:pPr>
        <w:spacing w:after="120" w:line="240" w:lineRule="auto"/>
        <w:ind w:left="567" w:right="260"/>
        <w:jc w:val="both"/>
        <w:rPr>
          <w:rFonts w:ascii="Arial" w:hAnsi="Arial" w:cs="Arial"/>
        </w:rPr>
      </w:pPr>
      <w:r w:rsidRPr="00D302BA">
        <w:rPr>
          <w:rFonts w:ascii="Arial" w:hAnsi="Arial" w:cs="Arial"/>
        </w:rPr>
        <w:t>Wojnarowicz</w:t>
      </w:r>
      <w:r>
        <w:rPr>
          <w:rFonts w:ascii="Arial" w:hAnsi="Arial" w:cs="Arial"/>
        </w:rPr>
        <w:t>, David, (1991).</w:t>
      </w:r>
      <w:r w:rsidRPr="00D302BA">
        <w:rPr>
          <w:rFonts w:ascii="Arial" w:hAnsi="Arial" w:cs="Arial"/>
        </w:rPr>
        <w:t xml:space="preserve"> </w:t>
      </w:r>
      <w:r w:rsidRPr="00D302BA">
        <w:rPr>
          <w:rFonts w:ascii="Arial" w:hAnsi="Arial" w:cs="Arial"/>
          <w:i/>
        </w:rPr>
        <w:t>Close to the Knives: A Memoir of Disintegration</w:t>
      </w:r>
      <w:r>
        <w:rPr>
          <w:rFonts w:ascii="Arial" w:hAnsi="Arial" w:cs="Arial"/>
        </w:rPr>
        <w:t xml:space="preserve">, </w:t>
      </w:r>
      <w:r w:rsidR="00236B10">
        <w:rPr>
          <w:rFonts w:ascii="Arial" w:hAnsi="Arial" w:cs="Arial"/>
        </w:rPr>
        <w:t xml:space="preserve">London: </w:t>
      </w:r>
      <w:r>
        <w:rPr>
          <w:rFonts w:ascii="Arial" w:hAnsi="Arial" w:cs="Arial"/>
        </w:rPr>
        <w:t>Serpent's Tail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F0634F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36B10">
        <w:rPr>
          <w:rFonts w:ascii="Arial" w:hAnsi="Arial" w:cs="Arial"/>
          <w:iCs/>
        </w:rPr>
        <w:t>20</w:t>
      </w:r>
    </w:p>
    <w:p w14:paraId="02E2B22A" w14:textId="3D41550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36B10">
        <w:rPr>
          <w:rFonts w:ascii="Arial" w:hAnsi="Arial" w:cs="Arial"/>
          <w:iCs/>
        </w:rPr>
        <w:t>280</w:t>
      </w:r>
    </w:p>
    <w:p w14:paraId="4DD99A46" w14:textId="1E7B673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36B10">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58591FDF" w:rsidR="003E3E99" w:rsidRPr="00D56059" w:rsidRDefault="00236B10" w:rsidP="00D56059">
      <w:pPr>
        <w:pStyle w:val="ListParagraph"/>
        <w:numPr>
          <w:ilvl w:val="0"/>
          <w:numId w:val="10"/>
        </w:numPr>
        <w:spacing w:after="120"/>
        <w:ind w:right="260"/>
        <w:contextualSpacing w:val="0"/>
        <w:rPr>
          <w:rFonts w:ascii="Arial" w:hAnsi="Arial" w:cs="Arial"/>
          <w:iCs/>
        </w:rPr>
      </w:pPr>
      <w:r>
        <w:rPr>
          <w:rFonts w:ascii="Arial" w:hAnsi="Arial" w:cs="Arial"/>
          <w:iCs/>
        </w:rPr>
        <w:t>Essay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236B10" w:rsidRPr="003E3E99" w14:paraId="56C879AA" w14:textId="256A5800" w:rsidTr="00236B10">
        <w:tc>
          <w:tcPr>
            <w:tcW w:w="3119" w:type="dxa"/>
            <w:shd w:val="clear" w:color="auto" w:fill="D9D9D9" w:themeFill="background1" w:themeFillShade="D9"/>
          </w:tcPr>
          <w:p w14:paraId="69998A66" w14:textId="77777777" w:rsidR="00236B10" w:rsidRPr="003E3E99" w:rsidRDefault="00236B10"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236B10" w:rsidRPr="003E3E99" w:rsidRDefault="00236B10" w:rsidP="003E3E99">
            <w:pPr>
              <w:spacing w:after="120"/>
              <w:rPr>
                <w:rFonts w:ascii="Arial" w:hAnsi="Arial" w:cs="Arial"/>
                <w:i/>
              </w:rPr>
            </w:pPr>
            <w:r w:rsidRPr="003E3E99">
              <w:rPr>
                <w:rFonts w:ascii="Arial" w:hAnsi="Arial" w:cs="Arial"/>
                <w:i/>
              </w:rPr>
              <w:t>8.1</w:t>
            </w:r>
          </w:p>
        </w:tc>
        <w:tc>
          <w:tcPr>
            <w:tcW w:w="567" w:type="dxa"/>
          </w:tcPr>
          <w:p w14:paraId="2B4DB20E" w14:textId="77777777" w:rsidR="00236B10" w:rsidRPr="003E3E99" w:rsidRDefault="00236B10" w:rsidP="003E3E99">
            <w:pPr>
              <w:spacing w:after="120"/>
              <w:rPr>
                <w:rFonts w:ascii="Arial" w:hAnsi="Arial" w:cs="Arial"/>
                <w:i/>
              </w:rPr>
            </w:pPr>
            <w:r w:rsidRPr="003E3E99">
              <w:rPr>
                <w:rFonts w:ascii="Arial" w:hAnsi="Arial" w:cs="Arial"/>
                <w:i/>
              </w:rPr>
              <w:t>8.2</w:t>
            </w:r>
          </w:p>
        </w:tc>
        <w:tc>
          <w:tcPr>
            <w:tcW w:w="567" w:type="dxa"/>
          </w:tcPr>
          <w:p w14:paraId="5EB496EE" w14:textId="77777777" w:rsidR="00236B10" w:rsidRPr="003E3E99" w:rsidRDefault="00236B10" w:rsidP="003E3E99">
            <w:pPr>
              <w:spacing w:after="120"/>
              <w:rPr>
                <w:rFonts w:ascii="Arial" w:hAnsi="Arial" w:cs="Arial"/>
                <w:i/>
              </w:rPr>
            </w:pPr>
            <w:r w:rsidRPr="003E3E99">
              <w:rPr>
                <w:rFonts w:ascii="Arial" w:hAnsi="Arial" w:cs="Arial"/>
                <w:i/>
              </w:rPr>
              <w:t>8.3</w:t>
            </w:r>
          </w:p>
        </w:tc>
        <w:tc>
          <w:tcPr>
            <w:tcW w:w="567" w:type="dxa"/>
          </w:tcPr>
          <w:p w14:paraId="6360A657" w14:textId="7B4C4B77" w:rsidR="00236B10" w:rsidRPr="003E3E99" w:rsidRDefault="00236B10" w:rsidP="003E3E99">
            <w:pPr>
              <w:spacing w:after="120"/>
              <w:rPr>
                <w:rFonts w:ascii="Arial" w:hAnsi="Arial" w:cs="Arial"/>
                <w:i/>
              </w:rPr>
            </w:pPr>
            <w:r>
              <w:rPr>
                <w:rFonts w:ascii="Arial" w:hAnsi="Arial" w:cs="Arial"/>
                <w:i/>
              </w:rPr>
              <w:t>8.4</w:t>
            </w:r>
          </w:p>
        </w:tc>
        <w:tc>
          <w:tcPr>
            <w:tcW w:w="567" w:type="dxa"/>
          </w:tcPr>
          <w:p w14:paraId="5FB22FD0" w14:textId="6EA77EC0" w:rsidR="00236B10" w:rsidRPr="003E3E99" w:rsidRDefault="00236B10" w:rsidP="003E3E99">
            <w:pPr>
              <w:spacing w:after="120"/>
              <w:rPr>
                <w:rFonts w:ascii="Arial" w:hAnsi="Arial" w:cs="Arial"/>
                <w:i/>
              </w:rPr>
            </w:pPr>
            <w:r>
              <w:rPr>
                <w:rFonts w:ascii="Arial" w:hAnsi="Arial" w:cs="Arial"/>
                <w:i/>
              </w:rPr>
              <w:t>8.5</w:t>
            </w:r>
          </w:p>
        </w:tc>
        <w:tc>
          <w:tcPr>
            <w:tcW w:w="567" w:type="dxa"/>
          </w:tcPr>
          <w:p w14:paraId="09447817" w14:textId="0A95C473" w:rsidR="00236B10" w:rsidRPr="003E3E99" w:rsidRDefault="00236B10" w:rsidP="003E3E99">
            <w:pPr>
              <w:spacing w:after="120"/>
              <w:rPr>
                <w:rFonts w:ascii="Arial" w:hAnsi="Arial" w:cs="Arial"/>
                <w:i/>
              </w:rPr>
            </w:pPr>
            <w:r>
              <w:rPr>
                <w:rFonts w:ascii="Arial" w:hAnsi="Arial" w:cs="Arial"/>
                <w:i/>
              </w:rPr>
              <w:t>8.6</w:t>
            </w:r>
          </w:p>
        </w:tc>
        <w:tc>
          <w:tcPr>
            <w:tcW w:w="567" w:type="dxa"/>
          </w:tcPr>
          <w:p w14:paraId="510F0C1D" w14:textId="44A501D7" w:rsidR="00236B10" w:rsidRPr="003E3E99" w:rsidRDefault="00236B10" w:rsidP="003E3E99">
            <w:pPr>
              <w:spacing w:after="120"/>
              <w:rPr>
                <w:rFonts w:ascii="Arial" w:hAnsi="Arial" w:cs="Arial"/>
                <w:i/>
              </w:rPr>
            </w:pPr>
            <w:r w:rsidRPr="003E3E99">
              <w:rPr>
                <w:rFonts w:ascii="Arial" w:hAnsi="Arial" w:cs="Arial"/>
                <w:i/>
              </w:rPr>
              <w:t>9.1</w:t>
            </w:r>
          </w:p>
        </w:tc>
        <w:tc>
          <w:tcPr>
            <w:tcW w:w="567" w:type="dxa"/>
          </w:tcPr>
          <w:p w14:paraId="4950A4B4" w14:textId="77777777" w:rsidR="00236B10" w:rsidRPr="003E3E99" w:rsidRDefault="00236B10" w:rsidP="003E3E99">
            <w:pPr>
              <w:spacing w:after="120"/>
              <w:rPr>
                <w:rFonts w:ascii="Arial" w:hAnsi="Arial" w:cs="Arial"/>
                <w:i/>
              </w:rPr>
            </w:pPr>
            <w:r w:rsidRPr="003E3E99">
              <w:rPr>
                <w:rFonts w:ascii="Arial" w:hAnsi="Arial" w:cs="Arial"/>
                <w:i/>
              </w:rPr>
              <w:t>9.2</w:t>
            </w:r>
          </w:p>
        </w:tc>
        <w:tc>
          <w:tcPr>
            <w:tcW w:w="567" w:type="dxa"/>
          </w:tcPr>
          <w:p w14:paraId="35CB6402" w14:textId="77777777" w:rsidR="00236B10" w:rsidRPr="003E3E99" w:rsidRDefault="00236B10" w:rsidP="003E3E99">
            <w:pPr>
              <w:spacing w:after="120"/>
              <w:rPr>
                <w:rFonts w:ascii="Arial" w:hAnsi="Arial" w:cs="Arial"/>
                <w:i/>
              </w:rPr>
            </w:pPr>
            <w:r w:rsidRPr="003E3E99">
              <w:rPr>
                <w:rFonts w:ascii="Arial" w:hAnsi="Arial" w:cs="Arial"/>
                <w:i/>
              </w:rPr>
              <w:t>9.3</w:t>
            </w:r>
          </w:p>
        </w:tc>
        <w:tc>
          <w:tcPr>
            <w:tcW w:w="567" w:type="dxa"/>
          </w:tcPr>
          <w:p w14:paraId="221452AF" w14:textId="7D48B095" w:rsidR="00236B10" w:rsidRPr="003E3E99" w:rsidRDefault="00236B10" w:rsidP="003E3E99">
            <w:pPr>
              <w:spacing w:after="120"/>
              <w:rPr>
                <w:rFonts w:ascii="Arial" w:hAnsi="Arial" w:cs="Arial"/>
                <w:i/>
              </w:rPr>
            </w:pPr>
            <w:r>
              <w:rPr>
                <w:rFonts w:ascii="Arial" w:hAnsi="Arial" w:cs="Arial"/>
                <w:i/>
              </w:rPr>
              <w:t>9.4</w:t>
            </w:r>
          </w:p>
        </w:tc>
      </w:tr>
      <w:tr w:rsidR="00236B10" w:rsidRPr="003E3E99" w14:paraId="6275AFC5" w14:textId="5E60467F" w:rsidTr="00236B10">
        <w:tc>
          <w:tcPr>
            <w:tcW w:w="3119" w:type="dxa"/>
            <w:shd w:val="clear" w:color="auto" w:fill="D9D9D9" w:themeFill="background1" w:themeFillShade="D9"/>
          </w:tcPr>
          <w:p w14:paraId="63F05FE6" w14:textId="77777777" w:rsidR="00236B10" w:rsidRPr="003E3E99" w:rsidRDefault="00236B10"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236B10" w:rsidRPr="003E3E99" w:rsidRDefault="00236B10" w:rsidP="003E3E99">
            <w:pPr>
              <w:spacing w:after="120"/>
              <w:rPr>
                <w:rFonts w:ascii="Arial" w:hAnsi="Arial" w:cs="Arial"/>
                <w:b/>
              </w:rPr>
            </w:pPr>
          </w:p>
        </w:tc>
        <w:tc>
          <w:tcPr>
            <w:tcW w:w="567" w:type="dxa"/>
          </w:tcPr>
          <w:p w14:paraId="06669DA7" w14:textId="77777777" w:rsidR="00236B10" w:rsidRPr="003E3E99" w:rsidRDefault="00236B10" w:rsidP="003E3E99">
            <w:pPr>
              <w:spacing w:after="120"/>
              <w:rPr>
                <w:rFonts w:ascii="Arial" w:hAnsi="Arial" w:cs="Arial"/>
                <w:b/>
              </w:rPr>
            </w:pPr>
          </w:p>
        </w:tc>
        <w:tc>
          <w:tcPr>
            <w:tcW w:w="567" w:type="dxa"/>
          </w:tcPr>
          <w:p w14:paraId="29BAC65E" w14:textId="77777777" w:rsidR="00236B10" w:rsidRPr="003E3E99" w:rsidRDefault="00236B10" w:rsidP="003E3E99">
            <w:pPr>
              <w:spacing w:after="120"/>
              <w:rPr>
                <w:rFonts w:ascii="Arial" w:hAnsi="Arial" w:cs="Arial"/>
                <w:b/>
              </w:rPr>
            </w:pPr>
          </w:p>
        </w:tc>
        <w:tc>
          <w:tcPr>
            <w:tcW w:w="567" w:type="dxa"/>
          </w:tcPr>
          <w:p w14:paraId="07068FD2" w14:textId="77777777" w:rsidR="00236B10" w:rsidRPr="003E3E99" w:rsidRDefault="00236B10" w:rsidP="003E3E99">
            <w:pPr>
              <w:spacing w:after="120"/>
              <w:rPr>
                <w:rFonts w:ascii="Arial" w:hAnsi="Arial" w:cs="Arial"/>
                <w:b/>
              </w:rPr>
            </w:pPr>
          </w:p>
        </w:tc>
        <w:tc>
          <w:tcPr>
            <w:tcW w:w="567" w:type="dxa"/>
          </w:tcPr>
          <w:p w14:paraId="45E77CC4" w14:textId="77777777" w:rsidR="00236B10" w:rsidRPr="003E3E99" w:rsidRDefault="00236B10" w:rsidP="003E3E99">
            <w:pPr>
              <w:spacing w:after="120"/>
              <w:rPr>
                <w:rFonts w:ascii="Arial" w:hAnsi="Arial" w:cs="Arial"/>
                <w:b/>
              </w:rPr>
            </w:pPr>
          </w:p>
        </w:tc>
        <w:tc>
          <w:tcPr>
            <w:tcW w:w="567" w:type="dxa"/>
          </w:tcPr>
          <w:p w14:paraId="3094C98B" w14:textId="77777777" w:rsidR="00236B10" w:rsidRPr="003E3E99" w:rsidRDefault="00236B10" w:rsidP="003E3E99">
            <w:pPr>
              <w:spacing w:after="120"/>
              <w:rPr>
                <w:rFonts w:ascii="Arial" w:hAnsi="Arial" w:cs="Arial"/>
                <w:b/>
              </w:rPr>
            </w:pPr>
          </w:p>
        </w:tc>
        <w:tc>
          <w:tcPr>
            <w:tcW w:w="567" w:type="dxa"/>
          </w:tcPr>
          <w:p w14:paraId="7D58CE8C" w14:textId="22BFBBCF" w:rsidR="00236B10" w:rsidRPr="003E3E99" w:rsidRDefault="00236B10" w:rsidP="003E3E99">
            <w:pPr>
              <w:spacing w:after="120"/>
              <w:rPr>
                <w:rFonts w:ascii="Arial" w:hAnsi="Arial" w:cs="Arial"/>
                <w:b/>
              </w:rPr>
            </w:pPr>
          </w:p>
        </w:tc>
        <w:tc>
          <w:tcPr>
            <w:tcW w:w="567" w:type="dxa"/>
          </w:tcPr>
          <w:p w14:paraId="52F8DF39" w14:textId="77777777" w:rsidR="00236B10" w:rsidRPr="003E3E99" w:rsidRDefault="00236B10" w:rsidP="003E3E99">
            <w:pPr>
              <w:spacing w:after="120"/>
              <w:rPr>
                <w:rFonts w:ascii="Arial" w:hAnsi="Arial" w:cs="Arial"/>
                <w:b/>
              </w:rPr>
            </w:pPr>
          </w:p>
        </w:tc>
        <w:tc>
          <w:tcPr>
            <w:tcW w:w="567" w:type="dxa"/>
          </w:tcPr>
          <w:p w14:paraId="30986C0B" w14:textId="77777777" w:rsidR="00236B10" w:rsidRPr="003E3E99" w:rsidRDefault="00236B10" w:rsidP="003E3E99">
            <w:pPr>
              <w:spacing w:after="120"/>
              <w:rPr>
                <w:rFonts w:ascii="Arial" w:hAnsi="Arial" w:cs="Arial"/>
                <w:b/>
              </w:rPr>
            </w:pPr>
          </w:p>
        </w:tc>
        <w:tc>
          <w:tcPr>
            <w:tcW w:w="567" w:type="dxa"/>
          </w:tcPr>
          <w:p w14:paraId="3393D4B8" w14:textId="77777777" w:rsidR="00236B10" w:rsidRPr="003E3E99" w:rsidRDefault="00236B10" w:rsidP="003E3E99">
            <w:pPr>
              <w:spacing w:after="120"/>
              <w:rPr>
                <w:rFonts w:ascii="Arial" w:hAnsi="Arial" w:cs="Arial"/>
                <w:b/>
              </w:rPr>
            </w:pPr>
          </w:p>
        </w:tc>
      </w:tr>
      <w:tr w:rsidR="00236B10" w:rsidRPr="003E3E99" w14:paraId="349883A1" w14:textId="1C0F91DA" w:rsidTr="00236B10">
        <w:tc>
          <w:tcPr>
            <w:tcW w:w="3119" w:type="dxa"/>
          </w:tcPr>
          <w:p w14:paraId="57E5073C" w14:textId="77777777" w:rsidR="00236B10" w:rsidRPr="003E3E99" w:rsidRDefault="00236B10"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6112FC2B"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2B9E5001" w14:textId="3C12B242"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736FEE2F" w14:textId="65DAD80D"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17DD9985" w14:textId="74228EC7"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0DD0CA05" w14:textId="73AF6B5C"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69BCE349" w14:textId="4EC8A401"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28116747" w14:textId="3CA719E7"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3EB3DF57" w14:textId="597BB6C0"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158BF090" w14:textId="1D58B63F"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44CD6545" w14:textId="1E038D9A" w:rsidR="00236B10" w:rsidRPr="003E3E99" w:rsidRDefault="00236B10" w:rsidP="00D56059">
            <w:pPr>
              <w:spacing w:after="120"/>
              <w:jc w:val="center"/>
              <w:rPr>
                <w:rFonts w:ascii="Arial" w:hAnsi="Arial" w:cs="Arial"/>
                <w:b/>
              </w:rPr>
            </w:pPr>
            <w:r>
              <w:rPr>
                <w:rFonts w:ascii="Arial" w:hAnsi="Arial" w:cs="Arial"/>
                <w:b/>
              </w:rPr>
              <w:t>x</w:t>
            </w:r>
          </w:p>
        </w:tc>
      </w:tr>
      <w:tr w:rsidR="00236B10" w:rsidRPr="003E3E99" w14:paraId="6ACD5F50" w14:textId="6E25FCC5" w:rsidTr="00236B10">
        <w:tc>
          <w:tcPr>
            <w:tcW w:w="3119" w:type="dxa"/>
          </w:tcPr>
          <w:p w14:paraId="59FE7D9F" w14:textId="5E4B227F" w:rsidR="00236B10" w:rsidRPr="003E3E99" w:rsidRDefault="00236B10" w:rsidP="003E3E99">
            <w:pPr>
              <w:spacing w:after="120"/>
              <w:rPr>
                <w:rFonts w:ascii="Arial" w:hAnsi="Arial" w:cs="Arial"/>
              </w:rPr>
            </w:pPr>
            <w:r>
              <w:rPr>
                <w:rFonts w:ascii="Arial" w:hAnsi="Arial" w:cs="Arial"/>
              </w:rPr>
              <w:t>Seminar</w:t>
            </w:r>
          </w:p>
        </w:tc>
        <w:tc>
          <w:tcPr>
            <w:tcW w:w="567" w:type="dxa"/>
            <w:vAlign w:val="center"/>
          </w:tcPr>
          <w:p w14:paraId="3754E295" w14:textId="03A3900E"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4E854CEA" w14:textId="7EF240D2"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6AE47E3A" w14:textId="1AD991C6"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4F561375" w14:textId="6820A620"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25286CDF" w14:textId="3EDEA11D"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514410B9" w14:textId="34D28E16"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5ACB7360" w14:textId="1DDCE240"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4A1610E7" w14:textId="74EB0216"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4B933E64" w14:textId="24B75B3C"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65F64572" w14:textId="6A9323E4" w:rsidR="00236B10" w:rsidRPr="003E3E99" w:rsidRDefault="00236B10" w:rsidP="00D56059">
            <w:pPr>
              <w:spacing w:after="120"/>
              <w:jc w:val="center"/>
              <w:rPr>
                <w:rFonts w:ascii="Arial" w:hAnsi="Arial" w:cs="Arial"/>
                <w:b/>
              </w:rPr>
            </w:pPr>
            <w:r>
              <w:rPr>
                <w:rFonts w:ascii="Arial" w:hAnsi="Arial" w:cs="Arial"/>
                <w:b/>
              </w:rPr>
              <w:t>x</w:t>
            </w:r>
          </w:p>
        </w:tc>
      </w:tr>
      <w:tr w:rsidR="00236B10" w:rsidRPr="003E3E99" w14:paraId="2F614D9D" w14:textId="34E3CE0B" w:rsidTr="00236B10">
        <w:tc>
          <w:tcPr>
            <w:tcW w:w="3119" w:type="dxa"/>
            <w:shd w:val="clear" w:color="auto" w:fill="D9D9D9" w:themeFill="background1" w:themeFillShade="D9"/>
          </w:tcPr>
          <w:p w14:paraId="436D806B" w14:textId="77777777" w:rsidR="00236B10" w:rsidRPr="003E3E99" w:rsidRDefault="00236B10"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236B10" w:rsidRPr="003E3E99" w:rsidRDefault="00236B10" w:rsidP="00D56059">
            <w:pPr>
              <w:spacing w:after="120"/>
              <w:jc w:val="center"/>
              <w:rPr>
                <w:rFonts w:ascii="Arial" w:hAnsi="Arial" w:cs="Arial"/>
                <w:b/>
              </w:rPr>
            </w:pPr>
          </w:p>
        </w:tc>
        <w:tc>
          <w:tcPr>
            <w:tcW w:w="567" w:type="dxa"/>
            <w:vAlign w:val="center"/>
          </w:tcPr>
          <w:p w14:paraId="33679F04" w14:textId="77777777" w:rsidR="00236B10" w:rsidRPr="003E3E99" w:rsidRDefault="00236B10" w:rsidP="00D56059">
            <w:pPr>
              <w:spacing w:after="120"/>
              <w:jc w:val="center"/>
              <w:rPr>
                <w:rFonts w:ascii="Arial" w:hAnsi="Arial" w:cs="Arial"/>
                <w:b/>
              </w:rPr>
            </w:pPr>
          </w:p>
        </w:tc>
        <w:tc>
          <w:tcPr>
            <w:tcW w:w="567" w:type="dxa"/>
            <w:vAlign w:val="center"/>
          </w:tcPr>
          <w:p w14:paraId="294C3578" w14:textId="77777777" w:rsidR="00236B10" w:rsidRPr="003E3E99" w:rsidRDefault="00236B10" w:rsidP="00D56059">
            <w:pPr>
              <w:spacing w:after="120"/>
              <w:jc w:val="center"/>
              <w:rPr>
                <w:rFonts w:ascii="Arial" w:hAnsi="Arial" w:cs="Arial"/>
                <w:b/>
              </w:rPr>
            </w:pPr>
          </w:p>
        </w:tc>
        <w:tc>
          <w:tcPr>
            <w:tcW w:w="567" w:type="dxa"/>
          </w:tcPr>
          <w:p w14:paraId="35BF8508" w14:textId="77777777" w:rsidR="00236B10" w:rsidRPr="003E3E99" w:rsidRDefault="00236B10" w:rsidP="00D56059">
            <w:pPr>
              <w:spacing w:after="120"/>
              <w:jc w:val="center"/>
              <w:rPr>
                <w:rFonts w:ascii="Arial" w:hAnsi="Arial" w:cs="Arial"/>
                <w:b/>
              </w:rPr>
            </w:pPr>
          </w:p>
        </w:tc>
        <w:tc>
          <w:tcPr>
            <w:tcW w:w="567" w:type="dxa"/>
          </w:tcPr>
          <w:p w14:paraId="4539533C" w14:textId="77777777" w:rsidR="00236B10" w:rsidRPr="003E3E99" w:rsidRDefault="00236B10" w:rsidP="00D56059">
            <w:pPr>
              <w:spacing w:after="120"/>
              <w:jc w:val="center"/>
              <w:rPr>
                <w:rFonts w:ascii="Arial" w:hAnsi="Arial" w:cs="Arial"/>
                <w:b/>
              </w:rPr>
            </w:pPr>
          </w:p>
        </w:tc>
        <w:tc>
          <w:tcPr>
            <w:tcW w:w="567" w:type="dxa"/>
          </w:tcPr>
          <w:p w14:paraId="2B2CECD8" w14:textId="77777777" w:rsidR="00236B10" w:rsidRPr="003E3E99" w:rsidRDefault="00236B10" w:rsidP="00D56059">
            <w:pPr>
              <w:spacing w:after="120"/>
              <w:jc w:val="center"/>
              <w:rPr>
                <w:rFonts w:ascii="Arial" w:hAnsi="Arial" w:cs="Arial"/>
                <w:b/>
              </w:rPr>
            </w:pPr>
          </w:p>
        </w:tc>
        <w:tc>
          <w:tcPr>
            <w:tcW w:w="567" w:type="dxa"/>
            <w:vAlign w:val="center"/>
          </w:tcPr>
          <w:p w14:paraId="6BAC0E57" w14:textId="490DA2D7" w:rsidR="00236B10" w:rsidRPr="003E3E99" w:rsidRDefault="00236B10" w:rsidP="00D56059">
            <w:pPr>
              <w:spacing w:after="120"/>
              <w:jc w:val="center"/>
              <w:rPr>
                <w:rFonts w:ascii="Arial" w:hAnsi="Arial" w:cs="Arial"/>
                <w:b/>
              </w:rPr>
            </w:pPr>
          </w:p>
        </w:tc>
        <w:tc>
          <w:tcPr>
            <w:tcW w:w="567" w:type="dxa"/>
            <w:vAlign w:val="center"/>
          </w:tcPr>
          <w:p w14:paraId="42AEFFF7" w14:textId="77777777" w:rsidR="00236B10" w:rsidRPr="003E3E99" w:rsidRDefault="00236B10" w:rsidP="00D56059">
            <w:pPr>
              <w:spacing w:after="120"/>
              <w:jc w:val="center"/>
              <w:rPr>
                <w:rFonts w:ascii="Arial" w:hAnsi="Arial" w:cs="Arial"/>
                <w:b/>
              </w:rPr>
            </w:pPr>
          </w:p>
        </w:tc>
        <w:tc>
          <w:tcPr>
            <w:tcW w:w="567" w:type="dxa"/>
            <w:vAlign w:val="center"/>
          </w:tcPr>
          <w:p w14:paraId="4E9E70FC" w14:textId="77777777" w:rsidR="00236B10" w:rsidRPr="003E3E99" w:rsidRDefault="00236B10" w:rsidP="00D56059">
            <w:pPr>
              <w:spacing w:after="120"/>
              <w:jc w:val="center"/>
              <w:rPr>
                <w:rFonts w:ascii="Arial" w:hAnsi="Arial" w:cs="Arial"/>
                <w:b/>
              </w:rPr>
            </w:pPr>
          </w:p>
        </w:tc>
        <w:tc>
          <w:tcPr>
            <w:tcW w:w="567" w:type="dxa"/>
          </w:tcPr>
          <w:p w14:paraId="416E192A" w14:textId="77777777" w:rsidR="00236B10" w:rsidRPr="003E3E99" w:rsidRDefault="00236B10" w:rsidP="00D56059">
            <w:pPr>
              <w:spacing w:after="120"/>
              <w:jc w:val="center"/>
              <w:rPr>
                <w:rFonts w:ascii="Arial" w:hAnsi="Arial" w:cs="Arial"/>
                <w:b/>
              </w:rPr>
            </w:pPr>
          </w:p>
        </w:tc>
      </w:tr>
      <w:tr w:rsidR="00236B10" w:rsidRPr="003E3E99" w14:paraId="55630C76" w14:textId="7F20DA32" w:rsidTr="00236B10">
        <w:tc>
          <w:tcPr>
            <w:tcW w:w="3119" w:type="dxa"/>
          </w:tcPr>
          <w:p w14:paraId="560CA446" w14:textId="4BB51141" w:rsidR="00236B10" w:rsidRPr="003E3E99" w:rsidRDefault="00236B10" w:rsidP="003E3E99">
            <w:pPr>
              <w:spacing w:after="120"/>
              <w:rPr>
                <w:rFonts w:ascii="Arial" w:hAnsi="Arial" w:cs="Arial"/>
              </w:rPr>
            </w:pPr>
            <w:r>
              <w:rPr>
                <w:rFonts w:ascii="Arial" w:hAnsi="Arial" w:cs="Arial"/>
              </w:rPr>
              <w:t>Essay</w:t>
            </w:r>
          </w:p>
        </w:tc>
        <w:tc>
          <w:tcPr>
            <w:tcW w:w="567" w:type="dxa"/>
            <w:vAlign w:val="center"/>
          </w:tcPr>
          <w:p w14:paraId="2EA9D7A1" w14:textId="17DA1E2A"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44C21660" w14:textId="688DEF2F"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64E14760" w14:textId="10B57D4B"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546C0A4C" w14:textId="28CB1E43"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4802B380" w14:textId="1DB7C12C"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55266E92" w14:textId="61F4FE43"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317C1A4C" w14:textId="04115C74"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0109A915" w14:textId="5C3C52E4" w:rsidR="00236B10" w:rsidRPr="003E3E99" w:rsidRDefault="00236B10" w:rsidP="00D56059">
            <w:pPr>
              <w:spacing w:after="120"/>
              <w:jc w:val="center"/>
              <w:rPr>
                <w:rFonts w:ascii="Arial" w:hAnsi="Arial" w:cs="Arial"/>
                <w:b/>
              </w:rPr>
            </w:pPr>
            <w:r>
              <w:rPr>
                <w:rFonts w:ascii="Arial" w:hAnsi="Arial" w:cs="Arial"/>
                <w:b/>
              </w:rPr>
              <w:t>x</w:t>
            </w:r>
          </w:p>
        </w:tc>
        <w:tc>
          <w:tcPr>
            <w:tcW w:w="567" w:type="dxa"/>
            <w:vAlign w:val="center"/>
          </w:tcPr>
          <w:p w14:paraId="6AA84B71" w14:textId="0641044A" w:rsidR="00236B10" w:rsidRPr="003E3E99" w:rsidRDefault="00236B10" w:rsidP="00D56059">
            <w:pPr>
              <w:spacing w:after="120"/>
              <w:jc w:val="center"/>
              <w:rPr>
                <w:rFonts w:ascii="Arial" w:hAnsi="Arial" w:cs="Arial"/>
                <w:b/>
              </w:rPr>
            </w:pPr>
            <w:r>
              <w:rPr>
                <w:rFonts w:ascii="Arial" w:hAnsi="Arial" w:cs="Arial"/>
                <w:b/>
              </w:rPr>
              <w:t>x</w:t>
            </w:r>
          </w:p>
        </w:tc>
        <w:tc>
          <w:tcPr>
            <w:tcW w:w="567" w:type="dxa"/>
          </w:tcPr>
          <w:p w14:paraId="1891B570" w14:textId="61A7DDC5" w:rsidR="00236B10" w:rsidRPr="003E3E99" w:rsidRDefault="00236B10"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4B388F78" w:rsidR="00CE256C" w:rsidRPr="00745702" w:rsidRDefault="00236B10" w:rsidP="00745702">
      <w:pPr>
        <w:autoSpaceDE w:val="0"/>
        <w:autoSpaceDN w:val="0"/>
        <w:adjustRightInd w:val="0"/>
        <w:spacing w:after="120" w:line="240" w:lineRule="auto"/>
        <w:ind w:left="567" w:right="261"/>
        <w:jc w:val="both"/>
        <w:rPr>
          <w:rFonts w:ascii="Arial" w:hAnsi="Arial" w:cs="Arial"/>
        </w:rPr>
      </w:pPr>
      <w:r w:rsidRPr="00236B10">
        <w:rPr>
          <w:rFonts w:ascii="Arial" w:hAnsi="Arial" w:cs="Arial"/>
        </w:rPr>
        <w:t>The course considers contemporary American literature through a global theoretical framework. Weeks covering ecology deal specifically with planetary concerns, which might work to broaden a sense of transnational global imagination. As a course in contemporary American literature links can easily be made with abroad programs to the United States as well as specific links to the annual New York trip.</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72B7CD5" w:rsidR="008B2543" w:rsidRDefault="0019787E" w:rsidP="009A2D37">
        <w:pPr>
          <w:pStyle w:val="Footer"/>
          <w:jc w:val="center"/>
        </w:pPr>
        <w:r>
          <w:fldChar w:fldCharType="begin"/>
        </w:r>
        <w:r>
          <w:instrText xml:space="preserve"> PAGE   \* MERGEFORMAT </w:instrText>
        </w:r>
        <w:r>
          <w:fldChar w:fldCharType="separate"/>
        </w:r>
        <w:r w:rsidR="00504BB9">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D7B4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B1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4BB9"/>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6EE7"/>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02B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C30D-EB29-4988-BBA7-EC1DB92430DE}">
  <ds:schemaRefs>
    <ds:schemaRef ds:uri="http://purl.org/dc/terms/"/>
    <ds:schemaRef ds:uri="http://purl.org/dc/dcmitype/"/>
    <ds:schemaRef ds:uri="http://schemas.microsoft.com/office/2006/documentManagement/types"/>
    <ds:schemaRef ds:uri="http://schemas.microsoft.com/office/2006/metadata/properties"/>
    <ds:schemaRef ds:uri="ef2b9e05-657a-4dc1-8c6c-679bdea18f38"/>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8D82E0-86C4-4A7F-9EB7-D58DCA47BD63}">
  <ds:schemaRefs>
    <ds:schemaRef ds:uri="http://schemas.microsoft.com/sharepoint/v3/contenttype/forms"/>
  </ds:schemaRefs>
</ds:datastoreItem>
</file>

<file path=customXml/itemProps3.xml><?xml version="1.0" encoding="utf-8"?>
<ds:datastoreItem xmlns:ds="http://schemas.openxmlformats.org/officeDocument/2006/customXml" ds:itemID="{1A6F6EC1-5272-42FA-B247-3AC1969A474F}"/>
</file>

<file path=customXml/itemProps4.xml><?xml version="1.0" encoding="utf-8"?>
<ds:datastoreItem xmlns:ds="http://schemas.openxmlformats.org/officeDocument/2006/customXml" ds:itemID="{7F1A0415-6BC8-440F-A9E0-3857C9B9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DE7EE5-31F9-4485-90F2-DDC50502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2015-09-09T08:37:00Z</cp:lastPrinted>
  <dcterms:created xsi:type="dcterms:W3CDTF">2018-02-28T10:26:00Z</dcterms:created>
  <dcterms:modified xsi:type="dcterms:W3CDTF">2018-02-28T10:26:00Z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38c6d1bc-4f87-495c-ace3-b86f8ad34b48</vt:lpwstr>
  </property>
</Properties>
</file>