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8D5B86B" w:rsidR="009A2D37" w:rsidRPr="00694B52" w:rsidRDefault="008244D6" w:rsidP="00715A6A">
      <w:pPr>
        <w:spacing w:after="120" w:line="240" w:lineRule="auto"/>
        <w:ind w:left="567" w:right="543"/>
        <w:jc w:val="both"/>
        <w:rPr>
          <w:rFonts w:ascii="Arial" w:hAnsi="Arial" w:cs="Arial"/>
          <w:sz w:val="24"/>
          <w:szCs w:val="24"/>
        </w:rPr>
      </w:pPr>
      <w:r>
        <w:rPr>
          <w:rFonts w:ascii="Arial" w:hAnsi="Arial" w:cs="Arial"/>
          <w:sz w:val="24"/>
          <w:szCs w:val="24"/>
        </w:rPr>
        <w:t xml:space="preserve">ENGL7220 </w:t>
      </w:r>
      <w:r w:rsidR="006D6D50">
        <w:rPr>
          <w:rFonts w:ascii="Arial" w:hAnsi="Arial" w:cs="Arial"/>
          <w:sz w:val="24"/>
          <w:szCs w:val="24"/>
        </w:rPr>
        <w:t>Global Capitalism and the Novel</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D160C9B" w:rsidR="009A2D37" w:rsidRDefault="008244D6" w:rsidP="00715A6A">
      <w:pPr>
        <w:spacing w:after="120" w:line="240" w:lineRule="auto"/>
        <w:ind w:left="567" w:right="543"/>
        <w:jc w:val="both"/>
        <w:rPr>
          <w:rFonts w:ascii="Arial" w:hAnsi="Arial" w:cs="Arial"/>
          <w:iCs/>
          <w:sz w:val="24"/>
          <w:szCs w:val="24"/>
        </w:rPr>
      </w:pPr>
      <w:r>
        <w:rPr>
          <w:rFonts w:ascii="Arial" w:hAnsi="Arial" w:cs="Arial"/>
          <w:iCs/>
          <w:sz w:val="24"/>
          <w:szCs w:val="24"/>
        </w:rPr>
        <w:t>Arts and Humanities/School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F7A67D2" w:rsidR="009A2D37" w:rsidRDefault="005E1FCD" w:rsidP="00715A6A">
      <w:pPr>
        <w:spacing w:after="120" w:line="240" w:lineRule="auto"/>
        <w:ind w:left="567" w:right="543"/>
        <w:jc w:val="both"/>
        <w:rPr>
          <w:rFonts w:ascii="Arial" w:hAnsi="Arial" w:cs="Arial"/>
          <w:sz w:val="24"/>
          <w:szCs w:val="24"/>
        </w:rPr>
      </w:pPr>
      <w:r>
        <w:rPr>
          <w:rFonts w:ascii="Arial" w:hAnsi="Arial" w:cs="Arial"/>
          <w:sz w:val="24"/>
          <w:szCs w:val="24"/>
        </w:rPr>
        <w:t xml:space="preserve">Level </w:t>
      </w:r>
      <w:r w:rsidR="008244D6">
        <w:rPr>
          <w:rFonts w:ascii="Arial" w:hAnsi="Arial" w:cs="Arial"/>
          <w:sz w:val="24"/>
          <w:szCs w:val="24"/>
        </w:rPr>
        <w:t>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1D1A13A" w:rsidR="009A2D37" w:rsidRDefault="008244D6" w:rsidP="00715A6A">
      <w:pPr>
        <w:spacing w:after="120" w:line="240" w:lineRule="auto"/>
        <w:ind w:left="567" w:right="543"/>
        <w:rPr>
          <w:rFonts w:ascii="Arial" w:hAnsi="Arial" w:cs="Arial"/>
          <w:sz w:val="24"/>
          <w:szCs w:val="24"/>
        </w:rPr>
      </w:pPr>
      <w:r>
        <w:rPr>
          <w:rFonts w:ascii="Arial" w:hAnsi="Arial" w:cs="Arial"/>
          <w:sz w:val="24"/>
          <w:szCs w:val="24"/>
        </w:rPr>
        <w:t>30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3171804" w:rsidR="009A2D37" w:rsidRDefault="008244D6" w:rsidP="00715A6A">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0F22A46" w:rsidR="00687284" w:rsidRPr="00540586" w:rsidRDefault="000F6D96" w:rsidP="00687284">
      <w:pPr>
        <w:spacing w:after="120" w:line="240" w:lineRule="auto"/>
        <w:ind w:left="567" w:right="543"/>
        <w:jc w:val="both"/>
        <w:rPr>
          <w:rFonts w:ascii="Arial" w:hAnsi="Arial" w:cs="Arial"/>
          <w:bCs/>
          <w:sz w:val="24"/>
          <w:szCs w:val="24"/>
        </w:rPr>
      </w:pPr>
      <w:r w:rsidRPr="00540586">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20F9600" w14:textId="77777777" w:rsidR="00540586" w:rsidRDefault="008244D6" w:rsidP="008244D6">
      <w:pPr>
        <w:spacing w:after="120" w:line="240" w:lineRule="auto"/>
        <w:ind w:left="567" w:right="543"/>
        <w:rPr>
          <w:rFonts w:ascii="Arial" w:hAnsi="Arial" w:cs="Arial"/>
          <w:iCs/>
          <w:sz w:val="24"/>
          <w:szCs w:val="24"/>
        </w:rPr>
      </w:pPr>
      <w:r>
        <w:rPr>
          <w:rFonts w:ascii="Arial" w:hAnsi="Arial" w:cs="Arial"/>
          <w:iCs/>
          <w:sz w:val="24"/>
          <w:szCs w:val="24"/>
        </w:rPr>
        <w:t xml:space="preserve">Optional to the following courses: </w:t>
      </w:r>
    </w:p>
    <w:p w14:paraId="76A176F8" w14:textId="2ECE0E83" w:rsidR="008244D6" w:rsidRDefault="008244D6" w:rsidP="008244D6">
      <w:pPr>
        <w:spacing w:after="120" w:line="240" w:lineRule="auto"/>
        <w:ind w:left="567" w:right="543"/>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3E49CCF5" w14:textId="147245F5" w:rsidR="00B95E2E" w:rsidRDefault="00B95E2E" w:rsidP="008244D6">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9CA1980" w14:textId="5CA00B22" w:rsidR="00E20B93" w:rsidRPr="00E20B93" w:rsidRDefault="00E20B93" w:rsidP="00540586">
      <w:pPr>
        <w:spacing w:after="120" w:line="240" w:lineRule="auto"/>
        <w:ind w:left="1440" w:right="543" w:hanging="1014"/>
        <w:rPr>
          <w:rFonts w:ascii="Arial" w:hAnsi="Arial" w:cs="Arial"/>
          <w:sz w:val="24"/>
          <w:szCs w:val="24"/>
        </w:rPr>
      </w:pPr>
      <w:r w:rsidRPr="00E20B93">
        <w:rPr>
          <w:rFonts w:ascii="Arial" w:hAnsi="Arial" w:cs="Arial"/>
          <w:sz w:val="24"/>
          <w:szCs w:val="24"/>
        </w:rPr>
        <w:t>8.1</w:t>
      </w:r>
      <w:r w:rsidRPr="00E20B93">
        <w:rPr>
          <w:rFonts w:ascii="Arial" w:hAnsi="Arial" w:cs="Arial"/>
          <w:sz w:val="24"/>
          <w:szCs w:val="24"/>
        </w:rPr>
        <w:tab/>
      </w:r>
      <w:r w:rsidR="005E1FCD">
        <w:rPr>
          <w:rFonts w:ascii="Arial" w:hAnsi="Arial" w:cs="Arial"/>
          <w:sz w:val="24"/>
          <w:szCs w:val="24"/>
        </w:rPr>
        <w:t>T</w:t>
      </w:r>
      <w:r w:rsidRPr="00E20B93">
        <w:rPr>
          <w:rFonts w:ascii="Arial" w:hAnsi="Arial" w:cs="Arial"/>
          <w:sz w:val="24"/>
          <w:szCs w:val="24"/>
        </w:rPr>
        <w:t>hink critically about global capitalism and the novel</w:t>
      </w:r>
      <w:r w:rsidR="00681254">
        <w:rPr>
          <w:rFonts w:ascii="Arial" w:hAnsi="Arial" w:cs="Arial"/>
          <w:sz w:val="24"/>
          <w:szCs w:val="24"/>
        </w:rPr>
        <w:t xml:space="preserve">, connecting political economy to cultural development </w:t>
      </w:r>
    </w:p>
    <w:p w14:paraId="5CDC8027" w14:textId="320E8AFF" w:rsidR="00E20B93" w:rsidRPr="00E20B93" w:rsidRDefault="00E20B93" w:rsidP="00540586">
      <w:pPr>
        <w:spacing w:after="120" w:line="240" w:lineRule="auto"/>
        <w:ind w:left="1440" w:right="543" w:hanging="1014"/>
        <w:rPr>
          <w:rFonts w:ascii="Arial" w:hAnsi="Arial" w:cs="Arial"/>
          <w:sz w:val="24"/>
          <w:szCs w:val="24"/>
        </w:rPr>
      </w:pPr>
      <w:r w:rsidRPr="00E20B93">
        <w:rPr>
          <w:rFonts w:ascii="Arial" w:hAnsi="Arial" w:cs="Arial"/>
          <w:sz w:val="24"/>
          <w:szCs w:val="24"/>
        </w:rPr>
        <w:t>8.2</w:t>
      </w:r>
      <w:r w:rsidRPr="00E20B93">
        <w:rPr>
          <w:rFonts w:ascii="Arial" w:hAnsi="Arial" w:cs="Arial"/>
          <w:sz w:val="24"/>
          <w:szCs w:val="24"/>
        </w:rPr>
        <w:tab/>
      </w:r>
      <w:r w:rsidR="005E1FCD">
        <w:rPr>
          <w:rFonts w:ascii="Arial" w:hAnsi="Arial" w:cs="Arial"/>
          <w:sz w:val="24"/>
          <w:szCs w:val="24"/>
        </w:rPr>
        <w:t>T</w:t>
      </w:r>
      <w:r w:rsidRPr="00E20B93">
        <w:rPr>
          <w:rFonts w:ascii="Arial" w:hAnsi="Arial" w:cs="Arial"/>
          <w:sz w:val="24"/>
          <w:szCs w:val="24"/>
        </w:rPr>
        <w:t xml:space="preserve">hink historically about the </w:t>
      </w:r>
      <w:r w:rsidR="00901909">
        <w:rPr>
          <w:rFonts w:ascii="Arial" w:hAnsi="Arial" w:cs="Arial"/>
          <w:sz w:val="24"/>
          <w:szCs w:val="24"/>
        </w:rPr>
        <w:t xml:space="preserve">evolution </w:t>
      </w:r>
      <w:r w:rsidRPr="00E20B93">
        <w:rPr>
          <w:rFonts w:ascii="Arial" w:hAnsi="Arial" w:cs="Arial"/>
          <w:sz w:val="24"/>
          <w:szCs w:val="24"/>
        </w:rPr>
        <w:t xml:space="preserve">of the </w:t>
      </w:r>
      <w:r w:rsidR="00F57D48">
        <w:rPr>
          <w:rFonts w:ascii="Arial" w:hAnsi="Arial" w:cs="Arial"/>
          <w:sz w:val="24"/>
          <w:szCs w:val="24"/>
        </w:rPr>
        <w:t xml:space="preserve">realist </w:t>
      </w:r>
      <w:r w:rsidRPr="00E20B93">
        <w:rPr>
          <w:rFonts w:ascii="Arial" w:hAnsi="Arial" w:cs="Arial"/>
          <w:sz w:val="24"/>
          <w:szCs w:val="24"/>
        </w:rPr>
        <w:t>novel form</w:t>
      </w:r>
      <w:r w:rsidR="00895284">
        <w:rPr>
          <w:rFonts w:ascii="Arial" w:hAnsi="Arial" w:cs="Arial"/>
          <w:sz w:val="24"/>
          <w:szCs w:val="24"/>
        </w:rPr>
        <w:t xml:space="preserve"> using theories </w:t>
      </w:r>
      <w:r w:rsidR="008212C4">
        <w:rPr>
          <w:rFonts w:ascii="Arial" w:hAnsi="Arial" w:cs="Arial"/>
          <w:sz w:val="24"/>
          <w:szCs w:val="24"/>
        </w:rPr>
        <w:t xml:space="preserve">including </w:t>
      </w:r>
      <w:r w:rsidR="00895284">
        <w:rPr>
          <w:rFonts w:ascii="Arial" w:hAnsi="Arial" w:cs="Arial"/>
          <w:sz w:val="24"/>
          <w:szCs w:val="24"/>
        </w:rPr>
        <w:t xml:space="preserve">by Raymond Williams and George </w:t>
      </w:r>
      <w:proofErr w:type="spellStart"/>
      <w:r w:rsidR="00895284">
        <w:rPr>
          <w:rFonts w:ascii="Arial" w:hAnsi="Arial" w:cs="Arial"/>
          <w:sz w:val="24"/>
          <w:szCs w:val="24"/>
        </w:rPr>
        <w:t>Lúkacs</w:t>
      </w:r>
      <w:proofErr w:type="spellEnd"/>
    </w:p>
    <w:p w14:paraId="6F0EB86A" w14:textId="375D1793" w:rsidR="00E20B93" w:rsidRPr="00E20B93" w:rsidRDefault="00E20B93" w:rsidP="00540586">
      <w:pPr>
        <w:spacing w:after="120" w:line="240" w:lineRule="auto"/>
        <w:ind w:left="1440" w:right="543" w:hanging="1014"/>
        <w:rPr>
          <w:rFonts w:ascii="Arial" w:hAnsi="Arial" w:cs="Arial"/>
          <w:sz w:val="24"/>
          <w:szCs w:val="24"/>
        </w:rPr>
      </w:pPr>
      <w:r w:rsidRPr="00E20B93">
        <w:rPr>
          <w:rFonts w:ascii="Arial" w:hAnsi="Arial" w:cs="Arial"/>
          <w:sz w:val="24"/>
          <w:szCs w:val="24"/>
        </w:rPr>
        <w:t>8.3</w:t>
      </w:r>
      <w:r w:rsidRPr="00E20B93">
        <w:rPr>
          <w:rFonts w:ascii="Arial" w:hAnsi="Arial" w:cs="Arial"/>
          <w:sz w:val="24"/>
          <w:szCs w:val="24"/>
        </w:rPr>
        <w:tab/>
      </w:r>
      <w:r w:rsidR="005E1FCD">
        <w:rPr>
          <w:rFonts w:ascii="Arial" w:hAnsi="Arial" w:cs="Arial"/>
          <w:sz w:val="24"/>
          <w:szCs w:val="24"/>
        </w:rPr>
        <w:t>S</w:t>
      </w:r>
      <w:r w:rsidR="00895284">
        <w:rPr>
          <w:rFonts w:ascii="Arial" w:hAnsi="Arial" w:cs="Arial"/>
          <w:sz w:val="24"/>
          <w:szCs w:val="24"/>
        </w:rPr>
        <w:t xml:space="preserve">tudy and </w:t>
      </w:r>
      <w:r w:rsidRPr="00E20B93">
        <w:rPr>
          <w:rFonts w:ascii="Arial" w:hAnsi="Arial" w:cs="Arial"/>
          <w:sz w:val="24"/>
          <w:szCs w:val="24"/>
        </w:rPr>
        <w:t>compare texts from different geographic locations</w:t>
      </w:r>
      <w:r w:rsidR="00681254">
        <w:rPr>
          <w:rFonts w:ascii="Arial" w:hAnsi="Arial" w:cs="Arial"/>
          <w:sz w:val="24"/>
          <w:szCs w:val="24"/>
        </w:rPr>
        <w:t xml:space="preserve"> to d</w:t>
      </w:r>
      <w:r w:rsidR="00895284">
        <w:rPr>
          <w:rFonts w:ascii="Arial" w:hAnsi="Arial" w:cs="Arial"/>
          <w:sz w:val="24"/>
          <w:szCs w:val="24"/>
        </w:rPr>
        <w:t>raw</w:t>
      </w:r>
      <w:r w:rsidR="00681254">
        <w:rPr>
          <w:rFonts w:ascii="Arial" w:hAnsi="Arial" w:cs="Arial"/>
          <w:sz w:val="24"/>
          <w:szCs w:val="24"/>
        </w:rPr>
        <w:t xml:space="preserve"> </w:t>
      </w:r>
      <w:r w:rsidR="00895284">
        <w:rPr>
          <w:rFonts w:ascii="Arial" w:hAnsi="Arial" w:cs="Arial"/>
          <w:sz w:val="24"/>
          <w:szCs w:val="24"/>
        </w:rPr>
        <w:t>out common and distinctive features</w:t>
      </w:r>
      <w:r w:rsidR="00681254">
        <w:rPr>
          <w:rFonts w:ascii="Arial" w:hAnsi="Arial" w:cs="Arial"/>
          <w:sz w:val="24"/>
          <w:szCs w:val="24"/>
        </w:rPr>
        <w:t xml:space="preserve"> across cultures</w:t>
      </w:r>
    </w:p>
    <w:p w14:paraId="22B8C501" w14:textId="096D36C8" w:rsidR="00273CF0" w:rsidRDefault="00E20B93" w:rsidP="007640A6">
      <w:pPr>
        <w:spacing w:after="120" w:line="240" w:lineRule="auto"/>
        <w:ind w:left="426" w:right="543"/>
        <w:rPr>
          <w:rFonts w:ascii="Arial" w:hAnsi="Arial" w:cs="Arial"/>
          <w:sz w:val="24"/>
          <w:szCs w:val="24"/>
        </w:rPr>
      </w:pPr>
      <w:r w:rsidRPr="00E20B93">
        <w:rPr>
          <w:rFonts w:ascii="Arial" w:hAnsi="Arial" w:cs="Arial"/>
          <w:sz w:val="24"/>
          <w:szCs w:val="24"/>
        </w:rPr>
        <w:t>8.4</w:t>
      </w:r>
      <w:r w:rsidRPr="00E20B93">
        <w:rPr>
          <w:rFonts w:ascii="Arial" w:hAnsi="Arial" w:cs="Arial"/>
          <w:sz w:val="24"/>
          <w:szCs w:val="24"/>
        </w:rPr>
        <w:tab/>
      </w:r>
      <w:r w:rsidR="005E1FCD">
        <w:rPr>
          <w:rFonts w:ascii="Arial" w:hAnsi="Arial" w:cs="Arial"/>
          <w:sz w:val="24"/>
          <w:szCs w:val="24"/>
        </w:rPr>
        <w:t>C</w:t>
      </w:r>
      <w:r w:rsidRPr="00E20B93">
        <w:rPr>
          <w:rFonts w:ascii="Arial" w:hAnsi="Arial" w:cs="Arial"/>
          <w:sz w:val="24"/>
          <w:szCs w:val="24"/>
        </w:rPr>
        <w:t>onnect politics with aesthetics</w:t>
      </w:r>
      <w:r w:rsidR="00895284">
        <w:rPr>
          <w:rFonts w:ascii="Arial" w:hAnsi="Arial" w:cs="Arial"/>
          <w:sz w:val="24"/>
          <w:szCs w:val="24"/>
        </w:rPr>
        <w:t xml:space="preserve"> in the context of agency and </w:t>
      </w:r>
      <w:r w:rsidR="007640A6">
        <w:rPr>
          <w:rFonts w:ascii="Arial" w:hAnsi="Arial" w:cs="Arial"/>
          <w:sz w:val="24"/>
          <w:szCs w:val="24"/>
        </w:rPr>
        <w:t>social change</w:t>
      </w:r>
    </w:p>
    <w:p w14:paraId="147C3A76" w14:textId="600D5C8A" w:rsidR="00F209A0" w:rsidRDefault="00F209A0" w:rsidP="00E20B93">
      <w:pPr>
        <w:spacing w:after="120" w:line="240" w:lineRule="auto"/>
        <w:ind w:left="426" w:right="543"/>
        <w:rPr>
          <w:rFonts w:ascii="Arial" w:hAnsi="Arial" w:cs="Arial"/>
          <w:sz w:val="24"/>
          <w:szCs w:val="24"/>
        </w:rPr>
      </w:pPr>
      <w:r>
        <w:rPr>
          <w:rFonts w:ascii="Arial" w:hAnsi="Arial" w:cs="Arial"/>
          <w:sz w:val="24"/>
          <w:szCs w:val="24"/>
        </w:rPr>
        <w:lastRenderedPageBreak/>
        <w:t>8.5</w:t>
      </w:r>
      <w:r w:rsidR="00681254">
        <w:rPr>
          <w:rFonts w:ascii="Arial" w:hAnsi="Arial" w:cs="Arial"/>
          <w:sz w:val="24"/>
          <w:szCs w:val="24"/>
        </w:rPr>
        <w:tab/>
      </w:r>
      <w:r w:rsidR="005E1FCD">
        <w:rPr>
          <w:rFonts w:ascii="Arial" w:hAnsi="Arial" w:cs="Arial"/>
          <w:sz w:val="24"/>
          <w:szCs w:val="24"/>
        </w:rPr>
        <w:t>M</w:t>
      </w:r>
      <w:r w:rsidR="00681254">
        <w:rPr>
          <w:rFonts w:ascii="Arial" w:hAnsi="Arial" w:cs="Arial"/>
          <w:sz w:val="24"/>
          <w:szCs w:val="24"/>
        </w:rPr>
        <w:t>ake distinctions between decolonization and neoliberal era globally</w:t>
      </w:r>
    </w:p>
    <w:p w14:paraId="7DEE9AE2" w14:textId="32E7DDFE" w:rsidR="00681254" w:rsidRDefault="00681254" w:rsidP="00540586">
      <w:pPr>
        <w:spacing w:after="120" w:line="240" w:lineRule="auto"/>
        <w:ind w:left="1440" w:right="543" w:hanging="1014"/>
        <w:rPr>
          <w:rFonts w:ascii="Arial" w:hAnsi="Arial" w:cs="Arial"/>
          <w:sz w:val="24"/>
          <w:szCs w:val="24"/>
        </w:rPr>
      </w:pPr>
      <w:r>
        <w:rPr>
          <w:rFonts w:ascii="Arial" w:hAnsi="Arial" w:cs="Arial"/>
          <w:sz w:val="24"/>
          <w:szCs w:val="24"/>
        </w:rPr>
        <w:t xml:space="preserve">8.6 </w:t>
      </w:r>
      <w:r>
        <w:rPr>
          <w:rFonts w:ascii="Arial" w:hAnsi="Arial" w:cs="Arial"/>
          <w:sz w:val="24"/>
          <w:szCs w:val="24"/>
        </w:rPr>
        <w:tab/>
      </w:r>
      <w:r w:rsidR="005E1FCD">
        <w:rPr>
          <w:rFonts w:ascii="Arial" w:hAnsi="Arial" w:cs="Arial"/>
          <w:sz w:val="24"/>
          <w:szCs w:val="24"/>
        </w:rPr>
        <w:t>S</w:t>
      </w:r>
      <w:r>
        <w:rPr>
          <w:rFonts w:ascii="Arial" w:hAnsi="Arial" w:cs="Arial"/>
          <w:sz w:val="24"/>
          <w:szCs w:val="24"/>
        </w:rPr>
        <w:t>tudy novels and theories of the new global slums</w:t>
      </w:r>
      <w:r w:rsidR="00270E7D">
        <w:rPr>
          <w:rFonts w:ascii="Arial" w:hAnsi="Arial" w:cs="Arial"/>
          <w:sz w:val="24"/>
          <w:szCs w:val="24"/>
        </w:rPr>
        <w:t xml:space="preserve"> through the prism of urban space and labour relations  </w:t>
      </w:r>
    </w:p>
    <w:p w14:paraId="7E909ED8" w14:textId="77777777" w:rsidR="00E20B93" w:rsidRPr="008D4447" w:rsidRDefault="00E20B93"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B2C9074" w14:textId="16DFFFE6" w:rsidR="00E20B93" w:rsidRPr="00E20B93" w:rsidRDefault="00E20B93" w:rsidP="00E20B93">
      <w:pPr>
        <w:spacing w:after="120" w:line="240" w:lineRule="auto"/>
        <w:ind w:left="567" w:right="543"/>
        <w:rPr>
          <w:rFonts w:ascii="Arial" w:hAnsi="Arial" w:cs="Arial"/>
          <w:sz w:val="24"/>
          <w:szCs w:val="24"/>
        </w:rPr>
      </w:pPr>
      <w:r w:rsidRPr="00E20B93">
        <w:rPr>
          <w:rFonts w:ascii="Arial" w:hAnsi="Arial" w:cs="Arial"/>
          <w:sz w:val="24"/>
          <w:szCs w:val="24"/>
        </w:rPr>
        <w:t>9.1</w:t>
      </w:r>
      <w:r w:rsidRPr="00E20B93">
        <w:rPr>
          <w:rFonts w:ascii="Arial" w:hAnsi="Arial" w:cs="Arial"/>
          <w:sz w:val="24"/>
          <w:szCs w:val="24"/>
        </w:rPr>
        <w:tab/>
      </w:r>
      <w:r w:rsidR="005E1FCD">
        <w:rPr>
          <w:rFonts w:ascii="Arial" w:hAnsi="Arial" w:cs="Arial"/>
          <w:sz w:val="24"/>
          <w:szCs w:val="24"/>
        </w:rPr>
        <w:t>A</w:t>
      </w:r>
      <w:r w:rsidRPr="00E20B93">
        <w:rPr>
          <w:rFonts w:ascii="Arial" w:hAnsi="Arial" w:cs="Arial"/>
          <w:sz w:val="24"/>
          <w:szCs w:val="24"/>
        </w:rPr>
        <w:t>pply the skills needed for academic study and enquiry</w:t>
      </w:r>
    </w:p>
    <w:p w14:paraId="17AE8431" w14:textId="38842689" w:rsidR="00E20B93" w:rsidRPr="00E20B93" w:rsidRDefault="00E20B93" w:rsidP="00E20B93">
      <w:pPr>
        <w:spacing w:after="120" w:line="240" w:lineRule="auto"/>
        <w:ind w:left="567" w:right="543"/>
        <w:rPr>
          <w:rFonts w:ascii="Arial" w:hAnsi="Arial" w:cs="Arial"/>
          <w:sz w:val="24"/>
          <w:szCs w:val="24"/>
        </w:rPr>
      </w:pPr>
      <w:r w:rsidRPr="00E20B93">
        <w:rPr>
          <w:rFonts w:ascii="Arial" w:hAnsi="Arial" w:cs="Arial"/>
          <w:sz w:val="24"/>
          <w:szCs w:val="24"/>
        </w:rPr>
        <w:t>9.2</w:t>
      </w:r>
      <w:r w:rsidRPr="00E20B93">
        <w:rPr>
          <w:rFonts w:ascii="Arial" w:hAnsi="Arial" w:cs="Arial"/>
          <w:sz w:val="24"/>
          <w:szCs w:val="24"/>
        </w:rPr>
        <w:tab/>
      </w:r>
      <w:r w:rsidR="005E1FCD">
        <w:rPr>
          <w:rFonts w:ascii="Arial" w:hAnsi="Arial" w:cs="Arial"/>
          <w:sz w:val="24"/>
          <w:szCs w:val="24"/>
        </w:rPr>
        <w:t>S</w:t>
      </w:r>
      <w:r w:rsidRPr="00E20B93">
        <w:rPr>
          <w:rFonts w:ascii="Arial" w:hAnsi="Arial" w:cs="Arial"/>
          <w:sz w:val="24"/>
          <w:szCs w:val="24"/>
        </w:rPr>
        <w:t xml:space="preserve">ynthesise information from a number of sources in order to gain a coherent understanding of theory and practice;  </w:t>
      </w:r>
    </w:p>
    <w:p w14:paraId="1D11FB4F" w14:textId="5427CEC3" w:rsidR="00E20B93" w:rsidRPr="00E20B93" w:rsidRDefault="00E20B93" w:rsidP="00E20B93">
      <w:pPr>
        <w:spacing w:after="120" w:line="240" w:lineRule="auto"/>
        <w:ind w:left="567" w:right="543"/>
        <w:rPr>
          <w:rFonts w:ascii="Arial" w:hAnsi="Arial" w:cs="Arial"/>
          <w:sz w:val="24"/>
          <w:szCs w:val="24"/>
        </w:rPr>
      </w:pPr>
      <w:r w:rsidRPr="00E20B93">
        <w:rPr>
          <w:rFonts w:ascii="Arial" w:hAnsi="Arial" w:cs="Arial"/>
          <w:sz w:val="24"/>
          <w:szCs w:val="24"/>
        </w:rPr>
        <w:t>9.3</w:t>
      </w:r>
      <w:r w:rsidRPr="00E20B93">
        <w:rPr>
          <w:rFonts w:ascii="Arial" w:hAnsi="Arial" w:cs="Arial"/>
          <w:sz w:val="24"/>
          <w:szCs w:val="24"/>
        </w:rPr>
        <w:tab/>
      </w:r>
      <w:r w:rsidR="005E1FCD">
        <w:rPr>
          <w:rFonts w:ascii="Arial" w:hAnsi="Arial" w:cs="Arial"/>
          <w:sz w:val="24"/>
          <w:szCs w:val="24"/>
        </w:rPr>
        <w:t>F</w:t>
      </w:r>
      <w:r w:rsidRPr="00E20B93">
        <w:rPr>
          <w:rFonts w:ascii="Arial" w:hAnsi="Arial" w:cs="Arial"/>
          <w:sz w:val="24"/>
          <w:szCs w:val="24"/>
        </w:rPr>
        <w:t>rame criticism of creative work sensitively and constructively and to digest it to good effect</w:t>
      </w:r>
    </w:p>
    <w:p w14:paraId="55E2BF51" w14:textId="0AC76388" w:rsidR="00E20B93" w:rsidRPr="00E20B93" w:rsidRDefault="00E20B93" w:rsidP="00E20B93">
      <w:pPr>
        <w:spacing w:after="120" w:line="240" w:lineRule="auto"/>
        <w:ind w:left="567" w:right="543"/>
        <w:rPr>
          <w:rFonts w:ascii="Arial" w:hAnsi="Arial" w:cs="Arial"/>
          <w:sz w:val="24"/>
          <w:szCs w:val="24"/>
        </w:rPr>
      </w:pPr>
      <w:r w:rsidRPr="00E20B93">
        <w:rPr>
          <w:rFonts w:ascii="Arial" w:hAnsi="Arial" w:cs="Arial"/>
          <w:sz w:val="24"/>
          <w:szCs w:val="24"/>
        </w:rPr>
        <w:t>9.4</w:t>
      </w:r>
      <w:r w:rsidRPr="00E20B93">
        <w:rPr>
          <w:rFonts w:ascii="Arial" w:hAnsi="Arial" w:cs="Arial"/>
          <w:sz w:val="24"/>
          <w:szCs w:val="24"/>
        </w:rPr>
        <w:tab/>
      </w:r>
      <w:r w:rsidR="005E1FCD">
        <w:rPr>
          <w:rFonts w:ascii="Arial" w:hAnsi="Arial" w:cs="Arial"/>
          <w:sz w:val="24"/>
          <w:szCs w:val="24"/>
        </w:rPr>
        <w:t>D</w:t>
      </w:r>
      <w:r w:rsidRPr="00E20B93">
        <w:rPr>
          <w:rFonts w:ascii="Arial" w:hAnsi="Arial" w:cs="Arial"/>
          <w:sz w:val="24"/>
          <w:szCs w:val="24"/>
        </w:rPr>
        <w:t>emonstrate powers of communication and the capacity to argue a point of view</w:t>
      </w:r>
      <w:r w:rsidR="000F6D96">
        <w:rPr>
          <w:rFonts w:ascii="Arial" w:hAnsi="Arial" w:cs="Arial"/>
          <w:sz w:val="24"/>
          <w:szCs w:val="24"/>
        </w:rPr>
        <w:t xml:space="preserve"> </w:t>
      </w:r>
      <w:r w:rsidRPr="00E20B93">
        <w:rPr>
          <w:rFonts w:ascii="Arial" w:hAnsi="Arial" w:cs="Arial"/>
          <w:sz w:val="24"/>
          <w:szCs w:val="24"/>
        </w:rPr>
        <w:t>with clarity, organisation and cogency</w:t>
      </w:r>
      <w:r w:rsidR="000F6D96">
        <w:rPr>
          <w:rFonts w:ascii="Arial" w:hAnsi="Arial" w:cs="Arial"/>
          <w:sz w:val="24"/>
          <w:szCs w:val="24"/>
        </w:rPr>
        <w:t>, using a variety of methods</w:t>
      </w:r>
    </w:p>
    <w:p w14:paraId="76D27A69" w14:textId="2E2C8EF3" w:rsidR="00E20B93" w:rsidRPr="00E20B93" w:rsidRDefault="00E20B93" w:rsidP="00E20B93">
      <w:pPr>
        <w:spacing w:after="120" w:line="240" w:lineRule="auto"/>
        <w:ind w:left="567" w:right="543"/>
        <w:rPr>
          <w:rFonts w:ascii="Arial" w:hAnsi="Arial" w:cs="Arial"/>
          <w:sz w:val="24"/>
          <w:szCs w:val="24"/>
        </w:rPr>
      </w:pPr>
      <w:r w:rsidRPr="00E20B93">
        <w:rPr>
          <w:rFonts w:ascii="Arial" w:hAnsi="Arial" w:cs="Arial"/>
          <w:sz w:val="24"/>
          <w:szCs w:val="24"/>
        </w:rPr>
        <w:t>9.5</w:t>
      </w:r>
      <w:r w:rsidRPr="00E20B93">
        <w:rPr>
          <w:rFonts w:ascii="Arial" w:hAnsi="Arial" w:cs="Arial"/>
          <w:sz w:val="24"/>
          <w:szCs w:val="24"/>
        </w:rPr>
        <w:tab/>
      </w:r>
      <w:r w:rsidR="005E1FCD">
        <w:rPr>
          <w:rFonts w:ascii="Arial" w:hAnsi="Arial" w:cs="Arial"/>
          <w:sz w:val="24"/>
          <w:szCs w:val="24"/>
        </w:rPr>
        <w:t>D</w:t>
      </w:r>
      <w:r w:rsidRPr="00E20B93">
        <w:rPr>
          <w:rFonts w:ascii="Arial" w:hAnsi="Arial" w:cs="Arial"/>
          <w:sz w:val="24"/>
          <w:szCs w:val="24"/>
        </w:rPr>
        <w:t xml:space="preserve">emonstrate enhanced confidence in the efficient presentation of ideas designed to stimulate critical debate    </w:t>
      </w:r>
    </w:p>
    <w:p w14:paraId="03AF153F" w14:textId="001E1F2D" w:rsidR="00E20B93" w:rsidRPr="00E20B93" w:rsidRDefault="00E20B93" w:rsidP="00E20B93">
      <w:pPr>
        <w:spacing w:after="120" w:line="240" w:lineRule="auto"/>
        <w:ind w:left="567" w:right="543"/>
        <w:rPr>
          <w:rFonts w:ascii="Arial" w:hAnsi="Arial" w:cs="Arial"/>
          <w:sz w:val="24"/>
          <w:szCs w:val="24"/>
        </w:rPr>
      </w:pPr>
      <w:r w:rsidRPr="00E20B93">
        <w:rPr>
          <w:rFonts w:ascii="Arial" w:hAnsi="Arial" w:cs="Arial"/>
          <w:sz w:val="24"/>
          <w:szCs w:val="24"/>
        </w:rPr>
        <w:t>9.6</w:t>
      </w:r>
      <w:r w:rsidRPr="00E20B93">
        <w:rPr>
          <w:rFonts w:ascii="Arial" w:hAnsi="Arial" w:cs="Arial"/>
          <w:sz w:val="24"/>
          <w:szCs w:val="24"/>
        </w:rPr>
        <w:tab/>
      </w:r>
      <w:r w:rsidR="005E1FCD">
        <w:rPr>
          <w:rFonts w:ascii="Arial" w:hAnsi="Arial" w:cs="Arial"/>
          <w:sz w:val="24"/>
          <w:szCs w:val="24"/>
        </w:rPr>
        <w:t>D</w:t>
      </w:r>
      <w:r w:rsidRPr="00E20B93">
        <w:rPr>
          <w:rFonts w:ascii="Arial" w:hAnsi="Arial" w:cs="Arial"/>
          <w:sz w:val="24"/>
          <w:szCs w:val="24"/>
        </w:rPr>
        <w:t>emonstrate competence in the planning and execution of essays and project-work and in the conception, planning, execution and editing of individual creative work</w:t>
      </w:r>
    </w:p>
    <w:p w14:paraId="6ECEB22E" w14:textId="6AB7B61C" w:rsidR="00E20B93" w:rsidRPr="00E20B93" w:rsidRDefault="00E20B93" w:rsidP="00E20B93">
      <w:pPr>
        <w:spacing w:after="120" w:line="240" w:lineRule="auto"/>
        <w:ind w:left="567" w:right="543"/>
        <w:rPr>
          <w:rFonts w:ascii="Arial" w:hAnsi="Arial" w:cs="Arial"/>
          <w:sz w:val="24"/>
          <w:szCs w:val="24"/>
        </w:rPr>
      </w:pPr>
      <w:r w:rsidRPr="00E20B93">
        <w:rPr>
          <w:rFonts w:ascii="Arial" w:hAnsi="Arial" w:cs="Arial"/>
          <w:sz w:val="24"/>
          <w:szCs w:val="24"/>
        </w:rPr>
        <w:t>9.7</w:t>
      </w:r>
      <w:r w:rsidRPr="00E20B93">
        <w:rPr>
          <w:rFonts w:ascii="Arial" w:hAnsi="Arial" w:cs="Arial"/>
          <w:sz w:val="24"/>
          <w:szCs w:val="24"/>
        </w:rPr>
        <w:tab/>
      </w:r>
      <w:r w:rsidR="005E1FCD">
        <w:rPr>
          <w:rFonts w:ascii="Arial" w:hAnsi="Arial" w:cs="Arial"/>
          <w:sz w:val="24"/>
          <w:szCs w:val="24"/>
        </w:rPr>
        <w:t>D</w:t>
      </w:r>
      <w:r w:rsidRPr="00E20B93">
        <w:rPr>
          <w:rFonts w:ascii="Arial" w:hAnsi="Arial" w:cs="Arial"/>
          <w:sz w:val="24"/>
          <w:szCs w:val="24"/>
        </w:rPr>
        <w:t>emonstrate enhanced skills in collaborative work, including more finely tuned listening and questioning skills</w:t>
      </w:r>
    </w:p>
    <w:p w14:paraId="31D8601B" w14:textId="0DA831EB" w:rsidR="00273CF0" w:rsidRDefault="00E20B93" w:rsidP="00E20B93">
      <w:pPr>
        <w:spacing w:after="120" w:line="240" w:lineRule="auto"/>
        <w:ind w:left="567" w:right="543"/>
        <w:rPr>
          <w:rFonts w:ascii="Arial" w:hAnsi="Arial" w:cs="Arial"/>
          <w:sz w:val="24"/>
          <w:szCs w:val="24"/>
        </w:rPr>
      </w:pPr>
      <w:r w:rsidRPr="00E20B93">
        <w:rPr>
          <w:rFonts w:ascii="Arial" w:hAnsi="Arial" w:cs="Arial"/>
          <w:sz w:val="24"/>
          <w:szCs w:val="24"/>
        </w:rPr>
        <w:t>9.8</w:t>
      </w:r>
      <w:r w:rsidRPr="00E20B93">
        <w:rPr>
          <w:rFonts w:ascii="Arial" w:hAnsi="Arial" w:cs="Arial"/>
          <w:sz w:val="24"/>
          <w:szCs w:val="24"/>
        </w:rPr>
        <w:tab/>
      </w:r>
      <w:r w:rsidR="005E1FCD">
        <w:rPr>
          <w:rFonts w:ascii="Arial" w:hAnsi="Arial" w:cs="Arial"/>
          <w:sz w:val="24"/>
          <w:szCs w:val="24"/>
        </w:rPr>
        <w:t>U</w:t>
      </w:r>
      <w:r w:rsidRPr="00E20B93">
        <w:rPr>
          <w:rFonts w:ascii="Arial" w:hAnsi="Arial" w:cs="Arial"/>
          <w:sz w:val="24"/>
          <w:szCs w:val="24"/>
        </w:rPr>
        <w:t>nderstand, interrogate and apply a variety of theoretical positions and weigh the importance of alternative perspectives</w:t>
      </w:r>
      <w:r w:rsidRPr="00E20B93">
        <w:rPr>
          <w:rFonts w:ascii="Arial" w:hAnsi="Arial" w:cs="Arial"/>
          <w:sz w:val="24"/>
          <w:szCs w:val="24"/>
        </w:rPr>
        <w:tab/>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96FDD68" w14:textId="558EC817" w:rsidR="00E20B93" w:rsidRPr="00715A6A" w:rsidRDefault="00E20B93" w:rsidP="005E1FCD">
      <w:pPr>
        <w:spacing w:after="120" w:line="240" w:lineRule="auto"/>
        <w:ind w:left="567" w:right="260"/>
        <w:jc w:val="both"/>
        <w:rPr>
          <w:rFonts w:ascii="Arial" w:hAnsi="Arial" w:cs="Arial"/>
          <w:sz w:val="24"/>
          <w:szCs w:val="24"/>
        </w:rPr>
      </w:pPr>
      <w:r w:rsidRPr="00715A6A">
        <w:rPr>
          <w:rFonts w:ascii="Arial" w:hAnsi="Arial" w:cs="Arial"/>
          <w:sz w:val="24"/>
          <w:szCs w:val="24"/>
        </w:rPr>
        <w:t>This module examines the relationship between global capitalism and the novel since the 1980s. By arguing for the centrality of capital and class in the understanding of contemporary post-colonial literature, it reveals how a vibrant global realism has emerged that speaks to the new urban realities of massive rural migration to the city, exploding slum life, and more polarized class inequalities in the global South. It will explore how neoliberal globalization both makes possible and is critiqued by new realist narratives of abjection and resistance from across the global South, especially from India, Nigeria, South Africa, Martinique, Chile, and Egypt.</w:t>
      </w:r>
    </w:p>
    <w:p w14:paraId="7040E90A" w14:textId="77777777" w:rsidR="008D4447" w:rsidRPr="008D4447" w:rsidRDefault="008D4447" w:rsidP="00E20B93">
      <w:pPr>
        <w:spacing w:after="120" w:line="240" w:lineRule="auto"/>
        <w:ind w:right="543"/>
        <w:rPr>
          <w:rFonts w:ascii="Arial" w:hAnsi="Arial" w:cs="Arial"/>
          <w:iCs/>
          <w:sz w:val="24"/>
          <w:szCs w:val="24"/>
        </w:rPr>
      </w:pPr>
    </w:p>
    <w:p w14:paraId="05E3877E" w14:textId="77777777" w:rsidR="00636058" w:rsidRDefault="00883204" w:rsidP="00715A6A">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30825DF7"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Private Study</w:t>
      </w:r>
      <w:r w:rsidR="007A3F31">
        <w:rPr>
          <w:rFonts w:ascii="Arial" w:hAnsi="Arial" w:cs="Arial"/>
          <w:sz w:val="24"/>
          <w:szCs w:val="24"/>
        </w:rPr>
        <w:t>:</w:t>
      </w:r>
      <w:r w:rsidR="006D6D50">
        <w:rPr>
          <w:rFonts w:ascii="Arial" w:hAnsi="Arial" w:cs="Arial"/>
          <w:sz w:val="24"/>
          <w:szCs w:val="24"/>
        </w:rPr>
        <w:t xml:space="preserve"> 268</w:t>
      </w:r>
    </w:p>
    <w:p w14:paraId="3BE5E6D9" w14:textId="36458016"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6D6D50">
        <w:rPr>
          <w:rFonts w:ascii="Arial" w:hAnsi="Arial" w:cs="Arial"/>
          <w:sz w:val="24"/>
          <w:szCs w:val="24"/>
        </w:rPr>
        <w:t xml:space="preserve"> 32</w:t>
      </w:r>
    </w:p>
    <w:p w14:paraId="260000FF" w14:textId="4204AE83"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6D6D50">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2C3B2822" w:rsidR="00696FF5" w:rsidRPr="00B2615D" w:rsidRDefault="00696FF5" w:rsidP="008244D6">
      <w:pPr>
        <w:pStyle w:val="header2"/>
        <w:numPr>
          <w:ilvl w:val="1"/>
          <w:numId w:val="11"/>
        </w:numPr>
        <w:rPr>
          <w:b w:val="0"/>
          <w:bCs/>
          <w:i/>
          <w:iCs/>
        </w:rPr>
      </w:pPr>
      <w:r w:rsidRPr="00B2615D">
        <w:rPr>
          <w:b w:val="0"/>
          <w:bCs/>
          <w:iCs/>
        </w:rPr>
        <w:t>Main assessment methods</w:t>
      </w:r>
    </w:p>
    <w:p w14:paraId="4EDFD6E0" w14:textId="3C500627" w:rsidR="00F40D10" w:rsidRDefault="000F6D96" w:rsidP="004C42CA">
      <w:pPr>
        <w:spacing w:after="120" w:line="240" w:lineRule="auto"/>
        <w:ind w:left="720" w:right="543"/>
        <w:rPr>
          <w:rFonts w:ascii="Arial" w:hAnsi="Arial" w:cs="Arial"/>
          <w:iCs/>
          <w:sz w:val="24"/>
          <w:szCs w:val="24"/>
          <w:lang w:val="en-US"/>
        </w:rPr>
      </w:pPr>
      <w:r>
        <w:rPr>
          <w:rFonts w:ascii="Arial" w:hAnsi="Arial" w:cs="Arial"/>
          <w:iCs/>
          <w:sz w:val="24"/>
          <w:szCs w:val="24"/>
        </w:rPr>
        <w:t>E</w:t>
      </w:r>
      <w:r w:rsidR="00F40D10" w:rsidRPr="00E20B93">
        <w:rPr>
          <w:rFonts w:ascii="Arial" w:hAnsi="Arial" w:cs="Arial"/>
          <w:iCs/>
          <w:sz w:val="24"/>
          <w:szCs w:val="24"/>
        </w:rPr>
        <w:t>ssay</w:t>
      </w:r>
      <w:r>
        <w:rPr>
          <w:rFonts w:ascii="Arial" w:hAnsi="Arial" w:cs="Arial"/>
          <w:iCs/>
          <w:sz w:val="24"/>
          <w:szCs w:val="24"/>
        </w:rPr>
        <w:t xml:space="preserve"> 1</w:t>
      </w:r>
      <w:r>
        <w:rPr>
          <w:rFonts w:ascii="Arial" w:hAnsi="Arial" w:cs="Arial"/>
          <w:iCs/>
          <w:sz w:val="24"/>
          <w:szCs w:val="24"/>
        </w:rPr>
        <w:tab/>
      </w:r>
      <w:r w:rsidR="00F40D10" w:rsidRPr="00E20B93">
        <w:rPr>
          <w:rFonts w:ascii="Arial" w:hAnsi="Arial" w:cs="Arial"/>
          <w:iCs/>
          <w:sz w:val="24"/>
          <w:szCs w:val="24"/>
        </w:rPr>
        <w:t>           </w:t>
      </w:r>
      <w:r>
        <w:rPr>
          <w:rFonts w:ascii="Arial" w:hAnsi="Arial" w:cs="Arial"/>
          <w:iCs/>
          <w:sz w:val="24"/>
          <w:szCs w:val="24"/>
        </w:rPr>
        <w:t>3</w:t>
      </w:r>
      <w:r w:rsidR="00F40D10" w:rsidRPr="00E20B93">
        <w:rPr>
          <w:rFonts w:ascii="Arial" w:hAnsi="Arial" w:cs="Arial"/>
          <w:iCs/>
          <w:sz w:val="24"/>
          <w:szCs w:val="24"/>
        </w:rPr>
        <w:t>,000 words </w:t>
      </w:r>
      <w:r>
        <w:rPr>
          <w:rFonts w:ascii="Arial" w:hAnsi="Arial" w:cs="Arial"/>
          <w:iCs/>
          <w:sz w:val="24"/>
          <w:szCs w:val="24"/>
        </w:rPr>
        <w:tab/>
      </w:r>
      <w:r>
        <w:rPr>
          <w:rFonts w:ascii="Arial" w:hAnsi="Arial" w:cs="Arial"/>
          <w:iCs/>
          <w:sz w:val="24"/>
          <w:szCs w:val="24"/>
        </w:rPr>
        <w:tab/>
        <w:t>4</w:t>
      </w:r>
      <w:r w:rsidR="00F40D10" w:rsidRPr="00E20B93">
        <w:rPr>
          <w:rFonts w:ascii="Arial" w:hAnsi="Arial" w:cs="Arial"/>
          <w:iCs/>
          <w:sz w:val="24"/>
          <w:szCs w:val="24"/>
        </w:rPr>
        <w:t>0%  </w:t>
      </w:r>
      <w:r w:rsidR="00F40D10" w:rsidRPr="00E20B93">
        <w:rPr>
          <w:rFonts w:ascii="Arial" w:hAnsi="Arial" w:cs="Arial"/>
          <w:iCs/>
          <w:sz w:val="24"/>
          <w:szCs w:val="24"/>
          <w:lang w:val="en-US"/>
        </w:rPr>
        <w:t> </w:t>
      </w:r>
    </w:p>
    <w:p w14:paraId="298D1A89" w14:textId="42CFAFF4" w:rsidR="000F6D96" w:rsidRPr="00E20B93" w:rsidRDefault="000F6D96" w:rsidP="004C42CA">
      <w:pPr>
        <w:spacing w:after="120" w:line="240" w:lineRule="auto"/>
        <w:ind w:left="720" w:right="543"/>
        <w:rPr>
          <w:rFonts w:ascii="Arial" w:hAnsi="Arial" w:cs="Arial"/>
          <w:iCs/>
          <w:sz w:val="24"/>
          <w:szCs w:val="24"/>
          <w:lang w:val="en-US"/>
        </w:rPr>
      </w:pPr>
      <w:r>
        <w:rPr>
          <w:rFonts w:ascii="Arial" w:hAnsi="Arial" w:cs="Arial"/>
          <w:iCs/>
          <w:sz w:val="24"/>
          <w:szCs w:val="24"/>
        </w:rPr>
        <w:t>Essay 2</w:t>
      </w:r>
      <w:r>
        <w:rPr>
          <w:rFonts w:ascii="Arial" w:hAnsi="Arial" w:cs="Arial"/>
          <w:iCs/>
          <w:sz w:val="24"/>
          <w:szCs w:val="24"/>
        </w:rPr>
        <w:tab/>
      </w:r>
      <w:r>
        <w:rPr>
          <w:rFonts w:ascii="Arial" w:hAnsi="Arial" w:cs="Arial"/>
          <w:iCs/>
          <w:sz w:val="24"/>
          <w:szCs w:val="24"/>
        </w:rPr>
        <w:tab/>
        <w:t>3,000 words</w:t>
      </w:r>
      <w:r>
        <w:rPr>
          <w:rFonts w:ascii="Arial" w:hAnsi="Arial" w:cs="Arial"/>
          <w:iCs/>
          <w:sz w:val="24"/>
          <w:szCs w:val="24"/>
        </w:rPr>
        <w:tab/>
      </w:r>
      <w:r>
        <w:rPr>
          <w:rFonts w:ascii="Arial" w:hAnsi="Arial" w:cs="Arial"/>
          <w:iCs/>
          <w:sz w:val="24"/>
          <w:szCs w:val="24"/>
        </w:rPr>
        <w:tab/>
        <w:t>40%</w:t>
      </w:r>
    </w:p>
    <w:p w14:paraId="7C433007" w14:textId="3571BF60" w:rsidR="00F40D10" w:rsidRPr="00E20B93" w:rsidRDefault="00F40D10" w:rsidP="004C42CA">
      <w:pPr>
        <w:spacing w:after="120" w:line="240" w:lineRule="auto"/>
        <w:ind w:left="720" w:right="543"/>
        <w:rPr>
          <w:rFonts w:ascii="Arial" w:hAnsi="Arial" w:cs="Arial"/>
          <w:iCs/>
          <w:sz w:val="24"/>
          <w:szCs w:val="24"/>
          <w:lang w:val="en-US"/>
        </w:rPr>
      </w:pPr>
      <w:r w:rsidRPr="00E20B93">
        <w:rPr>
          <w:rFonts w:ascii="Arial" w:hAnsi="Arial" w:cs="Arial"/>
          <w:iCs/>
          <w:sz w:val="24"/>
          <w:szCs w:val="24"/>
        </w:rPr>
        <w:t xml:space="preserve">Seminar </w:t>
      </w:r>
      <w:r w:rsidR="000F6D96">
        <w:rPr>
          <w:rFonts w:ascii="Arial" w:hAnsi="Arial" w:cs="Arial"/>
          <w:iCs/>
          <w:sz w:val="24"/>
          <w:szCs w:val="24"/>
        </w:rPr>
        <w:t>Participation</w:t>
      </w:r>
      <w:r w:rsidR="000F6D96" w:rsidRPr="00E20B93">
        <w:rPr>
          <w:rFonts w:ascii="Arial" w:hAnsi="Arial" w:cs="Arial"/>
          <w:iCs/>
          <w:sz w:val="24"/>
          <w:szCs w:val="24"/>
        </w:rPr>
        <w:t>                         </w:t>
      </w:r>
      <w:r w:rsidR="00E20B93">
        <w:rPr>
          <w:rFonts w:ascii="Arial" w:hAnsi="Arial" w:cs="Arial"/>
          <w:iCs/>
          <w:sz w:val="24"/>
          <w:szCs w:val="24"/>
        </w:rPr>
        <w:t>2</w:t>
      </w:r>
      <w:r w:rsidRPr="00E20B93">
        <w:rPr>
          <w:rFonts w:ascii="Arial" w:hAnsi="Arial" w:cs="Arial"/>
          <w:iCs/>
          <w:sz w:val="24"/>
          <w:szCs w:val="24"/>
        </w:rPr>
        <w:t>0% </w:t>
      </w:r>
      <w:r w:rsidRPr="00E20B93">
        <w:rPr>
          <w:rFonts w:ascii="Arial" w:hAnsi="Arial" w:cs="Arial"/>
          <w:iCs/>
          <w:sz w:val="24"/>
          <w:szCs w:val="24"/>
          <w:lang w:val="en-US"/>
        </w:rPr>
        <w:t> </w:t>
      </w:r>
    </w:p>
    <w:p w14:paraId="603BE617" w14:textId="77777777" w:rsidR="003F3578" w:rsidRDefault="003F3578" w:rsidP="009D52D0">
      <w:pPr>
        <w:spacing w:after="120" w:line="240" w:lineRule="auto"/>
        <w:ind w:left="426" w:right="543"/>
        <w:rPr>
          <w:rFonts w:ascii="Arial" w:hAnsi="Arial" w:cs="Arial"/>
          <w:iCs/>
          <w:sz w:val="24"/>
          <w:szCs w:val="24"/>
        </w:rPr>
      </w:pPr>
    </w:p>
    <w:p w14:paraId="3DA1BBE3" w14:textId="24C84BFC"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8244D6">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12EADE42" w14:textId="77777777" w:rsidR="00E20B93" w:rsidRDefault="00E20B93" w:rsidP="004C42CA">
      <w:pPr>
        <w:spacing w:after="120" w:line="240" w:lineRule="auto"/>
        <w:ind w:left="720" w:right="543"/>
        <w:rPr>
          <w:rFonts w:ascii="Arial" w:hAnsi="Arial" w:cs="Arial"/>
          <w:iCs/>
          <w:sz w:val="24"/>
          <w:szCs w:val="24"/>
        </w:rPr>
      </w:pPr>
      <w:r>
        <w:rPr>
          <w:rFonts w:ascii="Arial" w:hAnsi="Arial" w:cs="Arial"/>
          <w:iCs/>
          <w:sz w:val="24"/>
          <w:szCs w:val="24"/>
        </w:rPr>
        <w:t>100% Coursework (4,500 words)</w:t>
      </w:r>
    </w:p>
    <w:p w14:paraId="38EE68A7" w14:textId="77777777" w:rsidR="00E20B93" w:rsidRPr="008D4447" w:rsidRDefault="00E20B93" w:rsidP="009D52D0">
      <w:pPr>
        <w:spacing w:after="120" w:line="240" w:lineRule="auto"/>
        <w:ind w:left="426" w:right="543"/>
        <w:rPr>
          <w:rFonts w:ascii="Arial" w:hAnsi="Arial" w:cs="Arial"/>
          <w:iCs/>
          <w:sz w:val="24"/>
          <w:szCs w:val="24"/>
        </w:rPr>
      </w:pPr>
    </w:p>
    <w:p w14:paraId="2FCD427F" w14:textId="38464529"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1D4AEE">
        <w:t>8</w:t>
      </w:r>
      <w:r w:rsidR="00B30E07" w:rsidRPr="009D52D0">
        <w:t xml:space="preserve"> &amp; </w:t>
      </w:r>
      <w:r w:rsidR="001D4AEE">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6F5E84D9" w14:textId="28A63C12" w:rsidR="00636058" w:rsidRPr="00636058" w:rsidRDefault="00636058" w:rsidP="005E1FCD">
      <w:pPr>
        <w:spacing w:after="120" w:line="240" w:lineRule="auto"/>
        <w:ind w:right="543"/>
        <w:jc w:val="both"/>
        <w:rPr>
          <w:rFonts w:ascii="Arial" w:hAnsi="Arial" w:cs="Arial"/>
          <w:b/>
          <w:bCs/>
          <w:sz w:val="24"/>
          <w:szCs w:val="24"/>
        </w:rPr>
      </w:pPr>
    </w:p>
    <w:tbl>
      <w:tblPr>
        <w:tblW w:w="110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09"/>
        <w:gridCol w:w="567"/>
        <w:gridCol w:w="567"/>
        <w:gridCol w:w="567"/>
        <w:gridCol w:w="567"/>
        <w:gridCol w:w="567"/>
        <w:gridCol w:w="567"/>
        <w:gridCol w:w="567"/>
        <w:gridCol w:w="567"/>
        <w:gridCol w:w="567"/>
        <w:gridCol w:w="567"/>
        <w:gridCol w:w="567"/>
        <w:gridCol w:w="567"/>
        <w:gridCol w:w="567"/>
      </w:tblGrid>
      <w:tr w:rsidR="00540586" w:rsidRPr="005714DC" w14:paraId="35A46762" w14:textId="77777777" w:rsidTr="00540586">
        <w:trPr>
          <w:trHeight w:val="368"/>
        </w:trPr>
        <w:tc>
          <w:tcPr>
            <w:tcW w:w="2943" w:type="dxa"/>
            <w:shd w:val="clear" w:color="auto" w:fill="D9D9D9"/>
          </w:tcPr>
          <w:p w14:paraId="01011299" w14:textId="77777777" w:rsidR="00996EE2" w:rsidRPr="005714DC" w:rsidRDefault="00996EE2" w:rsidP="00715A6A">
            <w:pPr>
              <w:spacing w:after="120" w:line="240" w:lineRule="auto"/>
              <w:ind w:left="33"/>
              <w:rPr>
                <w:rFonts w:ascii="Arial" w:hAnsi="Arial" w:cs="Arial"/>
                <w:b/>
              </w:rPr>
            </w:pPr>
            <w:r w:rsidRPr="005714DC">
              <w:rPr>
                <w:rFonts w:ascii="Arial" w:hAnsi="Arial" w:cs="Arial"/>
                <w:b/>
              </w:rPr>
              <w:t>Module learning outcome</w:t>
            </w:r>
          </w:p>
        </w:tc>
        <w:tc>
          <w:tcPr>
            <w:tcW w:w="709" w:type="dxa"/>
            <w:shd w:val="clear" w:color="auto" w:fill="auto"/>
          </w:tcPr>
          <w:p w14:paraId="2133345A" w14:textId="77777777" w:rsidR="00996EE2" w:rsidRPr="005714DC" w:rsidRDefault="00996EE2" w:rsidP="00715A6A">
            <w:pPr>
              <w:spacing w:after="120" w:line="240" w:lineRule="auto"/>
              <w:rPr>
                <w:rFonts w:ascii="Arial" w:hAnsi="Arial" w:cs="Arial"/>
                <w:i/>
              </w:rPr>
            </w:pPr>
            <w:r w:rsidRPr="005714DC">
              <w:rPr>
                <w:rFonts w:ascii="Arial" w:hAnsi="Arial" w:cs="Arial"/>
                <w:i/>
              </w:rPr>
              <w:t>8.1</w:t>
            </w:r>
          </w:p>
        </w:tc>
        <w:tc>
          <w:tcPr>
            <w:tcW w:w="567" w:type="dxa"/>
            <w:shd w:val="clear" w:color="auto" w:fill="auto"/>
          </w:tcPr>
          <w:p w14:paraId="446C2016" w14:textId="77777777" w:rsidR="00996EE2" w:rsidRPr="005714DC" w:rsidRDefault="00996EE2" w:rsidP="00715A6A">
            <w:pPr>
              <w:spacing w:after="120" w:line="240" w:lineRule="auto"/>
              <w:rPr>
                <w:rFonts w:ascii="Arial" w:hAnsi="Arial" w:cs="Arial"/>
                <w:i/>
              </w:rPr>
            </w:pPr>
            <w:r w:rsidRPr="005714DC">
              <w:rPr>
                <w:rFonts w:ascii="Arial" w:hAnsi="Arial" w:cs="Arial"/>
                <w:i/>
              </w:rPr>
              <w:t>8.2</w:t>
            </w:r>
          </w:p>
        </w:tc>
        <w:tc>
          <w:tcPr>
            <w:tcW w:w="567" w:type="dxa"/>
            <w:shd w:val="clear" w:color="auto" w:fill="auto"/>
          </w:tcPr>
          <w:p w14:paraId="0317C499" w14:textId="77777777" w:rsidR="00996EE2" w:rsidRPr="005714DC" w:rsidRDefault="00996EE2" w:rsidP="00715A6A">
            <w:pPr>
              <w:spacing w:after="120" w:line="240" w:lineRule="auto"/>
              <w:rPr>
                <w:rFonts w:ascii="Arial" w:hAnsi="Arial" w:cs="Arial"/>
                <w:i/>
              </w:rPr>
            </w:pPr>
            <w:r w:rsidRPr="005714DC">
              <w:rPr>
                <w:rFonts w:ascii="Arial" w:hAnsi="Arial" w:cs="Arial"/>
                <w:i/>
              </w:rPr>
              <w:t>8.3</w:t>
            </w:r>
          </w:p>
        </w:tc>
        <w:tc>
          <w:tcPr>
            <w:tcW w:w="567" w:type="dxa"/>
            <w:shd w:val="clear" w:color="auto" w:fill="auto"/>
          </w:tcPr>
          <w:p w14:paraId="41DDE039" w14:textId="77777777" w:rsidR="00996EE2" w:rsidRPr="005714DC" w:rsidRDefault="00996EE2" w:rsidP="00715A6A">
            <w:pPr>
              <w:spacing w:after="120" w:line="240" w:lineRule="auto"/>
              <w:rPr>
                <w:rFonts w:ascii="Arial" w:hAnsi="Arial" w:cs="Arial"/>
                <w:i/>
              </w:rPr>
            </w:pPr>
            <w:r w:rsidRPr="005714DC">
              <w:rPr>
                <w:rFonts w:ascii="Arial" w:hAnsi="Arial" w:cs="Arial"/>
                <w:i/>
              </w:rPr>
              <w:t>8.4</w:t>
            </w:r>
          </w:p>
        </w:tc>
        <w:tc>
          <w:tcPr>
            <w:tcW w:w="567" w:type="dxa"/>
          </w:tcPr>
          <w:p w14:paraId="5BB25AAA" w14:textId="62B17417" w:rsidR="00996EE2" w:rsidRPr="005714DC" w:rsidRDefault="00996EE2" w:rsidP="00715A6A">
            <w:pPr>
              <w:spacing w:after="120" w:line="240" w:lineRule="auto"/>
              <w:rPr>
                <w:rFonts w:ascii="Arial" w:hAnsi="Arial" w:cs="Arial"/>
                <w:i/>
              </w:rPr>
            </w:pPr>
            <w:r>
              <w:rPr>
                <w:rFonts w:ascii="Arial" w:hAnsi="Arial" w:cs="Arial"/>
                <w:i/>
              </w:rPr>
              <w:t>8.5</w:t>
            </w:r>
          </w:p>
        </w:tc>
        <w:tc>
          <w:tcPr>
            <w:tcW w:w="567" w:type="dxa"/>
          </w:tcPr>
          <w:p w14:paraId="2AB64FD2" w14:textId="423F9617" w:rsidR="00996EE2" w:rsidRPr="005714DC" w:rsidRDefault="00996EE2" w:rsidP="00715A6A">
            <w:pPr>
              <w:spacing w:after="120" w:line="240" w:lineRule="auto"/>
              <w:rPr>
                <w:rFonts w:ascii="Arial" w:hAnsi="Arial" w:cs="Arial"/>
                <w:i/>
              </w:rPr>
            </w:pPr>
            <w:r>
              <w:rPr>
                <w:rFonts w:ascii="Arial" w:hAnsi="Arial" w:cs="Arial"/>
                <w:i/>
              </w:rPr>
              <w:t>8.6</w:t>
            </w:r>
          </w:p>
        </w:tc>
        <w:tc>
          <w:tcPr>
            <w:tcW w:w="567" w:type="dxa"/>
            <w:shd w:val="clear" w:color="auto" w:fill="auto"/>
          </w:tcPr>
          <w:p w14:paraId="77EFBEDA" w14:textId="447DD738" w:rsidR="00996EE2" w:rsidRPr="005714DC" w:rsidRDefault="00996EE2" w:rsidP="00715A6A">
            <w:pPr>
              <w:spacing w:after="120" w:line="240" w:lineRule="auto"/>
              <w:rPr>
                <w:rFonts w:ascii="Arial" w:hAnsi="Arial" w:cs="Arial"/>
                <w:i/>
              </w:rPr>
            </w:pPr>
            <w:r w:rsidRPr="005714DC">
              <w:rPr>
                <w:rFonts w:ascii="Arial" w:hAnsi="Arial" w:cs="Arial"/>
                <w:i/>
              </w:rPr>
              <w:t>9.1</w:t>
            </w:r>
          </w:p>
        </w:tc>
        <w:tc>
          <w:tcPr>
            <w:tcW w:w="567" w:type="dxa"/>
            <w:shd w:val="clear" w:color="auto" w:fill="auto"/>
          </w:tcPr>
          <w:p w14:paraId="4379A15D" w14:textId="77777777" w:rsidR="00996EE2" w:rsidRPr="005714DC" w:rsidRDefault="00996EE2" w:rsidP="00715A6A">
            <w:pPr>
              <w:spacing w:after="120" w:line="240" w:lineRule="auto"/>
              <w:rPr>
                <w:rFonts w:ascii="Arial" w:hAnsi="Arial" w:cs="Arial"/>
                <w:i/>
              </w:rPr>
            </w:pPr>
            <w:r w:rsidRPr="005714DC">
              <w:rPr>
                <w:rFonts w:ascii="Arial" w:hAnsi="Arial" w:cs="Arial"/>
                <w:i/>
              </w:rPr>
              <w:t>9.2</w:t>
            </w:r>
          </w:p>
        </w:tc>
        <w:tc>
          <w:tcPr>
            <w:tcW w:w="567" w:type="dxa"/>
            <w:shd w:val="clear" w:color="auto" w:fill="auto"/>
          </w:tcPr>
          <w:p w14:paraId="2C30437B" w14:textId="77777777" w:rsidR="00996EE2" w:rsidRPr="005714DC" w:rsidRDefault="00996EE2" w:rsidP="00715A6A">
            <w:pPr>
              <w:spacing w:after="120" w:line="240" w:lineRule="auto"/>
              <w:rPr>
                <w:rFonts w:ascii="Arial" w:hAnsi="Arial" w:cs="Arial"/>
                <w:i/>
              </w:rPr>
            </w:pPr>
            <w:r w:rsidRPr="005714DC">
              <w:rPr>
                <w:rFonts w:ascii="Arial" w:hAnsi="Arial" w:cs="Arial"/>
                <w:i/>
              </w:rPr>
              <w:t>9.3</w:t>
            </w:r>
          </w:p>
        </w:tc>
        <w:tc>
          <w:tcPr>
            <w:tcW w:w="567" w:type="dxa"/>
            <w:shd w:val="clear" w:color="auto" w:fill="auto"/>
          </w:tcPr>
          <w:p w14:paraId="52997F3A" w14:textId="77777777" w:rsidR="00996EE2" w:rsidRPr="005714DC" w:rsidRDefault="00996EE2" w:rsidP="00715A6A">
            <w:pPr>
              <w:spacing w:after="120" w:line="240" w:lineRule="auto"/>
              <w:rPr>
                <w:rFonts w:ascii="Arial" w:hAnsi="Arial" w:cs="Arial"/>
                <w:i/>
              </w:rPr>
            </w:pPr>
            <w:r w:rsidRPr="005714DC">
              <w:rPr>
                <w:rFonts w:ascii="Arial" w:hAnsi="Arial" w:cs="Arial"/>
                <w:i/>
              </w:rPr>
              <w:t>9.4</w:t>
            </w:r>
          </w:p>
        </w:tc>
        <w:tc>
          <w:tcPr>
            <w:tcW w:w="567" w:type="dxa"/>
            <w:shd w:val="clear" w:color="auto" w:fill="auto"/>
          </w:tcPr>
          <w:p w14:paraId="65B2C117" w14:textId="77777777" w:rsidR="00996EE2" w:rsidRPr="005714DC" w:rsidRDefault="00996EE2" w:rsidP="00715A6A">
            <w:pPr>
              <w:spacing w:after="120" w:line="240" w:lineRule="auto"/>
              <w:rPr>
                <w:rFonts w:ascii="Arial" w:hAnsi="Arial" w:cs="Arial"/>
                <w:i/>
              </w:rPr>
            </w:pPr>
            <w:r w:rsidRPr="005714DC">
              <w:rPr>
                <w:rFonts w:ascii="Arial" w:hAnsi="Arial" w:cs="Arial"/>
                <w:i/>
              </w:rPr>
              <w:t>9.5</w:t>
            </w:r>
          </w:p>
        </w:tc>
        <w:tc>
          <w:tcPr>
            <w:tcW w:w="567" w:type="dxa"/>
            <w:shd w:val="clear" w:color="auto" w:fill="auto"/>
          </w:tcPr>
          <w:p w14:paraId="15A67436" w14:textId="77777777" w:rsidR="00996EE2" w:rsidRPr="005714DC" w:rsidRDefault="00996EE2" w:rsidP="00715A6A">
            <w:pPr>
              <w:spacing w:after="120" w:line="240" w:lineRule="auto"/>
              <w:rPr>
                <w:rFonts w:ascii="Arial" w:hAnsi="Arial" w:cs="Arial"/>
                <w:i/>
              </w:rPr>
            </w:pPr>
            <w:r w:rsidRPr="005714DC">
              <w:rPr>
                <w:rFonts w:ascii="Arial" w:hAnsi="Arial" w:cs="Arial"/>
                <w:i/>
              </w:rPr>
              <w:t>9.6</w:t>
            </w:r>
          </w:p>
        </w:tc>
        <w:tc>
          <w:tcPr>
            <w:tcW w:w="567" w:type="dxa"/>
            <w:shd w:val="clear" w:color="auto" w:fill="auto"/>
          </w:tcPr>
          <w:p w14:paraId="2DC501D4" w14:textId="77777777" w:rsidR="00996EE2" w:rsidRPr="005714DC" w:rsidRDefault="00996EE2" w:rsidP="00715A6A">
            <w:pPr>
              <w:spacing w:after="120" w:line="240" w:lineRule="auto"/>
              <w:rPr>
                <w:rFonts w:ascii="Arial" w:hAnsi="Arial" w:cs="Arial"/>
                <w:i/>
              </w:rPr>
            </w:pPr>
            <w:r w:rsidRPr="005714DC">
              <w:rPr>
                <w:rFonts w:ascii="Arial" w:hAnsi="Arial" w:cs="Arial"/>
                <w:i/>
              </w:rPr>
              <w:t>9.7</w:t>
            </w:r>
          </w:p>
        </w:tc>
        <w:tc>
          <w:tcPr>
            <w:tcW w:w="567" w:type="dxa"/>
            <w:shd w:val="clear" w:color="auto" w:fill="auto"/>
          </w:tcPr>
          <w:p w14:paraId="79E3DD0E" w14:textId="77777777" w:rsidR="00996EE2" w:rsidRPr="005714DC" w:rsidRDefault="00996EE2" w:rsidP="00715A6A">
            <w:pPr>
              <w:spacing w:after="120" w:line="240" w:lineRule="auto"/>
              <w:rPr>
                <w:rFonts w:ascii="Arial" w:hAnsi="Arial" w:cs="Arial"/>
                <w:i/>
              </w:rPr>
            </w:pPr>
            <w:r w:rsidRPr="005714DC">
              <w:rPr>
                <w:rFonts w:ascii="Arial" w:hAnsi="Arial" w:cs="Arial"/>
                <w:i/>
              </w:rPr>
              <w:t>9.8</w:t>
            </w:r>
          </w:p>
        </w:tc>
      </w:tr>
      <w:tr w:rsidR="00540586" w:rsidRPr="005714DC" w14:paraId="524F0CD6" w14:textId="77777777" w:rsidTr="00540586">
        <w:trPr>
          <w:trHeight w:val="152"/>
        </w:trPr>
        <w:tc>
          <w:tcPr>
            <w:tcW w:w="2943" w:type="dxa"/>
            <w:shd w:val="clear" w:color="auto" w:fill="D9D9D9"/>
          </w:tcPr>
          <w:p w14:paraId="7F1EF9D5" w14:textId="77777777" w:rsidR="00996EE2" w:rsidRPr="005714DC" w:rsidRDefault="00996EE2" w:rsidP="00715A6A">
            <w:pPr>
              <w:spacing w:after="120" w:line="240" w:lineRule="auto"/>
              <w:rPr>
                <w:rFonts w:ascii="Arial" w:hAnsi="Arial" w:cs="Arial"/>
                <w:b/>
              </w:rPr>
            </w:pPr>
            <w:r w:rsidRPr="005714DC">
              <w:rPr>
                <w:rFonts w:ascii="Arial" w:hAnsi="Arial" w:cs="Arial"/>
                <w:b/>
              </w:rPr>
              <w:t>Learning/ teaching method</w:t>
            </w:r>
          </w:p>
        </w:tc>
        <w:tc>
          <w:tcPr>
            <w:tcW w:w="709" w:type="dxa"/>
            <w:shd w:val="clear" w:color="auto" w:fill="auto"/>
          </w:tcPr>
          <w:p w14:paraId="62635B69"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18B6AEE0"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335F9826"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755CBC4C" w14:textId="77777777" w:rsidR="00996EE2" w:rsidRPr="005714DC" w:rsidRDefault="00996EE2" w:rsidP="00715A6A">
            <w:pPr>
              <w:spacing w:after="120" w:line="240" w:lineRule="auto"/>
              <w:rPr>
                <w:rFonts w:ascii="Arial" w:hAnsi="Arial" w:cs="Arial"/>
                <w:b/>
              </w:rPr>
            </w:pPr>
          </w:p>
        </w:tc>
        <w:tc>
          <w:tcPr>
            <w:tcW w:w="567" w:type="dxa"/>
          </w:tcPr>
          <w:p w14:paraId="7969956C" w14:textId="77777777" w:rsidR="00996EE2" w:rsidRPr="005714DC" w:rsidRDefault="00996EE2" w:rsidP="00715A6A">
            <w:pPr>
              <w:spacing w:after="120" w:line="240" w:lineRule="auto"/>
              <w:rPr>
                <w:rFonts w:ascii="Arial" w:hAnsi="Arial" w:cs="Arial"/>
                <w:b/>
              </w:rPr>
            </w:pPr>
          </w:p>
        </w:tc>
        <w:tc>
          <w:tcPr>
            <w:tcW w:w="567" w:type="dxa"/>
          </w:tcPr>
          <w:p w14:paraId="1B879172" w14:textId="644D0299" w:rsidR="00996EE2" w:rsidRPr="005714DC" w:rsidRDefault="00996EE2" w:rsidP="00715A6A">
            <w:pPr>
              <w:spacing w:after="120" w:line="240" w:lineRule="auto"/>
              <w:rPr>
                <w:rFonts w:ascii="Arial" w:hAnsi="Arial" w:cs="Arial"/>
                <w:b/>
              </w:rPr>
            </w:pPr>
          </w:p>
        </w:tc>
        <w:tc>
          <w:tcPr>
            <w:tcW w:w="567" w:type="dxa"/>
            <w:shd w:val="clear" w:color="auto" w:fill="auto"/>
          </w:tcPr>
          <w:p w14:paraId="01B0AF4B" w14:textId="2F20E1EA" w:rsidR="00996EE2" w:rsidRPr="005714DC" w:rsidRDefault="00996EE2" w:rsidP="00715A6A">
            <w:pPr>
              <w:spacing w:after="120" w:line="240" w:lineRule="auto"/>
              <w:rPr>
                <w:rFonts w:ascii="Arial" w:hAnsi="Arial" w:cs="Arial"/>
                <w:b/>
              </w:rPr>
            </w:pPr>
          </w:p>
        </w:tc>
        <w:tc>
          <w:tcPr>
            <w:tcW w:w="567" w:type="dxa"/>
            <w:shd w:val="clear" w:color="auto" w:fill="auto"/>
          </w:tcPr>
          <w:p w14:paraId="72417123"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539E41F4"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79551051"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4F5FFC18"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30570A8C"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163C70EF"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27C52CA9" w14:textId="77777777" w:rsidR="00996EE2" w:rsidRPr="005714DC" w:rsidRDefault="00996EE2" w:rsidP="00715A6A">
            <w:pPr>
              <w:spacing w:after="120" w:line="240" w:lineRule="auto"/>
              <w:rPr>
                <w:rFonts w:ascii="Arial" w:hAnsi="Arial" w:cs="Arial"/>
                <w:b/>
              </w:rPr>
            </w:pPr>
          </w:p>
        </w:tc>
      </w:tr>
      <w:tr w:rsidR="00540586" w:rsidRPr="005714DC" w14:paraId="7DB06D75" w14:textId="77777777" w:rsidTr="00540586">
        <w:trPr>
          <w:trHeight w:val="355"/>
        </w:trPr>
        <w:tc>
          <w:tcPr>
            <w:tcW w:w="2943" w:type="dxa"/>
            <w:shd w:val="clear" w:color="auto" w:fill="auto"/>
          </w:tcPr>
          <w:p w14:paraId="3DAC457C" w14:textId="77777777" w:rsidR="00996EE2" w:rsidRPr="00715A6A" w:rsidRDefault="00996EE2" w:rsidP="00715A6A">
            <w:pPr>
              <w:spacing w:after="120" w:line="240" w:lineRule="auto"/>
              <w:rPr>
                <w:rFonts w:ascii="Arial" w:hAnsi="Arial" w:cs="Arial"/>
              </w:rPr>
            </w:pPr>
            <w:r w:rsidRPr="00715A6A">
              <w:rPr>
                <w:rFonts w:ascii="Arial" w:hAnsi="Arial" w:cs="Arial"/>
              </w:rPr>
              <w:t>Private Study</w:t>
            </w:r>
          </w:p>
        </w:tc>
        <w:tc>
          <w:tcPr>
            <w:tcW w:w="709" w:type="dxa"/>
            <w:shd w:val="clear" w:color="auto" w:fill="auto"/>
          </w:tcPr>
          <w:p w14:paraId="14F2746D" w14:textId="77777777"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shd w:val="clear" w:color="auto" w:fill="auto"/>
          </w:tcPr>
          <w:p w14:paraId="34692CED" w14:textId="77777777"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shd w:val="clear" w:color="auto" w:fill="auto"/>
          </w:tcPr>
          <w:p w14:paraId="41ED43D5" w14:textId="77777777"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shd w:val="clear" w:color="auto" w:fill="auto"/>
          </w:tcPr>
          <w:p w14:paraId="46502403" w14:textId="77777777"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tcPr>
          <w:p w14:paraId="3D3C578E" w14:textId="5264702D" w:rsidR="00996EE2" w:rsidRDefault="00996EE2" w:rsidP="00715A6A">
            <w:pPr>
              <w:spacing w:after="120" w:line="240" w:lineRule="auto"/>
              <w:rPr>
                <w:rFonts w:ascii="Arial" w:hAnsi="Arial" w:cs="Arial"/>
                <w:b/>
              </w:rPr>
            </w:pPr>
            <w:r>
              <w:rPr>
                <w:rFonts w:ascii="Arial" w:hAnsi="Arial" w:cs="Arial"/>
                <w:b/>
              </w:rPr>
              <w:t>x</w:t>
            </w:r>
          </w:p>
        </w:tc>
        <w:tc>
          <w:tcPr>
            <w:tcW w:w="567" w:type="dxa"/>
          </w:tcPr>
          <w:p w14:paraId="45EBDDF2" w14:textId="7352F0F0" w:rsidR="00996EE2" w:rsidRDefault="00996EE2" w:rsidP="00715A6A">
            <w:pPr>
              <w:spacing w:after="120" w:line="240" w:lineRule="auto"/>
              <w:rPr>
                <w:rFonts w:ascii="Arial" w:hAnsi="Arial" w:cs="Arial"/>
                <w:b/>
              </w:rPr>
            </w:pPr>
            <w:r>
              <w:rPr>
                <w:rFonts w:ascii="Arial" w:hAnsi="Arial" w:cs="Arial"/>
                <w:b/>
              </w:rPr>
              <w:t>x</w:t>
            </w:r>
          </w:p>
        </w:tc>
        <w:tc>
          <w:tcPr>
            <w:tcW w:w="567" w:type="dxa"/>
            <w:shd w:val="clear" w:color="auto" w:fill="auto"/>
          </w:tcPr>
          <w:p w14:paraId="0B825492" w14:textId="3AE3882C"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shd w:val="clear" w:color="auto" w:fill="auto"/>
          </w:tcPr>
          <w:p w14:paraId="21F31179" w14:textId="77777777"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shd w:val="clear" w:color="auto" w:fill="auto"/>
          </w:tcPr>
          <w:p w14:paraId="04F21DC9"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576D5ECA"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19DA631F" w14:textId="77777777"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shd w:val="clear" w:color="auto" w:fill="auto"/>
          </w:tcPr>
          <w:p w14:paraId="6A1959C7" w14:textId="77777777"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shd w:val="clear" w:color="auto" w:fill="auto"/>
          </w:tcPr>
          <w:p w14:paraId="69960600"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3B711E9E" w14:textId="77777777" w:rsidR="00996EE2" w:rsidRPr="005714DC" w:rsidRDefault="00996EE2" w:rsidP="00715A6A">
            <w:pPr>
              <w:spacing w:after="120" w:line="240" w:lineRule="auto"/>
              <w:rPr>
                <w:rFonts w:ascii="Arial" w:hAnsi="Arial" w:cs="Arial"/>
                <w:b/>
              </w:rPr>
            </w:pPr>
            <w:r>
              <w:rPr>
                <w:rFonts w:ascii="Arial" w:hAnsi="Arial" w:cs="Arial"/>
                <w:b/>
              </w:rPr>
              <w:t>x</w:t>
            </w:r>
          </w:p>
        </w:tc>
      </w:tr>
      <w:tr w:rsidR="00540586" w:rsidRPr="005714DC" w14:paraId="42D69219" w14:textId="77777777" w:rsidTr="00540586">
        <w:trPr>
          <w:trHeight w:val="370"/>
        </w:trPr>
        <w:tc>
          <w:tcPr>
            <w:tcW w:w="2943" w:type="dxa"/>
            <w:shd w:val="clear" w:color="auto" w:fill="auto"/>
          </w:tcPr>
          <w:p w14:paraId="74642E71" w14:textId="77777777" w:rsidR="00996EE2" w:rsidRPr="00715A6A" w:rsidRDefault="00996EE2" w:rsidP="00715A6A">
            <w:pPr>
              <w:spacing w:after="120" w:line="240" w:lineRule="auto"/>
              <w:rPr>
                <w:rFonts w:ascii="Arial" w:hAnsi="Arial" w:cs="Arial"/>
              </w:rPr>
            </w:pPr>
            <w:r w:rsidRPr="00715A6A">
              <w:rPr>
                <w:rFonts w:ascii="Arial" w:hAnsi="Arial" w:cs="Arial"/>
              </w:rPr>
              <w:t>Seminars</w:t>
            </w:r>
          </w:p>
        </w:tc>
        <w:tc>
          <w:tcPr>
            <w:tcW w:w="709" w:type="dxa"/>
            <w:shd w:val="clear" w:color="auto" w:fill="auto"/>
          </w:tcPr>
          <w:p w14:paraId="42569884"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0F25D659"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399CD85E"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5125654A"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tcPr>
          <w:p w14:paraId="0E107549" w14:textId="57ECBE1E"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tcPr>
          <w:p w14:paraId="30611A88" w14:textId="191E8552"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shd w:val="clear" w:color="auto" w:fill="auto"/>
          </w:tcPr>
          <w:p w14:paraId="22ABAB3D" w14:textId="04AE5E3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2ED51775"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3FF1A43E" w14:textId="77777777"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shd w:val="clear" w:color="auto" w:fill="auto"/>
          </w:tcPr>
          <w:p w14:paraId="3436B5F7"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31EF9D99"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507DBA64"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026476EF"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633351D0"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r>
    </w:tbl>
    <w:p w14:paraId="1DF2B576" w14:textId="197F03D3" w:rsidR="007A6245" w:rsidRDefault="007A6245" w:rsidP="005E1FCD">
      <w:pPr>
        <w:spacing w:after="120" w:line="240" w:lineRule="auto"/>
        <w:ind w:right="543"/>
        <w:rPr>
          <w:rFonts w:ascii="Arial" w:hAnsi="Arial" w:cs="Arial"/>
          <w:b/>
          <w:iCs/>
          <w:sz w:val="24"/>
          <w:szCs w:val="24"/>
        </w:rPr>
      </w:pPr>
      <w:bookmarkStart w:id="0" w:name="_GoBack"/>
      <w:bookmarkEnd w:id="0"/>
    </w:p>
    <w:tbl>
      <w:tblPr>
        <w:tblW w:w="110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09"/>
        <w:gridCol w:w="567"/>
        <w:gridCol w:w="567"/>
        <w:gridCol w:w="567"/>
        <w:gridCol w:w="567"/>
        <w:gridCol w:w="567"/>
        <w:gridCol w:w="567"/>
        <w:gridCol w:w="567"/>
        <w:gridCol w:w="567"/>
        <w:gridCol w:w="567"/>
        <w:gridCol w:w="567"/>
        <w:gridCol w:w="567"/>
        <w:gridCol w:w="567"/>
        <w:gridCol w:w="567"/>
      </w:tblGrid>
      <w:tr w:rsidR="00540586" w:rsidRPr="005714DC" w14:paraId="54F5D043" w14:textId="77777777" w:rsidTr="00540586">
        <w:trPr>
          <w:trHeight w:val="368"/>
        </w:trPr>
        <w:tc>
          <w:tcPr>
            <w:tcW w:w="2943" w:type="dxa"/>
            <w:shd w:val="clear" w:color="auto" w:fill="D9D9D9"/>
          </w:tcPr>
          <w:p w14:paraId="118C3BEF" w14:textId="77777777" w:rsidR="00996EE2" w:rsidRPr="005714DC" w:rsidRDefault="00996EE2" w:rsidP="00715A6A">
            <w:pPr>
              <w:spacing w:after="120" w:line="240" w:lineRule="auto"/>
              <w:ind w:left="33"/>
              <w:rPr>
                <w:rFonts w:ascii="Arial" w:hAnsi="Arial" w:cs="Arial"/>
                <w:b/>
              </w:rPr>
            </w:pPr>
            <w:r w:rsidRPr="005714DC">
              <w:rPr>
                <w:rFonts w:ascii="Arial" w:hAnsi="Arial" w:cs="Arial"/>
                <w:b/>
              </w:rPr>
              <w:t>Module learning outcome</w:t>
            </w:r>
          </w:p>
        </w:tc>
        <w:tc>
          <w:tcPr>
            <w:tcW w:w="709" w:type="dxa"/>
            <w:shd w:val="clear" w:color="auto" w:fill="auto"/>
          </w:tcPr>
          <w:p w14:paraId="4BE40CC6" w14:textId="77777777" w:rsidR="00996EE2" w:rsidRPr="005714DC" w:rsidRDefault="00996EE2" w:rsidP="00715A6A">
            <w:pPr>
              <w:spacing w:after="120" w:line="240" w:lineRule="auto"/>
              <w:rPr>
                <w:rFonts w:ascii="Arial" w:hAnsi="Arial" w:cs="Arial"/>
                <w:i/>
              </w:rPr>
            </w:pPr>
            <w:r w:rsidRPr="005714DC">
              <w:rPr>
                <w:rFonts w:ascii="Arial" w:hAnsi="Arial" w:cs="Arial"/>
                <w:i/>
              </w:rPr>
              <w:t>8.1</w:t>
            </w:r>
          </w:p>
        </w:tc>
        <w:tc>
          <w:tcPr>
            <w:tcW w:w="567" w:type="dxa"/>
            <w:shd w:val="clear" w:color="auto" w:fill="auto"/>
          </w:tcPr>
          <w:p w14:paraId="06CAF6AD" w14:textId="77777777" w:rsidR="00996EE2" w:rsidRPr="005714DC" w:rsidRDefault="00996EE2" w:rsidP="00715A6A">
            <w:pPr>
              <w:spacing w:after="120" w:line="240" w:lineRule="auto"/>
              <w:rPr>
                <w:rFonts w:ascii="Arial" w:hAnsi="Arial" w:cs="Arial"/>
                <w:i/>
              </w:rPr>
            </w:pPr>
            <w:r w:rsidRPr="005714DC">
              <w:rPr>
                <w:rFonts w:ascii="Arial" w:hAnsi="Arial" w:cs="Arial"/>
                <w:i/>
              </w:rPr>
              <w:t>8.2</w:t>
            </w:r>
          </w:p>
        </w:tc>
        <w:tc>
          <w:tcPr>
            <w:tcW w:w="567" w:type="dxa"/>
            <w:shd w:val="clear" w:color="auto" w:fill="auto"/>
          </w:tcPr>
          <w:p w14:paraId="33661028" w14:textId="77777777" w:rsidR="00996EE2" w:rsidRPr="005714DC" w:rsidRDefault="00996EE2" w:rsidP="00715A6A">
            <w:pPr>
              <w:spacing w:after="120" w:line="240" w:lineRule="auto"/>
              <w:rPr>
                <w:rFonts w:ascii="Arial" w:hAnsi="Arial" w:cs="Arial"/>
                <w:i/>
              </w:rPr>
            </w:pPr>
            <w:r w:rsidRPr="005714DC">
              <w:rPr>
                <w:rFonts w:ascii="Arial" w:hAnsi="Arial" w:cs="Arial"/>
                <w:i/>
              </w:rPr>
              <w:t>8.3</w:t>
            </w:r>
          </w:p>
        </w:tc>
        <w:tc>
          <w:tcPr>
            <w:tcW w:w="567" w:type="dxa"/>
            <w:shd w:val="clear" w:color="auto" w:fill="auto"/>
          </w:tcPr>
          <w:p w14:paraId="6D86A90B" w14:textId="77777777" w:rsidR="00996EE2" w:rsidRPr="005714DC" w:rsidRDefault="00996EE2" w:rsidP="00715A6A">
            <w:pPr>
              <w:spacing w:after="120" w:line="240" w:lineRule="auto"/>
              <w:rPr>
                <w:rFonts w:ascii="Arial" w:hAnsi="Arial" w:cs="Arial"/>
                <w:i/>
              </w:rPr>
            </w:pPr>
            <w:r w:rsidRPr="005714DC">
              <w:rPr>
                <w:rFonts w:ascii="Arial" w:hAnsi="Arial" w:cs="Arial"/>
                <w:i/>
              </w:rPr>
              <w:t>8.4</w:t>
            </w:r>
          </w:p>
        </w:tc>
        <w:tc>
          <w:tcPr>
            <w:tcW w:w="567" w:type="dxa"/>
          </w:tcPr>
          <w:p w14:paraId="7FE1C1EF" w14:textId="2503A840" w:rsidR="00996EE2" w:rsidRPr="005714DC" w:rsidRDefault="00996EE2" w:rsidP="00715A6A">
            <w:pPr>
              <w:spacing w:after="120" w:line="240" w:lineRule="auto"/>
              <w:rPr>
                <w:rFonts w:ascii="Arial" w:hAnsi="Arial" w:cs="Arial"/>
                <w:i/>
              </w:rPr>
            </w:pPr>
            <w:r>
              <w:rPr>
                <w:rFonts w:ascii="Arial" w:hAnsi="Arial" w:cs="Arial"/>
                <w:i/>
              </w:rPr>
              <w:t>8.5</w:t>
            </w:r>
          </w:p>
        </w:tc>
        <w:tc>
          <w:tcPr>
            <w:tcW w:w="567" w:type="dxa"/>
          </w:tcPr>
          <w:p w14:paraId="7DDA72A5" w14:textId="49BFFA8D" w:rsidR="00996EE2" w:rsidRPr="005714DC" w:rsidRDefault="00996EE2" w:rsidP="00715A6A">
            <w:pPr>
              <w:spacing w:after="120" w:line="240" w:lineRule="auto"/>
              <w:rPr>
                <w:rFonts w:ascii="Arial" w:hAnsi="Arial" w:cs="Arial"/>
                <w:i/>
              </w:rPr>
            </w:pPr>
            <w:r>
              <w:rPr>
                <w:rFonts w:ascii="Arial" w:hAnsi="Arial" w:cs="Arial"/>
                <w:i/>
              </w:rPr>
              <w:t>8.6</w:t>
            </w:r>
          </w:p>
        </w:tc>
        <w:tc>
          <w:tcPr>
            <w:tcW w:w="567" w:type="dxa"/>
            <w:shd w:val="clear" w:color="auto" w:fill="auto"/>
          </w:tcPr>
          <w:p w14:paraId="620FF505" w14:textId="0A230DF0" w:rsidR="00996EE2" w:rsidRPr="005714DC" w:rsidRDefault="00996EE2" w:rsidP="00715A6A">
            <w:pPr>
              <w:spacing w:after="120" w:line="240" w:lineRule="auto"/>
              <w:rPr>
                <w:rFonts w:ascii="Arial" w:hAnsi="Arial" w:cs="Arial"/>
                <w:i/>
              </w:rPr>
            </w:pPr>
            <w:r w:rsidRPr="005714DC">
              <w:rPr>
                <w:rFonts w:ascii="Arial" w:hAnsi="Arial" w:cs="Arial"/>
                <w:i/>
              </w:rPr>
              <w:t>9.1</w:t>
            </w:r>
          </w:p>
        </w:tc>
        <w:tc>
          <w:tcPr>
            <w:tcW w:w="567" w:type="dxa"/>
            <w:shd w:val="clear" w:color="auto" w:fill="auto"/>
          </w:tcPr>
          <w:p w14:paraId="19379B8F" w14:textId="77777777" w:rsidR="00996EE2" w:rsidRPr="005714DC" w:rsidRDefault="00996EE2" w:rsidP="00715A6A">
            <w:pPr>
              <w:spacing w:after="120" w:line="240" w:lineRule="auto"/>
              <w:rPr>
                <w:rFonts w:ascii="Arial" w:hAnsi="Arial" w:cs="Arial"/>
                <w:i/>
              </w:rPr>
            </w:pPr>
            <w:r w:rsidRPr="005714DC">
              <w:rPr>
                <w:rFonts w:ascii="Arial" w:hAnsi="Arial" w:cs="Arial"/>
                <w:i/>
              </w:rPr>
              <w:t>9.2</w:t>
            </w:r>
          </w:p>
        </w:tc>
        <w:tc>
          <w:tcPr>
            <w:tcW w:w="567" w:type="dxa"/>
            <w:shd w:val="clear" w:color="auto" w:fill="auto"/>
          </w:tcPr>
          <w:p w14:paraId="05576F28" w14:textId="77777777" w:rsidR="00996EE2" w:rsidRPr="005714DC" w:rsidRDefault="00996EE2" w:rsidP="00715A6A">
            <w:pPr>
              <w:spacing w:after="120" w:line="240" w:lineRule="auto"/>
              <w:rPr>
                <w:rFonts w:ascii="Arial" w:hAnsi="Arial" w:cs="Arial"/>
                <w:i/>
              </w:rPr>
            </w:pPr>
            <w:r w:rsidRPr="005714DC">
              <w:rPr>
                <w:rFonts w:ascii="Arial" w:hAnsi="Arial" w:cs="Arial"/>
                <w:i/>
              </w:rPr>
              <w:t>9.3</w:t>
            </w:r>
          </w:p>
        </w:tc>
        <w:tc>
          <w:tcPr>
            <w:tcW w:w="567" w:type="dxa"/>
            <w:shd w:val="clear" w:color="auto" w:fill="auto"/>
          </w:tcPr>
          <w:p w14:paraId="064FF979" w14:textId="77777777" w:rsidR="00996EE2" w:rsidRPr="005714DC" w:rsidRDefault="00996EE2" w:rsidP="00715A6A">
            <w:pPr>
              <w:spacing w:after="120" w:line="240" w:lineRule="auto"/>
              <w:rPr>
                <w:rFonts w:ascii="Arial" w:hAnsi="Arial" w:cs="Arial"/>
                <w:i/>
              </w:rPr>
            </w:pPr>
            <w:r w:rsidRPr="005714DC">
              <w:rPr>
                <w:rFonts w:ascii="Arial" w:hAnsi="Arial" w:cs="Arial"/>
                <w:i/>
              </w:rPr>
              <w:t>9.4</w:t>
            </w:r>
          </w:p>
        </w:tc>
        <w:tc>
          <w:tcPr>
            <w:tcW w:w="567" w:type="dxa"/>
            <w:shd w:val="clear" w:color="auto" w:fill="auto"/>
          </w:tcPr>
          <w:p w14:paraId="45224351" w14:textId="77777777" w:rsidR="00996EE2" w:rsidRPr="005714DC" w:rsidRDefault="00996EE2" w:rsidP="00715A6A">
            <w:pPr>
              <w:spacing w:after="120" w:line="240" w:lineRule="auto"/>
              <w:rPr>
                <w:rFonts w:ascii="Arial" w:hAnsi="Arial" w:cs="Arial"/>
                <w:i/>
              </w:rPr>
            </w:pPr>
            <w:r w:rsidRPr="005714DC">
              <w:rPr>
                <w:rFonts w:ascii="Arial" w:hAnsi="Arial" w:cs="Arial"/>
                <w:i/>
              </w:rPr>
              <w:t>9.5</w:t>
            </w:r>
          </w:p>
        </w:tc>
        <w:tc>
          <w:tcPr>
            <w:tcW w:w="567" w:type="dxa"/>
            <w:shd w:val="clear" w:color="auto" w:fill="auto"/>
          </w:tcPr>
          <w:p w14:paraId="4E7D4248" w14:textId="77777777" w:rsidR="00996EE2" w:rsidRPr="005714DC" w:rsidRDefault="00996EE2" w:rsidP="00715A6A">
            <w:pPr>
              <w:spacing w:after="120" w:line="240" w:lineRule="auto"/>
              <w:rPr>
                <w:rFonts w:ascii="Arial" w:hAnsi="Arial" w:cs="Arial"/>
                <w:i/>
              </w:rPr>
            </w:pPr>
            <w:r w:rsidRPr="005714DC">
              <w:rPr>
                <w:rFonts w:ascii="Arial" w:hAnsi="Arial" w:cs="Arial"/>
                <w:i/>
              </w:rPr>
              <w:t>9.6</w:t>
            </w:r>
          </w:p>
        </w:tc>
        <w:tc>
          <w:tcPr>
            <w:tcW w:w="567" w:type="dxa"/>
            <w:shd w:val="clear" w:color="auto" w:fill="auto"/>
          </w:tcPr>
          <w:p w14:paraId="3664A56A" w14:textId="77777777" w:rsidR="00996EE2" w:rsidRPr="005714DC" w:rsidRDefault="00996EE2" w:rsidP="00715A6A">
            <w:pPr>
              <w:spacing w:after="120" w:line="240" w:lineRule="auto"/>
              <w:rPr>
                <w:rFonts w:ascii="Arial" w:hAnsi="Arial" w:cs="Arial"/>
                <w:i/>
              </w:rPr>
            </w:pPr>
            <w:r w:rsidRPr="005714DC">
              <w:rPr>
                <w:rFonts w:ascii="Arial" w:hAnsi="Arial" w:cs="Arial"/>
                <w:i/>
              </w:rPr>
              <w:t>9.7</w:t>
            </w:r>
          </w:p>
        </w:tc>
        <w:tc>
          <w:tcPr>
            <w:tcW w:w="567" w:type="dxa"/>
            <w:shd w:val="clear" w:color="auto" w:fill="auto"/>
          </w:tcPr>
          <w:p w14:paraId="4E2AA481" w14:textId="77777777" w:rsidR="00996EE2" w:rsidRPr="005714DC" w:rsidRDefault="00996EE2" w:rsidP="00715A6A">
            <w:pPr>
              <w:spacing w:after="120" w:line="240" w:lineRule="auto"/>
              <w:rPr>
                <w:rFonts w:ascii="Arial" w:hAnsi="Arial" w:cs="Arial"/>
                <w:i/>
              </w:rPr>
            </w:pPr>
            <w:r w:rsidRPr="005714DC">
              <w:rPr>
                <w:rFonts w:ascii="Arial" w:hAnsi="Arial" w:cs="Arial"/>
                <w:i/>
              </w:rPr>
              <w:t>9.8</w:t>
            </w:r>
          </w:p>
        </w:tc>
      </w:tr>
      <w:tr w:rsidR="00540586" w:rsidRPr="005714DC" w14:paraId="0179EBF8" w14:textId="77777777" w:rsidTr="00540586">
        <w:trPr>
          <w:trHeight w:val="70"/>
        </w:trPr>
        <w:tc>
          <w:tcPr>
            <w:tcW w:w="2943" w:type="dxa"/>
            <w:shd w:val="clear" w:color="auto" w:fill="D9D9D9"/>
          </w:tcPr>
          <w:p w14:paraId="56852CB8" w14:textId="77777777" w:rsidR="00996EE2" w:rsidRPr="005714DC" w:rsidRDefault="00996EE2" w:rsidP="00715A6A">
            <w:pPr>
              <w:spacing w:after="120" w:line="240" w:lineRule="auto"/>
              <w:rPr>
                <w:rFonts w:ascii="Arial" w:hAnsi="Arial" w:cs="Arial"/>
                <w:b/>
              </w:rPr>
            </w:pPr>
            <w:r w:rsidRPr="005714DC">
              <w:rPr>
                <w:rFonts w:ascii="Arial" w:hAnsi="Arial" w:cs="Arial"/>
                <w:b/>
              </w:rPr>
              <w:t>Assessment method</w:t>
            </w:r>
          </w:p>
        </w:tc>
        <w:tc>
          <w:tcPr>
            <w:tcW w:w="709" w:type="dxa"/>
            <w:shd w:val="clear" w:color="auto" w:fill="auto"/>
          </w:tcPr>
          <w:p w14:paraId="4E116F0D"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0DDE2842"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1EBB19FC"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0AE0A042" w14:textId="77777777" w:rsidR="00996EE2" w:rsidRPr="005714DC" w:rsidRDefault="00996EE2" w:rsidP="00715A6A">
            <w:pPr>
              <w:spacing w:after="120" w:line="240" w:lineRule="auto"/>
              <w:rPr>
                <w:rFonts w:ascii="Arial" w:hAnsi="Arial" w:cs="Arial"/>
                <w:b/>
              </w:rPr>
            </w:pPr>
          </w:p>
        </w:tc>
        <w:tc>
          <w:tcPr>
            <w:tcW w:w="567" w:type="dxa"/>
          </w:tcPr>
          <w:p w14:paraId="4F39A0F2" w14:textId="77777777" w:rsidR="00996EE2" w:rsidRPr="005714DC" w:rsidRDefault="00996EE2" w:rsidP="00715A6A">
            <w:pPr>
              <w:spacing w:after="120" w:line="240" w:lineRule="auto"/>
              <w:rPr>
                <w:rFonts w:ascii="Arial" w:hAnsi="Arial" w:cs="Arial"/>
                <w:b/>
              </w:rPr>
            </w:pPr>
          </w:p>
        </w:tc>
        <w:tc>
          <w:tcPr>
            <w:tcW w:w="567" w:type="dxa"/>
          </w:tcPr>
          <w:p w14:paraId="36BA09A2" w14:textId="12D9F932" w:rsidR="00996EE2" w:rsidRPr="005714DC" w:rsidRDefault="00996EE2" w:rsidP="00715A6A">
            <w:pPr>
              <w:spacing w:after="120" w:line="240" w:lineRule="auto"/>
              <w:rPr>
                <w:rFonts w:ascii="Arial" w:hAnsi="Arial" w:cs="Arial"/>
                <w:b/>
              </w:rPr>
            </w:pPr>
          </w:p>
        </w:tc>
        <w:tc>
          <w:tcPr>
            <w:tcW w:w="567" w:type="dxa"/>
            <w:shd w:val="clear" w:color="auto" w:fill="auto"/>
          </w:tcPr>
          <w:p w14:paraId="6670B0EE" w14:textId="406D2891" w:rsidR="00996EE2" w:rsidRPr="005714DC" w:rsidRDefault="00996EE2" w:rsidP="00715A6A">
            <w:pPr>
              <w:spacing w:after="120" w:line="240" w:lineRule="auto"/>
              <w:rPr>
                <w:rFonts w:ascii="Arial" w:hAnsi="Arial" w:cs="Arial"/>
                <w:b/>
              </w:rPr>
            </w:pPr>
          </w:p>
        </w:tc>
        <w:tc>
          <w:tcPr>
            <w:tcW w:w="567" w:type="dxa"/>
            <w:shd w:val="clear" w:color="auto" w:fill="auto"/>
          </w:tcPr>
          <w:p w14:paraId="0C409A11"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25633E77"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6B602F39"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64008F4C"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04863E8A"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2D19E523" w14:textId="77777777" w:rsidR="00996EE2" w:rsidRPr="005714DC" w:rsidRDefault="00996EE2" w:rsidP="00715A6A">
            <w:pPr>
              <w:spacing w:after="120" w:line="240" w:lineRule="auto"/>
              <w:rPr>
                <w:rFonts w:ascii="Arial" w:hAnsi="Arial" w:cs="Arial"/>
                <w:b/>
              </w:rPr>
            </w:pPr>
          </w:p>
        </w:tc>
        <w:tc>
          <w:tcPr>
            <w:tcW w:w="567" w:type="dxa"/>
            <w:shd w:val="clear" w:color="auto" w:fill="auto"/>
          </w:tcPr>
          <w:p w14:paraId="5578419C" w14:textId="77777777" w:rsidR="00996EE2" w:rsidRPr="005714DC" w:rsidRDefault="00996EE2" w:rsidP="00715A6A">
            <w:pPr>
              <w:spacing w:after="120" w:line="240" w:lineRule="auto"/>
              <w:rPr>
                <w:rFonts w:ascii="Arial" w:hAnsi="Arial" w:cs="Arial"/>
                <w:b/>
              </w:rPr>
            </w:pPr>
          </w:p>
        </w:tc>
      </w:tr>
      <w:tr w:rsidR="00540586" w:rsidRPr="005714DC" w14:paraId="2EDE9D4C" w14:textId="77777777" w:rsidTr="00540586">
        <w:trPr>
          <w:trHeight w:val="370"/>
        </w:trPr>
        <w:tc>
          <w:tcPr>
            <w:tcW w:w="2943" w:type="dxa"/>
            <w:shd w:val="clear" w:color="auto" w:fill="auto"/>
          </w:tcPr>
          <w:p w14:paraId="3D5E4AF5" w14:textId="77777777" w:rsidR="00996EE2" w:rsidRPr="00715A6A" w:rsidRDefault="00996EE2" w:rsidP="00715A6A">
            <w:pPr>
              <w:spacing w:after="120" w:line="240" w:lineRule="auto"/>
              <w:rPr>
                <w:rFonts w:ascii="Arial" w:hAnsi="Arial" w:cs="Arial"/>
              </w:rPr>
            </w:pPr>
            <w:r w:rsidRPr="00715A6A">
              <w:rPr>
                <w:rFonts w:ascii="Arial" w:hAnsi="Arial" w:cs="Arial"/>
              </w:rPr>
              <w:t>Essays</w:t>
            </w:r>
          </w:p>
        </w:tc>
        <w:tc>
          <w:tcPr>
            <w:tcW w:w="709" w:type="dxa"/>
            <w:shd w:val="clear" w:color="auto" w:fill="auto"/>
          </w:tcPr>
          <w:p w14:paraId="656E65E1"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57475BFA"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67A06D98"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10995004"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tcPr>
          <w:p w14:paraId="659407F2" w14:textId="41952B4F"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tcPr>
          <w:p w14:paraId="022E2812" w14:textId="09A48C93"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shd w:val="clear" w:color="auto" w:fill="auto"/>
          </w:tcPr>
          <w:p w14:paraId="649F5D3A" w14:textId="1A106638"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50C8679D"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333BE14E" w14:textId="616EF64D"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shd w:val="clear" w:color="auto" w:fill="auto"/>
          </w:tcPr>
          <w:p w14:paraId="1B3F3D10"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64164C7A" w14:textId="286C6517"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shd w:val="clear" w:color="auto" w:fill="auto"/>
          </w:tcPr>
          <w:p w14:paraId="4680D0F7"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56DD7C1B" w14:textId="4BF06AFF"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shd w:val="clear" w:color="auto" w:fill="auto"/>
          </w:tcPr>
          <w:p w14:paraId="09EEF2A0"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r>
      <w:tr w:rsidR="00540586" w:rsidRPr="005714DC" w14:paraId="6ABF4CA9" w14:textId="77777777" w:rsidTr="00540586">
        <w:trPr>
          <w:trHeight w:val="70"/>
        </w:trPr>
        <w:tc>
          <w:tcPr>
            <w:tcW w:w="2943" w:type="dxa"/>
            <w:shd w:val="clear" w:color="auto" w:fill="auto"/>
          </w:tcPr>
          <w:p w14:paraId="2D4536CA" w14:textId="1A2A9DCA" w:rsidR="00996EE2" w:rsidRPr="00715A6A" w:rsidRDefault="00996EE2" w:rsidP="00715A6A">
            <w:pPr>
              <w:spacing w:after="120" w:line="240" w:lineRule="auto"/>
              <w:rPr>
                <w:rFonts w:ascii="Arial" w:hAnsi="Arial" w:cs="Arial"/>
              </w:rPr>
            </w:pPr>
            <w:r w:rsidRPr="00715A6A">
              <w:rPr>
                <w:rFonts w:ascii="Arial" w:hAnsi="Arial" w:cs="Arial"/>
              </w:rPr>
              <w:t xml:space="preserve">Seminar </w:t>
            </w:r>
            <w:r>
              <w:rPr>
                <w:rFonts w:ascii="Arial" w:hAnsi="Arial" w:cs="Arial"/>
              </w:rPr>
              <w:t>participation</w:t>
            </w:r>
          </w:p>
        </w:tc>
        <w:tc>
          <w:tcPr>
            <w:tcW w:w="709" w:type="dxa"/>
            <w:shd w:val="clear" w:color="auto" w:fill="auto"/>
          </w:tcPr>
          <w:p w14:paraId="5353B67A"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4D8C5105"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1B0CF978"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5BCB4377"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tcPr>
          <w:p w14:paraId="0F34466B" w14:textId="22467F68"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tcPr>
          <w:p w14:paraId="5BEAB17A" w14:textId="6823CD02"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shd w:val="clear" w:color="auto" w:fill="auto"/>
          </w:tcPr>
          <w:p w14:paraId="1FE80207" w14:textId="3FC3F715"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22A27932" w14:textId="78EBC4BB"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shd w:val="clear" w:color="auto" w:fill="auto"/>
          </w:tcPr>
          <w:p w14:paraId="4E1044E9"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61307F00"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1C851378"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3848AEB9" w14:textId="07E73532" w:rsidR="00996EE2" w:rsidRPr="005714DC" w:rsidRDefault="00996EE2" w:rsidP="00715A6A">
            <w:pPr>
              <w:spacing w:after="120" w:line="240" w:lineRule="auto"/>
              <w:rPr>
                <w:rFonts w:ascii="Arial" w:hAnsi="Arial" w:cs="Arial"/>
                <w:b/>
              </w:rPr>
            </w:pPr>
            <w:r>
              <w:rPr>
                <w:rFonts w:ascii="Arial" w:hAnsi="Arial" w:cs="Arial"/>
                <w:b/>
              </w:rPr>
              <w:t>x</w:t>
            </w:r>
          </w:p>
        </w:tc>
        <w:tc>
          <w:tcPr>
            <w:tcW w:w="567" w:type="dxa"/>
            <w:shd w:val="clear" w:color="auto" w:fill="auto"/>
          </w:tcPr>
          <w:p w14:paraId="5763B7A9"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c>
          <w:tcPr>
            <w:tcW w:w="567" w:type="dxa"/>
            <w:shd w:val="clear" w:color="auto" w:fill="auto"/>
          </w:tcPr>
          <w:p w14:paraId="2789C109" w14:textId="77777777" w:rsidR="00996EE2" w:rsidRPr="005714DC" w:rsidRDefault="00996EE2" w:rsidP="00715A6A">
            <w:pPr>
              <w:spacing w:after="120" w:line="240" w:lineRule="auto"/>
              <w:rPr>
                <w:rFonts w:ascii="Arial" w:hAnsi="Arial" w:cs="Arial"/>
                <w:b/>
              </w:rPr>
            </w:pPr>
            <w:r w:rsidRPr="005714DC">
              <w:rPr>
                <w:rFonts w:ascii="Arial" w:hAnsi="Arial" w:cs="Arial"/>
                <w:b/>
              </w:rPr>
              <w:t>x</w:t>
            </w:r>
          </w:p>
        </w:tc>
      </w:tr>
    </w:tbl>
    <w:p w14:paraId="08036FBD" w14:textId="06E24F53"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AEAC4C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E4D67">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2A0E1024" w:rsidR="009A2D37" w:rsidRDefault="00E20B93" w:rsidP="00DE4D67">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CB32314" w14:textId="2BC322EB" w:rsidR="00E20B93" w:rsidRPr="00DE4D67" w:rsidRDefault="00E20B93" w:rsidP="00E20B93">
      <w:pPr>
        <w:autoSpaceDE w:val="0"/>
        <w:autoSpaceDN w:val="0"/>
        <w:adjustRightInd w:val="0"/>
        <w:spacing w:after="120" w:line="240" w:lineRule="auto"/>
        <w:ind w:left="567" w:right="260"/>
        <w:jc w:val="both"/>
        <w:rPr>
          <w:rFonts w:ascii="Arial" w:hAnsi="Arial" w:cs="Arial"/>
          <w:sz w:val="24"/>
          <w:szCs w:val="24"/>
        </w:rPr>
      </w:pPr>
      <w:r w:rsidRPr="00DE4D67">
        <w:rPr>
          <w:rFonts w:ascii="Arial" w:hAnsi="Arial" w:cs="Arial"/>
          <w:sz w:val="24"/>
          <w:szCs w:val="24"/>
        </w:rPr>
        <w:t>An international perspective is at the heart of this module. The module is not only motivated by understanding the workings of global capitalism and its impact on global cities, but also seeks to show how those were represented by novels from across the global South in the last 30 years. </w:t>
      </w:r>
    </w:p>
    <w:p w14:paraId="4260A45A" w14:textId="3F559726" w:rsidR="00922E9E" w:rsidRDefault="00922E9E" w:rsidP="009D52D0">
      <w:pPr>
        <w:spacing w:after="120" w:line="240" w:lineRule="auto"/>
        <w:ind w:left="426"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540586">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7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40586" w:rsidRPr="009D52D0" w14:paraId="29EF87B4" w14:textId="77777777" w:rsidTr="00540586">
        <w:trPr>
          <w:trHeight w:val="305"/>
        </w:trPr>
        <w:tc>
          <w:tcPr>
            <w:tcW w:w="1760" w:type="dxa"/>
          </w:tcPr>
          <w:p w14:paraId="4474539E" w14:textId="4450F8AF" w:rsidR="00540586" w:rsidRPr="00540586" w:rsidRDefault="00540586" w:rsidP="00540586">
            <w:pPr>
              <w:spacing w:after="120"/>
              <w:ind w:right="543"/>
              <w:rPr>
                <w:rFonts w:ascii="Arial" w:hAnsi="Arial" w:cs="Arial"/>
                <w:sz w:val="20"/>
                <w:szCs w:val="20"/>
              </w:rPr>
            </w:pPr>
            <w:r w:rsidRPr="00540586">
              <w:rPr>
                <w:rFonts w:ascii="Arial" w:hAnsi="Arial" w:cs="Arial"/>
                <w:sz w:val="20"/>
                <w:szCs w:val="20"/>
              </w:rPr>
              <w:t>05/03/18</w:t>
            </w:r>
          </w:p>
        </w:tc>
        <w:tc>
          <w:tcPr>
            <w:tcW w:w="2271" w:type="dxa"/>
          </w:tcPr>
          <w:p w14:paraId="3DB8B056" w14:textId="71613CDE" w:rsidR="00540586" w:rsidRPr="00540586" w:rsidRDefault="00540586" w:rsidP="00540586">
            <w:pPr>
              <w:spacing w:after="120"/>
              <w:ind w:right="543"/>
              <w:rPr>
                <w:rFonts w:ascii="Arial" w:hAnsi="Arial" w:cs="Arial"/>
                <w:sz w:val="20"/>
                <w:szCs w:val="20"/>
              </w:rPr>
            </w:pPr>
            <w:r w:rsidRPr="00540586">
              <w:rPr>
                <w:rFonts w:ascii="Arial" w:hAnsi="Arial" w:cs="Arial"/>
                <w:sz w:val="20"/>
                <w:szCs w:val="20"/>
              </w:rPr>
              <w:t>Major</w:t>
            </w:r>
          </w:p>
        </w:tc>
        <w:tc>
          <w:tcPr>
            <w:tcW w:w="1867" w:type="dxa"/>
          </w:tcPr>
          <w:p w14:paraId="7151A835" w14:textId="3A69150C" w:rsidR="00540586" w:rsidRPr="00540586" w:rsidRDefault="00540586" w:rsidP="00540586">
            <w:pPr>
              <w:spacing w:after="120"/>
              <w:ind w:right="543"/>
              <w:rPr>
                <w:rFonts w:ascii="Arial" w:hAnsi="Arial" w:cs="Arial"/>
                <w:sz w:val="20"/>
                <w:szCs w:val="20"/>
              </w:rPr>
            </w:pPr>
            <w:r w:rsidRPr="00540586">
              <w:rPr>
                <w:rFonts w:ascii="Arial" w:hAnsi="Arial" w:cs="Arial"/>
                <w:sz w:val="20"/>
                <w:szCs w:val="20"/>
              </w:rPr>
              <w:t>September 2018</w:t>
            </w:r>
          </w:p>
        </w:tc>
        <w:tc>
          <w:tcPr>
            <w:tcW w:w="2205" w:type="dxa"/>
          </w:tcPr>
          <w:p w14:paraId="64AEF8B4" w14:textId="6C5945B3" w:rsidR="00540586" w:rsidRPr="00540586" w:rsidRDefault="00540586" w:rsidP="00540586">
            <w:pPr>
              <w:spacing w:after="120"/>
              <w:ind w:right="543"/>
              <w:rPr>
                <w:rFonts w:ascii="Arial" w:hAnsi="Arial" w:cs="Arial"/>
                <w:sz w:val="20"/>
                <w:szCs w:val="20"/>
              </w:rPr>
            </w:pPr>
            <w:r w:rsidRPr="00540586">
              <w:rPr>
                <w:rFonts w:ascii="Arial" w:hAnsi="Arial" w:cs="Arial"/>
                <w:sz w:val="20"/>
                <w:szCs w:val="20"/>
              </w:rPr>
              <w:t>13 (optional dissertation removed)</w:t>
            </w:r>
          </w:p>
        </w:tc>
        <w:tc>
          <w:tcPr>
            <w:tcW w:w="2579" w:type="dxa"/>
          </w:tcPr>
          <w:p w14:paraId="2788108C" w14:textId="37D3C3C9" w:rsidR="00540586" w:rsidRPr="00540586" w:rsidRDefault="00540586" w:rsidP="00540586">
            <w:pPr>
              <w:spacing w:after="120"/>
              <w:ind w:right="543"/>
              <w:rPr>
                <w:rFonts w:ascii="Arial" w:hAnsi="Arial" w:cs="Arial"/>
                <w:sz w:val="20"/>
                <w:szCs w:val="20"/>
              </w:rPr>
            </w:pPr>
            <w:r w:rsidRPr="00540586">
              <w:rPr>
                <w:rFonts w:ascii="Arial" w:hAnsi="Arial" w:cs="Arial"/>
                <w:sz w:val="20"/>
                <w:szCs w:val="20"/>
              </w:rPr>
              <w:t>No</w:t>
            </w:r>
          </w:p>
        </w:tc>
      </w:tr>
      <w:tr w:rsidR="00540586" w:rsidRPr="009D52D0" w14:paraId="1EAC1207" w14:textId="77777777" w:rsidTr="00540586">
        <w:trPr>
          <w:trHeight w:val="305"/>
        </w:trPr>
        <w:tc>
          <w:tcPr>
            <w:tcW w:w="1760" w:type="dxa"/>
          </w:tcPr>
          <w:p w14:paraId="6535CABF" w14:textId="7AB92995" w:rsidR="00540586" w:rsidRPr="009D52D0" w:rsidRDefault="00540586" w:rsidP="00540586">
            <w:pPr>
              <w:spacing w:after="120"/>
              <w:ind w:right="543"/>
              <w:rPr>
                <w:rFonts w:ascii="Arial" w:hAnsi="Arial" w:cs="Arial"/>
                <w:sz w:val="20"/>
                <w:szCs w:val="20"/>
              </w:rPr>
            </w:pPr>
            <w:r>
              <w:rPr>
                <w:rFonts w:ascii="Arial" w:hAnsi="Arial" w:cs="Arial"/>
                <w:sz w:val="20"/>
                <w:szCs w:val="20"/>
              </w:rPr>
              <w:t>21/12/2021</w:t>
            </w:r>
          </w:p>
        </w:tc>
        <w:tc>
          <w:tcPr>
            <w:tcW w:w="2271" w:type="dxa"/>
          </w:tcPr>
          <w:p w14:paraId="5BAFF0BB" w14:textId="2C7D3AC2" w:rsidR="00540586" w:rsidRPr="009D52D0" w:rsidRDefault="00540586" w:rsidP="00540586">
            <w:pPr>
              <w:spacing w:after="120"/>
              <w:ind w:right="543"/>
              <w:rPr>
                <w:rFonts w:ascii="Arial" w:hAnsi="Arial" w:cs="Arial"/>
                <w:sz w:val="20"/>
                <w:szCs w:val="20"/>
              </w:rPr>
            </w:pPr>
            <w:r>
              <w:rPr>
                <w:rFonts w:ascii="Arial" w:hAnsi="Arial" w:cs="Arial"/>
                <w:sz w:val="20"/>
                <w:szCs w:val="20"/>
              </w:rPr>
              <w:t>Minor</w:t>
            </w:r>
          </w:p>
        </w:tc>
        <w:tc>
          <w:tcPr>
            <w:tcW w:w="1867" w:type="dxa"/>
          </w:tcPr>
          <w:p w14:paraId="07B30CA1" w14:textId="5B43E13E" w:rsidR="00540586" w:rsidRPr="009D52D0" w:rsidRDefault="00540586" w:rsidP="00540586">
            <w:pPr>
              <w:spacing w:after="120"/>
              <w:ind w:right="543"/>
              <w:rPr>
                <w:rFonts w:ascii="Arial" w:hAnsi="Arial" w:cs="Arial"/>
                <w:sz w:val="20"/>
                <w:szCs w:val="20"/>
              </w:rPr>
            </w:pPr>
            <w:r>
              <w:rPr>
                <w:rFonts w:ascii="Arial" w:hAnsi="Arial" w:cs="Arial"/>
                <w:sz w:val="20"/>
                <w:szCs w:val="20"/>
              </w:rPr>
              <w:t>2022/23</w:t>
            </w:r>
          </w:p>
        </w:tc>
        <w:tc>
          <w:tcPr>
            <w:tcW w:w="2205" w:type="dxa"/>
          </w:tcPr>
          <w:p w14:paraId="7AF83608" w14:textId="5624ED46" w:rsidR="00540586" w:rsidRPr="009D52D0" w:rsidRDefault="00540586" w:rsidP="00540586">
            <w:pPr>
              <w:spacing w:after="120"/>
              <w:ind w:right="543"/>
              <w:rPr>
                <w:rFonts w:ascii="Arial" w:hAnsi="Arial" w:cs="Arial"/>
                <w:sz w:val="20"/>
                <w:szCs w:val="20"/>
              </w:rPr>
            </w:pPr>
            <w:r>
              <w:rPr>
                <w:rFonts w:ascii="Arial" w:hAnsi="Arial" w:cs="Arial"/>
                <w:sz w:val="20"/>
                <w:szCs w:val="20"/>
              </w:rPr>
              <w:t>8-9,13-14</w:t>
            </w:r>
          </w:p>
        </w:tc>
        <w:tc>
          <w:tcPr>
            <w:tcW w:w="2579" w:type="dxa"/>
          </w:tcPr>
          <w:p w14:paraId="1F3DBDEE" w14:textId="61AF89E4" w:rsidR="00540586" w:rsidRPr="009D52D0" w:rsidRDefault="00540586" w:rsidP="00540586">
            <w:pPr>
              <w:spacing w:after="120"/>
              <w:ind w:right="543"/>
              <w:rPr>
                <w:rFonts w:ascii="Arial" w:hAnsi="Arial" w:cs="Arial"/>
                <w:sz w:val="20"/>
                <w:szCs w:val="20"/>
              </w:rPr>
            </w:pPr>
            <w:r>
              <w:rPr>
                <w:rFonts w:ascii="Arial" w:hAnsi="Arial" w:cs="Arial"/>
                <w:sz w:val="20"/>
                <w:szCs w:val="20"/>
              </w:rPr>
              <w:t>No</w:t>
            </w:r>
          </w:p>
        </w:tc>
      </w:tr>
    </w:tbl>
    <w:p w14:paraId="4A3C63B8" w14:textId="5F54F348" w:rsidR="00D83563" w:rsidRDefault="00D83563" w:rsidP="009D52D0">
      <w:pPr>
        <w:spacing w:after="120" w:line="240" w:lineRule="auto"/>
        <w:ind w:right="543"/>
        <w:rPr>
          <w:rFonts w:ascii="Arial" w:hAnsi="Arial" w:cs="Arial"/>
          <w:sz w:val="24"/>
          <w:szCs w:val="24"/>
        </w:rPr>
      </w:pPr>
    </w:p>
    <w:p w14:paraId="46F52729" w14:textId="77777777" w:rsidR="00540586" w:rsidRPr="00540586" w:rsidRDefault="00540586" w:rsidP="0054058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sz w:val="20"/>
          <w:szCs w:val="20"/>
        </w:rPr>
      </w:pPr>
      <w:r w:rsidRPr="00540586">
        <w:rPr>
          <w:rFonts w:ascii="Arial" w:hAnsi="Arial" w:cs="Arial"/>
          <w:sz w:val="20"/>
          <w:szCs w:val="20"/>
        </w:rPr>
        <w:t>Revised FSO Jan 2018</w:t>
      </w:r>
    </w:p>
    <w:p w14:paraId="53357F6C" w14:textId="24DFAB3E" w:rsidR="00F40D10" w:rsidRPr="009D52D0" w:rsidRDefault="00F40D10" w:rsidP="00540586">
      <w:pPr>
        <w:rPr>
          <w:rFonts w:ascii="Arial" w:hAnsi="Arial" w:cs="Arial"/>
          <w:sz w:val="24"/>
          <w:szCs w:val="24"/>
        </w:rPr>
      </w:pPr>
    </w:p>
    <w:sectPr w:rsidR="00F40D10" w:rsidRPr="009D52D0" w:rsidSect="00540586">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B1333" w14:textId="77777777" w:rsidR="005B51E4" w:rsidRDefault="005B51E4" w:rsidP="009A2D37">
      <w:pPr>
        <w:spacing w:after="0" w:line="240" w:lineRule="auto"/>
      </w:pPr>
      <w:r>
        <w:separator/>
      </w:r>
    </w:p>
  </w:endnote>
  <w:endnote w:type="continuationSeparator" w:id="0">
    <w:p w14:paraId="33500ADB" w14:textId="77777777" w:rsidR="005B51E4" w:rsidRDefault="005B51E4" w:rsidP="009A2D37">
      <w:pPr>
        <w:spacing w:after="0" w:line="240" w:lineRule="auto"/>
      </w:pPr>
      <w:r>
        <w:continuationSeparator/>
      </w:r>
    </w:p>
  </w:endnote>
  <w:endnote w:type="continuationNotice" w:id="1">
    <w:p w14:paraId="15CE3C14" w14:textId="77777777" w:rsidR="005B51E4" w:rsidRDefault="005B5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0D5B6C7" w:rsidR="00715A6A" w:rsidRDefault="00715A6A" w:rsidP="009A2D37">
        <w:pPr>
          <w:pStyle w:val="Footer"/>
          <w:jc w:val="center"/>
        </w:pPr>
        <w:r>
          <w:fldChar w:fldCharType="begin"/>
        </w:r>
        <w:r>
          <w:instrText xml:space="preserve"> PAGE   \* MERGEFORMAT </w:instrText>
        </w:r>
        <w:r>
          <w:fldChar w:fldCharType="separate"/>
        </w:r>
        <w:r w:rsidR="005E1FCD">
          <w:rPr>
            <w:noProof/>
          </w:rPr>
          <w:t>2</w:t>
        </w:r>
        <w:r>
          <w:rPr>
            <w:noProof/>
          </w:rPr>
          <w:fldChar w:fldCharType="end"/>
        </w:r>
      </w:p>
    </w:sdtContent>
  </w:sdt>
  <w:p w14:paraId="69D93B67" w14:textId="77777777" w:rsidR="00F955A7" w:rsidRPr="00F955A7" w:rsidRDefault="00F955A7" w:rsidP="00F955A7">
    <w:pPr>
      <w:pStyle w:val="Footer"/>
      <w:spacing w:after="120"/>
      <w:ind w:right="-330"/>
      <w:jc w:val="center"/>
      <w:rPr>
        <w:rFonts w:ascii="Arial" w:hAnsi="Arial"/>
        <w:sz w:val="18"/>
        <w:szCs w:val="18"/>
      </w:rPr>
    </w:pPr>
    <w:r w:rsidRPr="00F955A7">
      <w:rPr>
        <w:rFonts w:ascii="Arial" w:hAnsi="Arial" w:cs="Arial"/>
        <w:sz w:val="18"/>
        <w:szCs w:val="18"/>
      </w:rPr>
      <w:t>Global Capitalism and the Novel</w:t>
    </w:r>
  </w:p>
  <w:p w14:paraId="26569854" w14:textId="52F70720" w:rsidR="00715A6A" w:rsidRPr="007B7724" w:rsidRDefault="00715A6A" w:rsidP="00F955A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7A728C2" w:rsidR="00715A6A" w:rsidRDefault="00715A6A" w:rsidP="00EB41D1">
        <w:pPr>
          <w:pStyle w:val="Footer"/>
          <w:jc w:val="center"/>
        </w:pPr>
        <w:r>
          <w:fldChar w:fldCharType="begin"/>
        </w:r>
        <w:r>
          <w:instrText xml:space="preserve"> PAGE   \* MERGEFORMAT </w:instrText>
        </w:r>
        <w:r>
          <w:fldChar w:fldCharType="separate"/>
        </w:r>
        <w:r w:rsidR="00540586">
          <w:rPr>
            <w:noProof/>
          </w:rPr>
          <w:t>1</w:t>
        </w:r>
        <w:r>
          <w:rPr>
            <w:noProof/>
          </w:rPr>
          <w:fldChar w:fldCharType="end"/>
        </w:r>
      </w:p>
    </w:sdtContent>
  </w:sdt>
  <w:p w14:paraId="08119116" w14:textId="1671785E" w:rsidR="00715A6A" w:rsidRPr="00F955A7" w:rsidRDefault="00F955A7" w:rsidP="00F955A7">
    <w:pPr>
      <w:pStyle w:val="Footer"/>
      <w:spacing w:after="120"/>
      <w:ind w:right="-330"/>
      <w:jc w:val="center"/>
      <w:rPr>
        <w:rFonts w:ascii="Arial" w:hAnsi="Arial"/>
        <w:sz w:val="18"/>
        <w:szCs w:val="18"/>
      </w:rPr>
    </w:pPr>
    <w:r w:rsidRPr="00F955A7">
      <w:rPr>
        <w:rFonts w:ascii="Arial" w:hAnsi="Arial" w:cs="Arial"/>
        <w:sz w:val="18"/>
        <w:szCs w:val="18"/>
      </w:rPr>
      <w:t>Global Capitalism and the Novel</w:t>
    </w:r>
  </w:p>
  <w:p w14:paraId="24F79DDC" w14:textId="77777777" w:rsidR="00715A6A" w:rsidRDefault="00715A6A"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41BD4" w14:textId="77777777" w:rsidR="005B51E4" w:rsidRDefault="005B51E4" w:rsidP="009A2D37">
      <w:pPr>
        <w:spacing w:after="0" w:line="240" w:lineRule="auto"/>
      </w:pPr>
      <w:r>
        <w:separator/>
      </w:r>
    </w:p>
  </w:footnote>
  <w:footnote w:type="continuationSeparator" w:id="0">
    <w:p w14:paraId="5689D7D6" w14:textId="77777777" w:rsidR="005B51E4" w:rsidRDefault="005B51E4" w:rsidP="009A2D37">
      <w:pPr>
        <w:spacing w:after="0" w:line="240" w:lineRule="auto"/>
      </w:pPr>
      <w:r>
        <w:continuationSeparator/>
      </w:r>
    </w:p>
  </w:footnote>
  <w:footnote w:type="continuationNotice" w:id="1">
    <w:p w14:paraId="43963BF3" w14:textId="77777777" w:rsidR="005B51E4" w:rsidRDefault="005B51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715A6A" w:rsidRPr="00B2615D" w:rsidRDefault="00715A6A"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715A6A" w:rsidRPr="008C00F8" w:rsidRDefault="00715A6A" w:rsidP="005E6D38">
    <w:pPr>
      <w:pStyle w:val="Heading1"/>
      <w:spacing w:before="60" w:after="60"/>
      <w:rPr>
        <w:rFonts w:ascii="Arial" w:hAnsi="Arial" w:cs="Arial"/>
      </w:rPr>
    </w:pPr>
  </w:p>
  <w:p w14:paraId="7298FF51" w14:textId="77777777" w:rsidR="00715A6A" w:rsidRDefault="00715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715A6A" w:rsidRPr="0075408A" w:rsidRDefault="00715A6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715A6A" w:rsidRPr="000F7FBF" w:rsidRDefault="00715A6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135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47E59C9"/>
    <w:multiLevelType w:val="multilevel"/>
    <w:tmpl w:val="7BAC1886"/>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6D9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903"/>
    <w:rsid w:val="001B1B28"/>
    <w:rsid w:val="001B27FB"/>
    <w:rsid w:val="001C1787"/>
    <w:rsid w:val="001C4A85"/>
    <w:rsid w:val="001C5443"/>
    <w:rsid w:val="001D0C7D"/>
    <w:rsid w:val="001D1F2D"/>
    <w:rsid w:val="001D2314"/>
    <w:rsid w:val="001D4AEE"/>
    <w:rsid w:val="001D6398"/>
    <w:rsid w:val="001E1F45"/>
    <w:rsid w:val="001E5FD6"/>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0E7D"/>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59B4"/>
    <w:rsid w:val="00306620"/>
    <w:rsid w:val="00322DBF"/>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42CA"/>
    <w:rsid w:val="004D035C"/>
    <w:rsid w:val="004D60A5"/>
    <w:rsid w:val="004F3C18"/>
    <w:rsid w:val="004F4328"/>
    <w:rsid w:val="005005E4"/>
    <w:rsid w:val="00500B56"/>
    <w:rsid w:val="00513689"/>
    <w:rsid w:val="0051375A"/>
    <w:rsid w:val="00521097"/>
    <w:rsid w:val="0053059E"/>
    <w:rsid w:val="00532F6F"/>
    <w:rsid w:val="00533663"/>
    <w:rsid w:val="00540586"/>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87E69"/>
    <w:rsid w:val="00592034"/>
    <w:rsid w:val="0059477B"/>
    <w:rsid w:val="00596884"/>
    <w:rsid w:val="005A14B5"/>
    <w:rsid w:val="005B2F01"/>
    <w:rsid w:val="005B51E4"/>
    <w:rsid w:val="005B5A98"/>
    <w:rsid w:val="005C1A4F"/>
    <w:rsid w:val="005C1E5C"/>
    <w:rsid w:val="005C27D7"/>
    <w:rsid w:val="005D6EB5"/>
    <w:rsid w:val="005D7CD0"/>
    <w:rsid w:val="005E1A3A"/>
    <w:rsid w:val="005E1FCD"/>
    <w:rsid w:val="005E6ADC"/>
    <w:rsid w:val="005E6D10"/>
    <w:rsid w:val="005E6D38"/>
    <w:rsid w:val="005E7B3F"/>
    <w:rsid w:val="005F040F"/>
    <w:rsid w:val="005F2C42"/>
    <w:rsid w:val="006043FC"/>
    <w:rsid w:val="006050CF"/>
    <w:rsid w:val="0062219E"/>
    <w:rsid w:val="006253AA"/>
    <w:rsid w:val="00626023"/>
    <w:rsid w:val="00626130"/>
    <w:rsid w:val="00633150"/>
    <w:rsid w:val="006336C2"/>
    <w:rsid w:val="00636058"/>
    <w:rsid w:val="00637A50"/>
    <w:rsid w:val="00641D6D"/>
    <w:rsid w:val="0064364E"/>
    <w:rsid w:val="006438F3"/>
    <w:rsid w:val="00647907"/>
    <w:rsid w:val="00651A82"/>
    <w:rsid w:val="006525E9"/>
    <w:rsid w:val="0066747B"/>
    <w:rsid w:val="006725EC"/>
    <w:rsid w:val="00674ED0"/>
    <w:rsid w:val="00681254"/>
    <w:rsid w:val="00682650"/>
    <w:rsid w:val="00683609"/>
    <w:rsid w:val="00684851"/>
    <w:rsid w:val="00687284"/>
    <w:rsid w:val="00694309"/>
    <w:rsid w:val="00694B52"/>
    <w:rsid w:val="00695285"/>
    <w:rsid w:val="00696C56"/>
    <w:rsid w:val="00696FF5"/>
    <w:rsid w:val="006A114C"/>
    <w:rsid w:val="006A3EFE"/>
    <w:rsid w:val="006A6BB4"/>
    <w:rsid w:val="006A6D16"/>
    <w:rsid w:val="006A7FB0"/>
    <w:rsid w:val="006C2A9A"/>
    <w:rsid w:val="006C423D"/>
    <w:rsid w:val="006C46EF"/>
    <w:rsid w:val="006C4C67"/>
    <w:rsid w:val="006D13C0"/>
    <w:rsid w:val="006D41AB"/>
    <w:rsid w:val="006D444F"/>
    <w:rsid w:val="006D6D50"/>
    <w:rsid w:val="006E413A"/>
    <w:rsid w:val="006E4FEA"/>
    <w:rsid w:val="006F1A15"/>
    <w:rsid w:val="006F3F8B"/>
    <w:rsid w:val="00700488"/>
    <w:rsid w:val="00703404"/>
    <w:rsid w:val="00703F92"/>
    <w:rsid w:val="00704637"/>
    <w:rsid w:val="007105E4"/>
    <w:rsid w:val="00710647"/>
    <w:rsid w:val="00714EE5"/>
    <w:rsid w:val="00715A6A"/>
    <w:rsid w:val="00720270"/>
    <w:rsid w:val="00724362"/>
    <w:rsid w:val="00727780"/>
    <w:rsid w:val="0073792C"/>
    <w:rsid w:val="00754069"/>
    <w:rsid w:val="007640A6"/>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C7FC9"/>
    <w:rsid w:val="007E3412"/>
    <w:rsid w:val="007F393D"/>
    <w:rsid w:val="008029AF"/>
    <w:rsid w:val="00802FFA"/>
    <w:rsid w:val="008102E5"/>
    <w:rsid w:val="008111B4"/>
    <w:rsid w:val="008133F0"/>
    <w:rsid w:val="00815880"/>
    <w:rsid w:val="008212C4"/>
    <w:rsid w:val="0082322C"/>
    <w:rsid w:val="00823942"/>
    <w:rsid w:val="008244D6"/>
    <w:rsid w:val="00827FFD"/>
    <w:rsid w:val="0084064B"/>
    <w:rsid w:val="00854535"/>
    <w:rsid w:val="00856EB3"/>
    <w:rsid w:val="00863C96"/>
    <w:rsid w:val="00864A72"/>
    <w:rsid w:val="00873E9F"/>
    <w:rsid w:val="00874047"/>
    <w:rsid w:val="008778CB"/>
    <w:rsid w:val="00881545"/>
    <w:rsid w:val="00883204"/>
    <w:rsid w:val="00883A3E"/>
    <w:rsid w:val="0088428D"/>
    <w:rsid w:val="0089148D"/>
    <w:rsid w:val="00891E0D"/>
    <w:rsid w:val="00895284"/>
    <w:rsid w:val="008A0F36"/>
    <w:rsid w:val="008A6BB9"/>
    <w:rsid w:val="008B2543"/>
    <w:rsid w:val="008B4B6E"/>
    <w:rsid w:val="008D4447"/>
    <w:rsid w:val="008D7401"/>
    <w:rsid w:val="00901909"/>
    <w:rsid w:val="00903DF6"/>
    <w:rsid w:val="00917161"/>
    <w:rsid w:val="00921CF6"/>
    <w:rsid w:val="00922E9E"/>
    <w:rsid w:val="00924EF0"/>
    <w:rsid w:val="00934D7B"/>
    <w:rsid w:val="00947180"/>
    <w:rsid w:val="0095416B"/>
    <w:rsid w:val="009567BE"/>
    <w:rsid w:val="009676FA"/>
    <w:rsid w:val="009679E0"/>
    <w:rsid w:val="00977632"/>
    <w:rsid w:val="00982A8E"/>
    <w:rsid w:val="00987DB4"/>
    <w:rsid w:val="0099029D"/>
    <w:rsid w:val="00996204"/>
    <w:rsid w:val="00996EE2"/>
    <w:rsid w:val="009A26CB"/>
    <w:rsid w:val="009A2BC2"/>
    <w:rsid w:val="009A2D37"/>
    <w:rsid w:val="009A7587"/>
    <w:rsid w:val="009B0A69"/>
    <w:rsid w:val="009B4F5B"/>
    <w:rsid w:val="009C1188"/>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5E2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620E"/>
    <w:rsid w:val="00CC25A2"/>
    <w:rsid w:val="00CD7F07"/>
    <w:rsid w:val="00CE04F3"/>
    <w:rsid w:val="00CE12D8"/>
    <w:rsid w:val="00CE4574"/>
    <w:rsid w:val="00CE70E6"/>
    <w:rsid w:val="00CF0BCA"/>
    <w:rsid w:val="00CF2E1E"/>
    <w:rsid w:val="00D02E99"/>
    <w:rsid w:val="00D13357"/>
    <w:rsid w:val="00D13A13"/>
    <w:rsid w:val="00D2689A"/>
    <w:rsid w:val="00D65506"/>
    <w:rsid w:val="00D72382"/>
    <w:rsid w:val="00D773CF"/>
    <w:rsid w:val="00D83563"/>
    <w:rsid w:val="00D8448F"/>
    <w:rsid w:val="00DA64B6"/>
    <w:rsid w:val="00DB2B91"/>
    <w:rsid w:val="00DB5C9D"/>
    <w:rsid w:val="00DD02E6"/>
    <w:rsid w:val="00DD2E74"/>
    <w:rsid w:val="00DE4D67"/>
    <w:rsid w:val="00DF665B"/>
    <w:rsid w:val="00E0152A"/>
    <w:rsid w:val="00E03394"/>
    <w:rsid w:val="00E066E5"/>
    <w:rsid w:val="00E1736E"/>
    <w:rsid w:val="00E20B93"/>
    <w:rsid w:val="00E21923"/>
    <w:rsid w:val="00E22F03"/>
    <w:rsid w:val="00E233C1"/>
    <w:rsid w:val="00E51404"/>
    <w:rsid w:val="00E574C9"/>
    <w:rsid w:val="00E610DE"/>
    <w:rsid w:val="00E66167"/>
    <w:rsid w:val="00E71F2F"/>
    <w:rsid w:val="00E74322"/>
    <w:rsid w:val="00E763DD"/>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09A0"/>
    <w:rsid w:val="00F21C47"/>
    <w:rsid w:val="00F244E2"/>
    <w:rsid w:val="00F311A2"/>
    <w:rsid w:val="00F317D7"/>
    <w:rsid w:val="00F340DE"/>
    <w:rsid w:val="00F34ED0"/>
    <w:rsid w:val="00F40D10"/>
    <w:rsid w:val="00F43542"/>
    <w:rsid w:val="00F44BAB"/>
    <w:rsid w:val="00F454E2"/>
    <w:rsid w:val="00F527CB"/>
    <w:rsid w:val="00F562AA"/>
    <w:rsid w:val="00F57D48"/>
    <w:rsid w:val="00F66975"/>
    <w:rsid w:val="00F7105A"/>
    <w:rsid w:val="00F7710E"/>
    <w:rsid w:val="00F77676"/>
    <w:rsid w:val="00F8197C"/>
    <w:rsid w:val="00F82B4E"/>
    <w:rsid w:val="00F87559"/>
    <w:rsid w:val="00F955A7"/>
    <w:rsid w:val="00F96D71"/>
    <w:rsid w:val="00F97C9E"/>
    <w:rsid w:val="00FA20DE"/>
    <w:rsid w:val="00FA4EE8"/>
    <w:rsid w:val="00FB12CA"/>
    <w:rsid w:val="00FB2E32"/>
    <w:rsid w:val="00FB36EC"/>
    <w:rsid w:val="00FB4E1B"/>
    <w:rsid w:val="00FC0291"/>
    <w:rsid w:val="00FC1C92"/>
    <w:rsid w:val="00FD333B"/>
    <w:rsid w:val="00FD3950"/>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996EE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329726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3536008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46759-9D79-4AE3-8E27-DB33D15C3B9F}">
  <ds:schemaRefs>
    <ds:schemaRef ds:uri="http://schemas.openxmlformats.org/officeDocument/2006/bibliography"/>
  </ds:schemaRefs>
</ds:datastoreItem>
</file>

<file path=customXml/itemProps2.xml><?xml version="1.0" encoding="utf-8"?>
<ds:datastoreItem xmlns:ds="http://schemas.openxmlformats.org/officeDocument/2006/customXml" ds:itemID="{76FD0534-BC78-45AA-A2B9-C708B5D01AB4}"/>
</file>

<file path=customXml/itemProps3.xml><?xml version="1.0" encoding="utf-8"?>
<ds:datastoreItem xmlns:ds="http://schemas.openxmlformats.org/officeDocument/2006/customXml" ds:itemID="{BCC4FF15-20C0-4C69-8899-26D58E8741A1}"/>
</file>

<file path=customXml/itemProps4.xml><?xml version="1.0" encoding="utf-8"?>
<ds:datastoreItem xmlns:ds="http://schemas.openxmlformats.org/officeDocument/2006/customXml" ds:itemID="{113618EB-43F1-4027-9E5D-266B7C0FEB5D}"/>
</file>

<file path=docProps/app.xml><?xml version="1.0" encoding="utf-8"?>
<Properties xmlns="http://schemas.openxmlformats.org/officeDocument/2006/extended-properties" xmlns:vt="http://schemas.openxmlformats.org/officeDocument/2006/docPropsVTypes">
  <Template>Normal.dotm</Template>
  <TotalTime>10</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2022-01-27T15:36:00Z</dcterms:created>
  <dcterms:modified xsi:type="dcterms:W3CDTF">2022-03-07T13:49:00Z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